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659264" behindDoc="0" locked="0" layoutInCell="1" allowOverlap="1">
                <wp:simplePos x="0" y="0"/>
                <wp:positionH relativeFrom="column">
                  <wp:posOffset>6057900</wp:posOffset>
                </wp:positionH>
                <wp:positionV relativeFrom="paragraph">
                  <wp:posOffset>-1905</wp:posOffset>
                </wp:positionV>
                <wp:extent cx="685800" cy="8122920"/>
                <wp:effectExtent l="0" t="0" r="0" b="11430"/>
                <wp:wrapSquare wrapText="bothSides"/>
                <wp:docPr id="1092150092" name="Rectangle 4"/>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wps:txbx>
                      <wps:bodyPr rot="0" vert="eaVert" wrap="square" lIns="91440" tIns="45720" rIns="91440" bIns="45720" anchor="t" anchorCtr="0" upright="1">
                        <a:noAutofit/>
                      </wps:bodyPr>
                    </wps:wsp>
                  </a:graphicData>
                </a:graphic>
              </wp:anchor>
            </w:drawing>
          </mc:Choice>
          <mc:Fallback>
            <w:pict>
              <v:rect id="Rectangle 4" o:spid="_x0000_s1026" o:spt="1" style="position:absolute;left:0pt;margin-left:477pt;margin-top:-0.15pt;height:639.6pt;width:54pt;mso-wrap-distance-bottom:0pt;mso-wrap-distance-left:9pt;mso-wrap-distance-right:9pt;mso-wrap-distance-top:0pt;z-index:251659264;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ZBq&#10;UdwAAAALAQAADwAAAAAAAAABACAAAAAiAAAAZHJzL2Rvd25yZXYueG1sUEsBAhQAFAAAAAgAh07i&#10;QCXldUIeAgAAPwQAAA4AAAAAAAAAAQAgAAAAKwEAAGRycy9lMm9Eb2MueG1sUEsFBgAAAAAGAAYA&#10;WQEAALsFAAAAAA==&#10;">
                <v:fill on="t" focussize="0,0"/>
                <v:stroke on="f"/>
                <v:imagedata o:title=""/>
                <o:lock v:ext="edit" aspectratio="f"/>
                <v:textbox style="layout-flow:vertical-ideographic;">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p/>
    <w:p/>
    <w:p/>
    <w:p/>
    <w:p/>
    <w:p/>
    <w:p/>
    <w:p/>
    <w:p/>
    <w:p/>
    <w:p/>
    <w:p/>
    <w:p/>
    <w:p/>
    <w:p/>
    <w:p/>
    <w:p/>
    <w:p/>
    <w:p/>
    <w:p/>
    <w:p/>
    <w:p/>
    <w:p/>
    <w:p/>
    <w:p/>
    <w:p/>
    <w:p/>
    <w:p/>
    <w:p/>
    <w:p/>
    <w:p/>
    <w:p/>
    <w:p/>
    <w:p/>
    <w:p/>
    <w:p/>
    <w:p/>
    <w:p/>
    <w:p/>
    <w:p/>
    <w:p/>
    <w:p>
      <w:pPr>
        <w:pStyle w:val="8"/>
        <w:snapToGrid w:val="0"/>
        <w:spacing w:before="0" w:beforeAutospacing="0" w:after="0" w:afterAutospacing="0"/>
        <w:jc w:val="both"/>
        <w:rPr>
          <w:rFonts w:ascii="Times New Roman" w:hAnsi="Times New Roman" w:cs="Times New Roman"/>
        </w:rPr>
      </w:pPr>
      <w:r>
        <w:rPr>
          <w:rFonts w:ascii="Times New Roman" w:hAnsi="Times New Roman" w:cs="Times New Roman"/>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4208145" cy="834390"/>
                <wp:effectExtent l="0" t="0" r="1905" b="381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4"/>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5"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w:pict>
              <v:group id="组合 6" o:spid="_x0000_s1026" o:spt="203" style="position:absolute;left:0pt;margin-left:0pt;margin-top:0pt;height:65.7pt;width:331.35pt;z-index:251660288;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4"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5" o:title=""/>
                  <o:lock v:ext="edit" aspectratio="t"/>
                </v:shape>
              </v:group>
            </w:pict>
          </mc:Fallback>
        </mc:AlternateContent>
      </w:r>
    </w:p>
    <w:p>
      <w:pPr>
        <w:snapToGrid w:val="0"/>
        <w:spacing w:line="360" w:lineRule="auto"/>
        <w:jc w:val="center"/>
        <w:rPr>
          <w:rFonts w:eastAsia="黑体"/>
          <w:b/>
          <w:sz w:val="72"/>
          <w:szCs w:val="72"/>
        </w:rPr>
      </w:pPr>
    </w:p>
    <w:p>
      <w:pPr>
        <w:snapToGrid w:val="0"/>
        <w:spacing w:line="360" w:lineRule="auto"/>
        <w:jc w:val="center"/>
        <w:rPr>
          <w:rFonts w:eastAsia="黑体"/>
          <w:b/>
          <w:sz w:val="52"/>
          <w:szCs w:val="52"/>
        </w:rPr>
      </w:pPr>
    </w:p>
    <w:p>
      <w:pPr>
        <w:snapToGrid w:val="0"/>
        <w:spacing w:line="360" w:lineRule="auto"/>
        <w:jc w:val="center"/>
        <w:rPr>
          <w:rFonts w:eastAsia="黑体"/>
          <w:b/>
          <w:sz w:val="72"/>
          <w:szCs w:val="72"/>
        </w:rPr>
      </w:pPr>
      <w:r>
        <w:rPr>
          <w:rFonts w:eastAsia="黑体"/>
          <w:b/>
          <w:sz w:val="72"/>
          <w:szCs w:val="72"/>
        </w:rPr>
        <w:t>本科专业教学大纲</w:t>
      </w:r>
    </w:p>
    <w:p>
      <w:pPr>
        <w:snapToGrid w:val="0"/>
        <w:spacing w:line="360" w:lineRule="auto"/>
        <w:jc w:val="center"/>
        <w:rPr>
          <w:rFonts w:eastAsia="黑体"/>
          <w:b/>
          <w:sz w:val="48"/>
          <w:szCs w:val="48"/>
        </w:rPr>
      </w:pPr>
      <w:r>
        <w:rPr>
          <w:rFonts w:hint="eastAsia" w:eastAsia="黑体"/>
          <w:b/>
          <w:sz w:val="48"/>
          <w:szCs w:val="48"/>
          <w:lang w:val="en-US" w:eastAsia="zh-CN"/>
        </w:rPr>
        <w:t>机电工程</w:t>
      </w:r>
      <w:r>
        <w:rPr>
          <w:rFonts w:eastAsia="黑体"/>
          <w:b/>
          <w:sz w:val="48"/>
          <w:szCs w:val="48"/>
        </w:rPr>
        <w:t>学院分册</w:t>
      </w:r>
    </w:p>
    <w:p>
      <w:pPr>
        <w:snapToGrid w:val="0"/>
        <w:spacing w:line="360" w:lineRule="auto"/>
        <w:jc w:val="center"/>
        <w:outlineLvl w:val="0"/>
        <w:rPr>
          <w:rFonts w:eastAsia="仿宋"/>
          <w:b/>
          <w:sz w:val="36"/>
          <w:szCs w:val="36"/>
        </w:rPr>
      </w:pPr>
      <w:bookmarkStart w:id="0" w:name="_Toc14433"/>
      <w:bookmarkStart w:id="1" w:name="_Toc20003"/>
      <w:bookmarkStart w:id="2" w:name="_Toc27120"/>
      <w:bookmarkStart w:id="3" w:name="_Toc4998"/>
      <w:r>
        <w:rPr>
          <w:rFonts w:eastAsia="仿宋"/>
          <w:b/>
          <w:sz w:val="36"/>
          <w:szCs w:val="36"/>
        </w:rPr>
        <w:t>（</w:t>
      </w:r>
      <w:r>
        <w:rPr>
          <w:rFonts w:hint="eastAsia" w:eastAsia="仿宋"/>
          <w:b/>
          <w:sz w:val="36"/>
          <w:szCs w:val="36"/>
          <w:lang w:val="en-US" w:eastAsia="zh-CN"/>
        </w:rPr>
        <w:t>机械设计制造及其自动化</w:t>
      </w:r>
      <w:r>
        <w:rPr>
          <w:rFonts w:eastAsia="仿宋"/>
          <w:b/>
          <w:sz w:val="36"/>
          <w:szCs w:val="36"/>
        </w:rPr>
        <w:t>专业）</w:t>
      </w:r>
      <w:bookmarkEnd w:id="0"/>
      <w:bookmarkEnd w:id="1"/>
      <w:bookmarkEnd w:id="2"/>
      <w:bookmarkEnd w:id="3"/>
    </w:p>
    <w:p>
      <w:pPr>
        <w:snapToGrid w:val="0"/>
        <w:spacing w:line="360" w:lineRule="auto"/>
        <w:jc w:val="center"/>
        <w:rPr>
          <w:rFonts w:hint="eastAsia" w:eastAsia="黑体"/>
          <w:b/>
          <w:sz w:val="48"/>
          <w:szCs w:val="48"/>
          <w:lang w:eastAsia="zh-CN"/>
        </w:rPr>
      </w:pPr>
    </w:p>
    <w:p/>
    <w:p/>
    <w:p/>
    <w:p/>
    <w:p/>
    <w:p/>
    <w:p/>
    <w:p/>
    <w:p/>
    <w:p/>
    <w:p/>
    <w:p/>
    <w:p/>
    <w:p/>
    <w:p/>
    <w:p/>
    <w:p/>
    <w:p>
      <w:pPr>
        <w:snapToGrid w:val="0"/>
        <w:spacing w:line="360" w:lineRule="auto"/>
        <w:jc w:val="center"/>
        <w:outlineLvl w:val="0"/>
        <w:rPr>
          <w:rFonts w:eastAsia="黑体"/>
          <w:b/>
          <w:sz w:val="32"/>
          <w:szCs w:val="32"/>
        </w:rPr>
      </w:pPr>
      <w:bookmarkStart w:id="4" w:name="_Toc12764"/>
      <w:bookmarkStart w:id="5" w:name="_Toc25083"/>
      <w:bookmarkStart w:id="6" w:name="_Toc9192"/>
      <w:bookmarkStart w:id="7" w:name="_Toc4508"/>
      <w:r>
        <w:rPr>
          <w:rFonts w:hint="eastAsia" w:eastAsia="黑体"/>
          <w:b/>
          <w:sz w:val="32"/>
          <w:szCs w:val="32"/>
          <w:lang w:val="en-US" w:eastAsia="zh-CN"/>
        </w:rPr>
        <w:t>机电工程</w:t>
      </w:r>
      <w:r>
        <w:rPr>
          <w:rFonts w:eastAsia="黑体"/>
          <w:b/>
          <w:sz w:val="32"/>
          <w:szCs w:val="32"/>
        </w:rPr>
        <w:t>学院</w:t>
      </w:r>
      <w:bookmarkEnd w:id="4"/>
      <w:bookmarkEnd w:id="5"/>
      <w:bookmarkEnd w:id="6"/>
      <w:bookmarkEnd w:id="7"/>
    </w:p>
    <w:p>
      <w:pPr>
        <w:snapToGrid w:val="0"/>
        <w:spacing w:line="360" w:lineRule="auto"/>
        <w:jc w:val="center"/>
        <w:rPr>
          <w:rFonts w:eastAsia="黑体"/>
          <w:b/>
          <w:sz w:val="32"/>
          <w:szCs w:val="32"/>
        </w:rPr>
      </w:pPr>
      <w:r>
        <w:rPr>
          <w:rFonts w:eastAsia="黑体"/>
          <w:b/>
          <w:sz w:val="32"/>
          <w:szCs w:val="32"/>
        </w:rPr>
        <w:t>二O二三年</w:t>
      </w:r>
    </w:p>
    <w:p>
      <w:pPr>
        <w:snapToGrid w:val="0"/>
        <w:spacing w:line="360" w:lineRule="auto"/>
        <w:jc w:val="center"/>
        <w:rPr>
          <w:rFonts w:eastAsia="黑体"/>
          <w:b/>
          <w:sz w:val="32"/>
          <w:szCs w:val="32"/>
        </w:rPr>
        <w:sectPr>
          <w:pgSz w:w="23814" w:h="16840" w:orient="landscape"/>
          <w:pgMar w:top="1797" w:right="1701" w:bottom="1797" w:left="1440" w:header="851" w:footer="992" w:gutter="0"/>
          <w:cols w:space="2520" w:num="2"/>
          <w:docGrid w:type="lines" w:linePitch="312" w:charSpace="0"/>
        </w:sectPr>
      </w:pPr>
    </w:p>
    <w:p>
      <w:pPr>
        <w:spacing w:before="0" w:beforeLines="0" w:after="0" w:afterLines="0" w:line="240" w:lineRule="auto"/>
        <w:ind w:left="0" w:leftChars="0" w:right="0" w:rightChars="0" w:firstLine="0" w:firstLineChars="0"/>
        <w:jc w:val="center"/>
        <w:rPr>
          <w:rFonts w:ascii="宋体" w:hAnsi="宋体" w:eastAsia="宋体"/>
          <w:b/>
          <w:bCs/>
          <w:sz w:val="32"/>
          <w:szCs w:val="32"/>
        </w:rPr>
      </w:pPr>
      <w:r>
        <w:rPr>
          <w:rFonts w:hint="eastAsia" w:ascii="宋体" w:hAnsi="宋体" w:cs="Times New Roman"/>
          <w:b/>
          <w:bCs/>
          <w:kern w:val="2"/>
          <w:sz w:val="32"/>
          <w:szCs w:val="32"/>
          <w:lang w:val="en-US" w:eastAsia="zh-CN" w:bidi="ar-SA"/>
        </w:rPr>
        <w:t>教学大纲</w:t>
      </w:r>
      <w:r>
        <w:rPr>
          <w:rFonts w:ascii="宋体" w:hAnsi="宋体" w:eastAsia="宋体"/>
          <w:b/>
          <w:bCs/>
          <w:sz w:val="32"/>
          <w:szCs w:val="32"/>
        </w:rPr>
        <w:t>目录</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宋体" w:hAnsi="宋体"/>
          <w:b/>
          <w:sz w:val="24"/>
          <w:szCs w:val="24"/>
          <w:lang w:val="en-US" w:eastAsia="zh-CN"/>
        </w:rPr>
        <w:t>一、</w:t>
      </w:r>
      <w:r>
        <w:rPr>
          <w:rFonts w:hint="eastAsia" w:ascii="宋体" w:hAnsi="宋体"/>
          <w:b/>
          <w:sz w:val="24"/>
          <w:szCs w:val="24"/>
        </w:rPr>
        <w:t>专业必修课程教学大纲</w:t>
      </w:r>
      <w:r>
        <w:fldChar w:fldCharType="begin"/>
      </w:r>
      <w:r>
        <w:instrText xml:space="preserve">TOC \o "1-1" \h \u </w:instrText>
      </w:r>
      <w:r>
        <w:fldChar w:fldCharType="separate"/>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_Toc30346 </w:instrText>
      </w:r>
      <w:r>
        <w:fldChar w:fldCharType="separate"/>
      </w:r>
      <w:r>
        <w:rPr>
          <w:rFonts w:hint="eastAsia" w:cs="Times New Roman"/>
          <w:lang w:val="zh-CN" w:eastAsia="zh-CN"/>
        </w:rPr>
        <w:t>《现代工程图学》</w:t>
      </w:r>
      <w:r>
        <w:tab/>
      </w:r>
      <w:r>
        <w:fldChar w:fldCharType="begin"/>
      </w:r>
      <w:r>
        <w:instrText xml:space="preserve"> PAGEREF _Toc30346 \h </w:instrText>
      </w:r>
      <w:r>
        <w:fldChar w:fldCharType="separate"/>
      </w:r>
      <w:r>
        <w:t>5</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_Toc18612 </w:instrText>
      </w:r>
      <w:r>
        <w:fldChar w:fldCharType="separate"/>
      </w:r>
      <w:r>
        <w:rPr>
          <w:rFonts w:hint="eastAsia" w:cs="Times New Roman"/>
          <w:lang w:val="zh-CN" w:eastAsia="zh-CN"/>
        </w:rPr>
        <w:t>《电工技术》</w:t>
      </w:r>
      <w:r>
        <w:tab/>
      </w:r>
      <w:r>
        <w:fldChar w:fldCharType="begin"/>
      </w:r>
      <w:r>
        <w:instrText xml:space="preserve"> PAGEREF _Toc18612 \h </w:instrText>
      </w:r>
      <w:r>
        <w:fldChar w:fldCharType="separate"/>
      </w:r>
      <w:r>
        <w:t>16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_Toc29511 </w:instrText>
      </w:r>
      <w:r>
        <w:fldChar w:fldCharType="separate"/>
      </w:r>
      <w:r>
        <w:rPr>
          <w:rFonts w:hint="eastAsia" w:cs="Times New Roman"/>
          <w:lang w:val="zh-CN" w:eastAsia="zh-CN"/>
        </w:rPr>
        <w:t>《理论力学》</w:t>
      </w:r>
      <w:r>
        <w:tab/>
      </w:r>
      <w:r>
        <w:fldChar w:fldCharType="begin"/>
      </w:r>
      <w:r>
        <w:instrText xml:space="preserve"> PAGEREF _Toc29511 \h </w:instrText>
      </w:r>
      <w:r>
        <w:fldChar w:fldCharType="separate"/>
      </w:r>
      <w:r>
        <w:t>25</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_Toc11761 </w:instrText>
      </w:r>
      <w:r>
        <w:fldChar w:fldCharType="separate"/>
      </w:r>
      <w:r>
        <w:rPr>
          <w:rFonts w:hint="eastAsia" w:cs="Times New Roman"/>
          <w:lang w:val="zh-CN" w:eastAsia="zh-CN"/>
        </w:rPr>
        <w:t>《</w:t>
      </w:r>
      <w:r>
        <w:rPr>
          <w:rFonts w:hint="eastAsia" w:cs="Times New Roman"/>
          <w:lang w:val="en-US" w:eastAsia="zh-CN"/>
        </w:rPr>
        <w:t>热工基础</w:t>
      </w:r>
      <w:r>
        <w:rPr>
          <w:rFonts w:hint="eastAsia" w:cs="Times New Roman"/>
          <w:lang w:val="zh-CN" w:eastAsia="zh-CN"/>
        </w:rPr>
        <w:t>》</w:t>
      </w:r>
      <w:r>
        <w:tab/>
      </w:r>
      <w:r>
        <w:fldChar w:fldCharType="begin"/>
      </w:r>
      <w:r>
        <w:instrText xml:space="preserve"> PAGEREF _Toc11761 \h </w:instrText>
      </w:r>
      <w:r>
        <w:fldChar w:fldCharType="separate"/>
      </w:r>
      <w:r>
        <w:t>34</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_Toc28588 </w:instrText>
      </w:r>
      <w:r>
        <w:fldChar w:fldCharType="separate"/>
      </w:r>
      <w:r>
        <w:rPr>
          <w:rFonts w:hint="eastAsia" w:cs="Times New Roman"/>
          <w:lang w:val="zh-CN"/>
        </w:rPr>
        <w:t>《机械工程材料》</w:t>
      </w:r>
      <w:r>
        <w:tab/>
      </w:r>
      <w:r>
        <w:fldChar w:fldCharType="begin"/>
      </w:r>
      <w:r>
        <w:instrText xml:space="preserve"> PAGEREF _Toc28588 \h </w:instrText>
      </w:r>
      <w:r>
        <w:fldChar w:fldCharType="separate"/>
      </w:r>
      <w:r>
        <w:t>52</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_Toc6329 </w:instrText>
      </w:r>
      <w:r>
        <w:fldChar w:fldCharType="separate"/>
      </w:r>
      <w:r>
        <w:rPr>
          <w:lang w:val="zh-CN"/>
        </w:rPr>
        <w:t>《</w:t>
      </w:r>
      <w:r>
        <w:rPr>
          <w:rFonts w:hint="eastAsia"/>
          <w:lang w:val="zh-CN" w:eastAsia="zh-CN"/>
        </w:rPr>
        <w:t>工程流体力学</w:t>
      </w:r>
      <w:r>
        <w:rPr>
          <w:lang w:val="zh-CN" w:eastAsia="zh-CN"/>
        </w:rPr>
        <w:t>》</w:t>
      </w:r>
      <w:r>
        <w:tab/>
      </w:r>
      <w:r>
        <w:fldChar w:fldCharType="begin"/>
      </w:r>
      <w:r>
        <w:instrText xml:space="preserve"> PAGEREF _Toc6329 \h </w:instrText>
      </w:r>
      <w:r>
        <w:fldChar w:fldCharType="separate"/>
      </w:r>
      <w:r>
        <w:t>58</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_Toc28473 </w:instrText>
      </w:r>
      <w:r>
        <w:fldChar w:fldCharType="separate"/>
      </w:r>
      <w:r>
        <w:rPr>
          <w:rFonts w:hint="eastAsia" w:cs="Times New Roman"/>
          <w:lang w:val="zh-CN" w:eastAsia="zh-CN"/>
        </w:rPr>
        <w:t>《材料力学》</w:t>
      </w:r>
      <w:r>
        <w:tab/>
      </w:r>
      <w:r>
        <w:fldChar w:fldCharType="begin"/>
      </w:r>
      <w:r>
        <w:instrText xml:space="preserve"> PAGEREF _Toc28473 \h </w:instrText>
      </w:r>
      <w:r>
        <w:fldChar w:fldCharType="separate"/>
      </w:r>
      <w:r>
        <w:t>66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_Toc6372 </w:instrText>
      </w:r>
      <w:r>
        <w:fldChar w:fldCharType="separate"/>
      </w:r>
      <w:r>
        <w:rPr>
          <w:rFonts w:hint="eastAsia" w:cs="Times New Roman"/>
          <w:lang w:val="zh-CN" w:eastAsia="zh-CN"/>
        </w:rPr>
        <w:t>《电子技术》</w:t>
      </w:r>
      <w:r>
        <w:tab/>
      </w:r>
      <w:r>
        <w:fldChar w:fldCharType="begin"/>
      </w:r>
      <w:r>
        <w:instrText xml:space="preserve"> PAGEREF _Toc6372 \h </w:instrText>
      </w:r>
      <w:r>
        <w:fldChar w:fldCharType="separate"/>
      </w:r>
      <w:r>
        <w:t>76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_Toc19127 </w:instrText>
      </w:r>
      <w:r>
        <w:fldChar w:fldCharType="separate"/>
      </w:r>
      <w:r>
        <w:rPr>
          <w:rFonts w:hint="eastAsia" w:cs="Times New Roman"/>
          <w:lang w:val="zh-CN" w:eastAsia="zh-CN"/>
        </w:rPr>
        <w:t>《机械工程导论》</w:t>
      </w:r>
      <w:r>
        <w:tab/>
      </w:r>
      <w:r>
        <w:fldChar w:fldCharType="begin"/>
      </w:r>
      <w:r>
        <w:instrText xml:space="preserve"> PAGEREF _Toc19127 \h </w:instrText>
      </w:r>
      <w:r>
        <w:fldChar w:fldCharType="separate"/>
      </w:r>
      <w:r>
        <w:t>88</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_Toc19705 </w:instrText>
      </w:r>
      <w:r>
        <w:fldChar w:fldCharType="separate"/>
      </w:r>
      <w:r>
        <w:rPr>
          <w:rFonts w:hint="eastAsia" w:cs="Times New Roman"/>
          <w:szCs w:val="32"/>
          <w:lang w:val="zh-CN" w:eastAsia="zh-CN"/>
        </w:rPr>
        <w:t>《</w:t>
      </w:r>
      <w:r>
        <w:rPr>
          <w:rFonts w:hint="eastAsia" w:ascii="Times New Roman" w:hAnsi="Times New Roman" w:eastAsia="宋体" w:cs="Times New Roman"/>
          <w:kern w:val="2"/>
          <w:szCs w:val="32"/>
          <w:lang w:val="en-US" w:eastAsia="zh-CN" w:bidi="ar"/>
        </w:rPr>
        <w:t>三维数字化设计与表达</w:t>
      </w:r>
      <w:r>
        <w:rPr>
          <w:rFonts w:hint="eastAsia" w:cs="Times New Roman"/>
          <w:szCs w:val="32"/>
          <w:lang w:val="zh-CN" w:eastAsia="zh-CN"/>
        </w:rPr>
        <w:t>》</w:t>
      </w:r>
      <w:r>
        <w:tab/>
      </w:r>
      <w:r>
        <w:fldChar w:fldCharType="begin"/>
      </w:r>
      <w:r>
        <w:instrText xml:space="preserve"> PAGEREF _Toc19705 \h </w:instrText>
      </w:r>
      <w:r>
        <w:fldChar w:fldCharType="separate"/>
      </w:r>
      <w:r>
        <w:t>95</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_Toc5646 </w:instrText>
      </w:r>
      <w:r>
        <w:fldChar w:fldCharType="separate"/>
      </w:r>
      <w:r>
        <w:rPr>
          <w:rFonts w:ascii="Times New Roman" w:hAnsi="Times New Roman" w:cs="Times New Roman"/>
          <w:kern w:val="0"/>
          <w:lang w:val="zh-CN"/>
        </w:rPr>
        <w:t>《</w:t>
      </w:r>
      <w:r>
        <w:rPr>
          <w:rFonts w:hint="eastAsia" w:ascii="Times New Roman" w:hAnsi="Times New Roman" w:cs="Times New Roman"/>
          <w:kern w:val="0"/>
          <w:lang w:val="en-US" w:eastAsia="zh-CN"/>
        </w:rPr>
        <w:t>数据挖掘与Python实践</w:t>
      </w:r>
      <w:r>
        <w:rPr>
          <w:rFonts w:ascii="Times New Roman" w:hAnsi="Times New Roman" w:cs="Times New Roman"/>
          <w:kern w:val="0"/>
          <w:lang w:val="zh-CN"/>
        </w:rPr>
        <w:t>》</w:t>
      </w:r>
      <w:r>
        <w:tab/>
      </w:r>
      <w:r>
        <w:fldChar w:fldCharType="begin"/>
      </w:r>
      <w:r>
        <w:instrText xml:space="preserve"> PAGEREF _Toc5646 \h </w:instrText>
      </w:r>
      <w:r>
        <w:fldChar w:fldCharType="separate"/>
      </w:r>
      <w:r>
        <w:t>104</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_Toc17563 </w:instrText>
      </w:r>
      <w:r>
        <w:fldChar w:fldCharType="separate"/>
      </w:r>
      <w:r>
        <w:rPr>
          <w:rFonts w:hint="eastAsia"/>
          <w:lang w:val="zh-CN"/>
        </w:rPr>
        <w:t>《互换性与技术测量》</w:t>
      </w:r>
      <w:r>
        <w:tab/>
      </w:r>
      <w:r>
        <w:fldChar w:fldCharType="begin"/>
      </w:r>
      <w:r>
        <w:instrText xml:space="preserve"> PAGEREF _Toc17563 \h </w:instrText>
      </w:r>
      <w:r>
        <w:fldChar w:fldCharType="separate"/>
      </w:r>
      <w:r>
        <w:t>113</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_Toc26561 </w:instrText>
      </w:r>
      <w:r>
        <w:fldChar w:fldCharType="separate"/>
      </w:r>
      <w:r>
        <w:rPr>
          <w:rFonts w:hint="eastAsia" w:cs="Times New Roman"/>
          <w:lang w:val="zh-CN" w:eastAsia="zh-CN"/>
        </w:rPr>
        <w:t>《</w:t>
      </w:r>
      <w:r>
        <w:rPr>
          <w:rFonts w:hint="eastAsia" w:cs="Times New Roman"/>
          <w:lang w:val="en-US" w:eastAsia="zh-CN"/>
        </w:rPr>
        <w:t>机械原理</w:t>
      </w:r>
      <w:r>
        <w:rPr>
          <w:rFonts w:hint="eastAsia" w:cs="Times New Roman"/>
          <w:lang w:val="zh-CN" w:eastAsia="zh-CN"/>
        </w:rPr>
        <w:t>》</w:t>
      </w:r>
      <w:r>
        <w:tab/>
      </w:r>
      <w:r>
        <w:fldChar w:fldCharType="begin"/>
      </w:r>
      <w:r>
        <w:instrText xml:space="preserve"> PAGEREF _Toc26561 \h </w:instrText>
      </w:r>
      <w:r>
        <w:fldChar w:fldCharType="separate"/>
      </w:r>
      <w:r>
        <w:t>120</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_Toc26876 </w:instrText>
      </w:r>
      <w:r>
        <w:fldChar w:fldCharType="separate"/>
      </w:r>
      <w:r>
        <w:rPr>
          <w:rFonts w:hint="eastAsia"/>
          <w:lang w:val="zh-CN" w:eastAsia="zh-CN"/>
        </w:rPr>
        <w:t>《机械制造基础》</w:t>
      </w:r>
      <w:r>
        <w:tab/>
      </w:r>
      <w:r>
        <w:fldChar w:fldCharType="begin"/>
      </w:r>
      <w:r>
        <w:instrText xml:space="preserve"> PAGEREF _Toc26876 \h </w:instrText>
      </w:r>
      <w:r>
        <w:fldChar w:fldCharType="separate"/>
      </w:r>
      <w:r>
        <w:t>131</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_Toc26471 </w:instrText>
      </w:r>
      <w:r>
        <w:fldChar w:fldCharType="separate"/>
      </w:r>
      <w:r>
        <w:rPr>
          <w:rFonts w:hint="eastAsia" w:cs="Times New Roman"/>
          <w:lang w:val="zh-CN" w:eastAsia="zh-CN"/>
        </w:rPr>
        <w:t>《机械设计》</w:t>
      </w:r>
      <w:r>
        <w:tab/>
      </w:r>
      <w:r>
        <w:fldChar w:fldCharType="begin"/>
      </w:r>
      <w:r>
        <w:instrText xml:space="preserve"> PAGEREF _Toc26471 \h </w:instrText>
      </w:r>
      <w:r>
        <w:fldChar w:fldCharType="separate"/>
      </w:r>
      <w:r>
        <w:t>143</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_Toc12902 </w:instrText>
      </w:r>
      <w:r>
        <w:fldChar w:fldCharType="separate"/>
      </w:r>
      <w:r>
        <w:rPr>
          <w:rFonts w:hint="eastAsia"/>
          <w:lang w:val="zh-CN" w:eastAsia="zh-CN"/>
        </w:rPr>
        <w:t>《液压与气压传动》</w:t>
      </w:r>
      <w:r>
        <w:tab/>
      </w:r>
      <w:r>
        <w:fldChar w:fldCharType="begin"/>
      </w:r>
      <w:r>
        <w:instrText xml:space="preserve"> PAGEREF _Toc12902 \h </w:instrText>
      </w:r>
      <w:r>
        <w:fldChar w:fldCharType="separate"/>
      </w:r>
      <w:r>
        <w:t>152</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_Toc13679 </w:instrText>
      </w:r>
      <w:r>
        <w:fldChar w:fldCharType="separate"/>
      </w:r>
      <w:r>
        <w:rPr>
          <w:rFonts w:cs="Times New Roman"/>
          <w:lang w:val="zh-CN" w:eastAsia="zh-CN"/>
        </w:rPr>
        <w:t>《</w:t>
      </w:r>
      <w:r>
        <w:rPr>
          <w:rFonts w:hint="eastAsia" w:cs="Times New Roman"/>
          <w:lang w:val="zh-CN" w:eastAsia="zh-CN"/>
        </w:rPr>
        <w:t>机械控制工程</w:t>
      </w:r>
      <w:r>
        <w:rPr>
          <w:rFonts w:cs="Times New Roman"/>
          <w:lang w:val="zh-CN" w:eastAsia="zh-CN"/>
        </w:rPr>
        <w:t>》</w:t>
      </w:r>
      <w:r>
        <w:tab/>
      </w:r>
      <w:r>
        <w:fldChar w:fldCharType="begin"/>
      </w:r>
      <w:r>
        <w:instrText xml:space="preserve"> PAGEREF _Toc13679 \h </w:instrText>
      </w:r>
      <w:r>
        <w:fldChar w:fldCharType="separate"/>
      </w:r>
      <w:r>
        <w:t>167</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_Toc8064 </w:instrText>
      </w:r>
      <w:r>
        <w:fldChar w:fldCharType="separate"/>
      </w:r>
      <w:r>
        <w:rPr>
          <w:lang w:val="zh-CN"/>
        </w:rPr>
        <w:t>《</w:t>
      </w:r>
      <w:r>
        <w:rPr>
          <w:rFonts w:hint="eastAsia"/>
          <w:lang w:val="zh-CN"/>
        </w:rPr>
        <w:t>数控技术与装备</w:t>
      </w:r>
      <w:r>
        <w:rPr>
          <w:lang w:val="zh-CN"/>
        </w:rPr>
        <w:t>》</w:t>
      </w:r>
      <w:r>
        <w:tab/>
      </w:r>
      <w:r>
        <w:fldChar w:fldCharType="begin"/>
      </w:r>
      <w:r>
        <w:instrText xml:space="preserve"> PAGEREF _Toc8064 \h </w:instrText>
      </w:r>
      <w:r>
        <w:fldChar w:fldCharType="separate"/>
      </w:r>
      <w:r>
        <w:t>175</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_Toc11269 </w:instrText>
      </w:r>
      <w:r>
        <w:fldChar w:fldCharType="separate"/>
      </w:r>
      <w:r>
        <w:rPr>
          <w:rFonts w:ascii="Times New Roman" w:hAnsi="Times New Roman"/>
          <w:kern w:val="0"/>
          <w:lang w:val="zh-CN"/>
        </w:rPr>
        <w:t>《机</w:t>
      </w:r>
      <w:r>
        <w:rPr>
          <w:rFonts w:hint="eastAsia" w:ascii="Times New Roman" w:hAnsi="Times New Roman"/>
          <w:kern w:val="0"/>
          <w:lang w:val="en-US" w:eastAsia="zh-CN"/>
        </w:rPr>
        <w:t>电传动控制</w:t>
      </w:r>
      <w:r>
        <w:rPr>
          <w:rFonts w:ascii="Times New Roman" w:hAnsi="Times New Roman"/>
          <w:kern w:val="0"/>
          <w:lang w:val="zh-CN"/>
        </w:rPr>
        <w:t>》</w:t>
      </w:r>
      <w:r>
        <w:tab/>
      </w:r>
      <w:r>
        <w:fldChar w:fldCharType="begin"/>
      </w:r>
      <w:r>
        <w:instrText xml:space="preserve"> PAGEREF _Toc11269 \h </w:instrText>
      </w:r>
      <w:r>
        <w:fldChar w:fldCharType="separate"/>
      </w:r>
      <w:r>
        <w:t>187</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_Toc14462 </w:instrText>
      </w:r>
      <w:r>
        <w:fldChar w:fldCharType="separate"/>
      </w:r>
      <w:r>
        <w:rPr>
          <w:rFonts w:cs="Times New Roman"/>
          <w:lang w:val="zh-CN"/>
        </w:rPr>
        <w:t>《</w:t>
      </w:r>
      <w:r>
        <w:rPr>
          <w:rFonts w:hint="eastAsia" w:cs="Times New Roman"/>
          <w:lang w:val="zh-CN"/>
        </w:rPr>
        <w:t>单片机原理与接口技术</w:t>
      </w:r>
      <w:r>
        <w:rPr>
          <w:rFonts w:cs="Times New Roman"/>
          <w:lang w:val="zh-CN"/>
        </w:rPr>
        <w:t>》</w:t>
      </w:r>
      <w:r>
        <w:tab/>
      </w:r>
      <w:r>
        <w:fldChar w:fldCharType="begin"/>
      </w:r>
      <w:r>
        <w:instrText xml:space="preserve"> PAGEREF _Toc14462 \h </w:instrText>
      </w:r>
      <w:r>
        <w:fldChar w:fldCharType="separate"/>
      </w:r>
      <w:r>
        <w:t>196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_Toc15895 </w:instrText>
      </w:r>
      <w:r>
        <w:fldChar w:fldCharType="separate"/>
      </w:r>
      <w:r>
        <w:rPr>
          <w:rFonts w:hint="eastAsia" w:cs="Times New Roman"/>
          <w:lang w:val="zh-CN" w:eastAsia="zh-CN"/>
        </w:rPr>
        <w:t>《可编程序控制器原理及应用》</w:t>
      </w:r>
      <w:r>
        <w:tab/>
      </w:r>
      <w:r>
        <w:fldChar w:fldCharType="begin"/>
      </w:r>
      <w:r>
        <w:instrText xml:space="preserve"> PAGEREF _Toc15895 \h </w:instrText>
      </w:r>
      <w:r>
        <w:fldChar w:fldCharType="separate"/>
      </w:r>
      <w:r>
        <w:t>206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_Toc7362 </w:instrText>
      </w:r>
      <w:r>
        <w:fldChar w:fldCharType="separate"/>
      </w:r>
      <w:r>
        <w:rPr>
          <w:rFonts w:hint="eastAsia" w:cs="Times New Roman"/>
          <w:lang w:val="zh-CN" w:eastAsia="zh-CN"/>
        </w:rPr>
        <w:t>《机械制造工艺学》</w:t>
      </w:r>
      <w:r>
        <w:tab/>
      </w:r>
      <w:r>
        <w:fldChar w:fldCharType="begin"/>
      </w:r>
      <w:r>
        <w:instrText xml:space="preserve"> PAGEREF _Toc7362 \h </w:instrText>
      </w:r>
      <w:r>
        <w:fldChar w:fldCharType="separate"/>
      </w:r>
      <w:r>
        <w:t>216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_Toc902 </w:instrText>
      </w:r>
      <w:r>
        <w:fldChar w:fldCharType="separate"/>
      </w:r>
      <w:r>
        <w:rPr>
          <w:rFonts w:ascii="Times New Roman" w:hAnsi="Times New Roman" w:cs="Times New Roman"/>
          <w:kern w:val="0"/>
          <w:lang w:val="zh-CN"/>
        </w:rPr>
        <w:t>《</w:t>
      </w:r>
      <w:r>
        <w:rPr>
          <w:rFonts w:hint="eastAsia" w:ascii="Times New Roman" w:hAnsi="Times New Roman" w:cs="Times New Roman"/>
          <w:kern w:val="0"/>
          <w:lang w:val="zh-CN"/>
        </w:rPr>
        <w:t>机械制造装备设计</w:t>
      </w:r>
      <w:r>
        <w:rPr>
          <w:rFonts w:ascii="Times New Roman" w:hAnsi="Times New Roman" w:cs="Times New Roman"/>
          <w:kern w:val="0"/>
          <w:lang w:val="zh-CN"/>
        </w:rPr>
        <w:t>》</w:t>
      </w:r>
      <w:r>
        <w:tab/>
      </w:r>
      <w:r>
        <w:fldChar w:fldCharType="begin"/>
      </w:r>
      <w:r>
        <w:instrText xml:space="preserve"> PAGEREF _Toc902 \h </w:instrText>
      </w:r>
      <w:r>
        <w:fldChar w:fldCharType="separate"/>
      </w:r>
      <w:r>
        <w:t>228</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_Toc6415 </w:instrText>
      </w:r>
      <w:r>
        <w:fldChar w:fldCharType="separate"/>
      </w:r>
      <w:r>
        <w:rPr>
          <w:lang w:val="zh-CN"/>
        </w:rPr>
        <w:t>《农业装备再制造技术》</w:t>
      </w:r>
      <w:r>
        <w:tab/>
      </w:r>
      <w:r>
        <w:fldChar w:fldCharType="begin"/>
      </w:r>
      <w:r>
        <w:instrText xml:space="preserve"> PAGEREF _Toc6415 \h </w:instrText>
      </w:r>
      <w:r>
        <w:fldChar w:fldCharType="separate"/>
      </w:r>
      <w:r>
        <w:t>237</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_Toc23135 </w:instrText>
      </w:r>
      <w:r>
        <w:fldChar w:fldCharType="separate"/>
      </w:r>
      <w:r>
        <w:rPr>
          <w:rFonts w:hint="eastAsia" w:cs="Times New Roman"/>
          <w:lang w:val="zh-CN" w:eastAsia="zh-CN"/>
        </w:rPr>
        <w:t>《工程项目管理》</w:t>
      </w:r>
      <w:r>
        <w:tab/>
      </w:r>
      <w:r>
        <w:fldChar w:fldCharType="begin"/>
      </w:r>
      <w:r>
        <w:instrText xml:space="preserve"> PAGEREF _Toc23135 \h </w:instrText>
      </w:r>
      <w:r>
        <w:fldChar w:fldCharType="separate"/>
      </w:r>
      <w:r>
        <w:t>249</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_Toc32097 </w:instrText>
      </w:r>
      <w:r>
        <w:fldChar w:fldCharType="separate"/>
      </w:r>
      <w:r>
        <w:rPr>
          <w:rFonts w:ascii="Times New Roman" w:hAnsi="Times New Roman" w:cs="Times New Roman"/>
          <w:kern w:val="0"/>
          <w:lang w:val="zh-CN"/>
        </w:rPr>
        <w:t>《</w:t>
      </w:r>
      <w:r>
        <w:rPr>
          <w:rFonts w:hint="eastAsia" w:ascii="Times New Roman" w:hAnsi="Times New Roman" w:cs="Times New Roman"/>
          <w:kern w:val="0"/>
          <w:lang w:val="zh-CN"/>
        </w:rPr>
        <w:t>文献检索与科技论文写作</w:t>
      </w:r>
      <w:r>
        <w:rPr>
          <w:rFonts w:ascii="Times New Roman" w:hAnsi="Times New Roman" w:cs="Times New Roman"/>
          <w:kern w:val="0"/>
          <w:lang w:val="zh-CN"/>
        </w:rPr>
        <w:t>》</w:t>
      </w:r>
      <w:r>
        <w:tab/>
      </w:r>
      <w:r>
        <w:fldChar w:fldCharType="begin"/>
      </w:r>
      <w:r>
        <w:instrText xml:space="preserve"> PAGEREF _Toc32097 \h </w:instrText>
      </w:r>
      <w:r>
        <w:fldChar w:fldCharType="separate"/>
      </w:r>
      <w:r>
        <w:t>260</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_Toc7881 </w:instrText>
      </w:r>
      <w:r>
        <w:fldChar w:fldCharType="separate"/>
      </w:r>
      <w:r>
        <w:rPr>
          <w:rFonts w:hint="eastAsia" w:cs="Times New Roman"/>
          <w:lang w:val="zh-CN"/>
        </w:rPr>
        <w:t>《机械制造工艺学》</w:t>
      </w:r>
      <w:r>
        <w:tab/>
      </w:r>
      <w:r>
        <w:fldChar w:fldCharType="begin"/>
      </w:r>
      <w:r>
        <w:instrText xml:space="preserve"> PAGEREF _Toc7881 \h </w:instrText>
      </w:r>
      <w:r>
        <w:fldChar w:fldCharType="separate"/>
      </w:r>
      <w:r>
        <w:t>268</w:t>
      </w:r>
      <w:r>
        <w:fldChar w:fldCharType="end"/>
      </w:r>
      <w:r>
        <w:fldChar w:fldCharType="end"/>
      </w:r>
    </w:p>
    <w:p>
      <w:pPr>
        <w:pStyle w:val="2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pPr>
      <w:r>
        <w:rPr>
          <w:rFonts w:hint="eastAsia" w:ascii="宋体" w:hAnsi="宋体" w:eastAsia="宋体" w:cs="Times New Roman"/>
          <w:b/>
          <w:color w:val="auto"/>
          <w:kern w:val="2"/>
          <w:sz w:val="24"/>
          <w:szCs w:val="24"/>
          <w:lang w:val="en-US" w:eastAsia="zh-CN" w:bidi="ar-SA"/>
        </w:rPr>
        <w:t>二、</w:t>
      </w:r>
      <w:r>
        <w:rPr>
          <w:rFonts w:hint="eastAsia" w:ascii="宋体" w:hAnsi="宋体" w:eastAsia="宋体" w:cs="Times New Roman"/>
          <w:b/>
          <w:color w:val="auto"/>
          <w:kern w:val="2"/>
          <w:sz w:val="24"/>
          <w:szCs w:val="24"/>
          <w:lang w:val="zh-CN" w:eastAsia="zh-CN" w:bidi="ar-SA"/>
        </w:rPr>
        <w:t>实践环节教学大纲</w:t>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_Toc6135 </w:instrText>
      </w:r>
      <w:r>
        <w:fldChar w:fldCharType="separate"/>
      </w:r>
      <w:r>
        <w:rPr>
          <w:rFonts w:hint="eastAsia" w:cs="Times New Roman"/>
          <w:lang w:val="zh-CN" w:eastAsia="zh-CN"/>
        </w:rPr>
        <w:t>《</w:t>
      </w:r>
      <w:r>
        <w:rPr>
          <w:rFonts w:hint="eastAsia" w:cs="Times New Roman"/>
          <w:lang w:val="en-US" w:eastAsia="zh-CN"/>
        </w:rPr>
        <w:t>数字化工程测绘实践</w:t>
      </w:r>
      <w:r>
        <w:rPr>
          <w:rFonts w:hint="eastAsia" w:cs="Times New Roman"/>
          <w:lang w:val="zh-CN" w:eastAsia="zh-CN"/>
        </w:rPr>
        <w:t>》</w:t>
      </w:r>
      <w:r>
        <w:tab/>
      </w:r>
      <w:r>
        <w:fldChar w:fldCharType="begin"/>
      </w:r>
      <w:r>
        <w:instrText xml:space="preserve"> PAGEREF _Toc6135 \h </w:instrText>
      </w:r>
      <w:r>
        <w:fldChar w:fldCharType="separate"/>
      </w:r>
      <w:r>
        <w:t>281</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_Toc8943 </w:instrText>
      </w:r>
      <w:r>
        <w:fldChar w:fldCharType="separate"/>
      </w:r>
      <w:r>
        <w:rPr>
          <w:rFonts w:ascii="Times New Roman" w:hAnsi="Times New Roman" w:cs="Times New Roman"/>
          <w:kern w:val="0"/>
          <w:lang w:val="zh-CN"/>
        </w:rPr>
        <w:t>《</w:t>
      </w:r>
      <w:r>
        <w:rPr>
          <w:rFonts w:hint="eastAsia" w:ascii="Times New Roman" w:hAnsi="Times New Roman" w:cs="Times New Roman"/>
          <w:kern w:val="0"/>
          <w:lang w:val="zh-CN"/>
        </w:rPr>
        <w:t>工程训练</w:t>
      </w:r>
      <w:r>
        <w:rPr>
          <w:rFonts w:ascii="Times New Roman" w:hAnsi="Times New Roman" w:cs="Times New Roman"/>
          <w:kern w:val="0"/>
          <w:lang w:val="zh-CN"/>
        </w:rPr>
        <w:t>》</w:t>
      </w:r>
      <w:r>
        <w:tab/>
      </w:r>
      <w:r>
        <w:fldChar w:fldCharType="begin"/>
      </w:r>
      <w:r>
        <w:instrText xml:space="preserve"> PAGEREF _Toc8943 \h </w:instrText>
      </w:r>
      <w:r>
        <w:fldChar w:fldCharType="separate"/>
      </w:r>
      <w:r>
        <w:t>289</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_Toc1710 </w:instrText>
      </w:r>
      <w:r>
        <w:fldChar w:fldCharType="separate"/>
      </w:r>
      <w:r>
        <w:rPr>
          <w:rFonts w:hint="eastAsia" w:cs="Times New Roman"/>
          <w:lang w:val="zh-CN" w:eastAsia="zh-CN"/>
        </w:rPr>
        <w:t>《机械</w:t>
      </w:r>
      <w:r>
        <w:rPr>
          <w:rFonts w:hint="eastAsia" w:cs="Times New Roman"/>
          <w:lang w:val="en-US" w:eastAsia="zh-CN"/>
        </w:rPr>
        <w:t>原理</w:t>
      </w:r>
      <w:r>
        <w:rPr>
          <w:rFonts w:hint="eastAsia" w:cs="Times New Roman"/>
          <w:lang w:val="zh-CN" w:eastAsia="zh-CN"/>
        </w:rPr>
        <w:t>课程设计》</w:t>
      </w:r>
      <w:r>
        <w:tab/>
      </w:r>
      <w:r>
        <w:fldChar w:fldCharType="begin"/>
      </w:r>
      <w:r>
        <w:instrText xml:space="preserve"> PAGEREF _Toc1710 \h </w:instrText>
      </w:r>
      <w:r>
        <w:fldChar w:fldCharType="separate"/>
      </w:r>
      <w:r>
        <w:t>302</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_Toc13292 </w:instrText>
      </w:r>
      <w:r>
        <w:fldChar w:fldCharType="separate"/>
      </w:r>
      <w:r>
        <w:rPr>
          <w:rFonts w:hint="eastAsia" w:cs="Times New Roman"/>
          <w:lang w:val="zh-CN" w:eastAsia="zh-CN"/>
        </w:rPr>
        <w:t>《机械设计课程设计》</w:t>
      </w:r>
      <w:r>
        <w:tab/>
      </w:r>
      <w:r>
        <w:fldChar w:fldCharType="begin"/>
      </w:r>
      <w:r>
        <w:instrText xml:space="preserve"> PAGEREF _Toc13292 \h </w:instrText>
      </w:r>
      <w:r>
        <w:fldChar w:fldCharType="separate"/>
      </w:r>
      <w:r>
        <w:t>309</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_Toc12144 </w:instrText>
      </w:r>
      <w:r>
        <w:fldChar w:fldCharType="separate"/>
      </w:r>
      <w:r>
        <w:t>《</w:t>
      </w:r>
      <w:r>
        <w:rPr>
          <w:rFonts w:hint="eastAsia"/>
        </w:rPr>
        <w:t>数控课程设计</w:t>
      </w:r>
      <w:r>
        <w:t>》</w:t>
      </w:r>
      <w:r>
        <w:tab/>
      </w:r>
      <w:r>
        <w:fldChar w:fldCharType="begin"/>
      </w:r>
      <w:r>
        <w:instrText xml:space="preserve"> PAGEREF _Toc12144 \h </w:instrText>
      </w:r>
      <w:r>
        <w:fldChar w:fldCharType="separate"/>
      </w:r>
      <w:r>
        <w:t>318</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_Toc19738 </w:instrText>
      </w:r>
      <w:r>
        <w:fldChar w:fldCharType="separate"/>
      </w:r>
      <w:r>
        <w:rPr>
          <w:rFonts w:cs="Times New Roman"/>
          <w:lang w:val="zh-CN"/>
        </w:rPr>
        <w:t>《</w:t>
      </w:r>
      <w:r>
        <w:rPr>
          <w:rFonts w:hint="eastAsia" w:cs="Times New Roman"/>
          <w:lang w:val="zh-CN"/>
        </w:rPr>
        <w:t>单片机原理与接口技术课程设计</w:t>
      </w:r>
      <w:r>
        <w:rPr>
          <w:rFonts w:cs="Times New Roman"/>
          <w:lang w:val="zh-CN"/>
        </w:rPr>
        <w:t>》</w:t>
      </w:r>
      <w:r>
        <w:tab/>
      </w:r>
      <w:r>
        <w:fldChar w:fldCharType="begin"/>
      </w:r>
      <w:r>
        <w:instrText xml:space="preserve"> PAGEREF _Toc19738 \h </w:instrText>
      </w:r>
      <w:r>
        <w:fldChar w:fldCharType="separate"/>
      </w:r>
      <w:r>
        <w:t>329</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_Toc13735 </w:instrText>
      </w:r>
      <w:r>
        <w:fldChar w:fldCharType="separate"/>
      </w:r>
      <w:r>
        <w:rPr>
          <w:lang w:val="zh-CN" w:eastAsia="zh-CN"/>
        </w:rPr>
        <w:t>《</w:t>
      </w:r>
      <w:r>
        <w:rPr>
          <w:rFonts w:hint="eastAsia"/>
          <w:lang w:val="zh-CN" w:eastAsia="zh-CN"/>
        </w:rPr>
        <w:t>液压与气压传动课程设计</w:t>
      </w:r>
      <w:r>
        <w:rPr>
          <w:lang w:val="zh-CN" w:eastAsia="zh-CN"/>
        </w:rPr>
        <w:t>》</w:t>
      </w:r>
      <w:r>
        <w:tab/>
      </w:r>
      <w:r>
        <w:fldChar w:fldCharType="begin"/>
      </w:r>
      <w:r>
        <w:instrText xml:space="preserve"> PAGEREF _Toc13735 \h </w:instrText>
      </w:r>
      <w:r>
        <w:fldChar w:fldCharType="separate"/>
      </w:r>
      <w:r>
        <w:t>336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_Toc8398 </w:instrText>
      </w:r>
      <w:r>
        <w:fldChar w:fldCharType="separate"/>
      </w:r>
      <w:r>
        <w:rPr>
          <w:rFonts w:hint="eastAsia" w:cs="Times New Roman"/>
          <w:lang w:val="zh-CN"/>
        </w:rPr>
        <w:t>《机械制造工艺课程设计》</w:t>
      </w:r>
      <w:r>
        <w:tab/>
      </w:r>
      <w:r>
        <w:fldChar w:fldCharType="begin"/>
      </w:r>
      <w:r>
        <w:instrText xml:space="preserve"> PAGEREF _Toc8398 \h </w:instrText>
      </w:r>
      <w:r>
        <w:fldChar w:fldCharType="separate"/>
      </w:r>
      <w:r>
        <w:t>345</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_Toc29857 </w:instrText>
      </w:r>
      <w:r>
        <w:fldChar w:fldCharType="separate"/>
      </w:r>
      <w:r>
        <w:t>《</w:t>
      </w:r>
      <w:r>
        <w:rPr>
          <w:rFonts w:hint="eastAsia"/>
        </w:rPr>
        <w:t>智能制造管理系统生产实习</w:t>
      </w:r>
      <w:r>
        <w:t>》</w:t>
      </w:r>
      <w:r>
        <w:tab/>
      </w:r>
      <w:r>
        <w:fldChar w:fldCharType="begin"/>
      </w:r>
      <w:r>
        <w:instrText xml:space="preserve"> PAGEREF _Toc29857 \h </w:instrText>
      </w:r>
      <w:r>
        <w:fldChar w:fldCharType="separate"/>
      </w:r>
      <w:r>
        <w:t>353</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_Toc28224 </w:instrText>
      </w:r>
      <w:r>
        <w:fldChar w:fldCharType="separate"/>
      </w:r>
      <w:r>
        <w:rPr>
          <w:rFonts w:ascii="Times New Roman" w:hAnsi="Times New Roman" w:cs="Times New Roman"/>
          <w:kern w:val="0"/>
          <w:lang w:val="zh-CN"/>
        </w:rPr>
        <w:t>《</w:t>
      </w:r>
      <w:r>
        <w:rPr>
          <w:rFonts w:hint="eastAsia" w:ascii="Times New Roman" w:hAnsi="Times New Roman" w:cs="Times New Roman"/>
          <w:kern w:val="0"/>
          <w:lang w:val="zh-CN"/>
        </w:rPr>
        <w:t>农业机械化生产实习（农场）</w:t>
      </w:r>
      <w:r>
        <w:rPr>
          <w:rFonts w:ascii="Times New Roman" w:hAnsi="Times New Roman" w:cs="Times New Roman"/>
          <w:kern w:val="0"/>
          <w:lang w:val="zh-CN"/>
        </w:rPr>
        <w:t>》</w:t>
      </w:r>
      <w:r>
        <w:tab/>
      </w:r>
      <w:r>
        <w:fldChar w:fldCharType="begin"/>
      </w:r>
      <w:r>
        <w:instrText xml:space="preserve"> PAGEREF _Toc28224 \h </w:instrText>
      </w:r>
      <w:r>
        <w:fldChar w:fldCharType="separate"/>
      </w:r>
      <w:r>
        <w:t>361</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_Toc17230 </w:instrText>
      </w:r>
      <w:r>
        <w:fldChar w:fldCharType="separate"/>
      </w:r>
      <w:r>
        <w:t>《</w:t>
      </w:r>
      <w:r>
        <w:rPr>
          <w:rFonts w:hint="eastAsia"/>
        </w:rPr>
        <w:t>毕业实习</w:t>
      </w:r>
      <w:r>
        <w:t>》</w:t>
      </w:r>
      <w:r>
        <w:tab/>
      </w:r>
      <w:r>
        <w:fldChar w:fldCharType="begin"/>
      </w:r>
      <w:r>
        <w:instrText xml:space="preserve"> PAGEREF _Toc17230 \h </w:instrText>
      </w:r>
      <w:r>
        <w:fldChar w:fldCharType="separate"/>
      </w:r>
      <w:r>
        <w:t>369</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_Toc23247 </w:instrText>
      </w:r>
      <w:r>
        <w:fldChar w:fldCharType="separate"/>
      </w:r>
      <w:r>
        <w:rPr>
          <w:rFonts w:cs="Times New Roman"/>
          <w:lang w:val="zh-CN"/>
        </w:rPr>
        <w:t>《</w:t>
      </w:r>
      <w:r>
        <w:rPr>
          <w:rFonts w:hint="eastAsia" w:cs="Times New Roman"/>
          <w:lang w:val="zh-CN"/>
        </w:rPr>
        <w:t>机械创新综合实践</w:t>
      </w:r>
      <w:r>
        <w:rPr>
          <w:rFonts w:cs="Times New Roman"/>
          <w:lang w:val="zh-CN"/>
        </w:rPr>
        <w:t>》</w:t>
      </w:r>
      <w:r>
        <w:tab/>
      </w:r>
      <w:r>
        <w:fldChar w:fldCharType="begin"/>
      </w:r>
      <w:r>
        <w:instrText xml:space="preserve"> PAGEREF _Toc23247 \h </w:instrText>
      </w:r>
      <w:r>
        <w:fldChar w:fldCharType="separate"/>
      </w:r>
      <w:r>
        <w:t>376</w:t>
      </w:r>
      <w:r>
        <w:fldChar w:fldCharType="end"/>
      </w:r>
      <w:r>
        <w:fldChar w:fldCharType="end"/>
      </w:r>
    </w:p>
    <w:p>
      <w:pPr>
        <w:pStyle w:val="7"/>
        <w:keepNext w:val="0"/>
        <w:keepLines w:val="0"/>
        <w:pageBreakBefore w:val="0"/>
        <w:widowControl w:val="0"/>
        <w:numPr>
          <w:ilvl w:val="0"/>
          <w:numId w:val="1"/>
        </w:numPr>
        <w:tabs>
          <w:tab w:val="right" w:leader="dot" w:pos="8306"/>
        </w:tabs>
        <w:kinsoku/>
        <w:wordWrap/>
        <w:overflowPunct/>
        <w:topLinePunct w:val="0"/>
        <w:autoSpaceDE/>
        <w:autoSpaceDN/>
        <w:bidi w:val="0"/>
        <w:adjustRightInd/>
        <w:snapToGrid/>
        <w:spacing w:line="360" w:lineRule="auto"/>
        <w:ind w:left="425" w:leftChars="0" w:hanging="425" w:firstLineChars="0"/>
        <w:textAlignment w:val="auto"/>
      </w:pPr>
      <w:r>
        <w:fldChar w:fldCharType="begin"/>
      </w:r>
      <w:r>
        <w:instrText xml:space="preserve"> HYPERLINK \l _Toc31483 </w:instrText>
      </w:r>
      <w:r>
        <w:fldChar w:fldCharType="separate"/>
      </w:r>
      <w:r>
        <w:rPr>
          <w:rFonts w:hint="eastAsia" w:cs="Times New Roman"/>
          <w:lang w:val="zh-CN" w:eastAsia="zh-CN"/>
        </w:rPr>
        <w:t>《毕业论文（设计）》</w:t>
      </w:r>
      <w:r>
        <w:tab/>
      </w:r>
      <w:r>
        <w:fldChar w:fldCharType="begin"/>
      </w:r>
      <w:r>
        <w:instrText xml:space="preserve"> PAGEREF _Toc31483 \h </w:instrText>
      </w:r>
      <w:r>
        <w:fldChar w:fldCharType="separate"/>
      </w:r>
      <w:r>
        <w:t>384</w:t>
      </w:r>
      <w:r>
        <w:fldChar w:fldCharType="end"/>
      </w:r>
      <w:r>
        <w:fldChar w:fldCharType="end"/>
      </w:r>
    </w:p>
    <w:p>
      <w:pPr>
        <w:pStyle w:val="26"/>
        <w:ind w:left="0" w:leftChars="0" w:firstLine="0" w:firstLineChars="0"/>
        <w:rPr>
          <w:rFonts w:hint="eastAsia" w:ascii="宋体" w:hAnsi="宋体" w:eastAsia="宋体" w:cs="Times New Roman"/>
          <w:b/>
          <w:color w:val="auto"/>
          <w:kern w:val="2"/>
          <w:sz w:val="24"/>
          <w:szCs w:val="24"/>
          <w:lang w:val="en-US" w:eastAsia="zh-CN" w:bidi="ar-SA"/>
        </w:rPr>
      </w:pPr>
      <w:r>
        <w:fldChar w:fldCharType="end"/>
      </w:r>
      <w:r>
        <w:rPr>
          <w:rFonts w:hint="eastAsia" w:ascii="宋体" w:hAnsi="宋体" w:eastAsia="宋体" w:cs="Times New Roman"/>
          <w:b/>
          <w:color w:val="auto"/>
          <w:kern w:val="2"/>
          <w:sz w:val="24"/>
          <w:szCs w:val="24"/>
          <w:lang w:val="en-US" w:eastAsia="zh-CN" w:bidi="ar-SA"/>
        </w:rPr>
        <w:t>三、专业选修课程教学大纲</w:t>
      </w:r>
    </w:p>
    <w:p>
      <w:pPr>
        <w:pStyle w:val="2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sectPr>
          <w:pgSz w:w="11906" w:h="16838"/>
          <w:pgMar w:top="1440" w:right="1800" w:bottom="1440" w:left="1800" w:header="851" w:footer="992" w:gutter="0"/>
          <w:cols w:space="425" w:num="1"/>
          <w:docGrid w:type="lines" w:linePitch="312" w:charSpace="0"/>
        </w:sectPr>
      </w:pPr>
      <w:bookmarkStart w:id="471" w:name="_GoBack"/>
      <w:bookmarkEnd w:id="471"/>
    </w:p>
    <w:p>
      <w:pPr>
        <w:pStyle w:val="2"/>
        <w:bidi w:val="0"/>
        <w:ind w:left="0" w:leftChars="0" w:firstLine="1566" w:firstLineChars="300"/>
        <w:jc w:val="both"/>
        <w:rPr>
          <w:rFonts w:hint="eastAsia" w:eastAsia="黑体"/>
          <w:b/>
          <w:bCs/>
          <w:sz w:val="52"/>
          <w:szCs w:val="52"/>
        </w:rPr>
      </w:pPr>
      <w:bookmarkStart w:id="8" w:name="_Toc18744"/>
      <w:bookmarkStart w:id="9" w:name="_Toc31094"/>
      <w:bookmarkStart w:id="10" w:name="_Toc27783"/>
    </w:p>
    <w:p>
      <w:pPr>
        <w:pStyle w:val="2"/>
        <w:bidi w:val="0"/>
        <w:ind w:left="0" w:leftChars="0" w:firstLine="1566" w:firstLineChars="300"/>
        <w:jc w:val="both"/>
        <w:rPr>
          <w:rFonts w:hint="eastAsia" w:eastAsia="黑体"/>
          <w:b/>
          <w:bCs/>
          <w:sz w:val="52"/>
          <w:szCs w:val="52"/>
        </w:rPr>
      </w:pPr>
    </w:p>
    <w:p>
      <w:pPr>
        <w:pStyle w:val="2"/>
        <w:bidi w:val="0"/>
        <w:ind w:left="0" w:leftChars="0" w:firstLine="1566" w:firstLineChars="300"/>
        <w:jc w:val="both"/>
        <w:rPr>
          <w:rFonts w:hint="eastAsia" w:eastAsia="黑体"/>
          <w:b/>
          <w:bCs/>
          <w:sz w:val="52"/>
          <w:szCs w:val="52"/>
        </w:rPr>
      </w:pPr>
    </w:p>
    <w:p>
      <w:pPr>
        <w:pStyle w:val="2"/>
        <w:bidi w:val="0"/>
        <w:ind w:left="0" w:leftChars="0" w:firstLine="1566" w:firstLineChars="300"/>
        <w:jc w:val="both"/>
        <w:rPr>
          <w:rFonts w:hint="eastAsia" w:eastAsia="黑体"/>
          <w:b/>
          <w:bCs/>
          <w:sz w:val="52"/>
          <w:szCs w:val="52"/>
        </w:rPr>
      </w:pPr>
    </w:p>
    <w:p>
      <w:pPr>
        <w:pStyle w:val="2"/>
        <w:bidi w:val="0"/>
        <w:ind w:left="0" w:leftChars="0" w:firstLine="1566" w:firstLineChars="300"/>
        <w:jc w:val="both"/>
        <w:rPr>
          <w:rFonts w:hint="eastAsia" w:eastAsia="黑体"/>
          <w:b/>
          <w:bCs/>
          <w:sz w:val="52"/>
          <w:szCs w:val="52"/>
        </w:rPr>
      </w:pPr>
    </w:p>
    <w:p>
      <w:pPr>
        <w:pStyle w:val="2"/>
        <w:bidi w:val="0"/>
        <w:ind w:firstLine="1566" w:firstLineChars="300"/>
        <w:jc w:val="both"/>
        <w:rPr>
          <w:rFonts w:hint="eastAsia" w:cs="Times New Roman"/>
          <w:lang w:val="zh-CN" w:eastAsia="zh-CN"/>
        </w:rPr>
        <w:sectPr>
          <w:pgSz w:w="11906" w:h="16838"/>
          <w:pgMar w:top="1440" w:right="1800" w:bottom="1440" w:left="1800" w:header="851" w:footer="992" w:gutter="0"/>
          <w:cols w:space="425" w:num="1"/>
          <w:docGrid w:type="lines" w:linePitch="312" w:charSpace="0"/>
        </w:sectPr>
      </w:pPr>
      <w:r>
        <w:rPr>
          <w:rFonts w:hint="eastAsia" w:eastAsia="黑体"/>
          <w:b/>
          <w:bCs/>
          <w:sz w:val="52"/>
          <w:szCs w:val="52"/>
        </w:rPr>
        <w:t>专业必修课程教学大纲</w:t>
      </w:r>
      <w:bookmarkEnd w:id="8"/>
      <w:bookmarkEnd w:id="9"/>
    </w:p>
    <w:p>
      <w:pPr>
        <w:pStyle w:val="2"/>
        <w:bidi w:val="0"/>
        <w:jc w:val="center"/>
        <w:rPr>
          <w:rFonts w:hint="eastAsia" w:cs="Times New Roman"/>
          <w:lang w:val="zh-CN" w:eastAsia="zh-CN"/>
        </w:rPr>
      </w:pPr>
      <w:bookmarkStart w:id="11" w:name="_Toc30346"/>
      <w:r>
        <w:rPr>
          <w:rFonts w:hint="eastAsia" w:cs="Times New Roman"/>
          <w:lang w:val="zh-CN" w:eastAsia="zh-CN"/>
        </w:rPr>
        <w:t>《现代工程图学》</w:t>
      </w:r>
      <w:bookmarkEnd w:id="10"/>
      <w:bookmarkEnd w:id="11"/>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现代工程图学</w:t>
      </w:r>
      <w:r>
        <w:rPr>
          <w:rFonts w:ascii="Times New Roman" w:hAnsi="Times New Roman"/>
          <w:szCs w:val="21"/>
        </w:rPr>
        <w:t>（</w:t>
      </w:r>
      <w:r>
        <w:rPr>
          <w:rFonts w:hint="eastAsia" w:ascii="Times New Roman" w:hAnsi="Times New Roman" w:eastAsia="Times New Roman"/>
          <w:szCs w:val="21"/>
        </w:rPr>
        <w:t>Modern Engineering Graphic</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w:t>
      </w:r>
      <w:r>
        <w:rPr>
          <w:rFonts w:hint="eastAsia" w:ascii="Times New Roman" w:hAnsi="Times New Roman"/>
          <w:szCs w:val="21"/>
        </w:rPr>
        <w:t>0</w:t>
      </w:r>
      <w:r>
        <w:rPr>
          <w:rFonts w:ascii="Times New Roman" w:hAnsi="Times New Roman"/>
          <w:szCs w:val="21"/>
        </w:rPr>
        <w:t>64h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w:t>
      </w:r>
      <w:r>
        <w:rPr>
          <w:rFonts w:hint="eastAsia" w:ascii="Times New Roman" w:hAnsi="Times New Roman"/>
          <w:szCs w:val="21"/>
        </w:rPr>
        <w:t>38</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eastAsiaTheme="minorEastAsia"/>
          <w:szCs w:val="21"/>
        </w:rPr>
        <w:t>10</w:t>
      </w:r>
    </w:p>
    <w:p>
      <w:pPr>
        <w:widowControl/>
        <w:snapToGrid w:val="0"/>
        <w:spacing w:line="360" w:lineRule="auto"/>
        <w:jc w:val="left"/>
        <w:rPr>
          <w:rFonts w:ascii="Times New Roman" w:hAnsi="Times New Roman"/>
          <w:szCs w:val="21"/>
        </w:rPr>
      </w:pPr>
      <w:r>
        <w:rPr>
          <w:rFonts w:ascii="Times New Roman" w:hAnsi="Times New Roman"/>
          <w:szCs w:val="21"/>
        </w:rPr>
        <w:t>课程负责人：</w:t>
      </w:r>
      <w:r>
        <w:rPr>
          <w:rFonts w:hint="eastAsia" w:ascii="Times New Roman" w:hAnsi="Times New Roman"/>
          <w:szCs w:val="21"/>
        </w:rPr>
        <w:t>田辉</w:t>
      </w:r>
    </w:p>
    <w:p>
      <w:pPr>
        <w:pStyle w:val="2"/>
        <w:tabs>
          <w:tab w:val="left" w:pos="364"/>
        </w:tabs>
        <w:spacing w:before="120" w:after="120" w:line="360" w:lineRule="auto"/>
        <w:rPr>
          <w:rFonts w:ascii="Times New Roman" w:hAnsi="Times New Roman"/>
          <w:kern w:val="2"/>
          <w:sz w:val="21"/>
          <w:szCs w:val="21"/>
        </w:rPr>
      </w:pPr>
      <w:bookmarkStart w:id="12" w:name="_Toc31915"/>
      <w:bookmarkStart w:id="13" w:name="_Toc18208"/>
      <w:bookmarkStart w:id="14" w:name="_Toc22990"/>
      <w:bookmarkStart w:id="15" w:name="_Toc4246"/>
      <w:r>
        <w:rPr>
          <w:rFonts w:ascii="Times New Roman" w:hAnsi="Times New Roman"/>
          <w:kern w:val="2"/>
          <w:sz w:val="21"/>
          <w:szCs w:val="21"/>
        </w:rPr>
        <w:t>一、课程简介</w:t>
      </w:r>
      <w:r>
        <w:rPr>
          <w:rFonts w:ascii="Times New Roman" w:hAnsi="Times New Roman"/>
          <w:sz w:val="21"/>
          <w:szCs w:val="21"/>
        </w:rPr>
        <w:t>/课程目标</w:t>
      </w:r>
      <w:bookmarkEnd w:id="12"/>
      <w:bookmarkEnd w:id="13"/>
      <w:bookmarkEnd w:id="14"/>
      <w:bookmarkEnd w:id="15"/>
    </w:p>
    <w:p>
      <w:pPr>
        <w:spacing w:line="360" w:lineRule="auto"/>
        <w:ind w:firstLine="420" w:firstLineChars="200"/>
        <w:rPr>
          <w:rFonts w:ascii="Times New Roman" w:hAnsi="Times New Roman"/>
        </w:rPr>
      </w:pPr>
      <w:r>
        <w:rPr>
          <w:rFonts w:hint="eastAsia" w:ascii="Times New Roman" w:hAnsi="Times New Roman"/>
        </w:rPr>
        <w:t>《现代工程图学》是研究绘制和阅读工程图样的理论、方法和技术的一门技术基础课。工程图样是人们用以表达设计意图、交流技术思想的重要工具，被称为是“工程界的语言”，是工程技术部门的一项重要技术文件。每个工程技术人员都必须具备绘制和阅读工程图样的能力。本课程主要研究用正投影表示空间形体的图示法，培养学生对工程图样的画图和看图能力。正确地阅读和绘制工程图样是每一位工科大学生必须掌握的技能，这种技能的培养为后续课程的学习以及今后的工作打下了必要的基础。</w:t>
      </w:r>
    </w:p>
    <w:p>
      <w:pPr>
        <w:spacing w:line="360" w:lineRule="auto"/>
        <w:ind w:firstLine="422" w:firstLineChars="200"/>
        <w:rPr>
          <w:rFonts w:ascii="Times New Roman" w:hAnsi="Times New Roman"/>
        </w:rPr>
      </w:pPr>
      <w:r>
        <w:rPr>
          <w:rFonts w:ascii="Times New Roman" w:hAnsi="Times New Roman"/>
          <w:b/>
          <w:color w:val="000000"/>
          <w:szCs w:val="21"/>
        </w:rPr>
        <w:t>课程目标1：</w:t>
      </w:r>
      <w:r>
        <w:rPr>
          <w:rFonts w:hint="eastAsia" w:ascii="宋体"/>
          <w:szCs w:val="21"/>
        </w:rPr>
        <w:t>掌握正投影的基本理论，具有一定的空间想象能力和分析问题的能力，</w:t>
      </w:r>
      <w:r>
        <w:rPr>
          <w:rFonts w:hint="eastAsia"/>
        </w:rPr>
        <w:t>具有</w:t>
      </w:r>
      <w:r>
        <w:t>将相关的工程问题转换为</w:t>
      </w:r>
      <w:r>
        <w:rPr>
          <w:rFonts w:hint="eastAsia"/>
          <w:szCs w:val="21"/>
        </w:rPr>
        <w:t>图样表达的基本技能，</w:t>
      </w:r>
      <w:r>
        <w:rPr>
          <w:szCs w:val="21"/>
        </w:rPr>
        <w:t>并用图解法</w:t>
      </w:r>
      <w:r>
        <w:rPr>
          <w:rFonts w:hint="eastAsia"/>
          <w:szCs w:val="21"/>
        </w:rPr>
        <w:t>求解</w:t>
      </w:r>
      <w:r>
        <w:rPr>
          <w:rFonts w:hint="eastAsia" w:ascii="Times New Roman" w:hAnsi="Times New Roman"/>
        </w:rPr>
        <w:t>；</w:t>
      </w:r>
    </w:p>
    <w:p>
      <w:pPr>
        <w:spacing w:line="360" w:lineRule="auto"/>
        <w:ind w:firstLine="422" w:firstLineChars="200"/>
        <w:rPr>
          <w:rFonts w:ascii="Times New Roman" w:hAnsi="Times New Roman"/>
        </w:rPr>
      </w:pPr>
      <w:r>
        <w:rPr>
          <w:rFonts w:ascii="Times New Roman" w:hAnsi="Times New Roman"/>
          <w:b/>
          <w:bCs/>
          <w:color w:val="000000"/>
          <w:szCs w:val="21"/>
        </w:rPr>
        <w:t>课程目标2：</w:t>
      </w:r>
      <w:r>
        <w:rPr>
          <w:rFonts w:hint="eastAsia" w:ascii="宋体"/>
          <w:szCs w:val="21"/>
        </w:rPr>
        <w:t>掌握工程图样方面的相关规定和国家标准；</w:t>
      </w:r>
      <w:r>
        <w:rPr>
          <w:rFonts w:ascii="宋体"/>
          <w:szCs w:val="21"/>
        </w:rPr>
        <w:t>具有绘制和阅读</w:t>
      </w:r>
      <w:r>
        <w:rPr>
          <w:rFonts w:hint="eastAsia" w:ascii="宋体"/>
          <w:szCs w:val="21"/>
        </w:rPr>
        <w:t>工程图样</w:t>
      </w:r>
      <w:r>
        <w:rPr>
          <w:rFonts w:ascii="宋体"/>
          <w:szCs w:val="21"/>
        </w:rPr>
        <w:t>的基本能力。</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五．</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rPr>
              <w:t>指标点1.4 能够将相关知识和数学模型方法用于机械工程领域复杂工程问题解决方案的比较与综合</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1</w:t>
            </w:r>
            <w:r>
              <w:rPr>
                <w:rFonts w:hint="eastAsia" w:ascii="Times New Roman" w:hAnsi="Times New Roman"/>
                <w:bCs/>
                <w:szCs w:val="21"/>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rPr>
              <w:t>指标点6.1 理解机械工程专业相关领域的技术标准体系，知识产权、产业政策、法律法规和不同社会文化对工程活动的影响</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6.工程与社会</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六．</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第一章 绪论</w:t>
            </w:r>
          </w:p>
          <w:p>
            <w:pPr>
              <w:spacing w:line="320" w:lineRule="exact"/>
              <w:jc w:val="left"/>
              <w:rPr>
                <w:rFonts w:ascii="Times New Roman" w:hAnsi="Times New Roman"/>
              </w:rPr>
            </w:pPr>
          </w:p>
        </w:tc>
        <w:tc>
          <w:tcPr>
            <w:tcW w:w="3623" w:type="dxa"/>
            <w:vAlign w:val="center"/>
          </w:tcPr>
          <w:p>
            <w:pPr>
              <w:spacing w:line="360" w:lineRule="auto"/>
              <w:rPr>
                <w:rFonts w:ascii="Times New Roman" w:hAnsi="Times New Roman"/>
                <w:b/>
                <w:szCs w:val="21"/>
              </w:rPr>
            </w:pPr>
            <w:r>
              <w:rPr>
                <w:rFonts w:hint="eastAsia" w:ascii="Times New Roman" w:hAnsi="Times New Roman" w:eastAsiaTheme="minorEastAsia"/>
                <w:szCs w:val="21"/>
              </w:rPr>
              <w:t>掌握《技术制图》与《机械制图》国家标准的有关规定；掌握绘图工具及其使用方法；了解常用几何作图方法；掌握平面图形的分析与绘图方法。具备将现代工程图学专业知识运用到复杂工程问题的恰当表述中的能力</w:t>
            </w:r>
            <w:r>
              <w:rPr>
                <w:rFonts w:hint="eastAsia" w:ascii="Times New Roman" w:hAnsi="Times New Roman"/>
                <w:b/>
                <w:szCs w:val="21"/>
              </w:rPr>
              <w:t>。</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9"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 xml:space="preserve">第二章 </w:t>
            </w:r>
            <w:r>
              <w:rPr>
                <w:rFonts w:hint="eastAsia" w:ascii="宋体" w:hAnsi="宋体" w:cs="宋体"/>
                <w:color w:val="000000"/>
                <w:kern w:val="0"/>
                <w:szCs w:val="21"/>
                <w:lang w:bidi="ar"/>
              </w:rPr>
              <w:t>投影基础</w:t>
            </w:r>
          </w:p>
        </w:tc>
        <w:tc>
          <w:tcPr>
            <w:tcW w:w="3623" w:type="dxa"/>
          </w:tcPr>
          <w:p>
            <w:pPr>
              <w:spacing w:line="360" w:lineRule="auto"/>
              <w:rPr>
                <w:rFonts w:ascii="Times New Roman" w:hAnsi="Times New Roman"/>
                <w:b/>
                <w:szCs w:val="21"/>
              </w:rPr>
            </w:pPr>
            <w:r>
              <w:rPr>
                <w:rFonts w:hint="eastAsia" w:ascii="Times New Roman" w:hAnsi="Times New Roman" w:eastAsiaTheme="minorEastAsia"/>
                <w:szCs w:val="21"/>
              </w:rPr>
              <w:t>掌握投影法和三视图的形成；掌握点的投影；掌握直线的投影；掌握平面的投影。具备能将现代工程图学专业知识运用到复杂工程问题的恰当表述中的能力。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第三章 </w:t>
            </w:r>
            <w:r>
              <w:rPr>
                <w:rFonts w:hint="eastAsia" w:ascii="宋体" w:hAnsi="宋体" w:cs="宋体"/>
                <w:color w:val="000000"/>
                <w:kern w:val="0"/>
                <w:szCs w:val="21"/>
                <w:lang w:bidi="ar"/>
              </w:rPr>
              <w:t>基本立体及其表面交线</w:t>
            </w:r>
          </w:p>
          <w:p>
            <w:pPr>
              <w:widowControl/>
              <w:snapToGrid w:val="0"/>
              <w:spacing w:before="156" w:beforeLines="50" w:line="400" w:lineRule="exact"/>
              <w:jc w:val="center"/>
              <w:rPr>
                <w:rFonts w:ascii="Times New Roman" w:hAnsi="Times New Roman"/>
                <w:b/>
                <w:szCs w:val="21"/>
              </w:rPr>
            </w:pPr>
          </w:p>
        </w:tc>
        <w:tc>
          <w:tcPr>
            <w:tcW w:w="3623" w:type="dxa"/>
            <w:vAlign w:val="center"/>
          </w:tcPr>
          <w:p>
            <w:pPr>
              <w:widowControl/>
              <w:adjustRightInd w:val="0"/>
              <w:snapToGrid w:val="0"/>
              <w:spacing w:line="360" w:lineRule="auto"/>
              <w:rPr>
                <w:rFonts w:ascii="Times New Roman" w:hAnsi="Times New Roman"/>
                <w:b/>
                <w:szCs w:val="21"/>
              </w:rPr>
            </w:pPr>
            <w:r>
              <w:rPr>
                <w:rFonts w:hint="eastAsia" w:ascii="Times New Roman" w:hAnsi="Times New Roman"/>
                <w:color w:val="000000"/>
                <w:kern w:val="0"/>
                <w:szCs w:val="21"/>
                <w:lang w:bidi="ar"/>
              </w:rPr>
              <w:t>掌握平面立体的投影；掌握回转体的投影；掌握切割体的投影；掌握相贯体的投影。具备能将现代工程图学专业知识运用到复杂工程问题的恰当表述中的能力。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第四章 </w:t>
            </w:r>
            <w:r>
              <w:rPr>
                <w:rFonts w:hint="eastAsia" w:ascii="宋体" w:hAnsi="宋体" w:cs="宋体"/>
                <w:color w:val="000000"/>
                <w:kern w:val="0"/>
                <w:szCs w:val="21"/>
                <w:lang w:bidi="ar"/>
              </w:rPr>
              <w:t>组合体</w:t>
            </w:r>
          </w:p>
        </w:tc>
        <w:tc>
          <w:tcPr>
            <w:tcW w:w="3623" w:type="dxa"/>
            <w:vAlign w:val="center"/>
          </w:tcPr>
          <w:p>
            <w:pPr>
              <w:widowControl/>
              <w:adjustRightInd w:val="0"/>
              <w:snapToGrid w:val="0"/>
              <w:spacing w:line="360" w:lineRule="auto"/>
              <w:jc w:val="left"/>
              <w:rPr>
                <w:rFonts w:ascii="Times New Roman" w:hAnsi="Times New Roman"/>
                <w:b/>
                <w:szCs w:val="21"/>
              </w:rPr>
            </w:pPr>
            <w:r>
              <w:rPr>
                <w:rFonts w:hint="eastAsia" w:ascii="宋体" w:hAnsi="宋体" w:cs="宋体"/>
                <w:color w:val="000000"/>
                <w:kern w:val="0"/>
                <w:szCs w:val="21"/>
                <w:lang w:bidi="ar"/>
              </w:rPr>
              <w:t>了解组合体的构造及形体分析法；掌握组合体视图的画法；掌握组合体的尺寸标注；掌握读组合体的视图。具备能将现代工程图学专业知识运用到复杂工程问题的恰当表述中的能力。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第五章</w:t>
            </w:r>
            <w:r>
              <w:rPr>
                <w:rFonts w:hint="eastAsia" w:ascii="Times New Roman" w:hAnsi="Times New Roman" w:eastAsiaTheme="minorEastAsia"/>
                <w:szCs w:val="21"/>
              </w:rPr>
              <w:t xml:space="preserve"> </w:t>
            </w:r>
            <w:r>
              <w:rPr>
                <w:rFonts w:hint="eastAsia" w:ascii="Times New Roman" w:hAnsi="Times New Roman"/>
                <w:color w:val="000000"/>
                <w:kern w:val="0"/>
                <w:szCs w:val="21"/>
                <w:lang w:bidi="ar"/>
              </w:rPr>
              <w:t>轴测图</w:t>
            </w:r>
          </w:p>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 xml:space="preserve"> </w:t>
            </w:r>
          </w:p>
        </w:tc>
        <w:tc>
          <w:tcPr>
            <w:tcW w:w="3623" w:type="dxa"/>
            <w:vAlign w:val="center"/>
          </w:tcPr>
          <w:p>
            <w:pPr>
              <w:snapToGrid w:val="0"/>
              <w:spacing w:line="360" w:lineRule="auto"/>
              <w:rPr>
                <w:rFonts w:ascii="Times New Roman" w:hAnsi="Times New Roman"/>
                <w:b/>
                <w:szCs w:val="21"/>
              </w:rPr>
            </w:pPr>
            <w:r>
              <w:rPr>
                <w:rFonts w:hint="eastAsia" w:ascii="Times New Roman" w:hAnsi="Times New Roman"/>
                <w:color w:val="000000"/>
                <w:kern w:val="0"/>
                <w:szCs w:val="21"/>
                <w:lang w:bidi="ar"/>
              </w:rPr>
              <w:t>了解轴测图的基本知识；理解正等轴测图的画法。具备能将现代工程图学专业知识运用到复杂工程问题的恰当表述中的能力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第六章 </w:t>
            </w:r>
            <w:r>
              <w:rPr>
                <w:rFonts w:hint="eastAsia" w:ascii="宋体" w:hAnsi="宋体" w:cs="宋体"/>
                <w:color w:val="000000"/>
                <w:kern w:val="0"/>
                <w:szCs w:val="21"/>
                <w:lang w:bidi="ar"/>
              </w:rPr>
              <w:t>工程形体的表达方法</w:t>
            </w:r>
          </w:p>
          <w:p>
            <w:pPr>
              <w:spacing w:line="320" w:lineRule="exact"/>
              <w:jc w:val="left"/>
              <w:rPr>
                <w:rFonts w:ascii="Times New Roman" w:hAnsi="Times New Roman"/>
                <w:b/>
                <w:szCs w:val="21"/>
              </w:rPr>
            </w:pPr>
          </w:p>
        </w:tc>
        <w:tc>
          <w:tcPr>
            <w:tcW w:w="3623" w:type="dxa"/>
            <w:vAlign w:val="center"/>
          </w:tcPr>
          <w:p>
            <w:pPr>
              <w:widowControl/>
              <w:adjustRightInd w:val="0"/>
              <w:snapToGrid w:val="0"/>
              <w:spacing w:line="360" w:lineRule="auto"/>
              <w:jc w:val="left"/>
              <w:rPr>
                <w:rFonts w:ascii="Times New Roman" w:hAnsi="Times New Roman"/>
                <w:b/>
                <w:szCs w:val="21"/>
              </w:rPr>
            </w:pPr>
            <w:r>
              <w:rPr>
                <w:rFonts w:hint="eastAsia" w:ascii="Times New Roman" w:hAnsi="Times New Roman"/>
                <w:color w:val="000000"/>
                <w:kern w:val="0"/>
                <w:szCs w:val="21"/>
                <w:lang w:bidi="ar"/>
              </w:rPr>
              <w:t>理解视图的分类、画法和标注方法；掌握各种剖视图的画法和标注；掌握断面图的画法和标注；了解局部放大图及其他规定与简化画法。能够运用现代工程图学专业知识绘制机械工程常用的机械图形与设备图形，具备以现代工程图学绘制图形等形式正确表达机械工程问题的解决方案</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3" w:hRule="atLeast"/>
        </w:trPr>
        <w:tc>
          <w:tcPr>
            <w:tcW w:w="1599" w:type="dxa"/>
            <w:vAlign w:val="center"/>
          </w:tcPr>
          <w:p>
            <w:pPr>
              <w:spacing w:line="320" w:lineRule="exact"/>
              <w:jc w:val="left"/>
              <w:rPr>
                <w:rFonts w:ascii="Times New Roman" w:hAnsi="Times New Roman"/>
                <w:b/>
                <w:szCs w:val="21"/>
              </w:rPr>
            </w:pPr>
            <w:r>
              <w:rPr>
                <w:rFonts w:hint="eastAsia" w:ascii="宋体" w:hAnsi="宋体" w:cs="宋体"/>
                <w:color w:val="000000"/>
                <w:kern w:val="0"/>
                <w:szCs w:val="21"/>
                <w:lang w:bidi="ar"/>
              </w:rPr>
              <w:t xml:space="preserve">第七章标准件与常用件 </w:t>
            </w:r>
          </w:p>
        </w:tc>
        <w:tc>
          <w:tcPr>
            <w:tcW w:w="3623" w:type="dxa"/>
            <w:vAlign w:val="center"/>
          </w:tcPr>
          <w:p>
            <w:pPr>
              <w:widowControl/>
              <w:adjustRightInd w:val="0"/>
              <w:snapToGrid w:val="0"/>
              <w:spacing w:line="360" w:lineRule="auto"/>
              <w:jc w:val="left"/>
              <w:rPr>
                <w:rFonts w:ascii="Times New Roman" w:hAnsi="Times New Roman" w:eastAsiaTheme="minorEastAsia"/>
                <w:szCs w:val="21"/>
              </w:rPr>
            </w:pPr>
            <w:r>
              <w:rPr>
                <w:rFonts w:hint="eastAsia" w:ascii="宋体" w:hAnsi="宋体" w:cs="宋体"/>
                <w:color w:val="000000"/>
                <w:kern w:val="0"/>
                <w:szCs w:val="21"/>
                <w:lang w:bidi="ar"/>
              </w:rPr>
              <w:t>了解螺纹的基本知识，掌握螺纹的规定画法和标注；了解常用螺纹紧固件的标记，掌握螺纹紧固件的画法；掌握轴和轮毂上键槽的画法、查表和标注，了解销连接画法和标注；掌握齿轮的计算、画法和标注。具备能够运用现代工程图学绘制图形等形式正确表达机械工程问题的解决方案，具备用现代工程图学绘制图纸、报告等形式，呈现设计成果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1599" w:type="dxa"/>
            <w:vAlign w:val="center"/>
          </w:tcPr>
          <w:p>
            <w:pPr>
              <w:spacing w:line="320" w:lineRule="exact"/>
              <w:jc w:val="left"/>
              <w:rPr>
                <w:rFonts w:ascii="Times New Roman" w:hAnsi="Times New Roman"/>
                <w:b/>
                <w:szCs w:val="21"/>
              </w:rPr>
            </w:pPr>
            <w:r>
              <w:rPr>
                <w:rFonts w:hint="eastAsia" w:ascii="宋体" w:hAnsi="宋体" w:cs="宋体"/>
                <w:color w:val="000000"/>
                <w:kern w:val="0"/>
                <w:szCs w:val="21"/>
                <w:lang w:bidi="ar"/>
              </w:rPr>
              <w:t>第八章 机械样图</w:t>
            </w:r>
          </w:p>
        </w:tc>
        <w:tc>
          <w:tcPr>
            <w:tcW w:w="3623" w:type="dxa"/>
            <w:vAlign w:val="center"/>
          </w:tcPr>
          <w:p>
            <w:pPr>
              <w:widowControl/>
              <w:spacing w:line="360" w:lineRule="auto"/>
              <w:jc w:val="left"/>
              <w:rPr>
                <w:rFonts w:ascii="Times New Roman" w:hAnsi="Times New Roman"/>
                <w:szCs w:val="21"/>
              </w:rPr>
            </w:pPr>
            <w:r>
              <w:rPr>
                <w:rFonts w:hint="eastAsia" w:ascii="宋体" w:hAnsi="宋体" w:cs="宋体"/>
                <w:color w:val="000000"/>
                <w:kern w:val="0"/>
                <w:szCs w:val="21"/>
                <w:lang w:bidi="ar"/>
              </w:rPr>
              <w:t>了解零件图的作用与内容；掌握零件表达方案的选择与尺寸标注；了解零件的构型设计与工艺结构；掌握零件的技术要求；掌握零件图的绘制和阅读。主要教学内容及要求：了解装配图的作用与内容；了解部件的表达方法；理解装配图的画法；了解装配结构的合理性简介；理解读装配图的步骤和方法。具备在工程活动中合理使用信息和资源的能力，具备运用现代工程图学专业知识、制图、模拟设计软件等解决复杂工程问题的能力。</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bl>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几何作图练习</w:t>
            </w:r>
          </w:p>
        </w:tc>
        <w:tc>
          <w:tcPr>
            <w:tcW w:w="450"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初步掌握国家标准《机械制图》中的有关图纸幅面及格式、比例、字体、线形、尺寸注法等内容，掌握绘图仪器和工具的正确使用方法。</w:t>
            </w:r>
          </w:p>
          <w:p>
            <w:pPr>
              <w:widowControl/>
              <w:snapToGrid w:val="0"/>
              <w:spacing w:line="360" w:lineRule="auto"/>
              <w:rPr>
                <w:rFonts w:ascii="Times New Roman" w:hAnsi="Times New Roman"/>
                <w:bCs/>
                <w:szCs w:val="21"/>
              </w:rPr>
            </w:pPr>
          </w:p>
        </w:tc>
        <w:tc>
          <w:tcPr>
            <w:tcW w:w="2435"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理解并正确绘制各种线型，进行线段和圆弧的分析及其连接圆弧圆心位置的确定。掌握绘图仪器的正确使用，各种几何图形的绘制方法。</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绘制简单形体的三视图</w:t>
            </w:r>
          </w:p>
        </w:tc>
        <w:tc>
          <w:tcPr>
            <w:tcW w:w="450"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绘制2—4个基本体木模三视图草图，要求徒手绘制在草图纸上。</w:t>
            </w:r>
          </w:p>
          <w:p>
            <w:pPr>
              <w:widowControl/>
              <w:snapToGrid w:val="0"/>
              <w:spacing w:line="360" w:lineRule="auto"/>
              <w:rPr>
                <w:rFonts w:ascii="Times New Roman" w:hAnsi="Times New Roman"/>
                <w:bCs/>
                <w:szCs w:val="21"/>
              </w:rPr>
            </w:pPr>
          </w:p>
        </w:tc>
        <w:tc>
          <w:tcPr>
            <w:tcW w:w="2435"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理解三视图的形成方式及其投影规律、投影特性，培养空间想象能力；</w:t>
            </w:r>
          </w:p>
          <w:p>
            <w:pPr>
              <w:widowControl/>
              <w:snapToGrid w:val="0"/>
              <w:spacing w:line="360" w:lineRule="auto"/>
              <w:rPr>
                <w:rFonts w:ascii="Times New Roman" w:hAnsi="Times New Roman"/>
                <w:bCs/>
                <w:szCs w:val="21"/>
              </w:rPr>
            </w:pPr>
            <w:r>
              <w:rPr>
                <w:rFonts w:hint="eastAsia" w:ascii="Times New Roman" w:hAnsi="Times New Roman"/>
                <w:bCs/>
                <w:szCs w:val="21"/>
              </w:rPr>
              <w:t>掌握基本体木模的测绘方法和三视图的画法。木模三视图表达清楚、正确，符合国标的要求，并填写标题栏。</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3</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 xml:space="preserve">绘制组合体的三视图 </w:t>
            </w:r>
          </w:p>
        </w:tc>
        <w:tc>
          <w:tcPr>
            <w:tcW w:w="450"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绘制2—3个叠加类或切割类组合体木模三视图，并标注尺寸，要求徒手绘制在草图纸上。</w:t>
            </w:r>
          </w:p>
        </w:tc>
        <w:tc>
          <w:tcPr>
            <w:tcW w:w="2435"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了解组合体的组合方式（叠加、挖切、综合）。掌握两表面的连接关系和表达方式，组合体三视图表达清楚，尺寸标注正确、完整、清晰符合国标的要求，并填写标题栏。</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4</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表达方法的综合运用</w:t>
            </w:r>
          </w:p>
        </w:tc>
        <w:tc>
          <w:tcPr>
            <w:tcW w:w="450"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根据已给的轴测图，或者木模，进行结构分析，采用合适的表达方法进行图形表述并进行尺寸标注。</w:t>
            </w:r>
          </w:p>
        </w:tc>
        <w:tc>
          <w:tcPr>
            <w:tcW w:w="2435"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了解常用的简化画法和其它规定画法。掌握各种视图、剖视图、断面图等工程形体常用的画法及应用。</w:t>
            </w:r>
            <w:r>
              <w:rPr>
                <w:rFonts w:ascii="Times New Roman" w:hAnsi="Times New Roman"/>
                <w:bCs/>
                <w:szCs w:val="21"/>
              </w:rPr>
              <w:t>综合应用图样画法合理表达各类零件；合理标注尺寸。</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5</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绘制零件图（计算机绘图）</w:t>
            </w:r>
          </w:p>
          <w:p>
            <w:pPr>
              <w:widowControl/>
              <w:snapToGrid w:val="0"/>
              <w:rPr>
                <w:rFonts w:ascii="Times New Roman" w:hAnsi="Times New Roman"/>
                <w:bCs/>
                <w:szCs w:val="21"/>
              </w:rPr>
            </w:pPr>
          </w:p>
        </w:tc>
        <w:tc>
          <w:tcPr>
            <w:tcW w:w="450"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根据已给的轴测图，或者实际零件，经过结构分析，分析零件的分类，想象出零件图中所示零件的结构形状，弄清楚零件的尺寸大小和制造、检验的技术要求。</w:t>
            </w:r>
          </w:p>
          <w:p>
            <w:pPr>
              <w:widowControl/>
              <w:snapToGrid w:val="0"/>
              <w:spacing w:line="360" w:lineRule="auto"/>
              <w:rPr>
                <w:rFonts w:ascii="Times New Roman" w:hAnsi="Times New Roman"/>
                <w:bCs/>
                <w:szCs w:val="21"/>
              </w:rPr>
            </w:pPr>
          </w:p>
        </w:tc>
        <w:tc>
          <w:tcPr>
            <w:tcW w:w="2435" w:type="dxa"/>
            <w:shd w:val="clear" w:color="000000" w:fill="auto"/>
            <w:tcMar>
              <w:left w:w="108" w:type="dxa"/>
              <w:right w:w="108" w:type="dxa"/>
            </w:tcMar>
            <w:vAlign w:val="center"/>
          </w:tcPr>
          <w:p>
            <w:pPr>
              <w:widowControl/>
              <w:snapToGrid w:val="0"/>
              <w:spacing w:line="360" w:lineRule="auto"/>
              <w:rPr>
                <w:rFonts w:ascii="Times New Roman" w:hAnsi="Times New Roman"/>
                <w:bCs/>
                <w:szCs w:val="21"/>
              </w:rPr>
            </w:pPr>
            <w:r>
              <w:rPr>
                <w:rFonts w:hint="eastAsia" w:ascii="Times New Roman" w:hAnsi="Times New Roman"/>
                <w:bCs/>
                <w:szCs w:val="21"/>
              </w:rPr>
              <w:t>了解机械图样的内容，以及零件图与装配图的作用；学习有关机械常识，培养查阅标准手册和资料的能力；熟练掌握零件图。熟悉绘图软件的使用方法。掌握计算机绘图软件绘制零件图。</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bl>
    <w:p>
      <w:pPr>
        <w:widowControl/>
        <w:snapToGrid w:val="0"/>
        <w:spacing w:line="400" w:lineRule="exact"/>
        <w:ind w:firstLine="420" w:firstLineChars="200"/>
        <w:rPr>
          <w:rFonts w:ascii="Times New Roman" w:hAnsi="Times New Roman"/>
          <w:szCs w:val="21"/>
        </w:rPr>
      </w:pPr>
      <w:r>
        <w:rPr>
          <w:rFonts w:ascii="Times New Roman" w:hAnsi="Times New Roman"/>
          <w:szCs w:val="21"/>
        </w:rPr>
        <w:t>实验报告要求：</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1、每次实验前必须根据实验指导书结合讲课内容进行预习，明确实验目的。</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2、实验报告要书写整齐，</w:t>
      </w:r>
      <w:r>
        <w:rPr>
          <w:rFonts w:hint="eastAsia" w:ascii="Times New Roman" w:hAnsi="Times New Roman"/>
          <w:szCs w:val="21"/>
        </w:rPr>
        <w:t>图纸</w:t>
      </w:r>
      <w:r>
        <w:rPr>
          <w:rFonts w:ascii="Times New Roman" w:hAnsi="Times New Roman"/>
          <w:szCs w:val="21"/>
        </w:rPr>
        <w:t>整齐规范。实验指导书：《</w:t>
      </w:r>
      <w:r>
        <w:rPr>
          <w:rFonts w:hint="eastAsia"/>
        </w:rPr>
        <w:t>工程制图习题集</w:t>
      </w:r>
      <w:r>
        <w:rPr>
          <w:rFonts w:ascii="Times New Roman" w:hAnsi="Times New Roman"/>
          <w:szCs w:val="21"/>
        </w:rPr>
        <w:t>》</w:t>
      </w:r>
      <w:r>
        <w:rPr>
          <w:rFonts w:hint="eastAsia" w:ascii="Times New Roman" w:hAnsi="Times New Roman"/>
          <w:szCs w:val="21"/>
        </w:rPr>
        <w:t>统编。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第一章 绪论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42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 xml:space="preserve">第二章 </w:t>
            </w:r>
            <w:r>
              <w:rPr>
                <w:rFonts w:hint="eastAsia" w:ascii="宋体" w:hAnsi="宋体" w:cs="宋体"/>
                <w:color w:val="000000"/>
                <w:kern w:val="0"/>
                <w:szCs w:val="21"/>
                <w:lang w:bidi="ar"/>
              </w:rPr>
              <w:t>投影基础</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第三章 </w:t>
            </w:r>
            <w:r>
              <w:rPr>
                <w:rFonts w:hint="eastAsia" w:ascii="宋体" w:hAnsi="宋体" w:cs="宋体"/>
                <w:color w:val="000000"/>
                <w:kern w:val="0"/>
                <w:szCs w:val="21"/>
                <w:lang w:bidi="ar"/>
              </w:rPr>
              <w:t>基本立体及其表面交线</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第四章  </w:t>
            </w:r>
            <w:r>
              <w:rPr>
                <w:rFonts w:hint="eastAsia" w:ascii="宋体" w:hAnsi="宋体" w:cs="宋体"/>
                <w:color w:val="000000"/>
                <w:kern w:val="0"/>
                <w:szCs w:val="21"/>
                <w:lang w:bidi="ar"/>
              </w:rPr>
              <w:t>组合体</w:t>
            </w:r>
            <w:r>
              <w:rPr>
                <w:rFonts w:ascii="Times New Roman" w:hAnsi="Times New Roman" w:eastAsiaTheme="minorEastAsia"/>
                <w:szCs w:val="21"/>
              </w:rPr>
              <w:t xml:space="preserve"> </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第五章</w:t>
            </w:r>
            <w:r>
              <w:rPr>
                <w:rFonts w:hint="eastAsia" w:ascii="Times New Roman" w:hAnsi="Times New Roman" w:eastAsiaTheme="minorEastAsia"/>
                <w:szCs w:val="21"/>
              </w:rPr>
              <w:t xml:space="preserve"> </w:t>
            </w:r>
            <w:r>
              <w:rPr>
                <w:rFonts w:hint="eastAsia" w:ascii="Times New Roman" w:hAnsi="Times New Roman"/>
                <w:color w:val="000000"/>
                <w:kern w:val="0"/>
                <w:szCs w:val="21"/>
                <w:lang w:bidi="ar"/>
              </w:rPr>
              <w:t>轴测图</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第六章 </w:t>
            </w:r>
            <w:r>
              <w:rPr>
                <w:rFonts w:hint="eastAsia" w:ascii="宋体" w:hAnsi="宋体" w:cs="宋体"/>
                <w:color w:val="000000"/>
                <w:kern w:val="0"/>
                <w:szCs w:val="21"/>
                <w:lang w:bidi="ar"/>
              </w:rPr>
              <w:t>工程形体的表达方法</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hint="eastAsia" w:ascii="宋体" w:hAnsi="宋体" w:cs="宋体"/>
                <w:color w:val="000000"/>
                <w:kern w:val="0"/>
                <w:szCs w:val="21"/>
                <w:lang w:bidi="ar"/>
              </w:rPr>
              <w:t>第七章 标准件与常用件</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hint="eastAsia" w:ascii="宋体" w:hAnsi="宋体" w:cs="宋体"/>
                <w:color w:val="000000"/>
                <w:kern w:val="0"/>
                <w:szCs w:val="21"/>
                <w:lang w:bidi="ar"/>
              </w:rPr>
              <w:t>第八章 机械样图</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38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10</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w:t>
      </w:r>
      <w:r>
        <w:rPr>
          <w:rFonts w:hint="eastAsia" w:ascii="Times New Roman" w:hAnsi="Times New Roman"/>
          <w:szCs w:val="21"/>
        </w:rPr>
        <w:t>平时表现占10%、线上线下</w:t>
      </w:r>
      <w:r>
        <w:rPr>
          <w:rFonts w:ascii="Times New Roman" w:hAnsi="Times New Roman"/>
          <w:szCs w:val="21"/>
        </w:rPr>
        <w:t>作业占20%、实验占</w:t>
      </w:r>
      <w:r>
        <w:rPr>
          <w:rFonts w:hint="eastAsia" w:ascii="Times New Roman" w:hAnsi="Times New Roman"/>
          <w:szCs w:val="21"/>
        </w:rPr>
        <w:t>1</w:t>
      </w:r>
      <w:r>
        <w:rPr>
          <w:rFonts w:ascii="Times New Roman" w:hAnsi="Times New Roman"/>
          <w:szCs w:val="21"/>
        </w:rPr>
        <w:t>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w:t>
      </w:r>
      <w:r>
        <w:rPr>
          <w:rFonts w:hint="eastAsia" w:ascii="Times New Roman" w:hAnsi="Times New Roman"/>
          <w:szCs w:val="21"/>
        </w:rPr>
        <w:t>点、线、面作图题，立体截交线、相贯线选择题、立体截交线、相贯线作图题、组合体视图补漏线、剖视图、尺寸标注、综合运用各种表达方法表达机件等。</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线上线下</w:t>
            </w: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hint="eastAsia" w:ascii="Times New Roman" w:hAnsi="Times New Roman"/>
                <w:kern w:val="0"/>
                <w:szCs w:val="21"/>
              </w:rPr>
              <w:t>6</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12</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6</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36</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8</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按时完成作业且90% 以上正确</w:t>
            </w:r>
            <w:r>
              <w:rPr>
                <w:rFonts w:hint="eastAsia" w:ascii="Times New Roman" w:hAnsi="Times New Roman"/>
                <w:szCs w:val="21"/>
              </w:rPr>
              <w:t>，</w:t>
            </w:r>
            <w:r>
              <w:rPr>
                <w:rFonts w:ascii="Times New Roman" w:hAnsi="Times New Roman"/>
                <w:szCs w:val="21"/>
              </w:rPr>
              <w:t>图线、尺寸、文字等符合国标，图面清晰、整洁</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按时完成作业且</w:t>
            </w:r>
            <w:r>
              <w:rPr>
                <w:rFonts w:hint="eastAsia" w:ascii="Times New Roman" w:hAnsi="Times New Roman"/>
                <w:szCs w:val="21"/>
              </w:rPr>
              <w:t>80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图线、尺寸、文字等符合国标，图面清晰度、整洁度</w:t>
            </w:r>
            <w:r>
              <w:rPr>
                <w:rFonts w:hint="eastAsia" w:ascii="Times New Roman" w:hAnsi="Times New Roman"/>
                <w:szCs w:val="21"/>
              </w:rPr>
              <w:t>良好</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延时</w:t>
            </w:r>
            <w:r>
              <w:rPr>
                <w:rFonts w:hint="eastAsia" w:ascii="Times New Roman" w:hAnsi="Times New Roman"/>
                <w:szCs w:val="21"/>
              </w:rPr>
              <w:t>1</w:t>
            </w:r>
            <w:r>
              <w:rPr>
                <w:rFonts w:ascii="Times New Roman" w:hAnsi="Times New Roman"/>
                <w:szCs w:val="21"/>
              </w:rPr>
              <w:t>次或补交完成</w:t>
            </w:r>
            <w:r>
              <w:rPr>
                <w:rFonts w:hint="eastAsia" w:ascii="Times New Roman" w:hAnsi="Times New Roman"/>
                <w:szCs w:val="21"/>
              </w:rPr>
              <w:t>，或70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图线、尺寸、文字等基本符合国标，图面清晰度、整洁度</w:t>
            </w:r>
            <w:r>
              <w:rPr>
                <w:rFonts w:hint="eastAsia" w:ascii="Times New Roman" w:hAnsi="Times New Roman"/>
                <w:szCs w:val="21"/>
              </w:rPr>
              <w:t>一般</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延时2次或补交完成</w:t>
            </w:r>
            <w:r>
              <w:rPr>
                <w:rFonts w:hint="eastAsia" w:ascii="Times New Roman" w:hAnsi="Times New Roman"/>
                <w:szCs w:val="21"/>
              </w:rPr>
              <w:t>，或</w:t>
            </w:r>
            <w:r>
              <w:rPr>
                <w:rFonts w:ascii="Times New Roman" w:hAnsi="Times New Roman"/>
                <w:szCs w:val="21"/>
              </w:rPr>
              <w:t>60%以上正确</w:t>
            </w:r>
            <w:r>
              <w:rPr>
                <w:rFonts w:hint="eastAsia" w:ascii="Times New Roman" w:hAnsi="Times New Roman"/>
                <w:szCs w:val="21"/>
              </w:rPr>
              <w:t>，</w:t>
            </w:r>
            <w:r>
              <w:rPr>
                <w:rFonts w:ascii="Times New Roman" w:hAnsi="Times New Roman"/>
                <w:szCs w:val="21"/>
              </w:rPr>
              <w:t>图线、尺寸、文字等基本符合国标，图面清晰度、整洁度差。</w:t>
            </w:r>
          </w:p>
        </w:tc>
        <w:tc>
          <w:tcPr>
            <w:tcW w:w="1570" w:type="dxa"/>
            <w:vAlign w:val="center"/>
          </w:tcPr>
          <w:p>
            <w:pPr>
              <w:spacing w:line="320" w:lineRule="exact"/>
              <w:jc w:val="center"/>
              <w:rPr>
                <w:rFonts w:ascii="Times New Roman" w:hAnsi="Times New Roman"/>
                <w:szCs w:val="21"/>
              </w:rPr>
            </w:pPr>
            <w:r>
              <w:rPr>
                <w:rFonts w:ascii="Times New Roman" w:hAnsi="Times New Roman"/>
                <w:szCs w:val="21"/>
              </w:rPr>
              <w:t>不交</w:t>
            </w:r>
            <w:r>
              <w:rPr>
                <w:rFonts w:hint="eastAsia" w:ascii="Times New Roman" w:hAnsi="Times New Roman"/>
                <w:szCs w:val="21"/>
              </w:rPr>
              <w:t>，</w:t>
            </w:r>
            <w:r>
              <w:rPr>
                <w:rFonts w:ascii="Times New Roman" w:hAnsi="Times New Roman"/>
                <w:szCs w:val="21"/>
              </w:rPr>
              <w:t>或错误超过</w:t>
            </w:r>
            <w:r>
              <w:rPr>
                <w:rFonts w:hint="eastAsia" w:ascii="Times New Roman" w:hAnsi="Times New Roman"/>
                <w:szCs w:val="21"/>
              </w:rPr>
              <w:t>5</w:t>
            </w:r>
            <w:r>
              <w:rPr>
                <w:rFonts w:ascii="Times New Roman" w:hAnsi="Times New Roman"/>
                <w:szCs w:val="21"/>
              </w:rPr>
              <w:t>0%</w:t>
            </w:r>
            <w:r>
              <w:rPr>
                <w:rFonts w:hint="eastAsia" w:ascii="Times New Roman" w:hAnsi="Times New Roman"/>
                <w:szCs w:val="21"/>
              </w:rPr>
              <w:t>，表达</w:t>
            </w:r>
            <w:r>
              <w:rPr>
                <w:rFonts w:ascii="Times New Roman" w:hAnsi="Times New Roman"/>
                <w:szCs w:val="21"/>
              </w:rPr>
              <w:t>方法</w:t>
            </w:r>
            <w:r>
              <w:rPr>
                <w:rFonts w:hint="eastAsia" w:ascii="Times New Roman" w:hAnsi="Times New Roman"/>
                <w:szCs w:val="21"/>
              </w:rPr>
              <w:t>不好，</w:t>
            </w:r>
            <w:r>
              <w:rPr>
                <w:rFonts w:ascii="Times New Roman" w:hAnsi="Times New Roman"/>
                <w:szCs w:val="21"/>
              </w:rPr>
              <w:t>图线、尺寸、文字等不符合国标，图面不清晰</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12</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按时完成作业且90% 以上正确</w:t>
            </w:r>
            <w:r>
              <w:rPr>
                <w:rFonts w:hint="eastAsia" w:ascii="Times New Roman" w:hAnsi="Times New Roman"/>
                <w:szCs w:val="21"/>
              </w:rPr>
              <w:t>，</w:t>
            </w:r>
            <w:r>
              <w:rPr>
                <w:rFonts w:ascii="Times New Roman" w:hAnsi="Times New Roman"/>
                <w:szCs w:val="21"/>
              </w:rPr>
              <w:t>视图选择合适</w:t>
            </w:r>
            <w:r>
              <w:rPr>
                <w:rFonts w:hint="eastAsia" w:ascii="Times New Roman" w:hAnsi="Times New Roman"/>
                <w:szCs w:val="21"/>
              </w:rPr>
              <w:t>，</w:t>
            </w:r>
            <w:r>
              <w:rPr>
                <w:rFonts w:ascii="Times New Roman" w:hAnsi="Times New Roman"/>
                <w:szCs w:val="21"/>
              </w:rPr>
              <w:t>图线、尺寸、文字等符合国标，图面清晰、整洁</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按时完成作业且</w:t>
            </w:r>
            <w:r>
              <w:rPr>
                <w:rFonts w:hint="eastAsia" w:ascii="Times New Roman" w:hAnsi="Times New Roman"/>
                <w:szCs w:val="21"/>
              </w:rPr>
              <w:t>80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视图选择合适</w:t>
            </w:r>
            <w:r>
              <w:rPr>
                <w:rFonts w:hint="eastAsia" w:ascii="Times New Roman" w:hAnsi="Times New Roman"/>
                <w:szCs w:val="21"/>
              </w:rPr>
              <w:t>，</w:t>
            </w:r>
            <w:r>
              <w:rPr>
                <w:rFonts w:ascii="Times New Roman" w:hAnsi="Times New Roman"/>
                <w:szCs w:val="21"/>
              </w:rPr>
              <w:t>图线、尺寸、文字等符合国标，图面清晰度、整洁度</w:t>
            </w:r>
            <w:r>
              <w:rPr>
                <w:rFonts w:hint="eastAsia" w:ascii="Times New Roman" w:hAnsi="Times New Roman"/>
                <w:szCs w:val="21"/>
              </w:rPr>
              <w:t>良好</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延时</w:t>
            </w:r>
            <w:r>
              <w:rPr>
                <w:rFonts w:hint="eastAsia" w:ascii="Times New Roman" w:hAnsi="Times New Roman"/>
                <w:szCs w:val="21"/>
              </w:rPr>
              <w:t>1</w:t>
            </w:r>
            <w:r>
              <w:rPr>
                <w:rFonts w:ascii="Times New Roman" w:hAnsi="Times New Roman"/>
                <w:szCs w:val="21"/>
              </w:rPr>
              <w:t>次或补交完成</w:t>
            </w:r>
            <w:r>
              <w:rPr>
                <w:rFonts w:hint="eastAsia" w:ascii="Times New Roman" w:hAnsi="Times New Roman"/>
                <w:szCs w:val="21"/>
              </w:rPr>
              <w:t>，或7</w:t>
            </w:r>
            <w:r>
              <w:rPr>
                <w:rFonts w:ascii="Times New Roman" w:hAnsi="Times New Roman"/>
                <w:szCs w:val="21"/>
              </w:rPr>
              <w:t>0%以上正确</w:t>
            </w:r>
            <w:r>
              <w:rPr>
                <w:rFonts w:hint="eastAsia" w:ascii="Times New Roman" w:hAnsi="Times New Roman"/>
                <w:szCs w:val="21"/>
              </w:rPr>
              <w:t>，</w:t>
            </w:r>
            <w:r>
              <w:rPr>
                <w:rFonts w:ascii="Times New Roman" w:hAnsi="Times New Roman"/>
                <w:szCs w:val="21"/>
              </w:rPr>
              <w:t>视图选择</w:t>
            </w:r>
            <w:r>
              <w:rPr>
                <w:rFonts w:hint="eastAsia" w:ascii="Times New Roman" w:hAnsi="Times New Roman"/>
                <w:szCs w:val="21"/>
              </w:rPr>
              <w:t>基本合适，</w:t>
            </w:r>
            <w:r>
              <w:rPr>
                <w:rFonts w:ascii="Times New Roman" w:hAnsi="Times New Roman"/>
                <w:szCs w:val="21"/>
              </w:rPr>
              <w:t>图线、尺寸、文字等基本符合国标，图面清晰度、整洁度较</w:t>
            </w:r>
            <w:r>
              <w:rPr>
                <w:rFonts w:hint="eastAsia" w:ascii="Times New Roman" w:hAnsi="Times New Roman"/>
                <w:szCs w:val="21"/>
              </w:rPr>
              <w:t>一般</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延时2次或补交完成</w:t>
            </w:r>
            <w:r>
              <w:rPr>
                <w:rFonts w:hint="eastAsia" w:ascii="Times New Roman" w:hAnsi="Times New Roman"/>
                <w:szCs w:val="21"/>
              </w:rPr>
              <w:t>，或</w:t>
            </w:r>
            <w:r>
              <w:rPr>
                <w:rFonts w:ascii="Times New Roman" w:hAnsi="Times New Roman"/>
                <w:szCs w:val="21"/>
              </w:rPr>
              <w:t>60%以上正确</w:t>
            </w:r>
            <w:r>
              <w:rPr>
                <w:rFonts w:hint="eastAsia" w:ascii="Times New Roman" w:hAnsi="Times New Roman"/>
                <w:szCs w:val="21"/>
              </w:rPr>
              <w:t>，</w:t>
            </w:r>
            <w:r>
              <w:rPr>
                <w:rFonts w:ascii="Times New Roman" w:hAnsi="Times New Roman"/>
                <w:szCs w:val="21"/>
              </w:rPr>
              <w:t>视图选择</w:t>
            </w:r>
            <w:r>
              <w:rPr>
                <w:rFonts w:hint="eastAsia" w:ascii="Times New Roman" w:hAnsi="Times New Roman"/>
                <w:szCs w:val="21"/>
              </w:rPr>
              <w:t>有</w:t>
            </w:r>
            <w:r>
              <w:rPr>
                <w:rFonts w:ascii="Times New Roman" w:hAnsi="Times New Roman"/>
                <w:szCs w:val="21"/>
              </w:rPr>
              <w:t>不恰当</w:t>
            </w:r>
            <w:r>
              <w:rPr>
                <w:rFonts w:hint="eastAsia" w:ascii="Times New Roman" w:hAnsi="Times New Roman"/>
                <w:szCs w:val="21"/>
              </w:rPr>
              <w:t>，</w:t>
            </w:r>
            <w:r>
              <w:rPr>
                <w:rFonts w:ascii="Times New Roman" w:hAnsi="Times New Roman"/>
                <w:szCs w:val="21"/>
              </w:rPr>
              <w:t>图线、尺寸、文字等基本符合国标，图面清晰度、整洁度较差。</w:t>
            </w:r>
          </w:p>
        </w:tc>
        <w:tc>
          <w:tcPr>
            <w:tcW w:w="1570" w:type="dxa"/>
            <w:vAlign w:val="center"/>
          </w:tcPr>
          <w:p>
            <w:pPr>
              <w:spacing w:line="320" w:lineRule="exact"/>
              <w:jc w:val="center"/>
              <w:rPr>
                <w:rFonts w:ascii="Times New Roman" w:hAnsi="Times New Roman"/>
                <w:szCs w:val="21"/>
              </w:rPr>
            </w:pPr>
            <w:r>
              <w:rPr>
                <w:rFonts w:ascii="Times New Roman" w:hAnsi="Times New Roman"/>
                <w:szCs w:val="21"/>
              </w:rPr>
              <w:t>不交</w:t>
            </w:r>
            <w:r>
              <w:rPr>
                <w:rFonts w:hint="eastAsia" w:ascii="Times New Roman" w:hAnsi="Times New Roman"/>
                <w:szCs w:val="21"/>
              </w:rPr>
              <w:t>，</w:t>
            </w:r>
            <w:r>
              <w:rPr>
                <w:rFonts w:ascii="Times New Roman" w:hAnsi="Times New Roman"/>
                <w:szCs w:val="21"/>
              </w:rPr>
              <w:t>或错误超过</w:t>
            </w:r>
            <w:r>
              <w:rPr>
                <w:rFonts w:hint="eastAsia" w:ascii="Times New Roman" w:hAnsi="Times New Roman"/>
                <w:szCs w:val="21"/>
              </w:rPr>
              <w:t>5</w:t>
            </w:r>
            <w:r>
              <w:rPr>
                <w:rFonts w:ascii="Times New Roman" w:hAnsi="Times New Roman"/>
                <w:szCs w:val="21"/>
              </w:rPr>
              <w:t>0%</w:t>
            </w:r>
            <w:r>
              <w:rPr>
                <w:rFonts w:hint="eastAsia" w:ascii="Times New Roman" w:hAnsi="Times New Roman"/>
                <w:szCs w:val="21"/>
              </w:rPr>
              <w:t>，表达</w:t>
            </w:r>
            <w:r>
              <w:rPr>
                <w:rFonts w:ascii="Times New Roman" w:hAnsi="Times New Roman"/>
                <w:szCs w:val="21"/>
              </w:rPr>
              <w:t>方法</w:t>
            </w:r>
            <w:r>
              <w:rPr>
                <w:rFonts w:hint="eastAsia" w:ascii="Times New Roman" w:hAnsi="Times New Roman"/>
                <w:szCs w:val="21"/>
              </w:rPr>
              <w:t>不好，</w:t>
            </w:r>
            <w:r>
              <w:rPr>
                <w:rFonts w:ascii="Times New Roman" w:hAnsi="Times New Roman"/>
                <w:szCs w:val="21"/>
              </w:rPr>
              <w:t>视图选择</w:t>
            </w:r>
            <w:r>
              <w:rPr>
                <w:rFonts w:hint="eastAsia" w:ascii="Times New Roman" w:hAnsi="Times New Roman"/>
                <w:szCs w:val="21"/>
              </w:rPr>
              <w:t>混乱，</w:t>
            </w:r>
            <w:r>
              <w:rPr>
                <w:rFonts w:ascii="Times New Roman" w:hAnsi="Times New Roman"/>
                <w:szCs w:val="21"/>
              </w:rPr>
              <w:t>图线、尺寸、文字等不符合国标，技术要求标注</w:t>
            </w:r>
            <w:r>
              <w:rPr>
                <w:rFonts w:hint="eastAsia" w:ascii="Times New Roman" w:hAnsi="Times New Roman"/>
                <w:szCs w:val="21"/>
              </w:rPr>
              <w:t>错误，</w:t>
            </w:r>
            <w:r>
              <w:rPr>
                <w:rFonts w:ascii="Times New Roman" w:hAnsi="Times New Roman"/>
                <w:szCs w:val="21"/>
              </w:rPr>
              <w:t>图面不清晰</w:t>
            </w:r>
            <w:r>
              <w:rPr>
                <w:rFonts w:hint="eastAsia" w:ascii="Times New Roman" w:hAnsi="Times New Roman"/>
                <w:szCs w:val="21"/>
              </w:rPr>
              <w:t>。</w:t>
            </w:r>
          </w:p>
        </w:tc>
      </w:tr>
    </w:tbl>
    <w:p>
      <w:pPr>
        <w:widowControl/>
        <w:autoSpaceDN w:val="0"/>
        <w:spacing w:line="360" w:lineRule="auto"/>
        <w:outlineLvl w:val="0"/>
        <w:rPr>
          <w:rFonts w:ascii="Times New Roman" w:hAnsi="Times New Roman"/>
          <w:szCs w:val="21"/>
        </w:rPr>
      </w:pPr>
      <w:r>
        <w:rPr>
          <w:rFonts w:ascii="Times New Roman" w:hAnsi="Times New Roman"/>
          <w:szCs w:val="21"/>
        </w:rPr>
        <w:t xml:space="preserve">  </w:t>
      </w:r>
      <w:bookmarkStart w:id="16" w:name="_Toc11403"/>
      <w:bookmarkStart w:id="17" w:name="_Toc9896"/>
      <w:bookmarkStart w:id="18" w:name="_Toc16645"/>
      <w:r>
        <w:rPr>
          <w:rFonts w:ascii="Times New Roman" w:hAnsi="Times New Roman"/>
          <w:szCs w:val="21"/>
        </w:rPr>
        <w:t>每次作业按百分制评分，以所有作业的平均成绩计入总成绩。</w:t>
      </w:r>
      <w:bookmarkEnd w:id="16"/>
      <w:bookmarkEnd w:id="17"/>
      <w:bookmarkEnd w:id="18"/>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4</w:t>
            </w:r>
            <w:r>
              <w:rPr>
                <w:rFonts w:ascii="Times New Roman" w:hAnsi="Times New Roman"/>
                <w:szCs w:val="21"/>
              </w:rPr>
              <w:t>%）</w:t>
            </w:r>
          </w:p>
        </w:tc>
        <w:tc>
          <w:tcPr>
            <w:tcW w:w="1661"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按照要求完成实验预习，并按照相关实验及安全要求进行实验</w:t>
            </w:r>
            <w:r>
              <w:rPr>
                <w:rFonts w:hint="eastAsia" w:ascii="Times New Roman" w:hAnsi="Times New Roman"/>
                <w:szCs w:val="21"/>
              </w:rPr>
              <w:t>，绘制的图纸90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视图选择合适</w:t>
            </w:r>
            <w:r>
              <w:rPr>
                <w:rFonts w:hint="eastAsia" w:ascii="Times New Roman" w:hAnsi="Times New Roman"/>
                <w:szCs w:val="21"/>
              </w:rPr>
              <w:t>，</w:t>
            </w:r>
            <w:r>
              <w:rPr>
                <w:rFonts w:ascii="Times New Roman" w:hAnsi="Times New Roman"/>
                <w:szCs w:val="21"/>
              </w:rPr>
              <w:t>图线、尺寸、文字等符合国标，图面清晰、整洁。</w:t>
            </w:r>
          </w:p>
        </w:tc>
        <w:tc>
          <w:tcPr>
            <w:tcW w:w="1445"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按照要求完成实验预习，并按照相关实验及安全要求进行实验</w:t>
            </w:r>
            <w:r>
              <w:rPr>
                <w:rFonts w:hint="eastAsia" w:ascii="Times New Roman" w:hAnsi="Times New Roman"/>
                <w:szCs w:val="21"/>
              </w:rPr>
              <w:t>，绘制的图纸80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视图选择基本合适</w:t>
            </w:r>
            <w:r>
              <w:rPr>
                <w:rFonts w:hint="eastAsia" w:ascii="Times New Roman" w:hAnsi="Times New Roman"/>
                <w:szCs w:val="21"/>
              </w:rPr>
              <w:t>，</w:t>
            </w:r>
            <w:r>
              <w:rPr>
                <w:rFonts w:ascii="Times New Roman" w:hAnsi="Times New Roman"/>
                <w:szCs w:val="21"/>
              </w:rPr>
              <w:t>图线、尺寸、文字等符合国标，图面清晰度、整洁度</w:t>
            </w:r>
            <w:r>
              <w:rPr>
                <w:rFonts w:hint="eastAsia" w:ascii="Times New Roman" w:hAnsi="Times New Roman"/>
                <w:szCs w:val="21"/>
              </w:rPr>
              <w:t>良好。</w:t>
            </w:r>
          </w:p>
        </w:tc>
        <w:tc>
          <w:tcPr>
            <w:tcW w:w="1446"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w:t>
            </w:r>
            <w:r>
              <w:rPr>
                <w:rFonts w:hint="eastAsia" w:ascii="Times New Roman" w:hAnsi="Times New Roman"/>
                <w:szCs w:val="21"/>
              </w:rPr>
              <w:t>基本</w:t>
            </w:r>
            <w:r>
              <w:rPr>
                <w:rFonts w:ascii="Times New Roman" w:hAnsi="Times New Roman"/>
                <w:szCs w:val="21"/>
              </w:rPr>
              <w:t>按照相关实验及安全要求进行实验，</w:t>
            </w:r>
            <w:r>
              <w:rPr>
                <w:rFonts w:hint="eastAsia" w:ascii="Times New Roman" w:hAnsi="Times New Roman"/>
                <w:szCs w:val="21"/>
              </w:rPr>
              <w:t>绘制的图纸70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视图选择不恰当</w:t>
            </w:r>
            <w:r>
              <w:rPr>
                <w:rFonts w:hint="eastAsia" w:ascii="Times New Roman" w:hAnsi="Times New Roman"/>
                <w:szCs w:val="21"/>
              </w:rPr>
              <w:t>，</w:t>
            </w:r>
            <w:r>
              <w:rPr>
                <w:rFonts w:ascii="Times New Roman" w:hAnsi="Times New Roman"/>
                <w:szCs w:val="21"/>
              </w:rPr>
              <w:t>图线、尺寸、文字等基本符合国标，图面清晰度、整洁度</w:t>
            </w:r>
            <w:r>
              <w:rPr>
                <w:rFonts w:hint="eastAsia" w:ascii="Times New Roman" w:hAnsi="Times New Roman"/>
                <w:szCs w:val="21"/>
              </w:rPr>
              <w:t>一般</w:t>
            </w:r>
            <w:r>
              <w:rPr>
                <w:rFonts w:ascii="Times New Roman" w:hAnsi="Times New Roman"/>
                <w:szCs w:val="21"/>
              </w:rPr>
              <w:t>。</w:t>
            </w:r>
          </w:p>
        </w:tc>
        <w:tc>
          <w:tcPr>
            <w:tcW w:w="1300" w:type="dxa"/>
            <w:vAlign w:val="center"/>
          </w:tcPr>
          <w:p>
            <w:pPr>
              <w:spacing w:line="320" w:lineRule="exact"/>
              <w:jc w:val="center"/>
              <w:rPr>
                <w:rFonts w:ascii="Times New Roman" w:hAnsi="Times New Roman"/>
                <w:szCs w:val="21"/>
              </w:rPr>
            </w:pPr>
            <w:r>
              <w:rPr>
                <w:rFonts w:ascii="Times New Roman" w:hAnsi="Times New Roman"/>
                <w:szCs w:val="21"/>
              </w:rPr>
              <w:t>基本按照相关实验及安全要求进行实验</w:t>
            </w:r>
            <w:r>
              <w:rPr>
                <w:rFonts w:hint="eastAsia" w:ascii="Times New Roman" w:hAnsi="Times New Roman"/>
                <w:szCs w:val="21"/>
              </w:rPr>
              <w:t>60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视图选择不恰当</w:t>
            </w:r>
            <w:r>
              <w:rPr>
                <w:rFonts w:hint="eastAsia" w:ascii="Times New Roman" w:hAnsi="Times New Roman"/>
                <w:szCs w:val="21"/>
              </w:rPr>
              <w:t>，</w:t>
            </w:r>
            <w:r>
              <w:rPr>
                <w:rFonts w:ascii="Times New Roman" w:hAnsi="Times New Roman"/>
                <w:szCs w:val="21"/>
              </w:rPr>
              <w:t>图线、尺寸、文字等基本符合国标，图面清晰度、整洁度差。</w:t>
            </w:r>
          </w:p>
        </w:tc>
        <w:tc>
          <w:tcPr>
            <w:tcW w:w="1321" w:type="dxa"/>
            <w:vAlign w:val="center"/>
          </w:tcPr>
          <w:p>
            <w:pPr>
              <w:spacing w:line="320" w:lineRule="exact"/>
              <w:jc w:val="center"/>
              <w:rPr>
                <w:rFonts w:ascii="Times New Roman" w:hAnsi="Times New Roman"/>
                <w:szCs w:val="21"/>
              </w:rPr>
            </w:pPr>
            <w:r>
              <w:rPr>
                <w:rFonts w:ascii="Times New Roman" w:hAnsi="Times New Roman"/>
                <w:szCs w:val="21"/>
              </w:rPr>
              <w:t>不按要求预习，不按要求进行实验；无图纸</w:t>
            </w:r>
            <w:r>
              <w:rPr>
                <w:rFonts w:hint="eastAsia" w:ascii="Times New Roman" w:hAnsi="Times New Roman"/>
                <w:szCs w:val="21"/>
              </w:rPr>
              <w:t>，或错超过5</w:t>
            </w:r>
            <w:r>
              <w:rPr>
                <w:rFonts w:ascii="Times New Roman" w:hAnsi="Times New Roman"/>
                <w:szCs w:val="21"/>
              </w:rPr>
              <w:t>0%</w:t>
            </w:r>
            <w:r>
              <w:rPr>
                <w:rFonts w:hint="eastAsia" w:ascii="Times New Roman" w:hAnsi="Times New Roman"/>
                <w:szCs w:val="21"/>
              </w:rPr>
              <w:t>，</w:t>
            </w:r>
            <w:r>
              <w:rPr>
                <w:rFonts w:ascii="Times New Roman" w:hAnsi="Times New Roman"/>
                <w:szCs w:val="21"/>
              </w:rPr>
              <w:t>且视图选择较差</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w:t>
            </w:r>
            <w:r>
              <w:rPr>
                <w:rFonts w:hint="eastAsia" w:ascii="Times New Roman" w:hAnsi="Times New Roman"/>
                <w:szCs w:val="21"/>
              </w:rPr>
              <w:t>6</w:t>
            </w:r>
            <w:r>
              <w:rPr>
                <w:rFonts w:ascii="Times New Roman" w:hAnsi="Times New Roman"/>
                <w:szCs w:val="21"/>
              </w:rPr>
              <w:t>%）</w:t>
            </w:r>
          </w:p>
        </w:tc>
        <w:tc>
          <w:tcPr>
            <w:tcW w:w="1661"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按照要求完成实验预习，并按照相关实验及安全要求进行实验</w:t>
            </w:r>
            <w:r>
              <w:rPr>
                <w:rFonts w:hint="eastAsia" w:ascii="Times New Roman" w:hAnsi="Times New Roman"/>
                <w:szCs w:val="21"/>
              </w:rPr>
              <w:t>，对实验目的和要求的比较熟悉、实验态度积极；绘制的图纸90</w:t>
            </w:r>
            <w:r>
              <w:rPr>
                <w:rFonts w:ascii="Times New Roman" w:hAnsi="Times New Roman"/>
                <w:szCs w:val="21"/>
              </w:rPr>
              <w:t>%以上正确。</w:t>
            </w:r>
            <w:r>
              <w:rPr>
                <w:rFonts w:hint="eastAsia" w:ascii="Times New Roman" w:hAnsi="Times New Roman"/>
                <w:szCs w:val="21"/>
              </w:rPr>
              <w:t>图纸设计布局合理，绘图清晰、规范、准确。</w:t>
            </w:r>
          </w:p>
        </w:tc>
        <w:tc>
          <w:tcPr>
            <w:tcW w:w="1445"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按照要求完成实验预习，并按照相关实验及安全要求进行实验</w:t>
            </w:r>
            <w:r>
              <w:rPr>
                <w:rFonts w:hint="eastAsia" w:ascii="Times New Roman" w:hAnsi="Times New Roman"/>
                <w:szCs w:val="21"/>
              </w:rPr>
              <w:t>，对实验目的和要求的比较熟悉、实验态度积极；绘制的图纸80</w:t>
            </w:r>
            <w:r>
              <w:rPr>
                <w:rFonts w:ascii="Times New Roman" w:hAnsi="Times New Roman"/>
                <w:szCs w:val="21"/>
              </w:rPr>
              <w:t>%以上正确</w:t>
            </w:r>
            <w:r>
              <w:rPr>
                <w:rFonts w:hint="eastAsia" w:ascii="Times New Roman" w:hAnsi="Times New Roman"/>
                <w:szCs w:val="21"/>
              </w:rPr>
              <w:t>。图纸设计布局较合理，绘图较清晰、规范、准确。</w:t>
            </w:r>
          </w:p>
        </w:tc>
        <w:tc>
          <w:tcPr>
            <w:tcW w:w="1446" w:type="dxa"/>
            <w:vAlign w:val="center"/>
          </w:tcPr>
          <w:p>
            <w:pPr>
              <w:spacing w:line="320" w:lineRule="exact"/>
              <w:jc w:val="center"/>
              <w:rPr>
                <w:rFonts w:ascii="Times New Roman" w:hAnsi="Times New Roman"/>
                <w:szCs w:val="21"/>
              </w:rPr>
            </w:pPr>
            <w:r>
              <w:rPr>
                <w:rFonts w:ascii="Times New Roman" w:hAnsi="Times New Roman"/>
                <w:szCs w:val="21"/>
              </w:rPr>
              <w:t>按照要求完成实验预习，并</w:t>
            </w:r>
            <w:r>
              <w:rPr>
                <w:rFonts w:hint="eastAsia" w:ascii="Times New Roman" w:hAnsi="Times New Roman"/>
                <w:szCs w:val="21"/>
              </w:rPr>
              <w:t>基本</w:t>
            </w:r>
            <w:r>
              <w:rPr>
                <w:rFonts w:ascii="Times New Roman" w:hAnsi="Times New Roman"/>
                <w:szCs w:val="21"/>
              </w:rPr>
              <w:t>按照相关实验及安全要求进行实验，</w:t>
            </w:r>
            <w:r>
              <w:rPr>
                <w:rFonts w:hint="eastAsia" w:ascii="Times New Roman" w:hAnsi="Times New Roman"/>
                <w:szCs w:val="21"/>
              </w:rPr>
              <w:t>对实验目的和要求的熟悉、实验态度良好；绘制的图纸70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图纸设计布局合理，绘图清晰、规范、准确。</w:t>
            </w:r>
          </w:p>
        </w:tc>
        <w:tc>
          <w:tcPr>
            <w:tcW w:w="1300" w:type="dxa"/>
          </w:tcPr>
          <w:p>
            <w:pPr>
              <w:spacing w:line="320" w:lineRule="exact"/>
              <w:jc w:val="center"/>
              <w:rPr>
                <w:rFonts w:ascii="Times New Roman" w:hAnsi="Times New Roman"/>
                <w:szCs w:val="21"/>
              </w:rPr>
            </w:pPr>
            <w:r>
              <w:rPr>
                <w:rFonts w:ascii="Times New Roman" w:hAnsi="Times New Roman"/>
                <w:szCs w:val="21"/>
              </w:rPr>
              <w:t>基本按照相关实验及安全要求进行实验</w:t>
            </w:r>
            <w:r>
              <w:rPr>
                <w:rFonts w:hint="eastAsia" w:ascii="Times New Roman" w:hAnsi="Times New Roman"/>
                <w:szCs w:val="21"/>
              </w:rPr>
              <w:t>，对实验目的和要求的基本熟悉、实验态度一般，绘制的图纸60</w:t>
            </w:r>
            <w:r>
              <w:rPr>
                <w:rFonts w:ascii="Times New Roman" w:hAnsi="Times New Roman"/>
                <w:szCs w:val="21"/>
              </w:rPr>
              <w:t>%以上正确</w:t>
            </w:r>
            <w:r>
              <w:rPr>
                <w:rFonts w:hint="eastAsia" w:ascii="Times New Roman" w:hAnsi="Times New Roman"/>
                <w:szCs w:val="21"/>
              </w:rPr>
              <w:t>。</w:t>
            </w:r>
            <w:r>
              <w:rPr>
                <w:rFonts w:ascii="Times New Roman" w:hAnsi="Times New Roman"/>
                <w:szCs w:val="21"/>
              </w:rPr>
              <w:t>图纸设计布局基本合理，绘图基本清晰、规范、准确。</w:t>
            </w:r>
          </w:p>
        </w:tc>
        <w:tc>
          <w:tcPr>
            <w:tcW w:w="1321" w:type="dxa"/>
          </w:tcPr>
          <w:p>
            <w:pPr>
              <w:spacing w:line="320" w:lineRule="exact"/>
              <w:jc w:val="center"/>
              <w:rPr>
                <w:rFonts w:ascii="Times New Roman" w:hAnsi="Times New Roman"/>
                <w:szCs w:val="21"/>
              </w:rPr>
            </w:pPr>
            <w:r>
              <w:rPr>
                <w:rFonts w:ascii="Times New Roman" w:hAnsi="Times New Roman"/>
                <w:szCs w:val="21"/>
              </w:rPr>
              <w:t>不按要求预习，不按要求进行实验；无图纸</w:t>
            </w:r>
            <w:r>
              <w:rPr>
                <w:rFonts w:hint="eastAsia" w:ascii="Times New Roman" w:hAnsi="Times New Roman"/>
                <w:szCs w:val="21"/>
              </w:rPr>
              <w:t>，或错超过5</w:t>
            </w:r>
            <w:r>
              <w:rPr>
                <w:rFonts w:ascii="Times New Roman" w:hAnsi="Times New Roman"/>
                <w:szCs w:val="21"/>
              </w:rPr>
              <w:t>0%</w:t>
            </w:r>
            <w:r>
              <w:rPr>
                <w:rFonts w:hint="eastAsia" w:ascii="Times New Roman" w:hAnsi="Times New Roman"/>
                <w:szCs w:val="21"/>
              </w:rPr>
              <w:t>。图纸设计布局不合理，视图混乱，绘图不清晰、规范。</w:t>
            </w:r>
          </w:p>
        </w:tc>
      </w:tr>
    </w:tbl>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rPr>
              <w:t>4</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ascii="Times New Roman" w:hAnsi="Times New Roman"/>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遵守课堂纪律，但不能正常参与课堂教学活动，不能回答老师提出的问题。</w:t>
            </w:r>
          </w:p>
          <w:p>
            <w:pPr>
              <w:spacing w:line="320" w:lineRule="exact"/>
              <w:jc w:val="center"/>
              <w:rPr>
                <w:rFonts w:ascii="Times New Roman" w:hAnsi="Times New Roman"/>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rPr>
            </w:pPr>
            <w:r>
              <w:rPr>
                <w:rFonts w:ascii="Times New Roman" w:hAnsi="Times New Roman"/>
                <w:b/>
                <w:bCs/>
                <w:color w:val="000000"/>
              </w:rPr>
              <w:t>课程目标2</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rPr>
              <w:t>6</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ascii="Times New Roman" w:hAnsi="Times New Roman"/>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ascii="Times New Roman" w:hAnsi="Times New Roman"/>
                <w:szCs w:val="21"/>
              </w:rPr>
              <w:t>遵守课堂纪律，但不能正常参与课堂教学活动，不能回答老师提出的问题。</w:t>
            </w:r>
          </w:p>
          <w:p>
            <w:pPr>
              <w:spacing w:line="320" w:lineRule="exact"/>
              <w:jc w:val="center"/>
              <w:rPr>
                <w:rFonts w:ascii="Times New Roman" w:hAnsi="Times New Roman"/>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w:t>
            </w:r>
            <w:r>
              <w:rPr>
                <w:rFonts w:hint="eastAsia" w:ascii="Times New Roman" w:hAnsi="Times New Roman"/>
                <w:szCs w:val="21"/>
              </w:rPr>
              <w:t>24</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hint="eastAsia" w:ascii="Times New Roman" w:hAnsi="Times New Roman"/>
                <w:szCs w:val="21"/>
              </w:rPr>
              <w:t>掌握正投影的基本理论，具有一定的空间想象能力和分析问题的能力，具有</w:t>
            </w:r>
            <w:r>
              <w:rPr>
                <w:rFonts w:ascii="Times New Roman" w:hAnsi="Times New Roman"/>
                <w:szCs w:val="21"/>
              </w:rPr>
              <w:t>将相关的工程问题转换为</w:t>
            </w:r>
            <w:r>
              <w:rPr>
                <w:rFonts w:hint="eastAsia" w:ascii="Times New Roman" w:hAnsi="Times New Roman"/>
                <w:szCs w:val="21"/>
              </w:rPr>
              <w:t>图样表达的基本技能，</w:t>
            </w:r>
            <w:r>
              <w:rPr>
                <w:rFonts w:ascii="Times New Roman" w:hAnsi="Times New Roman"/>
                <w:szCs w:val="21"/>
              </w:rPr>
              <w:t>并用图解法</w:t>
            </w:r>
            <w:r>
              <w:rPr>
                <w:rFonts w:hint="eastAsia" w:ascii="Times New Roman" w:hAnsi="Times New Roman"/>
                <w:szCs w:val="21"/>
              </w:rPr>
              <w:t>求解；</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对正投影法概念、三视图的形成及投影规律基础知识的的判断和选择较正确；能正确使用形体分析法和线面分析法对组合体进行分析；能正确进行组合体视图的画图、读图和标注尺寸。</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对正投影法概念、三视图的形成及投影规律基础知识的的判断和选择较教正确；能基本正确使用形体分析法和线面分析法对组合体进行分析；能教正确进行组合体视图的画图、读图和标注尺寸。</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对正投影法概念、三视图的形成及投影规律基础知识的的判断和选择较基本正确；能基本正确使用形体分析法和线面分析法对组合体进行分析；能基本正确进行组合体视图的画图、读图和标注尺寸。</w:t>
            </w:r>
          </w:p>
        </w:tc>
        <w:tc>
          <w:tcPr>
            <w:tcW w:w="1248"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hint="eastAsia" w:ascii="Times New Roman" w:hAnsi="Times New Roman"/>
                <w:szCs w:val="21"/>
              </w:rPr>
              <w:t>对正投影法概念、三视图的形成及投影规律基础知识的的判断和选择错误较多；不能正确使用形体分析法和线面分析法对组合体进行分析；不能正确进行组合体视图的画图、读图和标注尺寸。</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对正投影法概念、三视图的形成及投影规律基础知识的的判断和选择错误较多；不能使用形体分析法和线面分析法对组合体进行分析；基本不能进行组合体视图的画图、读图和标注尺寸。</w:t>
            </w:r>
          </w:p>
        </w:tc>
      </w:tr>
      <w:tr>
        <w:tblPrEx>
          <w:tblCellMar>
            <w:top w:w="0" w:type="dxa"/>
            <w:left w:w="108" w:type="dxa"/>
            <w:bottom w:w="0" w:type="dxa"/>
            <w:right w:w="108" w:type="dxa"/>
          </w:tblCellMar>
        </w:tblPrEx>
        <w:trPr>
          <w:trHeight w:val="96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w:t>
            </w:r>
            <w:r>
              <w:rPr>
                <w:rFonts w:hint="eastAsia" w:ascii="Times New Roman" w:hAnsi="Times New Roman"/>
                <w:szCs w:val="21"/>
              </w:rPr>
              <w:t>36</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hint="eastAsia" w:ascii="Times New Roman" w:hAnsi="Times New Roman"/>
                <w:szCs w:val="21"/>
              </w:rPr>
              <w:t>掌握工程图样方面的相关规定和国家标准；</w:t>
            </w:r>
            <w:r>
              <w:rPr>
                <w:rFonts w:ascii="Times New Roman" w:hAnsi="Times New Roman"/>
                <w:szCs w:val="21"/>
              </w:rPr>
              <w:t>具有绘制和阅读</w:t>
            </w:r>
            <w:r>
              <w:rPr>
                <w:rFonts w:hint="eastAsia" w:ascii="Times New Roman" w:hAnsi="Times New Roman"/>
                <w:szCs w:val="21"/>
              </w:rPr>
              <w:t>工程图样</w:t>
            </w:r>
            <w:r>
              <w:rPr>
                <w:rFonts w:ascii="Times New Roman" w:hAnsi="Times New Roman"/>
                <w:szCs w:val="21"/>
              </w:rPr>
              <w:t>的基本能力。</w:t>
            </w:r>
          </w:p>
          <w:p>
            <w:pPr>
              <w:spacing w:line="320" w:lineRule="exact"/>
              <w:jc w:val="center"/>
              <w:rPr>
                <w:rFonts w:ascii="Times New Roman" w:hAnsi="Times New Roman"/>
                <w:szCs w:val="21"/>
              </w:rPr>
            </w:pP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工程图样方面的相关规定和国家标准的基础知识的判断和选择正确合理；能够正确分析机件的功用、工作位置、形状特点、内外结构等，并初步给出表达方案；对典型零件能够正确给出机件表达方案的比较和综合。</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工程图样方面的相关规定和国家标准的基础知识的判断和选择较正确；基本能够正确分析机件的功用、工作位置、形状特点、内外结构等，并初步给出表达方案；对典型零件能比较教正确给出机件表达方案的比较和综合。</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工程图样方面的相关规定和国家标准的基础知识的判断和选择基本正确；基本能够正确分析机件的功用、工作位置、形状特点、内外结构等，并初步给出表达方案；对典型零件能基本正确给出机件表达方案的比较和综合。</w:t>
            </w:r>
          </w:p>
        </w:tc>
        <w:tc>
          <w:tcPr>
            <w:tcW w:w="1248" w:type="dxa"/>
            <w:tcBorders>
              <w:top w:val="single" w:color="000000" w:sz="4" w:space="0"/>
              <w:left w:val="nil"/>
              <w:bottom w:val="single" w:color="000000" w:sz="4" w:space="0"/>
              <w:right w:val="single" w:color="000000" w:sz="4" w:space="0"/>
            </w:tcBorders>
            <w:vAlign w:val="center"/>
          </w:tcPr>
          <w:p>
            <w:pPr>
              <w:spacing w:line="320" w:lineRule="exact"/>
              <w:jc w:val="center"/>
              <w:rPr>
                <w:rFonts w:ascii="Times New Roman" w:hAnsi="Times New Roman"/>
                <w:szCs w:val="21"/>
              </w:rPr>
            </w:pPr>
            <w:r>
              <w:rPr>
                <w:rFonts w:hint="eastAsia" w:ascii="Times New Roman" w:hAnsi="Times New Roman"/>
                <w:szCs w:val="21"/>
              </w:rPr>
              <w:t>对工程图样方面的相关规定和国家标准的基础知识的判断和选择基本正确合理；基本能够正确分析机件的功用、工作位置、形状特点、内外结构等，并初步给出表达方案；对典型零件不能正确给出机件表达方案的比较和综合。</w:t>
            </w:r>
          </w:p>
        </w:tc>
        <w:tc>
          <w:tcPr>
            <w:tcW w:w="1248" w:type="dxa"/>
            <w:tcBorders>
              <w:top w:val="single" w:color="000000" w:sz="4" w:space="0"/>
              <w:left w:val="nil"/>
              <w:bottom w:val="single" w:color="000000" w:sz="4" w:space="0"/>
              <w:right w:val="single" w:color="000000" w:sz="4" w:space="0"/>
            </w:tcBorders>
          </w:tcPr>
          <w:p>
            <w:pPr>
              <w:spacing w:line="320" w:lineRule="exact"/>
              <w:jc w:val="center"/>
              <w:rPr>
                <w:rFonts w:ascii="Times New Roman" w:hAnsi="Times New Roman"/>
                <w:szCs w:val="21"/>
              </w:rPr>
            </w:pPr>
            <w:r>
              <w:rPr>
                <w:rFonts w:hint="eastAsia" w:ascii="Times New Roman" w:hAnsi="Times New Roman"/>
                <w:szCs w:val="21"/>
              </w:rPr>
              <w:t>对工程图样方面的相关规定和国家标准的基础知识的判断和选择较正确；不能正确分析机件的功用、工作位置、形状特点、内外结构等，并初步给出表达方案；对典型零件不能正确给出机件表达方案的比较和综合。</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spacing w:line="360" w:lineRule="auto"/>
        <w:ind w:firstLine="420" w:firstLineChars="200"/>
        <w:jc w:val="left"/>
        <w:rPr>
          <w:rFonts w:ascii="Times New Roman" w:hAnsi="Times New Roman"/>
          <w:szCs w:val="21"/>
        </w:rPr>
      </w:pPr>
      <w:r>
        <w:rPr>
          <w:rFonts w:hint="eastAsia" w:ascii="Times New Roman" w:hAnsi="Times New Roman"/>
          <w:szCs w:val="21"/>
        </w:rPr>
        <w:t>为培养学生的看图、读图、以及计算机绘图的能力，现代工程图学分理论教学内容和实验教学两部分。在教学过程中，注重学生读图和画图能力的培养，工程实践能力的提升。秉持以学生为中心的教学理念，注重学生在课程中的参与度。课堂教学中，围绕课程目标及教学内容，帮助学生构筑图学知识结构，采用预习、课前小测试，课堂讲授、课堂讨论、小组展示，课后自学、习题课，答疑等多种教学形式，注重线上线下混合式教学方法的应用，培养提升学生的自主学习能力和信息化能力。</w:t>
      </w:r>
    </w:p>
    <w:p>
      <w:pPr>
        <w:spacing w:line="360" w:lineRule="auto"/>
        <w:ind w:firstLine="420" w:firstLineChars="200"/>
        <w:jc w:val="left"/>
        <w:rPr>
          <w:rFonts w:ascii="Times New Roman" w:hAnsi="Times New Roman"/>
          <w:szCs w:val="21"/>
        </w:rPr>
      </w:pPr>
      <w:r>
        <w:rPr>
          <w:rFonts w:hint="eastAsia"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绘制符合规范的工程图样。</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spacing w:line="360" w:lineRule="auto"/>
        <w:ind w:firstLine="420" w:firstLineChars="200"/>
        <w:jc w:val="left"/>
        <w:rPr>
          <w:rFonts w:ascii="Times New Roman" w:hAnsi="Times New Roman"/>
          <w:szCs w:val="21"/>
        </w:rPr>
      </w:pPr>
      <w:r>
        <w:rPr>
          <w:rFonts w:hint="eastAsia" w:ascii="Times New Roman" w:hAnsi="Times New Roman"/>
          <w:szCs w:val="21"/>
        </w:rPr>
        <w:t>本课程理论教学以课堂讲授、提问为主，以在线开放课程线上为自学平台，针对课程内容构建知识图谱，以讲授、讨论、实物模型展示、案例分析与综合设计为主，以课堂测验、训练、课外作业为辅的线上线下混合式教学：激发学生主动学习的兴趣，培养学生独立思考、分析问题和解决问题的能力，引导学生主动通过实践和自学获得自己想学到的知识。</w:t>
      </w:r>
    </w:p>
    <w:p>
      <w:pPr>
        <w:spacing w:line="360" w:lineRule="auto"/>
        <w:ind w:firstLine="420" w:firstLineChars="200"/>
        <w:jc w:val="left"/>
        <w:rPr>
          <w:rFonts w:ascii="Times New Roman" w:hAnsi="Times New Roman"/>
          <w:szCs w:val="21"/>
        </w:rPr>
      </w:pPr>
      <w:r>
        <w:rPr>
          <w:rFonts w:hint="eastAsia" w:ascii="Times New Roman" w:hAnsi="Times New Roman"/>
          <w:szCs w:val="21"/>
        </w:rPr>
        <w:t>采用虚实结合教学手段：通过木模教具、实物零件展示及三维设计软件仿真形体构造的原理动画对比，形象直观的阐述构形的概念原理，训练构形思维及工程图学二维、三维转换的思维方式。提高课堂教学信息量，使学生能够系统掌握用于解决实际生产中工程问题信息交流的专业基础知识。</w:t>
      </w:r>
    </w:p>
    <w:p>
      <w:pPr>
        <w:pStyle w:val="2"/>
        <w:tabs>
          <w:tab w:val="left" w:pos="364"/>
        </w:tabs>
        <w:spacing w:before="120" w:after="120" w:line="360" w:lineRule="auto"/>
        <w:rPr>
          <w:rFonts w:ascii="Times New Roman" w:hAnsi="Times New Roman"/>
          <w:sz w:val="21"/>
          <w:szCs w:val="21"/>
          <w:lang w:val="en-GB"/>
        </w:rPr>
      </w:pPr>
      <w:bookmarkStart w:id="19" w:name="_Toc5696"/>
      <w:bookmarkStart w:id="20" w:name="_Toc12519"/>
      <w:bookmarkStart w:id="21" w:name="_Toc29483"/>
      <w:bookmarkStart w:id="22" w:name="_Toc23729"/>
      <w:r>
        <w:rPr>
          <w:rFonts w:ascii="Times New Roman" w:hAnsi="Times New Roman"/>
          <w:bCs/>
          <w:sz w:val="21"/>
          <w:szCs w:val="21"/>
        </w:rPr>
        <w:t>八、参考教材和阅读书目</w:t>
      </w:r>
      <w:bookmarkEnd w:id="19"/>
      <w:bookmarkEnd w:id="20"/>
      <w:bookmarkEnd w:id="21"/>
      <w:bookmarkEnd w:id="22"/>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）《画法几何及机械制图》（第</w:t>
      </w:r>
      <w:r>
        <w:rPr>
          <w:rFonts w:ascii="Times New Roman" w:hAnsi="Times New Roman"/>
          <w:szCs w:val="21"/>
        </w:rPr>
        <w:t>2</w:t>
      </w:r>
      <w:r>
        <w:rPr>
          <w:rFonts w:hint="eastAsia" w:ascii="Times New Roman" w:hAnsi="Times New Roman"/>
          <w:szCs w:val="21"/>
        </w:rPr>
        <w:t>版）．赵建国、田辉、牛红宾编著：机械工业出版社，20</w:t>
      </w:r>
      <w:r>
        <w:rPr>
          <w:rFonts w:ascii="Times New Roman" w:hAnsi="Times New Roman"/>
          <w:szCs w:val="21"/>
        </w:rPr>
        <w:t>22</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（2）《画法几何及机械制图习题集》（第</w:t>
      </w:r>
      <w:r>
        <w:rPr>
          <w:rFonts w:ascii="Times New Roman" w:hAnsi="Times New Roman"/>
          <w:szCs w:val="21"/>
        </w:rPr>
        <w:t>2</w:t>
      </w:r>
      <w:r>
        <w:rPr>
          <w:rFonts w:hint="eastAsia" w:ascii="Times New Roman" w:hAnsi="Times New Roman"/>
          <w:szCs w:val="21"/>
        </w:rPr>
        <w:t>版）.</w:t>
      </w:r>
      <w:r>
        <w:rPr>
          <w:rFonts w:hint="eastAsia"/>
        </w:rPr>
        <w:t xml:space="preserve"> </w:t>
      </w:r>
      <w:r>
        <w:rPr>
          <w:rFonts w:hint="eastAsia" w:ascii="Times New Roman" w:hAnsi="Times New Roman"/>
          <w:szCs w:val="21"/>
        </w:rPr>
        <w:t>邱益、程方、刘万强编著：机械工业出版社，20</w:t>
      </w:r>
      <w:r>
        <w:rPr>
          <w:rFonts w:ascii="Times New Roman" w:hAnsi="Times New Roman"/>
          <w:szCs w:val="21"/>
        </w:rPr>
        <w:t>22</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 xml:space="preserve">）《工程制图》（第3 版）， 赵建国主编：高等教育出版社, 2018年. </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）《工程制图习题集》（第3版），赵建国主编：高等教育出版社，2018年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5</w:t>
      </w:r>
      <w:r>
        <w:rPr>
          <w:rFonts w:hint="eastAsia" w:ascii="Times New Roman" w:hAnsi="Times New Roman"/>
          <w:szCs w:val="21"/>
        </w:rPr>
        <w:t>）《工程图学解题指导与学习引导 》陆国栋主编：高等教育出版社，2007年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）《典型机械零部件表达方法350例》 樊宁编著：化学工业出版社，2016年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7</w:t>
      </w:r>
      <w:r>
        <w:rPr>
          <w:rFonts w:hint="eastAsia" w:ascii="Times New Roman" w:hAnsi="Times New Roman"/>
          <w:szCs w:val="21"/>
        </w:rPr>
        <w:t>）《工程制图》，焦永和、张彤、张京英编著：高等教育出版社，2015年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8</w:t>
      </w:r>
      <w:r>
        <w:rPr>
          <w:rFonts w:hint="eastAsia" w:ascii="Times New Roman" w:hAnsi="Times New Roman"/>
          <w:szCs w:val="21"/>
        </w:rPr>
        <w:t>）《机械制图》（第7版），何铭新编著：高等教育出版社，2016年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9</w:t>
      </w:r>
      <w:r>
        <w:rPr>
          <w:rFonts w:hint="eastAsia" w:ascii="Times New Roman" w:hAnsi="Times New Roman"/>
          <w:szCs w:val="21"/>
        </w:rPr>
        <w:t>） 《AutoCAD2018快速入门与工程制图》，赵建国编著：电子工业出版社，2019年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10</w:t>
      </w:r>
      <w:r>
        <w:rPr>
          <w:rFonts w:hint="eastAsia" w:ascii="Times New Roman" w:hAnsi="Times New Roman"/>
          <w:szCs w:val="21"/>
        </w:rPr>
        <w:t>）现代工程图学，https://www.icourse163.org/course/HENAU-1206727802</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hint="eastAsia" w:ascii="Times New Roman" w:hAnsi="Times New Roman"/>
          <w:szCs w:val="21"/>
        </w:rPr>
        <w:t>本课程作为一门技术基础课，主要研究解决空间几何问题以及绘制和阅读工程图样的理论与方法。学生在学完理论课程以后，需要通过实践环节进行检验以巩固所学的理论知识，初步地与工程实际相结合，以培养学生的工程设计意识。所以，制图课程与其它很多后续课程有着密切的联系，尤其是为专业课提供工程形体的图示理论依据和方法，从而为学生的</w:t>
      </w:r>
      <w:r>
        <w:rPr>
          <w:rFonts w:ascii="Times New Roman" w:hAnsi="Times New Roman"/>
          <w:szCs w:val="21"/>
        </w:rPr>
        <w:t>设计课、工艺课、</w:t>
      </w:r>
      <w:r>
        <w:rPr>
          <w:rFonts w:hint="eastAsia" w:ascii="Times New Roman" w:hAnsi="Times New Roman"/>
          <w:szCs w:val="21"/>
        </w:rPr>
        <w:t>不同</w:t>
      </w:r>
      <w:r>
        <w:rPr>
          <w:rFonts w:ascii="Times New Roman" w:hAnsi="Times New Roman"/>
          <w:szCs w:val="21"/>
        </w:rPr>
        <w:t>专业的课程设计、毕业设计等</w:t>
      </w:r>
      <w:r>
        <w:rPr>
          <w:rFonts w:hint="eastAsia" w:ascii="Times New Roman" w:hAnsi="Times New Roman"/>
          <w:szCs w:val="21"/>
        </w:rPr>
        <w:t>奠定基础。同时，由于生产和科学研究对计算机图形技术提出了更多更迫切的要求，因此，本课程又成为掌握这类新技术的一个重要基础。</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hint="eastAsia"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在课程中将马克思主义立场观点方法的教育与科学精神的培养结合起来，提高学生正确认识问题、分析问题和解决问题的能力。</w:t>
            </w:r>
          </w:p>
        </w:tc>
        <w:tc>
          <w:tcPr>
            <w:tcW w:w="1134" w:type="dxa"/>
            <w:vAlign w:val="center"/>
          </w:tcPr>
          <w:p>
            <w:pPr>
              <w:jc w:val="left"/>
              <w:rPr>
                <w:rFonts w:ascii="Times New Roman" w:hAnsi="Times New Roman"/>
                <w:szCs w:val="21"/>
              </w:rPr>
            </w:pPr>
            <w:r>
              <w:rPr>
                <w:rFonts w:ascii="Times New Roman" w:hAnsi="Times New Roman" w:eastAsiaTheme="minorEastAsia"/>
                <w:szCs w:val="21"/>
              </w:rPr>
              <w:t xml:space="preserve">第四章  </w:t>
            </w:r>
            <w:r>
              <w:rPr>
                <w:rFonts w:hint="eastAsia" w:ascii="宋体" w:hAnsi="宋体" w:cs="宋体"/>
                <w:color w:val="000000"/>
                <w:kern w:val="0"/>
                <w:szCs w:val="21"/>
                <w:lang w:bidi="ar"/>
              </w:rPr>
              <w:t>组合体</w:t>
            </w:r>
          </w:p>
        </w:tc>
        <w:tc>
          <w:tcPr>
            <w:tcW w:w="4201" w:type="dxa"/>
            <w:vAlign w:val="center"/>
          </w:tcPr>
          <w:p>
            <w:pPr>
              <w:rPr>
                <w:rFonts w:ascii="Times New Roman" w:hAnsi="Times New Roman"/>
                <w:szCs w:val="21"/>
              </w:rPr>
            </w:pPr>
            <w:r>
              <w:rPr>
                <w:rFonts w:hint="eastAsia" w:ascii="Times New Roman" w:hAnsi="Times New Roman"/>
                <w:szCs w:val="21"/>
              </w:rPr>
              <w:t>形体分析法是组合体画图、读图和尺寸标注的重要方法。形体分析方法与马克思主义观点方法中的整体与局部的辩证关系不谋而合。重大的建设工程或者社会工程都要谋划好整体与局部的关系，才能取得胜利。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hint="eastAsia" w:ascii="Times New Roman" w:hAnsi="Times New Roman"/>
                <w:kern w:val="0"/>
                <w:szCs w:val="21"/>
              </w:rPr>
              <w:t>2</w:t>
            </w:r>
          </w:p>
        </w:tc>
        <w:tc>
          <w:tcPr>
            <w:tcW w:w="1882" w:type="dxa"/>
            <w:vAlign w:val="center"/>
          </w:tcPr>
          <w:p>
            <w:pPr>
              <w:rPr>
                <w:szCs w:val="21"/>
              </w:rPr>
            </w:pPr>
            <w:r>
              <w:rPr>
                <w:rFonts w:hint="eastAsia"/>
                <w:szCs w:val="21"/>
              </w:rPr>
              <w:t>新时代农大人做乡村振兴的“螺丝钉”</w:t>
            </w:r>
          </w:p>
        </w:tc>
        <w:tc>
          <w:tcPr>
            <w:tcW w:w="1134" w:type="dxa"/>
            <w:vAlign w:val="center"/>
          </w:tcPr>
          <w:p>
            <w:pPr>
              <w:jc w:val="left"/>
              <w:rPr>
                <w:szCs w:val="21"/>
              </w:rPr>
            </w:pPr>
            <w:r>
              <w:rPr>
                <w:rFonts w:hint="eastAsia"/>
                <w:szCs w:val="21"/>
              </w:rPr>
              <w:t>第七章标准件与常用件</w:t>
            </w:r>
          </w:p>
        </w:tc>
        <w:tc>
          <w:tcPr>
            <w:tcW w:w="4201" w:type="dxa"/>
            <w:vAlign w:val="center"/>
          </w:tcPr>
          <w:p>
            <w:pPr>
              <w:rPr>
                <w:szCs w:val="21"/>
              </w:rPr>
            </w:pPr>
            <w:r>
              <w:rPr>
                <w:rFonts w:hint="eastAsia"/>
                <w:szCs w:val="21"/>
              </w:rPr>
              <w:t>通过最大的小发明螺纹的，激发学生的“大国三农”情怀，引导学生以强农兴农为己任，“懂农业、爱农村、爱农民”，树立把论文写在祖国大地上的意识和信念，增强学生服务农业农村现代化、服务乡村全面振兴的使命感和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hint="eastAsia" w:ascii="Times New Roman" w:hAnsi="Times New Roman"/>
                <w:kern w:val="0"/>
                <w:szCs w:val="21"/>
              </w:rPr>
              <w:t>3</w:t>
            </w:r>
          </w:p>
        </w:tc>
        <w:tc>
          <w:tcPr>
            <w:tcW w:w="1882" w:type="dxa"/>
            <w:vAlign w:val="center"/>
          </w:tcPr>
          <w:p>
            <w:pPr>
              <w:rPr>
                <w:szCs w:val="21"/>
              </w:rPr>
            </w:pPr>
            <w:r>
              <w:rPr>
                <w:rFonts w:hint="eastAsia"/>
                <w:szCs w:val="21"/>
              </w:rPr>
              <w:t>以大国工匠在加工过程中，对尺寸公差精益求精的精神为素材，鼓励学生培养严谨的工程思维。</w:t>
            </w:r>
          </w:p>
        </w:tc>
        <w:tc>
          <w:tcPr>
            <w:tcW w:w="1134" w:type="dxa"/>
            <w:vAlign w:val="center"/>
          </w:tcPr>
          <w:p>
            <w:pPr>
              <w:jc w:val="left"/>
              <w:rPr>
                <w:szCs w:val="21"/>
              </w:rPr>
            </w:pPr>
            <w:r>
              <w:rPr>
                <w:rFonts w:hint="eastAsia"/>
                <w:szCs w:val="21"/>
              </w:rPr>
              <w:t>第八章 机械样图</w:t>
            </w:r>
          </w:p>
        </w:tc>
        <w:tc>
          <w:tcPr>
            <w:tcW w:w="4201" w:type="dxa"/>
            <w:vAlign w:val="center"/>
          </w:tcPr>
          <w:p>
            <w:pPr>
              <w:rPr>
                <w:szCs w:val="21"/>
              </w:rPr>
            </w:pPr>
            <w:r>
              <w:rPr>
                <w:rFonts w:hint="eastAsia"/>
                <w:szCs w:val="21"/>
              </w:rPr>
              <w:t>机械图样中极限配合标注的准确性对零件产品的质量至关重要，是精密制造需要突破的方向，将该部分内容与精益求精的大国工匠精神相互融合，培养学生的工匠精神。</w:t>
            </w:r>
          </w:p>
        </w:tc>
      </w:tr>
    </w:tbl>
    <w:p>
      <w:pPr>
        <w:pStyle w:val="14"/>
        <w:ind w:right="2724"/>
        <w:jc w:val="both"/>
        <w:rPr>
          <w:rFonts w:ascii="Times New Roman" w:hAnsi="Times New Roman" w:cs="Times New Roman"/>
        </w:rPr>
      </w:pPr>
    </w:p>
    <w:p>
      <w:pPr>
        <w:pStyle w:val="14"/>
        <w:ind w:right="1524"/>
        <w:jc w:val="cente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主 撰 人：</w:t>
      </w:r>
      <w:r>
        <w:rPr>
          <w:rFonts w:hint="eastAsia" w:ascii="Times New Roman" w:hAnsi="Times New Roman" w:cs="Times New Roman"/>
        </w:rPr>
        <w:t>田  辉</w:t>
      </w:r>
    </w:p>
    <w:p>
      <w:pPr>
        <w:ind w:firstLine="4800" w:firstLineChars="2000"/>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rPr>
        <w:t>胡建军</w:t>
      </w:r>
      <w:r>
        <w:rPr>
          <w:rFonts w:ascii="Times New Roman" w:hAnsi="Times New Roman" w:cs="Times New Roman"/>
        </w:rPr>
        <w:t xml:space="preserve"> </w:t>
      </w:r>
    </w:p>
    <w:p>
      <w:pPr>
        <w:pStyle w:val="2"/>
        <w:bidi w:val="0"/>
        <w:jc w:val="center"/>
        <w:rPr>
          <w:rFonts w:hint="eastAsia" w:cs="Times New Roman"/>
          <w:lang w:val="zh-CN" w:eastAsia="zh-CN"/>
        </w:rPr>
      </w:pPr>
      <w:bookmarkStart w:id="23" w:name="_Toc591"/>
      <w:bookmarkStart w:id="24" w:name="_Toc18612"/>
      <w:r>
        <w:rPr>
          <w:rFonts w:hint="eastAsia" w:cs="Times New Roman"/>
          <w:lang w:val="zh-CN" w:eastAsia="zh-CN"/>
        </w:rPr>
        <w:t>《电工技术》</w:t>
      </w:r>
      <w:bookmarkEnd w:id="23"/>
      <w:bookmarkEnd w:id="24"/>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电工技术</w:t>
      </w:r>
      <w:r>
        <w:rPr>
          <w:rFonts w:ascii="Times New Roman" w:hAnsi="Times New Roman"/>
          <w:szCs w:val="21"/>
        </w:rPr>
        <w:t>（Electrical Engineering）</w:t>
      </w:r>
    </w:p>
    <w:p>
      <w:pPr>
        <w:widowControl/>
        <w:snapToGrid w:val="0"/>
        <w:spacing w:line="360" w:lineRule="auto"/>
        <w:jc w:val="left"/>
        <w:rPr>
          <w:rFonts w:ascii="Times New Roman" w:hAnsi="Times New Roman"/>
          <w:szCs w:val="21"/>
        </w:rPr>
      </w:pPr>
      <w:r>
        <w:rPr>
          <w:rFonts w:ascii="Times New Roman" w:hAnsi="Times New Roman"/>
          <w:szCs w:val="21"/>
        </w:rPr>
        <w:t>课程编号：04021002h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w:t>
      </w:r>
      <w:r>
        <w:rPr>
          <w:rFonts w:hint="eastAsia" w:ascii="Times New Roman" w:hAnsi="Times New Roman"/>
          <w:szCs w:val="21"/>
        </w:rPr>
        <w:t>2.5</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w:t>
      </w:r>
      <w:r>
        <w:rPr>
          <w:rFonts w:hint="eastAsia" w:ascii="Times New Roman" w:hAnsi="Times New Roman" w:eastAsiaTheme="minorEastAsia"/>
          <w:szCs w:val="21"/>
        </w:rPr>
        <w:t>0</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w:t>
      </w:r>
      <w:r>
        <w:rPr>
          <w:rFonts w:hint="eastAsia" w:ascii="Times New Roman" w:hAnsi="Times New Roman"/>
          <w:szCs w:val="21"/>
        </w:rPr>
        <w:t>34</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eastAsiaTheme="minorEastAsia"/>
          <w:szCs w:val="21"/>
        </w:rPr>
        <w:t>6</w:t>
      </w:r>
    </w:p>
    <w:p>
      <w:pPr>
        <w:widowControl/>
        <w:snapToGrid w:val="0"/>
        <w:spacing w:line="360" w:lineRule="auto"/>
        <w:jc w:val="left"/>
        <w:rPr>
          <w:rFonts w:ascii="Times New Roman" w:hAnsi="Times New Roman"/>
          <w:szCs w:val="21"/>
        </w:rPr>
      </w:pPr>
      <w:r>
        <w:rPr>
          <w:rFonts w:ascii="Times New Roman" w:hAnsi="Times New Roman"/>
          <w:szCs w:val="21"/>
        </w:rPr>
        <w:t>课程负责人：</w:t>
      </w:r>
      <w:r>
        <w:rPr>
          <w:rFonts w:hint="eastAsia" w:ascii="Times New Roman" w:hAnsi="Times New Roman"/>
          <w:szCs w:val="21"/>
        </w:rPr>
        <w:t>王永田</w:t>
      </w:r>
    </w:p>
    <w:p>
      <w:pPr>
        <w:pStyle w:val="2"/>
        <w:tabs>
          <w:tab w:val="left" w:pos="364"/>
        </w:tabs>
        <w:spacing w:before="120" w:after="120" w:line="360" w:lineRule="auto"/>
        <w:rPr>
          <w:rFonts w:ascii="Times New Roman" w:hAnsi="Times New Roman"/>
          <w:kern w:val="2"/>
          <w:sz w:val="21"/>
          <w:szCs w:val="21"/>
        </w:rPr>
      </w:pPr>
      <w:bookmarkStart w:id="25" w:name="_Toc4563"/>
      <w:bookmarkStart w:id="26" w:name="_Toc30381"/>
      <w:bookmarkStart w:id="27" w:name="_Toc13506"/>
      <w:bookmarkStart w:id="28" w:name="_Toc13769"/>
      <w:r>
        <w:rPr>
          <w:rFonts w:ascii="Times New Roman" w:hAnsi="Times New Roman"/>
          <w:kern w:val="2"/>
          <w:sz w:val="21"/>
          <w:szCs w:val="21"/>
        </w:rPr>
        <w:t>一、课程简介</w:t>
      </w:r>
      <w:r>
        <w:rPr>
          <w:rFonts w:ascii="Times New Roman" w:hAnsi="Times New Roman"/>
          <w:sz w:val="21"/>
          <w:szCs w:val="21"/>
        </w:rPr>
        <w:t>/课程目标</w:t>
      </w:r>
      <w:bookmarkEnd w:id="25"/>
      <w:bookmarkEnd w:id="26"/>
      <w:bookmarkEnd w:id="27"/>
      <w:bookmarkEnd w:id="28"/>
    </w:p>
    <w:p>
      <w:pPr>
        <w:spacing w:line="400" w:lineRule="exact"/>
        <w:ind w:firstLine="420" w:firstLineChars="200"/>
        <w:rPr>
          <w:rFonts w:ascii="Times New Roman" w:hAnsi="Times New Roman"/>
        </w:rPr>
      </w:pPr>
      <w:r>
        <w:rPr>
          <w:rFonts w:hint="eastAsia" w:ascii="Times New Roman" w:hAnsi="Times New Roman"/>
        </w:rPr>
        <w:t>电工技术是机械设计制造及其自动化专业的一门重要的核心专业基础课。本课程通过课堂教学使学生获得电工技术必要的基本理论、基本知识和基本方法，能综合应用这些基本概念、基本理论和基本方法从机械工程及相关复杂问题中简化出各种直流和交流电路模型，并能够对电路进行分析和计算；具备一定的创新思维能力和解决实际工程问题的能力，为后续学习涉电类专业课程、开展创新创业类项目或竞赛、以及从事与本专业相关的工程技术类工作等奠定坚实的基础。</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hint="eastAsia" w:ascii="Times New Roman" w:hAnsi="Times New Roman"/>
        </w:rPr>
        <w:t>掌握电工技术所涉及的基本理论和基本方法，包括：电路元件和电路基本定律、电路分析方法、正弦交流电路、三相电路、变压器、三相交流异步电动机、继电接触器控制系统等，能够对复杂机械设备中的电气控制电路进行描述，并从中建立相应的电路模型，具备自主学习和终身学习能力</w:t>
      </w:r>
      <w:r>
        <w:rPr>
          <w:rFonts w:ascii="Times New Roman" w:hAnsi="Times New Roman"/>
        </w:rPr>
        <w:t>。</w:t>
      </w:r>
    </w:p>
    <w:p>
      <w:pPr>
        <w:spacing w:line="400" w:lineRule="exact"/>
        <w:ind w:firstLine="422" w:firstLineChars="200"/>
        <w:rPr>
          <w:rFonts w:ascii="Times New Roman" w:hAnsi="Times New Roman"/>
          <w:b/>
          <w:bCs/>
          <w:color w:val="000000"/>
          <w:szCs w:val="21"/>
        </w:rPr>
      </w:pPr>
      <w:r>
        <w:rPr>
          <w:rFonts w:ascii="Times New Roman" w:hAnsi="Times New Roman"/>
          <w:b/>
          <w:bCs/>
          <w:color w:val="000000"/>
          <w:szCs w:val="21"/>
        </w:rPr>
        <w:t>课程目标2：</w:t>
      </w:r>
      <w:r>
        <w:rPr>
          <w:rFonts w:hint="eastAsia" w:ascii="Times New Roman" w:hAnsi="Times New Roman"/>
        </w:rPr>
        <w:t>能够利用电工技术的基本概念、基本定律和基本方法进行复杂直流和交流电路的分析、设计和计算，具备发现问题、分析问题和解决问题的能力，以及一定的逻辑思维能力和科学创新能力。</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十一．</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2.1 能运用相关科学原理，识别和判断机械工程领域复杂工程问题的关键环节</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2.</w:t>
            </w:r>
            <w:r>
              <w:rPr>
                <w:rFonts w:hint="eastAsia" w:ascii="Times New Roman" w:hAnsi="Times New Roman"/>
                <w:bCs/>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4.2</w:t>
            </w:r>
            <w:r>
              <w:rPr>
                <w:rFonts w:ascii="Times New Roman" w:hAnsi="Times New Roman"/>
                <w:bCs/>
                <w:szCs w:val="21"/>
              </w:rPr>
              <w:t xml:space="preserve"> </w:t>
            </w:r>
            <w:r>
              <w:rPr>
                <w:rFonts w:hint="eastAsia" w:ascii="Times New Roman" w:hAnsi="Times New Roman"/>
                <w:bCs/>
                <w:szCs w:val="21"/>
              </w:rPr>
              <w:t>能根据对象特征，结合专业理论知识及使用环境，选择研究路线，设计实验方案</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rPr>
              <w:t>4</w:t>
            </w:r>
            <w:r>
              <w:rPr>
                <w:rFonts w:ascii="Times New Roman" w:hAnsi="Times New Roman"/>
                <w:bCs/>
                <w:szCs w:val="21"/>
              </w:rPr>
              <w:t>.</w:t>
            </w:r>
            <w:r>
              <w:rPr>
                <w:rFonts w:hint="eastAsia" w:ascii="Times New Roman" w:hAnsi="Times New Roman"/>
                <w:bCs/>
                <w:szCs w:val="21"/>
              </w:rPr>
              <w:t>研究</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十二．</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599" w:type="dxa"/>
            <w:vAlign w:val="center"/>
          </w:tcPr>
          <w:p>
            <w:pPr>
              <w:spacing w:line="320" w:lineRule="exact"/>
              <w:rPr>
                <w:rFonts w:ascii="Times New Roman" w:hAnsi="Times New Roman"/>
              </w:rPr>
            </w:pPr>
            <w:r>
              <w:rPr>
                <w:rFonts w:ascii="Times New Roman" w:hAnsi="Times New Roman" w:eastAsiaTheme="minorEastAsia"/>
                <w:szCs w:val="21"/>
              </w:rPr>
              <w:t>第一章 电路元件和电路基本定律</w:t>
            </w:r>
          </w:p>
        </w:tc>
        <w:tc>
          <w:tcPr>
            <w:tcW w:w="3623" w:type="dxa"/>
            <w:vAlign w:val="center"/>
          </w:tcPr>
          <w:p>
            <w:pPr>
              <w:rPr>
                <w:rFonts w:ascii="Times New Roman" w:hAnsi="Times New Roman"/>
                <w:b/>
                <w:szCs w:val="21"/>
              </w:rPr>
            </w:pPr>
            <w:r>
              <w:rPr>
                <w:rFonts w:ascii="Times New Roman" w:hAnsi="Times New Roman" w:eastAsiaTheme="minorEastAsia"/>
                <w:szCs w:val="21"/>
              </w:rPr>
              <w:t>电路的组成和作用</w:t>
            </w:r>
            <w:r>
              <w:rPr>
                <w:rFonts w:hint="eastAsia" w:ascii="Times New Roman" w:hAnsi="Times New Roman" w:eastAsiaTheme="minorEastAsia"/>
                <w:szCs w:val="21"/>
              </w:rPr>
              <w:t>、</w:t>
            </w:r>
            <w:r>
              <w:rPr>
                <w:rFonts w:ascii="Times New Roman" w:hAnsi="Times New Roman" w:eastAsiaTheme="minorEastAsia"/>
                <w:szCs w:val="21"/>
              </w:rPr>
              <w:t>电路模型</w:t>
            </w:r>
            <w:r>
              <w:rPr>
                <w:rFonts w:hint="eastAsia" w:ascii="Times New Roman" w:hAnsi="Times New Roman" w:eastAsiaTheme="minorEastAsia"/>
                <w:szCs w:val="21"/>
              </w:rPr>
              <w:t>的概念、</w:t>
            </w:r>
            <w:r>
              <w:rPr>
                <w:rFonts w:ascii="Times New Roman" w:hAnsi="Times New Roman" w:eastAsiaTheme="minorEastAsia"/>
                <w:szCs w:val="21"/>
              </w:rPr>
              <w:t>电路的基本物理量</w:t>
            </w:r>
            <w:r>
              <w:rPr>
                <w:rFonts w:hint="eastAsia" w:ascii="Times New Roman" w:hAnsi="Times New Roman" w:eastAsiaTheme="minorEastAsia"/>
                <w:szCs w:val="21"/>
              </w:rPr>
              <w:t>和额定值的概念、</w:t>
            </w:r>
            <w:r>
              <w:rPr>
                <w:rFonts w:ascii="Times New Roman" w:hAnsi="Times New Roman" w:eastAsiaTheme="minorEastAsia"/>
                <w:szCs w:val="21"/>
              </w:rPr>
              <w:t>欧姆定律</w:t>
            </w:r>
            <w:r>
              <w:rPr>
                <w:rFonts w:hint="eastAsia" w:ascii="Times New Roman" w:hAnsi="Times New Roman" w:eastAsiaTheme="minorEastAsia"/>
                <w:szCs w:val="21"/>
              </w:rPr>
              <w:t>、</w:t>
            </w:r>
            <w:r>
              <w:rPr>
                <w:rFonts w:ascii="Times New Roman" w:hAnsi="Times New Roman" w:eastAsiaTheme="minorEastAsia"/>
                <w:szCs w:val="21"/>
              </w:rPr>
              <w:t>基尔霍夫定律</w:t>
            </w:r>
            <w:r>
              <w:rPr>
                <w:rFonts w:hint="eastAsia" w:ascii="Times New Roman" w:hAnsi="Times New Roman" w:eastAsiaTheme="minorEastAsia"/>
                <w:szCs w:val="21"/>
              </w:rPr>
              <w:t>、</w:t>
            </w:r>
            <w:r>
              <w:rPr>
                <w:rFonts w:ascii="Times New Roman" w:hAnsi="Times New Roman" w:eastAsiaTheme="minorEastAsia"/>
                <w:szCs w:val="21"/>
              </w:rPr>
              <w:t>电路中的电位。</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第二章 电路的分析方法</w:t>
            </w:r>
          </w:p>
        </w:tc>
        <w:tc>
          <w:tcPr>
            <w:tcW w:w="3623" w:type="dxa"/>
            <w:vAlign w:val="center"/>
          </w:tcPr>
          <w:p>
            <w:pPr>
              <w:widowControl/>
              <w:wordWrap w:val="0"/>
              <w:snapToGrid w:val="0"/>
              <w:rPr>
                <w:rFonts w:ascii="Times New Roman" w:hAnsi="Times New Roman"/>
                <w:b/>
                <w:szCs w:val="21"/>
              </w:rPr>
            </w:pPr>
            <w:r>
              <w:rPr>
                <w:szCs w:val="21"/>
              </w:rPr>
              <w:t>电路的等效变换</w:t>
            </w:r>
            <w:r>
              <w:rPr>
                <w:rFonts w:hint="eastAsia"/>
                <w:szCs w:val="21"/>
              </w:rPr>
              <w:t>、</w:t>
            </w:r>
            <w:r>
              <w:rPr>
                <w:szCs w:val="21"/>
              </w:rPr>
              <w:t>支路电流法</w:t>
            </w:r>
            <w:r>
              <w:rPr>
                <w:rFonts w:hint="eastAsia"/>
                <w:szCs w:val="21"/>
              </w:rPr>
              <w:t>、</w:t>
            </w:r>
            <w:r>
              <w:rPr>
                <w:szCs w:val="21"/>
              </w:rPr>
              <w:t>结点电压法</w:t>
            </w:r>
            <w:r>
              <w:rPr>
                <w:rFonts w:hint="eastAsia"/>
                <w:szCs w:val="21"/>
              </w:rPr>
              <w:t>、</w:t>
            </w:r>
            <w:r>
              <w:rPr>
                <w:szCs w:val="21"/>
              </w:rPr>
              <w:t>叠加定理</w:t>
            </w:r>
            <w:r>
              <w:rPr>
                <w:rFonts w:hint="eastAsia"/>
                <w:szCs w:val="21"/>
              </w:rPr>
              <w:t>、</w:t>
            </w:r>
            <w:r>
              <w:rPr>
                <w:szCs w:val="21"/>
              </w:rPr>
              <w:t>戴维南定理</w:t>
            </w:r>
            <w:r>
              <w:rPr>
                <w:rFonts w:hint="eastAsia"/>
                <w:szCs w:val="21"/>
              </w:rPr>
              <w:t>、</w:t>
            </w:r>
            <w:r>
              <w:rPr>
                <w:szCs w:val="21"/>
              </w:rPr>
              <w:t>含受控源电路的</w:t>
            </w:r>
            <w:r>
              <w:rPr>
                <w:rFonts w:hint="eastAsia"/>
                <w:szCs w:val="21"/>
              </w:rPr>
              <w:t>介绍。</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第三章 正弦交流电路</w:t>
            </w:r>
          </w:p>
        </w:tc>
        <w:tc>
          <w:tcPr>
            <w:tcW w:w="3623" w:type="dxa"/>
            <w:vAlign w:val="center"/>
          </w:tcPr>
          <w:p>
            <w:pPr>
              <w:rPr>
                <w:rFonts w:ascii="Times New Roman" w:hAnsi="Times New Roman"/>
                <w:b/>
                <w:szCs w:val="21"/>
              </w:rPr>
            </w:pPr>
            <w:r>
              <w:rPr>
                <w:szCs w:val="21"/>
              </w:rPr>
              <w:t>正弦量的三要素</w:t>
            </w:r>
            <w:r>
              <w:rPr>
                <w:rFonts w:hint="eastAsia"/>
                <w:szCs w:val="21"/>
              </w:rPr>
              <w:t>、</w:t>
            </w:r>
            <w:r>
              <w:rPr>
                <w:szCs w:val="21"/>
              </w:rPr>
              <w:t>正弦量的相量表示</w:t>
            </w:r>
            <w:r>
              <w:rPr>
                <w:rFonts w:hint="eastAsia"/>
                <w:szCs w:val="21"/>
              </w:rPr>
              <w:t>法、</w:t>
            </w:r>
            <w:r>
              <w:rPr>
                <w:szCs w:val="21"/>
              </w:rPr>
              <w:t>单一参数的</w:t>
            </w:r>
            <w:r>
              <w:rPr>
                <w:rFonts w:hint="eastAsia"/>
                <w:szCs w:val="21"/>
              </w:rPr>
              <w:t>正弦</w:t>
            </w:r>
            <w:r>
              <w:rPr>
                <w:szCs w:val="21"/>
              </w:rPr>
              <w:t>交流电路</w:t>
            </w:r>
            <w:r>
              <w:rPr>
                <w:rFonts w:hint="eastAsia"/>
                <w:szCs w:val="21"/>
              </w:rPr>
              <w:t>、</w:t>
            </w:r>
            <w:r>
              <w:rPr>
                <w:szCs w:val="21"/>
              </w:rPr>
              <w:t>正弦交流电路的分析计算</w:t>
            </w:r>
            <w:r>
              <w:rPr>
                <w:rFonts w:hint="eastAsia"/>
                <w:szCs w:val="21"/>
              </w:rPr>
              <w:t>、</w:t>
            </w:r>
            <w:r>
              <w:rPr>
                <w:szCs w:val="21"/>
              </w:rPr>
              <w:t>串联谐振</w:t>
            </w:r>
            <w:r>
              <w:rPr>
                <w:rFonts w:hint="eastAsia"/>
                <w:szCs w:val="21"/>
              </w:rPr>
              <w:t>的概念和特征、</w:t>
            </w:r>
            <w:r>
              <w:rPr>
                <w:szCs w:val="21"/>
              </w:rPr>
              <w:t>功率因数提高</w:t>
            </w:r>
            <w:r>
              <w:rPr>
                <w:rFonts w:hint="eastAsia"/>
                <w:szCs w:val="21"/>
              </w:rPr>
              <w:t>的方法和意义。</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第四章 三相电路</w:t>
            </w:r>
          </w:p>
        </w:tc>
        <w:tc>
          <w:tcPr>
            <w:tcW w:w="3623" w:type="dxa"/>
            <w:vAlign w:val="center"/>
          </w:tcPr>
          <w:p>
            <w:pPr>
              <w:rPr>
                <w:rFonts w:ascii="Times New Roman" w:hAnsi="Times New Roman"/>
                <w:b/>
                <w:szCs w:val="21"/>
              </w:rPr>
            </w:pPr>
            <w:r>
              <w:rPr>
                <w:szCs w:val="21"/>
              </w:rPr>
              <w:t>三相对称电源</w:t>
            </w:r>
            <w:r>
              <w:rPr>
                <w:rFonts w:hint="eastAsia"/>
                <w:szCs w:val="21"/>
              </w:rPr>
              <w:t>的概念和连接方式、</w:t>
            </w:r>
            <w:r>
              <w:rPr>
                <w:szCs w:val="21"/>
              </w:rPr>
              <w:t>三相负载</w:t>
            </w:r>
            <w:r>
              <w:rPr>
                <w:rFonts w:hint="eastAsia"/>
                <w:szCs w:val="21"/>
              </w:rPr>
              <w:t>的连接方式、三相四线制供电系统中性线的作用、</w:t>
            </w:r>
            <w:r>
              <w:rPr>
                <w:szCs w:val="21"/>
              </w:rPr>
              <w:t>对称三相电路</w:t>
            </w:r>
            <w:r>
              <w:rPr>
                <w:rFonts w:hint="eastAsia"/>
                <w:szCs w:val="21"/>
              </w:rPr>
              <w:t>电压、电流和功率</w:t>
            </w:r>
            <w:r>
              <w:rPr>
                <w:szCs w:val="21"/>
              </w:rPr>
              <w:t>的计算</w:t>
            </w:r>
            <w:r>
              <w:rPr>
                <w:rFonts w:hint="eastAsia"/>
                <w:szCs w:val="21"/>
              </w:rPr>
              <w:t>、</w:t>
            </w:r>
            <w:r>
              <w:rPr>
                <w:szCs w:val="21"/>
              </w:rPr>
              <w:t>安全用电</w:t>
            </w:r>
            <w:r>
              <w:rPr>
                <w:rFonts w:hint="eastAsia"/>
                <w:szCs w:val="21"/>
              </w:rPr>
              <w:t>的常识</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第五章 铁心线圈与变压器</w:t>
            </w:r>
          </w:p>
        </w:tc>
        <w:tc>
          <w:tcPr>
            <w:tcW w:w="3623" w:type="dxa"/>
            <w:vAlign w:val="center"/>
          </w:tcPr>
          <w:p>
            <w:pPr>
              <w:rPr>
                <w:rFonts w:ascii="Times New Roman" w:hAnsi="Times New Roman"/>
                <w:b/>
                <w:szCs w:val="21"/>
              </w:rPr>
            </w:pPr>
            <w:r>
              <w:rPr>
                <w:szCs w:val="21"/>
              </w:rPr>
              <w:t>交流铁芯线圈电路的基本电磁关系</w:t>
            </w:r>
            <w:r>
              <w:rPr>
                <w:rFonts w:hint="eastAsia"/>
                <w:szCs w:val="21"/>
              </w:rPr>
              <w:t>、</w:t>
            </w:r>
            <w:r>
              <w:rPr>
                <w:szCs w:val="21"/>
              </w:rPr>
              <w:t>变压器额定值的意义、单相变压器的结构和工作原理</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atLeast"/>
        </w:trPr>
        <w:tc>
          <w:tcPr>
            <w:tcW w:w="1599" w:type="dxa"/>
            <w:vAlign w:val="center"/>
          </w:tcPr>
          <w:p>
            <w:pPr>
              <w:spacing w:line="320" w:lineRule="exact"/>
              <w:rPr>
                <w:rFonts w:ascii="Times New Roman" w:hAnsi="Times New Roman"/>
                <w:b/>
                <w:szCs w:val="21"/>
              </w:rPr>
            </w:pPr>
            <w:r>
              <w:rPr>
                <w:rFonts w:ascii="Times New Roman" w:hAnsi="Times New Roman" w:eastAsiaTheme="minorEastAsia"/>
                <w:szCs w:val="21"/>
              </w:rPr>
              <w:t>第六章 交流电动机</w:t>
            </w:r>
          </w:p>
        </w:tc>
        <w:tc>
          <w:tcPr>
            <w:tcW w:w="3623" w:type="dxa"/>
            <w:vAlign w:val="center"/>
          </w:tcPr>
          <w:p>
            <w:pPr>
              <w:rPr>
                <w:rFonts w:ascii="Times New Roman" w:hAnsi="Times New Roman"/>
                <w:b/>
                <w:szCs w:val="21"/>
              </w:rPr>
            </w:pPr>
            <w:r>
              <w:rPr>
                <w:bCs/>
                <w:kern w:val="0"/>
                <w:szCs w:val="21"/>
              </w:rPr>
              <w:t>三相交流异步电动机的结构</w:t>
            </w:r>
            <w:r>
              <w:rPr>
                <w:rFonts w:hint="eastAsia"/>
                <w:bCs/>
                <w:kern w:val="0"/>
                <w:szCs w:val="21"/>
              </w:rPr>
              <w:t>、</w:t>
            </w:r>
            <w:r>
              <w:rPr>
                <w:bCs/>
                <w:kern w:val="0"/>
                <w:szCs w:val="21"/>
              </w:rPr>
              <w:t>三相交流异步电动机的工作原理</w:t>
            </w:r>
            <w:r>
              <w:rPr>
                <w:rFonts w:hint="eastAsia"/>
                <w:bCs/>
                <w:kern w:val="0"/>
                <w:szCs w:val="21"/>
              </w:rPr>
              <w:t>、</w:t>
            </w:r>
            <w:r>
              <w:rPr>
                <w:bCs/>
                <w:kern w:val="0"/>
                <w:szCs w:val="21"/>
              </w:rPr>
              <w:t>三相交流异步电动机的机械特性</w:t>
            </w:r>
            <w:r>
              <w:rPr>
                <w:rFonts w:hint="eastAsia"/>
                <w:bCs/>
                <w:kern w:val="0"/>
                <w:szCs w:val="21"/>
              </w:rPr>
              <w:t>、</w:t>
            </w:r>
            <w:r>
              <w:rPr>
                <w:bCs/>
                <w:kern w:val="0"/>
                <w:szCs w:val="21"/>
              </w:rPr>
              <w:t>三相交流异步电动机的启动、制动和调速</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七</w:t>
            </w:r>
            <w:r>
              <w:rPr>
                <w:rFonts w:ascii="Times New Roman" w:hAnsi="Times New Roman" w:eastAsiaTheme="minorEastAsia"/>
                <w:szCs w:val="21"/>
              </w:rPr>
              <w:t>章 继电接触器控制系统</w:t>
            </w:r>
          </w:p>
        </w:tc>
        <w:tc>
          <w:tcPr>
            <w:tcW w:w="3623" w:type="dxa"/>
            <w:vAlign w:val="center"/>
          </w:tcPr>
          <w:p>
            <w:pPr>
              <w:rPr>
                <w:bCs/>
                <w:kern w:val="0"/>
                <w:szCs w:val="21"/>
              </w:rPr>
            </w:pPr>
            <w:r>
              <w:rPr>
                <w:szCs w:val="21"/>
              </w:rPr>
              <w:t>常用低压电器元件的功能</w:t>
            </w:r>
            <w:r>
              <w:rPr>
                <w:rFonts w:hint="eastAsia"/>
                <w:szCs w:val="21"/>
              </w:rPr>
              <w:t>和</w:t>
            </w:r>
            <w:r>
              <w:rPr>
                <w:szCs w:val="21"/>
              </w:rPr>
              <w:t>工作原理</w:t>
            </w:r>
            <w:r>
              <w:rPr>
                <w:rFonts w:hint="eastAsia"/>
                <w:szCs w:val="21"/>
              </w:rPr>
              <w:t>、</w:t>
            </w:r>
            <w:r>
              <w:rPr>
                <w:szCs w:val="21"/>
              </w:rPr>
              <w:t>自锁和互锁的概念</w:t>
            </w:r>
            <w:r>
              <w:rPr>
                <w:rFonts w:hint="eastAsia"/>
                <w:szCs w:val="21"/>
              </w:rPr>
              <w:t>、电路保护</w:t>
            </w:r>
            <w:r>
              <w:rPr>
                <w:szCs w:val="21"/>
              </w:rPr>
              <w:t>作用</w:t>
            </w:r>
            <w:r>
              <w:rPr>
                <w:rFonts w:hint="eastAsia"/>
                <w:szCs w:val="21"/>
              </w:rPr>
              <w:t>、继电器接触器控制线路的分析和设计</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bl>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color w:val="000000"/>
                <w:kern w:val="0"/>
                <w:szCs w:val="21"/>
                <w:lang w:bidi="ar"/>
              </w:rPr>
              <w:t>基尔霍夫定理</w:t>
            </w:r>
            <w:r>
              <w:rPr>
                <w:rFonts w:ascii="Times New Roman" w:hAnsi="Times New Roman"/>
                <w:color w:val="000000"/>
                <w:kern w:val="0"/>
                <w:szCs w:val="21"/>
                <w:lang w:bidi="ar"/>
              </w:rPr>
              <w:t>和叠加定理的实验研究</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所有电源作用时，测量电路中各支路的电流和各元件的电压</w:t>
            </w:r>
            <w:r>
              <w:rPr>
                <w:rFonts w:hint="eastAsia" w:ascii="Times New Roman" w:hAnsi="Times New Roman"/>
                <w:bCs/>
                <w:szCs w:val="21"/>
              </w:rPr>
              <w:t>；</w:t>
            </w:r>
            <w:r>
              <w:rPr>
                <w:rFonts w:ascii="Times New Roman" w:hAnsi="Times New Roman"/>
                <w:bCs/>
                <w:szCs w:val="21"/>
              </w:rPr>
              <w:t>单个电源作用时，测量电路中各支路的电流和各元件的电压</w:t>
            </w:r>
            <w:r>
              <w:rPr>
                <w:rFonts w:hint="eastAsia" w:ascii="Times New Roman" w:hAnsi="Times New Roman"/>
                <w:bCs/>
                <w:szCs w:val="21"/>
              </w:rPr>
              <w:t>；</w:t>
            </w:r>
            <w:r>
              <w:rPr>
                <w:rFonts w:ascii="Times New Roman" w:hAnsi="Times New Roman"/>
                <w:bCs/>
                <w:szCs w:val="21"/>
              </w:rPr>
              <w:t>验证</w:t>
            </w:r>
            <w:r>
              <w:rPr>
                <w:rFonts w:hint="eastAsia" w:ascii="Times New Roman" w:hAnsi="Times New Roman"/>
                <w:color w:val="000000"/>
                <w:kern w:val="0"/>
                <w:szCs w:val="21"/>
                <w:lang w:bidi="ar"/>
              </w:rPr>
              <w:t>基尔霍夫定理</w:t>
            </w:r>
            <w:r>
              <w:rPr>
                <w:rFonts w:ascii="Times New Roman" w:hAnsi="Times New Roman"/>
                <w:color w:val="000000"/>
                <w:kern w:val="0"/>
                <w:szCs w:val="21"/>
                <w:lang w:bidi="ar"/>
              </w:rPr>
              <w:t>和叠加定理的</w:t>
            </w:r>
            <w:r>
              <w:rPr>
                <w:rFonts w:ascii="Times New Roman" w:hAnsi="Times New Roman"/>
                <w:bCs/>
                <w:szCs w:val="21"/>
              </w:rPr>
              <w:t>正确性。</w:t>
            </w:r>
          </w:p>
        </w:tc>
        <w:tc>
          <w:tcPr>
            <w:tcW w:w="243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w:t>
            </w:r>
            <w:r>
              <w:rPr>
                <w:rFonts w:ascii="Times New Roman" w:hAnsi="Times New Roman"/>
                <w:bCs/>
                <w:szCs w:val="21"/>
              </w:rPr>
              <w:t>1</w:t>
            </w:r>
            <w:r>
              <w:rPr>
                <w:rFonts w:hint="eastAsia" w:ascii="Times New Roman" w:hAnsi="Times New Roman"/>
                <w:bCs/>
                <w:szCs w:val="21"/>
              </w:rPr>
              <w:t>）</w:t>
            </w:r>
            <w:r>
              <w:rPr>
                <w:rFonts w:ascii="Times New Roman" w:hAnsi="Times New Roman"/>
                <w:bCs/>
                <w:szCs w:val="21"/>
              </w:rPr>
              <w:t>理解</w:t>
            </w:r>
            <w:r>
              <w:rPr>
                <w:rFonts w:hint="eastAsia" w:ascii="Times New Roman" w:hAnsi="Times New Roman"/>
                <w:color w:val="000000"/>
                <w:kern w:val="0"/>
                <w:szCs w:val="21"/>
                <w:lang w:bidi="ar"/>
              </w:rPr>
              <w:t>基尔霍夫定理</w:t>
            </w:r>
            <w:r>
              <w:rPr>
                <w:rFonts w:ascii="Times New Roman" w:hAnsi="Times New Roman"/>
                <w:color w:val="000000"/>
                <w:kern w:val="0"/>
                <w:szCs w:val="21"/>
                <w:lang w:bidi="ar"/>
              </w:rPr>
              <w:t>和叠加定理</w:t>
            </w:r>
            <w:r>
              <w:rPr>
                <w:rFonts w:ascii="Times New Roman" w:hAnsi="Times New Roman"/>
                <w:bCs/>
                <w:szCs w:val="21"/>
              </w:rPr>
              <w:t>的内容和适用范围；</w:t>
            </w:r>
          </w:p>
          <w:p>
            <w:pPr>
              <w:widowControl/>
              <w:snapToGrid w:val="0"/>
              <w:rPr>
                <w:rFonts w:ascii="Times New Roman" w:hAnsi="Times New Roman"/>
                <w:bCs/>
                <w:szCs w:val="21"/>
              </w:rPr>
            </w:pP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）熟悉直流电压表和直流电流表以及直流稳压电源的使用方法。</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color w:val="000000"/>
                <w:kern w:val="0"/>
                <w:szCs w:val="21"/>
                <w:lang w:bidi="ar"/>
              </w:rPr>
              <w:t>三相交流电路的实验研究</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rPr>
              <w:t>三相四线制，对称负载和不对称负载星形联接，测量线电压、相电压、线电流和相电流以及中性线电流</w:t>
            </w:r>
            <w:r>
              <w:rPr>
                <w:rFonts w:hint="eastAsia" w:ascii="Times New Roman" w:hAnsi="Times New Roman"/>
              </w:rPr>
              <w:t>；三相三线制，对称负载和不对称负载星形联接，测量线电压、相电压、线电流和相电流。</w:t>
            </w:r>
          </w:p>
        </w:tc>
        <w:tc>
          <w:tcPr>
            <w:tcW w:w="2435" w:type="dxa"/>
            <w:shd w:val="clear" w:color="000000" w:fill="auto"/>
            <w:tcMar>
              <w:left w:w="108" w:type="dxa"/>
              <w:right w:w="108" w:type="dxa"/>
            </w:tcMar>
            <w:vAlign w:val="center"/>
          </w:tcPr>
          <w:p>
            <w:pPr>
              <w:widowControl/>
            </w:pPr>
            <w:r>
              <w:rPr>
                <w:rFonts w:hint="eastAsia" w:ascii="宋体" w:hAnsi="宋体" w:cs="宋体"/>
                <w:color w:val="000000"/>
                <w:kern w:val="0"/>
                <w:szCs w:val="21"/>
                <w:lang w:bidi="ar"/>
              </w:rPr>
              <w:t>（</w:t>
            </w:r>
            <w:r>
              <w:rPr>
                <w:rFonts w:ascii="Times New Roman" w:hAnsi="Times New Roman"/>
                <w:color w:val="000000"/>
                <w:kern w:val="0"/>
                <w:szCs w:val="21"/>
                <w:lang w:bidi="ar"/>
              </w:rPr>
              <w:t>1</w:t>
            </w:r>
            <w:r>
              <w:rPr>
                <w:rFonts w:hint="eastAsia" w:ascii="宋体" w:hAnsi="宋体" w:cs="宋体"/>
                <w:color w:val="000000"/>
                <w:kern w:val="0"/>
                <w:szCs w:val="21"/>
                <w:lang w:bidi="ar"/>
              </w:rPr>
              <w:t>）</w:t>
            </w:r>
            <w:r>
              <w:rPr>
                <w:rFonts w:ascii="Times New Roman" w:hAnsi="Times New Roman"/>
              </w:rPr>
              <w:t>理解三相四线供电系统中中线的作用</w:t>
            </w:r>
            <w:r>
              <w:rPr>
                <w:rFonts w:hint="eastAsia" w:ascii="Times New Roman" w:hAnsi="Times New Roman"/>
              </w:rPr>
              <w:t>；</w:t>
            </w:r>
          </w:p>
          <w:p>
            <w:pPr>
              <w:widowControl/>
              <w:snapToGrid w:val="0"/>
              <w:rPr>
                <w:rFonts w:ascii="Times New Roman" w:hAnsi="Times New Roman"/>
                <w:bCs/>
                <w:szCs w:val="21"/>
              </w:rPr>
            </w:pPr>
            <w:r>
              <w:rPr>
                <w:rFonts w:hint="eastAsia" w:ascii="宋体" w:hAnsi="宋体" w:cs="宋体"/>
                <w:color w:val="000000"/>
                <w:kern w:val="0"/>
                <w:szCs w:val="21"/>
                <w:lang w:bidi="ar"/>
              </w:rPr>
              <w:t>（</w:t>
            </w:r>
            <w:r>
              <w:rPr>
                <w:rFonts w:ascii="Times New Roman" w:hAnsi="Times New Roman"/>
                <w:color w:val="000000"/>
                <w:kern w:val="0"/>
                <w:szCs w:val="21"/>
                <w:lang w:bidi="ar"/>
              </w:rPr>
              <w:t>2</w:t>
            </w:r>
            <w:r>
              <w:rPr>
                <w:rFonts w:hint="eastAsia" w:ascii="宋体" w:hAnsi="宋体" w:cs="宋体"/>
                <w:color w:val="000000"/>
                <w:kern w:val="0"/>
                <w:szCs w:val="21"/>
                <w:lang w:bidi="ar"/>
              </w:rPr>
              <w:t>）掌握三相负载作星形联接的方法，验证线、相电压、电流之间的关系。</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3</w:t>
            </w:r>
          </w:p>
        </w:tc>
        <w:tc>
          <w:tcPr>
            <w:tcW w:w="1465" w:type="dxa"/>
            <w:shd w:val="clear" w:color="000000" w:fill="auto"/>
            <w:tcMar>
              <w:left w:w="108" w:type="dxa"/>
              <w:right w:w="108" w:type="dxa"/>
            </w:tcMar>
            <w:vAlign w:val="center"/>
          </w:tcPr>
          <w:p>
            <w:pPr>
              <w:widowControl/>
              <w:snapToGrid w:val="0"/>
              <w:rPr>
                <w:rFonts w:ascii="Times New Roman" w:hAnsi="Times New Roman"/>
                <w:color w:val="000000"/>
                <w:kern w:val="0"/>
                <w:szCs w:val="21"/>
                <w:lang w:bidi="ar"/>
              </w:rPr>
            </w:pPr>
            <w:r>
              <w:rPr>
                <w:rFonts w:ascii="Times New Roman" w:hAnsi="Times New Roman"/>
                <w:color w:val="000000"/>
                <w:kern w:val="0"/>
                <w:szCs w:val="21"/>
                <w:lang w:bidi="ar"/>
              </w:rPr>
              <w:t>三相交流异步电动机点动、联动控制实验</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szCs w:val="21"/>
              </w:rPr>
              <w:t>设计三相交流异步电动机点动、联动的控制电路</w:t>
            </w:r>
            <w:r>
              <w:rPr>
                <w:szCs w:val="21"/>
              </w:rPr>
              <w:t>图</w:t>
            </w:r>
            <w:r>
              <w:rPr>
                <w:rFonts w:hint="eastAsia"/>
                <w:szCs w:val="21"/>
              </w:rPr>
              <w:t>，实现三相异步电流机的基本控制</w:t>
            </w:r>
            <w:r>
              <w:rPr>
                <w:rStyle w:val="12"/>
                <w:rFonts w:hint="eastAsia"/>
                <w:b w:val="0"/>
                <w:szCs w:val="21"/>
              </w:rPr>
              <w:t>。</w:t>
            </w:r>
          </w:p>
        </w:tc>
        <w:tc>
          <w:tcPr>
            <w:tcW w:w="2435" w:type="dxa"/>
            <w:shd w:val="clear" w:color="000000" w:fill="auto"/>
            <w:tcMar>
              <w:left w:w="108" w:type="dxa"/>
              <w:right w:w="108" w:type="dxa"/>
            </w:tcMar>
            <w:vAlign w:val="center"/>
          </w:tcPr>
          <w:p>
            <w:pPr>
              <w:widowControl/>
              <w:rPr>
                <w:rFonts w:ascii="宋体" w:hAnsi="宋体" w:cs="宋体"/>
                <w:color w:val="000000"/>
                <w:kern w:val="0"/>
                <w:szCs w:val="21"/>
                <w:lang w:bidi="ar"/>
              </w:rPr>
            </w:pPr>
            <w:r>
              <w:rPr>
                <w:rFonts w:hint="eastAsia" w:ascii="宋体" w:hAnsi="宋体" w:cs="宋体"/>
                <w:color w:val="000000"/>
                <w:kern w:val="0"/>
                <w:szCs w:val="21"/>
                <w:lang w:bidi="ar"/>
              </w:rPr>
              <w:t>（</w:t>
            </w:r>
            <w:r>
              <w:rPr>
                <w:rFonts w:ascii="Times New Roman" w:hAnsi="Times New Roman"/>
                <w:color w:val="000000"/>
                <w:kern w:val="0"/>
                <w:szCs w:val="21"/>
                <w:lang w:bidi="ar"/>
              </w:rPr>
              <w:t>1</w:t>
            </w:r>
            <w:r>
              <w:rPr>
                <w:rFonts w:hint="eastAsia" w:ascii="宋体" w:hAnsi="宋体" w:cs="宋体"/>
                <w:color w:val="000000"/>
                <w:kern w:val="0"/>
                <w:szCs w:val="21"/>
                <w:lang w:bidi="ar"/>
              </w:rPr>
              <w:t>）了解交流接触器、热继电器和按钮的结构及其在控制电路中的应用；</w:t>
            </w:r>
          </w:p>
          <w:p>
            <w:pPr>
              <w:widowControl/>
            </w:pPr>
            <w:r>
              <w:rPr>
                <w:rFonts w:hint="eastAsia" w:ascii="宋体" w:hAnsi="宋体" w:cs="宋体"/>
                <w:color w:val="000000"/>
                <w:kern w:val="0"/>
                <w:szCs w:val="21"/>
                <w:lang w:bidi="ar"/>
              </w:rPr>
              <w:t>（</w:t>
            </w:r>
            <w:r>
              <w:rPr>
                <w:rFonts w:ascii="Times New Roman" w:hAnsi="Times New Roman"/>
                <w:color w:val="000000"/>
                <w:kern w:val="0"/>
                <w:szCs w:val="21"/>
                <w:lang w:bidi="ar"/>
              </w:rPr>
              <w:t>2</w:t>
            </w:r>
            <w:r>
              <w:rPr>
                <w:rFonts w:hint="eastAsia" w:ascii="宋体" w:hAnsi="宋体" w:cs="宋体"/>
                <w:color w:val="000000"/>
                <w:kern w:val="0"/>
                <w:szCs w:val="21"/>
                <w:lang w:bidi="ar"/>
              </w:rPr>
              <w:t>）理解自锁的概念</w:t>
            </w:r>
          </w:p>
          <w:p>
            <w:pPr>
              <w:widowControl/>
              <w:snapToGrid w:val="0"/>
              <w:rPr>
                <w:rFonts w:ascii="Times New Roman" w:hAnsi="Times New Roman"/>
                <w:bCs/>
                <w:szCs w:val="21"/>
              </w:rPr>
            </w:pPr>
            <w:r>
              <w:rPr>
                <w:rFonts w:hint="eastAsia" w:ascii="宋体" w:hAnsi="宋体" w:cs="宋体"/>
                <w:color w:val="000000"/>
                <w:kern w:val="0"/>
                <w:szCs w:val="21"/>
                <w:lang w:bidi="ar"/>
              </w:rPr>
              <w:t>（</w:t>
            </w:r>
            <w:r>
              <w:rPr>
                <w:rFonts w:ascii="Times New Roman" w:hAnsi="Times New Roman"/>
                <w:color w:val="000000"/>
                <w:kern w:val="0"/>
                <w:szCs w:val="21"/>
                <w:lang w:bidi="ar"/>
              </w:rPr>
              <w:t>3</w:t>
            </w:r>
            <w:r>
              <w:rPr>
                <w:rFonts w:hint="eastAsia" w:ascii="宋体" w:hAnsi="宋体" w:cs="宋体"/>
                <w:color w:val="000000"/>
                <w:kern w:val="0"/>
                <w:szCs w:val="21"/>
                <w:lang w:bidi="ar"/>
              </w:rPr>
              <w:t>）掌握异步电动机基本控制电路的联接，以及改变异步电动机旋转方向的方法。</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2</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、每次实验前认真研读实验指导书，作好充分的预习准备工作，包括实验仪器、实验电路、实验步骤、实验中可能出现的问题等。</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Times New Roman" w:hAnsi="Times New Roman"/>
        </w:rPr>
        <w:t>电工技术</w:t>
      </w:r>
      <w:r>
        <w:rPr>
          <w:rFonts w:ascii="Times New Roman" w:hAnsi="Times New Roman"/>
        </w:rPr>
        <w:t>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第一章 电路元件和电路基本定律</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第二章 电路的分析方法</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5</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第三章 正弦交流电路</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第四章 三相电路</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第五章 铁心线圈与变压器</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第六章 交流电动机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3</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七</w:t>
            </w:r>
            <w:r>
              <w:rPr>
                <w:rFonts w:ascii="Times New Roman" w:hAnsi="Times New Roman" w:eastAsiaTheme="minorEastAsia"/>
                <w:szCs w:val="21"/>
              </w:rPr>
              <w:t>章 继电接触器控制系统</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34</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40</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1、平时成绩占40%，主要包括：期中测评占10%、平时作业占20%、实验占10%。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判断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6</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40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6</w:t>
            </w:r>
            <w:r>
              <w:rPr>
                <w:rFonts w:ascii="Times New Roman" w:hAnsi="Times New Roman"/>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hint="eastAsia" w:ascii="Times New Roman" w:hAnsi="Times New Roman"/>
                <w:kern w:val="0"/>
                <w:szCs w:val="21"/>
              </w:rPr>
              <w:t>4</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8</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8</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4</w:t>
            </w:r>
            <w:r>
              <w:rPr>
                <w:rFonts w:ascii="Times New Roman" w:hAnsi="Times New Roman"/>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w:t>
            </w:r>
            <w:r>
              <w:rPr>
                <w:rFonts w:hint="eastAsia" w:ascii="Times New Roman" w:hAnsi="Times New Roman"/>
                <w:kern w:val="0"/>
                <w:szCs w:val="21"/>
              </w:rPr>
              <w:t>（</w:t>
            </w:r>
            <w:r>
              <w:rPr>
                <w:rFonts w:ascii="Times New Roman" w:hAnsi="Times New Roman"/>
                <w:kern w:val="0"/>
                <w:szCs w:val="21"/>
              </w:rPr>
              <w:t>成绩构成</w:t>
            </w:r>
            <w:r>
              <w:rPr>
                <w:rFonts w:hint="eastAsia" w:ascii="Times New Roman" w:hAnsi="Times New Roman"/>
                <w:kern w:val="0"/>
                <w:szCs w:val="21"/>
              </w:rPr>
              <w:t>）</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12</w:t>
            </w:r>
            <w:r>
              <w:rPr>
                <w:rFonts w:ascii="Times New Roman" w:hAnsi="Times New Roman"/>
                <w:szCs w:val="21"/>
              </w:rPr>
              <w:t>%）</w:t>
            </w:r>
          </w:p>
        </w:tc>
        <w:tc>
          <w:tcPr>
            <w:tcW w:w="1438" w:type="dxa"/>
          </w:tcPr>
          <w:p>
            <w:pPr>
              <w:jc w:val="left"/>
              <w:rPr>
                <w:rFonts w:ascii="Times New Roman" w:hAnsi="Times New Roman"/>
                <w:szCs w:val="21"/>
              </w:rPr>
            </w:pPr>
            <w:r>
              <w:rPr>
                <w:szCs w:val="21"/>
              </w:rPr>
              <w:t>按时上交，书写规范工整；运用所学理论知识和公式正确，计算步骤完整，计算结果正确</w:t>
            </w:r>
            <w:r>
              <w:rPr>
                <w:rFonts w:hint="eastAsia"/>
                <w:szCs w:val="21"/>
              </w:rPr>
              <w:t>。</w:t>
            </w:r>
          </w:p>
        </w:tc>
        <w:tc>
          <w:tcPr>
            <w:tcW w:w="1438" w:type="dxa"/>
          </w:tcPr>
          <w:p>
            <w:pPr>
              <w:jc w:val="left"/>
              <w:rPr>
                <w:rFonts w:ascii="Times New Roman" w:hAnsi="Times New Roman"/>
                <w:szCs w:val="21"/>
              </w:rPr>
            </w:pPr>
            <w:r>
              <w:rPr>
                <w:szCs w:val="21"/>
              </w:rPr>
              <w:t>按时上交，书写工整；运用所学理论知识和公式正确，计算步骤较完整，计算结果正确</w:t>
            </w:r>
            <w:r>
              <w:rPr>
                <w:rFonts w:hint="eastAsia"/>
                <w:szCs w:val="21"/>
              </w:rPr>
              <w:t>。</w:t>
            </w:r>
          </w:p>
        </w:tc>
        <w:tc>
          <w:tcPr>
            <w:tcW w:w="1438" w:type="dxa"/>
          </w:tcPr>
          <w:p>
            <w:pPr>
              <w:jc w:val="left"/>
              <w:rPr>
                <w:rFonts w:ascii="Times New Roman" w:hAnsi="Times New Roman"/>
                <w:szCs w:val="21"/>
              </w:rPr>
            </w:pPr>
            <w:r>
              <w:rPr>
                <w:szCs w:val="21"/>
              </w:rPr>
              <w:t>按时上交，书写较工整；运用所学理论知识和公式正确，计算步骤较完整，计算结果基本正确</w:t>
            </w:r>
            <w:r>
              <w:rPr>
                <w:rFonts w:hint="eastAsia"/>
                <w:szCs w:val="21"/>
              </w:rPr>
              <w:t>。</w:t>
            </w:r>
          </w:p>
        </w:tc>
        <w:tc>
          <w:tcPr>
            <w:tcW w:w="1438" w:type="dxa"/>
          </w:tcPr>
          <w:p>
            <w:pPr>
              <w:jc w:val="left"/>
              <w:rPr>
                <w:rFonts w:ascii="Times New Roman" w:hAnsi="Times New Roman"/>
                <w:szCs w:val="21"/>
              </w:rPr>
            </w:pPr>
            <w:r>
              <w:rPr>
                <w:szCs w:val="21"/>
              </w:rPr>
              <w:t>按时上交，书写潦草；运用所学理论知识和公式基本正确，计算步骤</w:t>
            </w:r>
            <w:r>
              <w:rPr>
                <w:rFonts w:hint="eastAsia"/>
                <w:szCs w:val="21"/>
              </w:rPr>
              <w:t>缺失较多</w:t>
            </w:r>
            <w:r>
              <w:rPr>
                <w:szCs w:val="21"/>
              </w:rPr>
              <w:t>，计算结果基本正确</w:t>
            </w:r>
            <w:r>
              <w:rPr>
                <w:rFonts w:hint="eastAsia"/>
                <w:szCs w:val="21"/>
              </w:rPr>
              <w:t>。</w:t>
            </w:r>
          </w:p>
        </w:tc>
        <w:tc>
          <w:tcPr>
            <w:tcW w:w="1570" w:type="dxa"/>
          </w:tcPr>
          <w:p>
            <w:pPr>
              <w:jc w:val="left"/>
              <w:rPr>
                <w:szCs w:val="21"/>
              </w:rPr>
            </w:pPr>
            <w:r>
              <w:rPr>
                <w:szCs w:val="21"/>
              </w:rPr>
              <w:t>不按时上交书写潦草；</w:t>
            </w:r>
          </w:p>
          <w:p>
            <w:pPr>
              <w:jc w:val="left"/>
              <w:rPr>
                <w:rFonts w:ascii="Times New Roman" w:hAnsi="Times New Roman"/>
                <w:szCs w:val="21"/>
              </w:rPr>
            </w:pPr>
            <w:r>
              <w:rPr>
                <w:szCs w:val="21"/>
              </w:rPr>
              <w:t>运用所学理论知识和公式不正确，计算步骤</w:t>
            </w:r>
            <w:r>
              <w:rPr>
                <w:rFonts w:hint="eastAsia"/>
                <w:szCs w:val="21"/>
              </w:rPr>
              <w:t>错误或几乎没有</w:t>
            </w:r>
            <w:r>
              <w:rPr>
                <w:szCs w:val="21"/>
              </w:rPr>
              <w:t>，计算结果不正确</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8</w:t>
            </w:r>
            <w:r>
              <w:rPr>
                <w:rFonts w:ascii="Times New Roman" w:hAnsi="Times New Roman"/>
                <w:szCs w:val="21"/>
              </w:rPr>
              <w:t>%）</w:t>
            </w:r>
          </w:p>
        </w:tc>
        <w:tc>
          <w:tcPr>
            <w:tcW w:w="1438" w:type="dxa"/>
          </w:tcPr>
          <w:p>
            <w:pPr>
              <w:jc w:val="left"/>
              <w:rPr>
                <w:rFonts w:ascii="Times New Roman" w:hAnsi="Times New Roman"/>
                <w:szCs w:val="21"/>
              </w:rPr>
            </w:pPr>
            <w:r>
              <w:rPr>
                <w:szCs w:val="21"/>
              </w:rPr>
              <w:t>按时上交，书写规范工整；运用所学理论知识和公式正确，计算步骤完整，计算结果正确</w:t>
            </w:r>
            <w:r>
              <w:rPr>
                <w:rFonts w:hint="eastAsia"/>
                <w:szCs w:val="21"/>
              </w:rPr>
              <w:t>，能准确画出电气控制元件和电路图。</w:t>
            </w:r>
          </w:p>
        </w:tc>
        <w:tc>
          <w:tcPr>
            <w:tcW w:w="1438" w:type="dxa"/>
          </w:tcPr>
          <w:p>
            <w:pPr>
              <w:jc w:val="left"/>
              <w:rPr>
                <w:rFonts w:ascii="Times New Roman" w:hAnsi="Times New Roman"/>
                <w:szCs w:val="21"/>
              </w:rPr>
            </w:pPr>
            <w:r>
              <w:rPr>
                <w:szCs w:val="21"/>
              </w:rPr>
              <w:t>按时上交，书写工整；运用所学理论知识和公式正确，计算步骤较完整，计算结果正确</w:t>
            </w:r>
            <w:r>
              <w:rPr>
                <w:rFonts w:hint="eastAsia"/>
                <w:szCs w:val="21"/>
              </w:rPr>
              <w:t>，较准确画出电气控制元件和电路图。</w:t>
            </w:r>
          </w:p>
        </w:tc>
        <w:tc>
          <w:tcPr>
            <w:tcW w:w="1438" w:type="dxa"/>
          </w:tcPr>
          <w:p>
            <w:pPr>
              <w:jc w:val="left"/>
              <w:rPr>
                <w:rFonts w:ascii="Times New Roman" w:hAnsi="Times New Roman"/>
                <w:szCs w:val="21"/>
              </w:rPr>
            </w:pPr>
            <w:r>
              <w:rPr>
                <w:szCs w:val="21"/>
              </w:rPr>
              <w:t>按时上交，书写较工整；运用所学理论知识和公式正确，计算步骤较完整，计算结果基本正确</w:t>
            </w:r>
            <w:r>
              <w:rPr>
                <w:rFonts w:hint="eastAsia"/>
                <w:szCs w:val="21"/>
              </w:rPr>
              <w:t>，基本准确画出电气控制元件和电路图。</w:t>
            </w:r>
          </w:p>
        </w:tc>
        <w:tc>
          <w:tcPr>
            <w:tcW w:w="1438" w:type="dxa"/>
          </w:tcPr>
          <w:p>
            <w:pPr>
              <w:jc w:val="left"/>
              <w:rPr>
                <w:rFonts w:ascii="Times New Roman" w:hAnsi="Times New Roman"/>
                <w:szCs w:val="21"/>
              </w:rPr>
            </w:pPr>
            <w:r>
              <w:rPr>
                <w:szCs w:val="21"/>
              </w:rPr>
              <w:t>按时上交，书写潦草；运用所学理论知识和公式基本正确计算步骤</w:t>
            </w:r>
            <w:r>
              <w:rPr>
                <w:rFonts w:hint="eastAsia"/>
                <w:szCs w:val="21"/>
              </w:rPr>
              <w:t>缺失较多</w:t>
            </w:r>
            <w:r>
              <w:rPr>
                <w:szCs w:val="21"/>
              </w:rPr>
              <w:t>，计算结果基本正确</w:t>
            </w:r>
            <w:r>
              <w:rPr>
                <w:rFonts w:hint="eastAsia"/>
                <w:szCs w:val="21"/>
              </w:rPr>
              <w:t>，基本准确画出电气控制元件和电路图。</w:t>
            </w:r>
          </w:p>
        </w:tc>
        <w:tc>
          <w:tcPr>
            <w:tcW w:w="1570" w:type="dxa"/>
          </w:tcPr>
          <w:p>
            <w:pPr>
              <w:jc w:val="left"/>
              <w:rPr>
                <w:szCs w:val="21"/>
              </w:rPr>
            </w:pPr>
            <w:r>
              <w:rPr>
                <w:szCs w:val="21"/>
              </w:rPr>
              <w:t>不按时上交书写潦草；</w:t>
            </w:r>
          </w:p>
          <w:p>
            <w:pPr>
              <w:jc w:val="left"/>
              <w:rPr>
                <w:rFonts w:ascii="Times New Roman" w:hAnsi="Times New Roman"/>
                <w:szCs w:val="21"/>
              </w:rPr>
            </w:pPr>
            <w:r>
              <w:rPr>
                <w:szCs w:val="21"/>
              </w:rPr>
              <w:t>运用所学理论知识和公式不正确，计算步骤</w:t>
            </w:r>
            <w:r>
              <w:rPr>
                <w:rFonts w:hint="eastAsia"/>
                <w:szCs w:val="21"/>
              </w:rPr>
              <w:t>错误或几乎没有</w:t>
            </w:r>
            <w:r>
              <w:rPr>
                <w:szCs w:val="21"/>
              </w:rPr>
              <w:t>，计算结果不正确</w:t>
            </w:r>
            <w:r>
              <w:rPr>
                <w:rFonts w:hint="eastAsia"/>
                <w:szCs w:val="21"/>
              </w:rPr>
              <w:t>，不能准确画出电气控制元件和电路图。</w:t>
            </w:r>
          </w:p>
        </w:tc>
      </w:tr>
    </w:tbl>
    <w:p>
      <w:pPr>
        <w:widowControl/>
        <w:autoSpaceDN w:val="0"/>
        <w:spacing w:line="360" w:lineRule="auto"/>
        <w:outlineLvl w:val="0"/>
        <w:rPr>
          <w:rFonts w:ascii="Times New Roman" w:hAnsi="Times New Roman"/>
          <w:szCs w:val="21"/>
        </w:rPr>
      </w:pPr>
      <w:r>
        <w:rPr>
          <w:rFonts w:ascii="Times New Roman" w:hAnsi="Times New Roman"/>
          <w:szCs w:val="21"/>
        </w:rPr>
        <w:t xml:space="preserve">  </w:t>
      </w:r>
      <w:bookmarkStart w:id="29" w:name="_Toc5086"/>
      <w:bookmarkStart w:id="30" w:name="_Toc15631"/>
      <w:bookmarkStart w:id="31" w:name="_Toc20638"/>
      <w:r>
        <w:rPr>
          <w:rFonts w:ascii="Times New Roman" w:hAnsi="Times New Roman"/>
          <w:szCs w:val="21"/>
        </w:rPr>
        <w:t>每次作业按百分制评分，以所有作业的平均成绩计入总成绩。</w:t>
      </w:r>
      <w:bookmarkEnd w:id="29"/>
      <w:bookmarkEnd w:id="30"/>
      <w:bookmarkEnd w:id="31"/>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2</w:t>
            </w:r>
            <w:r>
              <w:rPr>
                <w:rFonts w:ascii="Times New Roman" w:hAnsi="Times New Roman"/>
                <w:szCs w:val="21"/>
              </w:rPr>
              <w:t>%）</w:t>
            </w:r>
          </w:p>
        </w:tc>
        <w:tc>
          <w:tcPr>
            <w:tcW w:w="1661" w:type="dxa"/>
          </w:tcPr>
          <w:p>
            <w:pPr>
              <w:jc w:val="left"/>
              <w:rPr>
                <w:rFonts w:ascii="Times New Roman" w:hAnsi="Times New Roman"/>
                <w:szCs w:val="21"/>
              </w:rPr>
            </w:pPr>
            <w:r>
              <w:rPr>
                <w:szCs w:val="21"/>
              </w:rPr>
              <w:t>实验态度端正；实验操作规范、实验结果正确；考核中能准确地回答全部问题；实验报告撰写规范、整洁、全面</w:t>
            </w:r>
            <w:r>
              <w:rPr>
                <w:rFonts w:hint="eastAsia"/>
                <w:szCs w:val="21"/>
              </w:rPr>
              <w:t>。</w:t>
            </w:r>
          </w:p>
        </w:tc>
        <w:tc>
          <w:tcPr>
            <w:tcW w:w="1445" w:type="dxa"/>
          </w:tcPr>
          <w:p>
            <w:pPr>
              <w:jc w:val="left"/>
              <w:rPr>
                <w:rFonts w:ascii="Times New Roman" w:hAnsi="Times New Roman"/>
                <w:szCs w:val="21"/>
              </w:rPr>
            </w:pPr>
            <w:r>
              <w:rPr>
                <w:szCs w:val="21"/>
              </w:rPr>
              <w:t>实验态度端正；实验操作规范、实验结果正确；考核中能基本准确地回答全部问题；实验报告撰写规范整洁</w:t>
            </w:r>
            <w:r>
              <w:rPr>
                <w:rFonts w:hint="eastAsia"/>
                <w:szCs w:val="21"/>
              </w:rPr>
              <w:t>。</w:t>
            </w:r>
          </w:p>
        </w:tc>
        <w:tc>
          <w:tcPr>
            <w:tcW w:w="1446" w:type="dxa"/>
          </w:tcPr>
          <w:p>
            <w:pPr>
              <w:jc w:val="left"/>
              <w:rPr>
                <w:rFonts w:ascii="Times New Roman" w:hAnsi="Times New Roman"/>
                <w:szCs w:val="21"/>
              </w:rPr>
            </w:pPr>
            <w:r>
              <w:rPr>
                <w:szCs w:val="21"/>
              </w:rPr>
              <w:t>实验态度端正；实验操作基本规范，实验结果正确；考核中能准确地回答主要问题；实验报告撰写基本规范</w:t>
            </w:r>
            <w:r>
              <w:rPr>
                <w:rFonts w:hint="eastAsia"/>
                <w:szCs w:val="21"/>
              </w:rPr>
              <w:t>。</w:t>
            </w:r>
          </w:p>
        </w:tc>
        <w:tc>
          <w:tcPr>
            <w:tcW w:w="1300" w:type="dxa"/>
          </w:tcPr>
          <w:p>
            <w:pPr>
              <w:jc w:val="left"/>
              <w:rPr>
                <w:rFonts w:ascii="Times New Roman" w:hAnsi="Times New Roman"/>
                <w:szCs w:val="21"/>
              </w:rPr>
            </w:pPr>
            <w:r>
              <w:rPr>
                <w:szCs w:val="21"/>
              </w:rPr>
              <w:t>实验态度较端正；实验操作基本规范，实验结果基本正确；考核中能准确地回答部分问题；实验报告撰写基本规范</w:t>
            </w:r>
            <w:r>
              <w:rPr>
                <w:rFonts w:hint="eastAsia"/>
                <w:szCs w:val="21"/>
              </w:rPr>
              <w:t>。</w:t>
            </w:r>
          </w:p>
        </w:tc>
        <w:tc>
          <w:tcPr>
            <w:tcW w:w="1321" w:type="dxa"/>
          </w:tcPr>
          <w:p>
            <w:pPr>
              <w:jc w:val="left"/>
              <w:rPr>
                <w:rFonts w:ascii="Times New Roman" w:hAnsi="Times New Roman"/>
                <w:szCs w:val="21"/>
              </w:rPr>
            </w:pPr>
            <w:r>
              <w:rPr>
                <w:szCs w:val="21"/>
              </w:rPr>
              <w:t>实验态度不端正；无法独立完成实验操作，实验结果不正确；考核中不能准确地回答主要问题；实验报告书写不规范</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w:t>
            </w:r>
            <w:r>
              <w:rPr>
                <w:rFonts w:hint="eastAsia" w:ascii="Times New Roman" w:hAnsi="Times New Roman"/>
                <w:szCs w:val="21"/>
              </w:rPr>
              <w:t>8</w:t>
            </w:r>
            <w:r>
              <w:rPr>
                <w:rFonts w:ascii="Times New Roman" w:hAnsi="Times New Roman"/>
                <w:szCs w:val="21"/>
              </w:rPr>
              <w:t>%）</w:t>
            </w:r>
          </w:p>
        </w:tc>
        <w:tc>
          <w:tcPr>
            <w:tcW w:w="1661" w:type="dxa"/>
          </w:tcPr>
          <w:p>
            <w:pPr>
              <w:jc w:val="left"/>
              <w:rPr>
                <w:rFonts w:ascii="Times New Roman" w:hAnsi="Times New Roman"/>
                <w:szCs w:val="21"/>
              </w:rPr>
            </w:pPr>
            <w:r>
              <w:rPr>
                <w:szCs w:val="21"/>
              </w:rPr>
              <w:t>实验态度端正；实验操作规范、实验结果正确；考核中能准确地回答全部问题；实验报告撰写规范、整洁、全面</w:t>
            </w:r>
            <w:r>
              <w:rPr>
                <w:rFonts w:hint="eastAsia"/>
                <w:szCs w:val="21"/>
              </w:rPr>
              <w:t>。</w:t>
            </w:r>
          </w:p>
        </w:tc>
        <w:tc>
          <w:tcPr>
            <w:tcW w:w="1445" w:type="dxa"/>
          </w:tcPr>
          <w:p>
            <w:pPr>
              <w:jc w:val="left"/>
              <w:rPr>
                <w:rFonts w:ascii="Times New Roman" w:hAnsi="Times New Roman"/>
                <w:szCs w:val="21"/>
              </w:rPr>
            </w:pPr>
            <w:r>
              <w:rPr>
                <w:szCs w:val="21"/>
              </w:rPr>
              <w:t>实验态度端正；实验操作规范、实验结果正确；考核中能基本准确地回答全部问题；实验报告撰写规范整洁</w:t>
            </w:r>
            <w:r>
              <w:rPr>
                <w:rFonts w:hint="eastAsia"/>
                <w:szCs w:val="21"/>
              </w:rPr>
              <w:t>。</w:t>
            </w:r>
          </w:p>
        </w:tc>
        <w:tc>
          <w:tcPr>
            <w:tcW w:w="1446" w:type="dxa"/>
          </w:tcPr>
          <w:p>
            <w:pPr>
              <w:jc w:val="left"/>
              <w:rPr>
                <w:rFonts w:ascii="Times New Roman" w:hAnsi="Times New Roman"/>
                <w:szCs w:val="21"/>
              </w:rPr>
            </w:pPr>
            <w:r>
              <w:rPr>
                <w:szCs w:val="21"/>
              </w:rPr>
              <w:t>实验态度端正；实验操作基本规范，实验结果正确；考核中能准确地回答主要问题；实验报告撰写基本规范</w:t>
            </w:r>
            <w:r>
              <w:rPr>
                <w:rFonts w:hint="eastAsia"/>
                <w:szCs w:val="21"/>
              </w:rPr>
              <w:t>。</w:t>
            </w:r>
          </w:p>
        </w:tc>
        <w:tc>
          <w:tcPr>
            <w:tcW w:w="1300" w:type="dxa"/>
          </w:tcPr>
          <w:p>
            <w:pPr>
              <w:jc w:val="left"/>
              <w:rPr>
                <w:rFonts w:ascii="Times New Roman" w:hAnsi="Times New Roman"/>
                <w:szCs w:val="21"/>
              </w:rPr>
            </w:pPr>
            <w:r>
              <w:rPr>
                <w:szCs w:val="21"/>
              </w:rPr>
              <w:t>实验态度较端正；实验操作基本规范，实验结果基本正确；考核中能准确地回答部分问题；实验报告撰写基本规范</w:t>
            </w:r>
            <w:r>
              <w:rPr>
                <w:rFonts w:hint="eastAsia"/>
                <w:szCs w:val="21"/>
              </w:rPr>
              <w:t>。</w:t>
            </w:r>
          </w:p>
        </w:tc>
        <w:tc>
          <w:tcPr>
            <w:tcW w:w="1321" w:type="dxa"/>
          </w:tcPr>
          <w:p>
            <w:pPr>
              <w:jc w:val="left"/>
              <w:rPr>
                <w:rFonts w:ascii="Times New Roman" w:hAnsi="Times New Roman"/>
                <w:szCs w:val="21"/>
              </w:rPr>
            </w:pPr>
            <w:r>
              <w:rPr>
                <w:szCs w:val="21"/>
              </w:rPr>
              <w:t>实验态度不端正；无法独立完成实验操作，实验结果不正确；考核中不能准确地回答主要问题；实验报告书写不规范</w:t>
            </w:r>
            <w:r>
              <w:rPr>
                <w:rFonts w:hint="eastAsia"/>
                <w:szCs w:val="21"/>
              </w:rPr>
              <w:t>。</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000000"/>
              </w:rPr>
            </w:pPr>
            <w:r>
              <w:rPr>
                <w:rFonts w:ascii="Times New Roman" w:hAnsi="Times New Roman"/>
                <w:color w:val="000000"/>
              </w:rPr>
              <w:t>课程目标1</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rPr>
              <w:t>6</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考核学生预习、复习、课堂参与情况。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rPr>
              <w:t>4</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考核学生预习、复习、课堂参与情况。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rPr>
          <w:trHeight w:val="170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（40%）</w:t>
            </w:r>
          </w:p>
        </w:tc>
        <w:tc>
          <w:tcPr>
            <w:tcW w:w="1064" w:type="dxa"/>
            <w:tcBorders>
              <w:top w:val="single" w:color="000000" w:sz="4" w:space="0"/>
              <w:left w:val="nil"/>
              <w:bottom w:val="single" w:color="000000" w:sz="4" w:space="0"/>
              <w:right w:val="single" w:color="000000" w:sz="4" w:space="0"/>
            </w:tcBorders>
            <w:vAlign w:val="center"/>
          </w:tcPr>
          <w:p>
            <w:pPr>
              <w:jc w:val="left"/>
              <w:rPr>
                <w:szCs w:val="21"/>
              </w:rPr>
            </w:pPr>
            <w:r>
              <w:rPr>
                <w:szCs w:val="21"/>
              </w:rPr>
              <w:t>1. 参考方向、关联方向；欧姆定律；负载和电源；基尔霍夫定律</w:t>
            </w:r>
            <w:r>
              <w:rPr>
                <w:rFonts w:hint="eastAsia"/>
                <w:szCs w:val="21"/>
              </w:rPr>
              <w:t>。</w:t>
            </w:r>
          </w:p>
          <w:p>
            <w:pPr>
              <w:rPr>
                <w:szCs w:val="21"/>
              </w:rPr>
            </w:pPr>
            <w:r>
              <w:rPr>
                <w:szCs w:val="21"/>
              </w:rPr>
              <w:t>2.电</w:t>
            </w:r>
            <w:r>
              <w:rPr>
                <w:rFonts w:hint="eastAsia"/>
                <w:szCs w:val="21"/>
              </w:rPr>
              <w:t>路</w:t>
            </w:r>
            <w:r>
              <w:rPr>
                <w:szCs w:val="21"/>
              </w:rPr>
              <w:t>的等效变换；叠加定理</w:t>
            </w:r>
            <w:r>
              <w:rPr>
                <w:rFonts w:hint="eastAsia"/>
                <w:szCs w:val="21"/>
              </w:rPr>
              <w:t>。</w:t>
            </w:r>
          </w:p>
          <w:p>
            <w:pPr>
              <w:rPr>
                <w:szCs w:val="21"/>
              </w:rPr>
            </w:pPr>
            <w:r>
              <w:rPr>
                <w:szCs w:val="21"/>
              </w:rPr>
              <w:t xml:space="preserve">3. </w:t>
            </w:r>
            <w:r>
              <w:rPr>
                <w:rFonts w:hint="eastAsia"/>
                <w:szCs w:val="21"/>
              </w:rPr>
              <w:t>交流电基本概念、</w:t>
            </w:r>
            <w:r>
              <w:rPr>
                <w:szCs w:val="21"/>
              </w:rPr>
              <w:t>相量；</w:t>
            </w:r>
            <w:r>
              <w:rPr>
                <w:rFonts w:hint="eastAsia"/>
                <w:szCs w:val="21"/>
              </w:rPr>
              <w:t>单相</w:t>
            </w:r>
            <w:r>
              <w:rPr>
                <w:szCs w:val="21"/>
              </w:rPr>
              <w:t>正弦交流电路</w:t>
            </w:r>
            <w:r>
              <w:rPr>
                <w:rFonts w:hint="eastAsia"/>
                <w:szCs w:val="21"/>
              </w:rPr>
              <w:t>分析</w:t>
            </w:r>
            <w:r>
              <w:rPr>
                <w:szCs w:val="21"/>
              </w:rPr>
              <w:t>；功率的概念和计算；</w:t>
            </w:r>
            <w:r>
              <w:rPr>
                <w:rFonts w:hint="eastAsia"/>
                <w:szCs w:val="21"/>
              </w:rPr>
              <w:t>电路</w:t>
            </w:r>
            <w:r>
              <w:rPr>
                <w:szCs w:val="21"/>
              </w:rPr>
              <w:t>谐振；提高功率因数的方法</w:t>
            </w:r>
            <w:r>
              <w:rPr>
                <w:rFonts w:hint="eastAsia"/>
                <w:szCs w:val="21"/>
              </w:rPr>
              <w:t>。</w:t>
            </w:r>
          </w:p>
          <w:p>
            <w:pPr>
              <w:rPr>
                <w:rFonts w:ascii="Times New Roman" w:hAnsi="Times New Roman"/>
                <w:color w:val="000000"/>
                <w:szCs w:val="21"/>
              </w:rPr>
            </w:pPr>
            <w:r>
              <w:rPr>
                <w:rFonts w:hint="eastAsia"/>
                <w:szCs w:val="21"/>
              </w:rPr>
              <w:t>4</w:t>
            </w:r>
            <w:r>
              <w:rPr>
                <w:szCs w:val="21"/>
              </w:rPr>
              <w:t>. 三相交流异步电动机的转速公式和工作原理</w:t>
            </w:r>
            <w:r>
              <w:rPr>
                <w:rFonts w:hint="eastAsia"/>
                <w:szCs w:val="21"/>
              </w:rPr>
              <w:t>、</w:t>
            </w:r>
            <w:r>
              <w:rPr>
                <w:szCs w:val="21"/>
              </w:rPr>
              <w:t>机械特性曲线</w:t>
            </w:r>
            <w:r>
              <w:rPr>
                <w:rFonts w:hint="eastAsia"/>
                <w:szCs w:val="21"/>
              </w:rPr>
              <w:t>、</w:t>
            </w:r>
            <w:r>
              <w:rPr>
                <w:szCs w:val="21"/>
              </w:rPr>
              <w:t>起动、制动和调速方法</w:t>
            </w:r>
            <w:r>
              <w:rPr>
                <w:rFonts w:hint="eastAsia"/>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ascii="宋体" w:hAnsi="宋体"/>
                <w:color w:val="000000" w:themeColor="text1"/>
                <w:szCs w:val="21"/>
                <w14:textFill>
                  <w14:solidFill>
                    <w14:schemeClr w14:val="tx1"/>
                  </w14:solidFill>
                </w14:textFill>
              </w:rPr>
              <w:t>电压</w:t>
            </w:r>
            <w:r>
              <w:rPr>
                <w:rStyle w:val="15"/>
                <w:rFonts w:hint="eastAsia" w:ascii="宋体" w:hAnsi="宋体"/>
                <w:color w:val="000000" w:themeColor="text1"/>
                <w:szCs w:val="21"/>
                <w14:textFill>
                  <w14:solidFill>
                    <w14:schemeClr w14:val="tx1"/>
                  </w14:solidFill>
                </w14:textFill>
              </w:rPr>
              <w:t>元件</w:t>
            </w:r>
            <w:r>
              <w:rPr>
                <w:rFonts w:ascii="Times New Roman" w:hAnsi="Times New Roman"/>
                <w:color w:val="000000"/>
                <w:szCs w:val="21"/>
              </w:rPr>
              <w:t>基本概念、</w:t>
            </w:r>
            <w:r>
              <w:rPr>
                <w:rStyle w:val="15"/>
                <w:rFonts w:ascii="宋体" w:hAnsi="宋体"/>
                <w:color w:val="000000" w:themeColor="text1"/>
                <w:szCs w:val="21"/>
                <w14:textFill>
                  <w14:solidFill>
                    <w14:schemeClr w14:val="tx1"/>
                  </w14:solidFill>
                </w14:textFill>
              </w:rPr>
              <w:t>正弦交流电路的基本概念</w:t>
            </w:r>
            <w:r>
              <w:rPr>
                <w:rStyle w:val="15"/>
                <w:rFonts w:hint="eastAsia" w:ascii="宋体" w:hAnsi="宋体"/>
                <w:color w:val="000000" w:themeColor="text1"/>
                <w:szCs w:val="21"/>
                <w14:textFill>
                  <w14:solidFill>
                    <w14:schemeClr w14:val="tx1"/>
                  </w14:solidFill>
                </w14:textFill>
              </w:rPr>
              <w:t>、磁路和铁芯线圈电路基本概念、交流电动机基本概念</w:t>
            </w:r>
            <w:r>
              <w:rPr>
                <w:rFonts w:ascii="Times New Roman" w:hAnsi="Times New Roman"/>
                <w:color w:val="000000"/>
                <w:szCs w:val="21"/>
              </w:rPr>
              <w:t>的判断和选择合理；能够正确地</w:t>
            </w:r>
            <w:r>
              <w:rPr>
                <w:rFonts w:hint="eastAsia" w:ascii="Times New Roman" w:hAnsi="Times New Roman"/>
                <w:color w:val="000000"/>
                <w:szCs w:val="21"/>
              </w:rPr>
              <w:t>对简单和复杂直流电路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、以及对正弦交流电路进行计算</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ascii="宋体" w:hAnsi="宋体"/>
                <w:color w:val="000000" w:themeColor="text1"/>
                <w:szCs w:val="21"/>
                <w14:textFill>
                  <w14:solidFill>
                    <w14:schemeClr w14:val="tx1"/>
                  </w14:solidFill>
                </w14:textFill>
              </w:rPr>
              <w:t>电压</w:t>
            </w:r>
            <w:r>
              <w:rPr>
                <w:rStyle w:val="15"/>
                <w:rFonts w:hint="eastAsia" w:ascii="宋体" w:hAnsi="宋体"/>
                <w:color w:val="000000" w:themeColor="text1"/>
                <w:szCs w:val="21"/>
                <w14:textFill>
                  <w14:solidFill>
                    <w14:schemeClr w14:val="tx1"/>
                  </w14:solidFill>
                </w14:textFill>
              </w:rPr>
              <w:t>元件</w:t>
            </w:r>
            <w:r>
              <w:rPr>
                <w:rFonts w:ascii="Times New Roman" w:hAnsi="Times New Roman"/>
                <w:color w:val="000000"/>
                <w:szCs w:val="21"/>
              </w:rPr>
              <w:t>基本概念、</w:t>
            </w:r>
            <w:r>
              <w:rPr>
                <w:rStyle w:val="15"/>
                <w:rFonts w:ascii="宋体" w:hAnsi="宋体"/>
                <w:color w:val="000000" w:themeColor="text1"/>
                <w:szCs w:val="21"/>
                <w14:textFill>
                  <w14:solidFill>
                    <w14:schemeClr w14:val="tx1"/>
                  </w14:solidFill>
                </w14:textFill>
              </w:rPr>
              <w:t>正弦交流电路的基本概念</w:t>
            </w:r>
            <w:r>
              <w:rPr>
                <w:rStyle w:val="15"/>
                <w:rFonts w:hint="eastAsia" w:ascii="宋体" w:hAnsi="宋体"/>
                <w:color w:val="000000" w:themeColor="text1"/>
                <w:szCs w:val="21"/>
                <w14:textFill>
                  <w14:solidFill>
                    <w14:schemeClr w14:val="tx1"/>
                  </w14:solidFill>
                </w14:textFill>
              </w:rPr>
              <w:t>、磁路和铁芯线圈电路基本概念、交流电动机基本概念</w:t>
            </w:r>
            <w:r>
              <w:rPr>
                <w:rFonts w:ascii="Times New Roman" w:hAnsi="Times New Roman"/>
                <w:color w:val="000000"/>
                <w:szCs w:val="21"/>
              </w:rPr>
              <w:t>的判断和选择</w:t>
            </w:r>
            <w:r>
              <w:rPr>
                <w:rFonts w:hint="eastAsia" w:ascii="Times New Roman" w:hAnsi="Times New Roman"/>
                <w:color w:val="000000"/>
                <w:szCs w:val="21"/>
              </w:rPr>
              <w:t>较</w:t>
            </w:r>
            <w:r>
              <w:rPr>
                <w:rFonts w:ascii="Times New Roman" w:hAnsi="Times New Roman"/>
                <w:color w:val="000000"/>
                <w:szCs w:val="21"/>
              </w:rPr>
              <w:t>合理；能够</w:t>
            </w:r>
            <w:r>
              <w:rPr>
                <w:rFonts w:hint="eastAsia" w:ascii="Times New Roman" w:hAnsi="Times New Roman"/>
                <w:color w:val="000000"/>
                <w:szCs w:val="21"/>
              </w:rPr>
              <w:t>较</w:t>
            </w:r>
            <w:r>
              <w:rPr>
                <w:rFonts w:ascii="Times New Roman" w:hAnsi="Times New Roman"/>
                <w:color w:val="000000"/>
                <w:szCs w:val="21"/>
              </w:rPr>
              <w:t>正确地</w:t>
            </w:r>
            <w:r>
              <w:rPr>
                <w:rFonts w:hint="eastAsia" w:ascii="Times New Roman" w:hAnsi="Times New Roman"/>
                <w:color w:val="000000"/>
                <w:szCs w:val="21"/>
              </w:rPr>
              <w:t>对简单和复杂直流电路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、以及对正弦交流电路进行计算</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ascii="宋体" w:hAnsi="宋体"/>
                <w:color w:val="000000" w:themeColor="text1"/>
                <w:szCs w:val="21"/>
                <w14:textFill>
                  <w14:solidFill>
                    <w14:schemeClr w14:val="tx1"/>
                  </w14:solidFill>
                </w14:textFill>
              </w:rPr>
              <w:t>电压</w:t>
            </w:r>
            <w:r>
              <w:rPr>
                <w:rStyle w:val="15"/>
                <w:rFonts w:hint="eastAsia" w:ascii="宋体" w:hAnsi="宋体"/>
                <w:color w:val="000000" w:themeColor="text1"/>
                <w:szCs w:val="21"/>
                <w14:textFill>
                  <w14:solidFill>
                    <w14:schemeClr w14:val="tx1"/>
                  </w14:solidFill>
                </w14:textFill>
              </w:rPr>
              <w:t>元件</w:t>
            </w:r>
            <w:r>
              <w:rPr>
                <w:rFonts w:ascii="Times New Roman" w:hAnsi="Times New Roman"/>
                <w:color w:val="000000"/>
                <w:szCs w:val="21"/>
              </w:rPr>
              <w:t>基本概念、</w:t>
            </w:r>
            <w:r>
              <w:rPr>
                <w:rStyle w:val="15"/>
                <w:rFonts w:ascii="宋体" w:hAnsi="宋体"/>
                <w:color w:val="000000" w:themeColor="text1"/>
                <w:szCs w:val="21"/>
                <w14:textFill>
                  <w14:solidFill>
                    <w14:schemeClr w14:val="tx1"/>
                  </w14:solidFill>
                </w14:textFill>
              </w:rPr>
              <w:t>正弦交流电路的基本概念</w:t>
            </w:r>
            <w:r>
              <w:rPr>
                <w:rStyle w:val="15"/>
                <w:rFonts w:hint="eastAsia" w:ascii="宋体" w:hAnsi="宋体"/>
                <w:color w:val="000000" w:themeColor="text1"/>
                <w:szCs w:val="21"/>
                <w14:textFill>
                  <w14:solidFill>
                    <w14:schemeClr w14:val="tx1"/>
                  </w14:solidFill>
                </w14:textFill>
              </w:rPr>
              <w:t>、磁路和铁芯线圈电路基本概念、交流电动机基本概念</w:t>
            </w:r>
            <w:r>
              <w:rPr>
                <w:rFonts w:ascii="Times New Roman" w:hAnsi="Times New Roman"/>
                <w:color w:val="000000"/>
                <w:szCs w:val="21"/>
              </w:rPr>
              <w:t>的判断和选择</w:t>
            </w:r>
            <w:r>
              <w:rPr>
                <w:rFonts w:hint="eastAsia" w:ascii="Times New Roman" w:hAnsi="Times New Roman"/>
                <w:color w:val="000000"/>
                <w:szCs w:val="21"/>
              </w:rPr>
              <w:t>基本</w:t>
            </w:r>
            <w:r>
              <w:rPr>
                <w:rFonts w:ascii="Times New Roman" w:hAnsi="Times New Roman"/>
                <w:color w:val="000000"/>
                <w:szCs w:val="21"/>
              </w:rPr>
              <w:t>合理；能够</w:t>
            </w:r>
            <w:r>
              <w:rPr>
                <w:rFonts w:hint="eastAsia" w:ascii="Times New Roman" w:hAnsi="Times New Roman"/>
                <w:color w:val="000000"/>
                <w:szCs w:val="21"/>
              </w:rPr>
              <w:t>基本</w:t>
            </w:r>
            <w:r>
              <w:rPr>
                <w:rFonts w:ascii="Times New Roman" w:hAnsi="Times New Roman"/>
                <w:color w:val="000000"/>
                <w:szCs w:val="21"/>
              </w:rPr>
              <w:t>正确地</w:t>
            </w:r>
            <w:r>
              <w:rPr>
                <w:rFonts w:hint="eastAsia" w:ascii="Times New Roman" w:hAnsi="Times New Roman"/>
                <w:color w:val="000000"/>
                <w:szCs w:val="21"/>
              </w:rPr>
              <w:t>对简单和复杂直流电路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、以及对正弦交流电路进行计算</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ascii="宋体" w:hAnsi="宋体"/>
                <w:color w:val="000000" w:themeColor="text1"/>
                <w:szCs w:val="21"/>
                <w14:textFill>
                  <w14:solidFill>
                    <w14:schemeClr w14:val="tx1"/>
                  </w14:solidFill>
                </w14:textFill>
              </w:rPr>
              <w:t>电压</w:t>
            </w:r>
            <w:r>
              <w:rPr>
                <w:rStyle w:val="15"/>
                <w:rFonts w:hint="eastAsia" w:ascii="宋体" w:hAnsi="宋体"/>
                <w:color w:val="000000" w:themeColor="text1"/>
                <w:szCs w:val="21"/>
                <w14:textFill>
                  <w14:solidFill>
                    <w14:schemeClr w14:val="tx1"/>
                  </w14:solidFill>
                </w14:textFill>
              </w:rPr>
              <w:t>元件</w:t>
            </w:r>
            <w:r>
              <w:rPr>
                <w:rFonts w:ascii="Times New Roman" w:hAnsi="Times New Roman"/>
                <w:color w:val="000000"/>
                <w:szCs w:val="21"/>
              </w:rPr>
              <w:t>基本概念、</w:t>
            </w:r>
            <w:r>
              <w:rPr>
                <w:rStyle w:val="15"/>
                <w:rFonts w:ascii="宋体" w:hAnsi="宋体"/>
                <w:color w:val="000000" w:themeColor="text1"/>
                <w:szCs w:val="21"/>
                <w14:textFill>
                  <w14:solidFill>
                    <w14:schemeClr w14:val="tx1"/>
                  </w14:solidFill>
                </w14:textFill>
              </w:rPr>
              <w:t>正弦交流电路的基本概念</w:t>
            </w:r>
            <w:r>
              <w:rPr>
                <w:rStyle w:val="15"/>
                <w:rFonts w:hint="eastAsia" w:ascii="宋体" w:hAnsi="宋体"/>
                <w:color w:val="000000" w:themeColor="text1"/>
                <w:szCs w:val="21"/>
                <w14:textFill>
                  <w14:solidFill>
                    <w14:schemeClr w14:val="tx1"/>
                  </w14:solidFill>
                </w14:textFill>
              </w:rPr>
              <w:t>、磁路和铁芯线圈电路基本概念、交流电动机基本概念</w:t>
            </w:r>
            <w:r>
              <w:rPr>
                <w:rFonts w:ascii="Times New Roman" w:hAnsi="Times New Roman"/>
                <w:color w:val="000000"/>
                <w:szCs w:val="21"/>
              </w:rPr>
              <w:t>的判断和选择</w:t>
            </w:r>
            <w:r>
              <w:rPr>
                <w:rFonts w:hint="eastAsia" w:ascii="Times New Roman" w:hAnsi="Times New Roman"/>
                <w:color w:val="000000"/>
                <w:szCs w:val="21"/>
              </w:rPr>
              <w:t>一般</w:t>
            </w:r>
            <w:r>
              <w:rPr>
                <w:rFonts w:ascii="Times New Roman" w:hAnsi="Times New Roman"/>
                <w:color w:val="000000"/>
                <w:szCs w:val="21"/>
              </w:rPr>
              <w:t>；</w:t>
            </w:r>
            <w:r>
              <w:rPr>
                <w:rFonts w:hint="eastAsia" w:ascii="Times New Roman" w:hAnsi="Times New Roman"/>
                <w:color w:val="000000"/>
                <w:szCs w:val="21"/>
              </w:rPr>
              <w:t>对简单和复杂直流电路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、以及对正弦交流电路进行计算较差。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ascii="宋体" w:hAnsi="宋体"/>
                <w:color w:val="000000" w:themeColor="text1"/>
                <w:szCs w:val="21"/>
                <w14:textFill>
                  <w14:solidFill>
                    <w14:schemeClr w14:val="tx1"/>
                  </w14:solidFill>
                </w14:textFill>
              </w:rPr>
              <w:t>电压</w:t>
            </w:r>
            <w:r>
              <w:rPr>
                <w:rStyle w:val="15"/>
                <w:rFonts w:hint="eastAsia" w:ascii="宋体" w:hAnsi="宋体"/>
                <w:color w:val="000000" w:themeColor="text1"/>
                <w:szCs w:val="21"/>
                <w14:textFill>
                  <w14:solidFill>
                    <w14:schemeClr w14:val="tx1"/>
                  </w14:solidFill>
                </w14:textFill>
              </w:rPr>
              <w:t>元件</w:t>
            </w:r>
            <w:r>
              <w:rPr>
                <w:rFonts w:ascii="Times New Roman" w:hAnsi="Times New Roman"/>
                <w:color w:val="000000"/>
                <w:szCs w:val="21"/>
              </w:rPr>
              <w:t>基本概念、</w:t>
            </w:r>
            <w:r>
              <w:rPr>
                <w:rStyle w:val="15"/>
                <w:rFonts w:ascii="宋体" w:hAnsi="宋体"/>
                <w:color w:val="000000" w:themeColor="text1"/>
                <w:szCs w:val="21"/>
                <w14:textFill>
                  <w14:solidFill>
                    <w14:schemeClr w14:val="tx1"/>
                  </w14:solidFill>
                </w14:textFill>
              </w:rPr>
              <w:t>正弦交流电路的基本概念</w:t>
            </w:r>
            <w:r>
              <w:rPr>
                <w:rStyle w:val="15"/>
                <w:rFonts w:hint="eastAsia" w:ascii="宋体" w:hAnsi="宋体"/>
                <w:color w:val="000000" w:themeColor="text1"/>
                <w:szCs w:val="21"/>
                <w14:textFill>
                  <w14:solidFill>
                    <w14:schemeClr w14:val="tx1"/>
                  </w14:solidFill>
                </w14:textFill>
              </w:rPr>
              <w:t>、磁路和铁芯线圈电路基本概念、交流电动机基本概念</w:t>
            </w:r>
            <w:r>
              <w:rPr>
                <w:rFonts w:ascii="Times New Roman" w:hAnsi="Times New Roman"/>
                <w:color w:val="000000"/>
                <w:szCs w:val="21"/>
              </w:rPr>
              <w:t>的判断和选择</w:t>
            </w:r>
            <w:r>
              <w:rPr>
                <w:rFonts w:hint="eastAsia" w:ascii="Times New Roman" w:hAnsi="Times New Roman"/>
                <w:color w:val="000000"/>
                <w:szCs w:val="21"/>
              </w:rPr>
              <w:t>较差</w:t>
            </w:r>
            <w:r>
              <w:rPr>
                <w:rFonts w:ascii="Times New Roman" w:hAnsi="Times New Roman"/>
                <w:color w:val="000000"/>
                <w:szCs w:val="21"/>
              </w:rPr>
              <w:t>；</w:t>
            </w:r>
            <w:r>
              <w:rPr>
                <w:rFonts w:hint="eastAsia" w:ascii="Times New Roman" w:hAnsi="Times New Roman"/>
                <w:color w:val="000000"/>
                <w:szCs w:val="21"/>
              </w:rPr>
              <w:t>对简单和复杂直流电路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、以及对正弦交流电路进行计算较差。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tcPr>
          <w:p>
            <w:pPr>
              <w:numPr>
                <w:ilvl w:val="0"/>
                <w:numId w:val="5"/>
              </w:numPr>
              <w:rPr>
                <w:szCs w:val="21"/>
              </w:rPr>
            </w:pPr>
            <w:r>
              <w:rPr>
                <w:szCs w:val="21"/>
              </w:rPr>
              <w:t>三相对称的概念；相电压和线电压、线电流和相电流、三相电路功率的概念；三相四线制中性线的作用</w:t>
            </w:r>
            <w:r>
              <w:rPr>
                <w:rFonts w:hint="eastAsia"/>
                <w:szCs w:val="21"/>
              </w:rPr>
              <w:t>。</w:t>
            </w:r>
          </w:p>
          <w:p>
            <w:pPr>
              <w:spacing w:line="260" w:lineRule="atLeast"/>
              <w:jc w:val="center"/>
              <w:rPr>
                <w:rFonts w:ascii="Times New Roman" w:hAnsi="Times New Roman"/>
                <w:color w:val="000000"/>
                <w:szCs w:val="21"/>
              </w:rPr>
            </w:pPr>
            <w:r>
              <w:rPr>
                <w:rFonts w:hint="eastAsia"/>
                <w:szCs w:val="21"/>
              </w:rPr>
              <w:t>2</w:t>
            </w:r>
            <w:r>
              <w:rPr>
                <w:szCs w:val="21"/>
              </w:rPr>
              <w:t>. 常用低压电器元件的结构、作用、符号；</w:t>
            </w:r>
            <w:r>
              <w:rPr>
                <w:rStyle w:val="16"/>
                <w:rFonts w:ascii="Times New Roman" w:hAnsi="Times New Roman"/>
                <w:sz w:val="21"/>
                <w:szCs w:val="21"/>
              </w:rPr>
              <w:t>电气原理图画法规范；基本控制环节</w:t>
            </w:r>
            <w:r>
              <w:rPr>
                <w:rStyle w:val="16"/>
                <w:rFonts w:hint="eastAsia" w:ascii="Times New Roman" w:hAnsi="Times New Roman"/>
                <w:sz w:val="21"/>
                <w:szCs w:val="21"/>
              </w:rPr>
              <w:t>。</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ascii="Times New Roman" w:hAnsi="Times New Roman"/>
                <w:color w:val="000000"/>
                <w:szCs w:val="21"/>
              </w:rPr>
              <w:t>对</w:t>
            </w:r>
            <w:r>
              <w:rPr>
                <w:rStyle w:val="15"/>
                <w:rFonts w:hint="eastAsia" w:ascii="宋体" w:hAnsi="宋体"/>
                <w:color w:val="000000" w:themeColor="text1"/>
                <w:szCs w:val="21"/>
                <w14:textFill>
                  <w14:solidFill>
                    <w14:schemeClr w14:val="tx1"/>
                  </w14:solidFill>
                </w14:textFill>
              </w:rPr>
              <w:t>三相电路</w:t>
            </w:r>
            <w:r>
              <w:rPr>
                <w:rFonts w:ascii="Times New Roman" w:hAnsi="Times New Roman"/>
                <w:color w:val="000000"/>
                <w:szCs w:val="21"/>
              </w:rPr>
              <w:t>基本概念</w:t>
            </w:r>
            <w:r>
              <w:rPr>
                <w:rFonts w:hint="eastAsia" w:ascii="Times New Roman" w:hAnsi="Times New Roman"/>
                <w:color w:val="000000"/>
                <w:szCs w:val="21"/>
              </w:rPr>
              <w:t>和继电接触器控制</w:t>
            </w:r>
            <w:r>
              <w:rPr>
                <w:rFonts w:ascii="Times New Roman" w:hAnsi="Times New Roman"/>
                <w:color w:val="000000"/>
                <w:szCs w:val="21"/>
              </w:rPr>
              <w:t>系统</w:t>
            </w:r>
            <w:r>
              <w:rPr>
                <w:rStyle w:val="15"/>
                <w:rFonts w:ascii="宋体" w:hAnsi="宋体"/>
                <w:color w:val="000000" w:themeColor="text1"/>
                <w:szCs w:val="21"/>
                <w14:textFill>
                  <w14:solidFill>
                    <w14:schemeClr w14:val="tx1"/>
                  </w14:solidFill>
                </w14:textFill>
              </w:rPr>
              <w:t>基本概念</w:t>
            </w:r>
            <w:r>
              <w:rPr>
                <w:rFonts w:ascii="Times New Roman" w:hAnsi="Times New Roman"/>
                <w:color w:val="000000"/>
                <w:szCs w:val="21"/>
              </w:rPr>
              <w:t>的判断和选择合理；能够正确地</w:t>
            </w:r>
            <w:r>
              <w:rPr>
                <w:rFonts w:hint="eastAsia" w:ascii="Times New Roman" w:hAnsi="Times New Roman"/>
                <w:color w:val="000000"/>
                <w:szCs w:val="21"/>
              </w:rPr>
              <w:t>对三相电路电路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、能够正确地设计简单的继点接触器控制电路以及故障分析。</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ascii="Times New Roman" w:hAnsi="Times New Roman"/>
                <w:color w:val="000000"/>
                <w:szCs w:val="21"/>
              </w:rPr>
              <w:t>对</w:t>
            </w:r>
            <w:r>
              <w:rPr>
                <w:rStyle w:val="15"/>
                <w:rFonts w:hint="eastAsia" w:ascii="宋体" w:hAnsi="宋体"/>
                <w:color w:val="000000" w:themeColor="text1"/>
                <w:szCs w:val="21"/>
                <w14:textFill>
                  <w14:solidFill>
                    <w14:schemeClr w14:val="tx1"/>
                  </w14:solidFill>
                </w14:textFill>
              </w:rPr>
              <w:t>三相电路</w:t>
            </w:r>
            <w:r>
              <w:rPr>
                <w:rFonts w:ascii="Times New Roman" w:hAnsi="Times New Roman"/>
                <w:color w:val="000000"/>
                <w:szCs w:val="21"/>
              </w:rPr>
              <w:t>基本概念</w:t>
            </w:r>
            <w:r>
              <w:rPr>
                <w:rFonts w:hint="eastAsia" w:ascii="Times New Roman" w:hAnsi="Times New Roman"/>
                <w:color w:val="000000"/>
                <w:szCs w:val="21"/>
              </w:rPr>
              <w:t>和继电接触器控制</w:t>
            </w:r>
            <w:r>
              <w:rPr>
                <w:rFonts w:ascii="Times New Roman" w:hAnsi="Times New Roman"/>
                <w:color w:val="000000"/>
                <w:szCs w:val="21"/>
              </w:rPr>
              <w:t>系统</w:t>
            </w:r>
            <w:r>
              <w:rPr>
                <w:rStyle w:val="15"/>
                <w:rFonts w:ascii="宋体" w:hAnsi="宋体"/>
                <w:color w:val="000000" w:themeColor="text1"/>
                <w:szCs w:val="21"/>
                <w14:textFill>
                  <w14:solidFill>
                    <w14:schemeClr w14:val="tx1"/>
                  </w14:solidFill>
                </w14:textFill>
              </w:rPr>
              <w:t>基本概念</w:t>
            </w:r>
            <w:r>
              <w:rPr>
                <w:rFonts w:ascii="Times New Roman" w:hAnsi="Times New Roman"/>
                <w:color w:val="000000"/>
                <w:szCs w:val="21"/>
              </w:rPr>
              <w:t>的判断和选择</w:t>
            </w:r>
            <w:r>
              <w:rPr>
                <w:rFonts w:hint="eastAsia" w:ascii="Times New Roman" w:hAnsi="Times New Roman"/>
                <w:color w:val="000000"/>
                <w:szCs w:val="21"/>
              </w:rPr>
              <w:t>较</w:t>
            </w:r>
            <w:r>
              <w:rPr>
                <w:rFonts w:ascii="Times New Roman" w:hAnsi="Times New Roman"/>
                <w:color w:val="000000"/>
                <w:szCs w:val="21"/>
              </w:rPr>
              <w:t>合理；能够</w:t>
            </w:r>
            <w:r>
              <w:rPr>
                <w:rFonts w:hint="eastAsia" w:ascii="Times New Roman" w:hAnsi="Times New Roman"/>
                <w:color w:val="000000"/>
                <w:szCs w:val="21"/>
              </w:rPr>
              <w:t>较</w:t>
            </w:r>
            <w:r>
              <w:rPr>
                <w:rFonts w:ascii="Times New Roman" w:hAnsi="Times New Roman"/>
                <w:color w:val="000000"/>
                <w:szCs w:val="21"/>
              </w:rPr>
              <w:t>正确地</w:t>
            </w:r>
            <w:r>
              <w:rPr>
                <w:rFonts w:hint="eastAsia" w:ascii="Times New Roman" w:hAnsi="Times New Roman"/>
                <w:color w:val="000000"/>
                <w:szCs w:val="21"/>
              </w:rPr>
              <w:t>对三相电路电路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、能够较正确地设计简单的继点接触器控制电路以及故障分析。</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ascii="Times New Roman" w:hAnsi="Times New Roman"/>
                <w:color w:val="000000"/>
                <w:szCs w:val="21"/>
              </w:rPr>
              <w:t>对</w:t>
            </w:r>
            <w:r>
              <w:rPr>
                <w:rStyle w:val="15"/>
                <w:rFonts w:hint="eastAsia" w:ascii="宋体" w:hAnsi="宋体"/>
                <w:color w:val="000000" w:themeColor="text1"/>
                <w:szCs w:val="21"/>
                <w14:textFill>
                  <w14:solidFill>
                    <w14:schemeClr w14:val="tx1"/>
                  </w14:solidFill>
                </w14:textFill>
              </w:rPr>
              <w:t>三相电路</w:t>
            </w:r>
            <w:r>
              <w:rPr>
                <w:rFonts w:ascii="Times New Roman" w:hAnsi="Times New Roman"/>
                <w:color w:val="000000"/>
                <w:szCs w:val="21"/>
              </w:rPr>
              <w:t>基本概念</w:t>
            </w:r>
            <w:r>
              <w:rPr>
                <w:rFonts w:hint="eastAsia" w:ascii="Times New Roman" w:hAnsi="Times New Roman"/>
                <w:color w:val="000000"/>
                <w:szCs w:val="21"/>
              </w:rPr>
              <w:t>和继电接触器控制</w:t>
            </w:r>
            <w:r>
              <w:rPr>
                <w:rFonts w:ascii="Times New Roman" w:hAnsi="Times New Roman"/>
                <w:color w:val="000000"/>
                <w:szCs w:val="21"/>
              </w:rPr>
              <w:t>系统</w:t>
            </w:r>
            <w:r>
              <w:rPr>
                <w:rStyle w:val="15"/>
                <w:rFonts w:ascii="宋体" w:hAnsi="宋体"/>
                <w:color w:val="000000" w:themeColor="text1"/>
                <w:szCs w:val="21"/>
                <w14:textFill>
                  <w14:solidFill>
                    <w14:schemeClr w14:val="tx1"/>
                  </w14:solidFill>
                </w14:textFill>
              </w:rPr>
              <w:t>基本概念</w:t>
            </w:r>
            <w:r>
              <w:rPr>
                <w:rFonts w:ascii="Times New Roman" w:hAnsi="Times New Roman"/>
                <w:color w:val="000000"/>
                <w:szCs w:val="21"/>
              </w:rPr>
              <w:t>的判断和选择</w:t>
            </w:r>
            <w:r>
              <w:rPr>
                <w:rFonts w:hint="eastAsia" w:ascii="Times New Roman" w:hAnsi="Times New Roman"/>
                <w:color w:val="000000"/>
                <w:szCs w:val="21"/>
              </w:rPr>
              <w:t>基本</w:t>
            </w:r>
            <w:r>
              <w:rPr>
                <w:rFonts w:ascii="Times New Roman" w:hAnsi="Times New Roman"/>
                <w:color w:val="000000"/>
                <w:szCs w:val="21"/>
              </w:rPr>
              <w:t>合理；能够</w:t>
            </w:r>
            <w:r>
              <w:rPr>
                <w:rFonts w:hint="eastAsia" w:ascii="Times New Roman" w:hAnsi="Times New Roman"/>
                <w:color w:val="000000"/>
                <w:szCs w:val="21"/>
              </w:rPr>
              <w:t>基本</w:t>
            </w:r>
            <w:r>
              <w:rPr>
                <w:rFonts w:ascii="Times New Roman" w:hAnsi="Times New Roman"/>
                <w:color w:val="000000"/>
                <w:szCs w:val="21"/>
              </w:rPr>
              <w:t>正确地</w:t>
            </w:r>
            <w:r>
              <w:rPr>
                <w:rFonts w:hint="eastAsia" w:ascii="Times New Roman" w:hAnsi="Times New Roman"/>
                <w:color w:val="000000"/>
                <w:szCs w:val="21"/>
              </w:rPr>
              <w:t>对三相电路电路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、能够基本正确地设计简单的继点接触器控制电路以及故障分析。</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ascii="Times New Roman" w:hAnsi="Times New Roman"/>
                <w:color w:val="000000"/>
                <w:szCs w:val="21"/>
              </w:rPr>
              <w:t>对</w:t>
            </w:r>
            <w:r>
              <w:rPr>
                <w:rStyle w:val="15"/>
                <w:rFonts w:hint="eastAsia" w:ascii="宋体" w:hAnsi="宋体"/>
                <w:color w:val="000000" w:themeColor="text1"/>
                <w:szCs w:val="21"/>
                <w14:textFill>
                  <w14:solidFill>
                    <w14:schemeClr w14:val="tx1"/>
                  </w14:solidFill>
                </w14:textFill>
              </w:rPr>
              <w:t>三相电路</w:t>
            </w:r>
            <w:r>
              <w:rPr>
                <w:rFonts w:ascii="Times New Roman" w:hAnsi="Times New Roman"/>
                <w:color w:val="000000"/>
                <w:szCs w:val="21"/>
              </w:rPr>
              <w:t>基本概念</w:t>
            </w:r>
            <w:r>
              <w:rPr>
                <w:rFonts w:hint="eastAsia" w:ascii="Times New Roman" w:hAnsi="Times New Roman"/>
                <w:color w:val="000000"/>
                <w:szCs w:val="21"/>
              </w:rPr>
              <w:t>和继电接触器控制</w:t>
            </w:r>
            <w:r>
              <w:rPr>
                <w:rFonts w:ascii="Times New Roman" w:hAnsi="Times New Roman"/>
                <w:color w:val="000000"/>
                <w:szCs w:val="21"/>
              </w:rPr>
              <w:t>系统</w:t>
            </w:r>
            <w:r>
              <w:rPr>
                <w:rStyle w:val="15"/>
                <w:rFonts w:ascii="宋体" w:hAnsi="宋体"/>
                <w:color w:val="000000" w:themeColor="text1"/>
                <w:szCs w:val="21"/>
                <w14:textFill>
                  <w14:solidFill>
                    <w14:schemeClr w14:val="tx1"/>
                  </w14:solidFill>
                </w14:textFill>
              </w:rPr>
              <w:t>基本概念</w:t>
            </w:r>
            <w:r>
              <w:rPr>
                <w:rFonts w:ascii="Times New Roman" w:hAnsi="Times New Roman"/>
                <w:color w:val="000000"/>
                <w:szCs w:val="21"/>
              </w:rPr>
              <w:t>的判断和选择</w:t>
            </w:r>
            <w:r>
              <w:rPr>
                <w:rFonts w:hint="eastAsia" w:ascii="Times New Roman" w:hAnsi="Times New Roman"/>
                <w:color w:val="000000"/>
                <w:szCs w:val="21"/>
              </w:rPr>
              <w:t>一般</w:t>
            </w:r>
            <w:r>
              <w:rPr>
                <w:rFonts w:ascii="Times New Roman" w:hAnsi="Times New Roman"/>
                <w:color w:val="000000"/>
                <w:szCs w:val="21"/>
              </w:rPr>
              <w:t>；</w:t>
            </w:r>
            <w:r>
              <w:rPr>
                <w:rFonts w:hint="eastAsia" w:ascii="Times New Roman" w:hAnsi="Times New Roman"/>
                <w:color w:val="000000"/>
                <w:szCs w:val="21"/>
              </w:rPr>
              <w:t>对三相电路电路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较差、不能够正确地设计简单的继点接触器控制电路以及故障分析。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w:t>
            </w:r>
            <w:r>
              <w:rPr>
                <w:rStyle w:val="15"/>
                <w:rFonts w:hint="eastAsia" w:ascii="宋体" w:hAnsi="宋体"/>
                <w:color w:val="000000" w:themeColor="text1"/>
                <w:szCs w:val="21"/>
                <w14:textFill>
                  <w14:solidFill>
                    <w14:schemeClr w14:val="tx1"/>
                  </w14:solidFill>
                </w14:textFill>
              </w:rPr>
              <w:t>三相电路</w:t>
            </w:r>
            <w:r>
              <w:rPr>
                <w:rFonts w:ascii="Times New Roman" w:hAnsi="Times New Roman"/>
                <w:color w:val="000000"/>
                <w:szCs w:val="21"/>
              </w:rPr>
              <w:t>基本概念</w:t>
            </w:r>
            <w:r>
              <w:rPr>
                <w:rFonts w:hint="eastAsia" w:ascii="Times New Roman" w:hAnsi="Times New Roman"/>
                <w:color w:val="000000"/>
                <w:szCs w:val="21"/>
              </w:rPr>
              <w:t>和继电接触器控制</w:t>
            </w:r>
            <w:r>
              <w:rPr>
                <w:rFonts w:ascii="Times New Roman" w:hAnsi="Times New Roman"/>
                <w:color w:val="000000"/>
                <w:szCs w:val="21"/>
              </w:rPr>
              <w:t>系统</w:t>
            </w:r>
            <w:r>
              <w:rPr>
                <w:rStyle w:val="15"/>
                <w:rFonts w:ascii="宋体" w:hAnsi="宋体"/>
                <w:color w:val="000000" w:themeColor="text1"/>
                <w:szCs w:val="21"/>
                <w14:textFill>
                  <w14:solidFill>
                    <w14:schemeClr w14:val="tx1"/>
                  </w14:solidFill>
                </w14:textFill>
              </w:rPr>
              <w:t>基本概念</w:t>
            </w:r>
            <w:r>
              <w:rPr>
                <w:rFonts w:ascii="Times New Roman" w:hAnsi="Times New Roman"/>
                <w:color w:val="000000"/>
                <w:szCs w:val="21"/>
              </w:rPr>
              <w:t>的判断和选择</w:t>
            </w:r>
            <w:r>
              <w:rPr>
                <w:rFonts w:hint="eastAsia" w:ascii="Times New Roman" w:hAnsi="Times New Roman"/>
                <w:color w:val="000000"/>
                <w:szCs w:val="21"/>
              </w:rPr>
              <w:t>较差</w:t>
            </w:r>
            <w:r>
              <w:rPr>
                <w:rFonts w:ascii="Times New Roman" w:hAnsi="Times New Roman"/>
                <w:color w:val="000000"/>
                <w:szCs w:val="21"/>
              </w:rPr>
              <w:t>；</w:t>
            </w:r>
            <w:r>
              <w:rPr>
                <w:rFonts w:hint="eastAsia" w:ascii="Times New Roman" w:hAnsi="Times New Roman"/>
                <w:color w:val="000000"/>
                <w:szCs w:val="21"/>
              </w:rPr>
              <w:t>对三相电路电路</w:t>
            </w:r>
            <w:r>
              <w:rPr>
                <w:rFonts w:ascii="Times New Roman" w:hAnsi="Times New Roman"/>
                <w:color w:val="000000"/>
                <w:szCs w:val="21"/>
              </w:rPr>
              <w:t>进行</w:t>
            </w:r>
            <w:r>
              <w:rPr>
                <w:rFonts w:hint="eastAsia" w:ascii="Times New Roman" w:hAnsi="Times New Roman"/>
                <w:color w:val="000000"/>
                <w:szCs w:val="21"/>
              </w:rPr>
              <w:t>分析</w:t>
            </w:r>
            <w:r>
              <w:rPr>
                <w:rFonts w:ascii="Times New Roman" w:hAnsi="Times New Roman"/>
                <w:color w:val="000000"/>
                <w:szCs w:val="21"/>
              </w:rPr>
              <w:t>计算</w:t>
            </w:r>
            <w:r>
              <w:rPr>
                <w:rFonts w:hint="eastAsia" w:ascii="Times New Roman" w:hAnsi="Times New Roman"/>
                <w:color w:val="000000"/>
                <w:szCs w:val="21"/>
              </w:rPr>
              <w:t>较差、不能够正确地设计简单的继点接触器控制电路以及故障分析。</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w:t>
      </w:r>
      <w:r>
        <w:rPr>
          <w:rFonts w:hint="eastAsia" w:ascii="Times New Roman" w:hAnsi="Times New Roman"/>
          <w:szCs w:val="21"/>
        </w:rPr>
        <w:t>本门课程的</w:t>
      </w:r>
      <w:r>
        <w:rPr>
          <w:rFonts w:ascii="Times New Roman" w:hAnsi="Times New Roman"/>
          <w:szCs w:val="21"/>
        </w:rPr>
        <w:t>基本概念、</w:t>
      </w:r>
      <w:r>
        <w:rPr>
          <w:rFonts w:hint="eastAsia" w:ascii="Times New Roman" w:hAnsi="Times New Roman"/>
          <w:szCs w:val="21"/>
        </w:rPr>
        <w:t>基本定律、电路的分析和计算</w:t>
      </w:r>
      <w:r>
        <w:rPr>
          <w:rFonts w:ascii="Times New Roman" w:hAnsi="Times New Roman"/>
          <w:szCs w:val="21"/>
        </w:rPr>
        <w:t>方法进行</w:t>
      </w:r>
      <w:r>
        <w:rPr>
          <w:rFonts w:hint="eastAsia" w:ascii="Times New Roman" w:hAnsi="Times New Roman"/>
          <w:szCs w:val="21"/>
        </w:rPr>
        <w:t>详细</w:t>
      </w:r>
      <w:r>
        <w:rPr>
          <w:rFonts w:ascii="Times New Roman" w:hAnsi="Times New Roman"/>
          <w:szCs w:val="21"/>
        </w:rPr>
        <w:t>的讲授，</w:t>
      </w:r>
      <w:r>
        <w:rPr>
          <w:rFonts w:hint="eastAsia" w:ascii="Times New Roman" w:hAnsi="Times New Roman"/>
          <w:szCs w:val="21"/>
        </w:rPr>
        <w:t>设计好每个教学环节，并给出本章授课内容的基本要求、以及</w:t>
      </w:r>
      <w:r>
        <w:rPr>
          <w:rFonts w:ascii="Times New Roman" w:hAnsi="Times New Roman"/>
          <w:szCs w:val="21"/>
        </w:rPr>
        <w:t>重点</w:t>
      </w:r>
      <w:r>
        <w:rPr>
          <w:rFonts w:hint="eastAsia" w:ascii="Times New Roman" w:hAnsi="Times New Roman"/>
          <w:szCs w:val="21"/>
        </w:rPr>
        <w:t>和</w:t>
      </w:r>
      <w:r>
        <w:rPr>
          <w:rFonts w:ascii="Times New Roman" w:hAnsi="Times New Roman"/>
          <w:szCs w:val="21"/>
        </w:rPr>
        <w:t>难点</w:t>
      </w:r>
      <w:r>
        <w:rPr>
          <w:rFonts w:hint="eastAsia" w:ascii="Times New Roman" w:hAnsi="Times New Roman"/>
          <w:szCs w:val="21"/>
        </w:rPr>
        <w:t>；课前要进行知识回顾，课后要进行总结</w:t>
      </w:r>
      <w:r>
        <w:rPr>
          <w:rFonts w:ascii="Times New Roman" w:hAnsi="Times New Roman"/>
          <w:szCs w:val="21"/>
        </w:rPr>
        <w:t>；讲授中应注意理论联系实际，通过必要的案例展示、讨论，启迪学生的思维，加深学生对有关概念、理论等内容的理解</w:t>
      </w:r>
      <w:r>
        <w:rPr>
          <w:rFonts w:hint="eastAsia" w:ascii="Times New Roman" w:hAnsi="Times New Roman"/>
          <w:szCs w:val="21"/>
        </w:rPr>
        <w:t>；</w:t>
      </w:r>
      <w:r>
        <w:rPr>
          <w:rFonts w:ascii="Times New Roman" w:hAnsi="Times New Roman"/>
          <w:szCs w:val="21"/>
        </w:rPr>
        <w:t>采用多媒体辅助教学，</w:t>
      </w:r>
      <w:r>
        <w:rPr>
          <w:rFonts w:hint="eastAsia" w:ascii="Times New Roman" w:hAnsi="Times New Roman"/>
          <w:szCs w:val="21"/>
        </w:rPr>
        <w:t>并结合虚拟仿真教学、学习通、慕课堂等教学形式，使</w:t>
      </w:r>
      <w:r>
        <w:rPr>
          <w:rFonts w:ascii="Times New Roman" w:hAnsi="Times New Roman"/>
          <w:szCs w:val="21"/>
        </w:rPr>
        <w:t>课堂授课</w:t>
      </w:r>
      <w:r>
        <w:rPr>
          <w:rFonts w:hint="eastAsia" w:ascii="Times New Roman" w:hAnsi="Times New Roman"/>
          <w:szCs w:val="21"/>
        </w:rPr>
        <w:t>内容生动形象，授课形式丰富多彩，减少学生的枯燥感</w:t>
      </w:r>
      <w:r>
        <w:rPr>
          <w:rFonts w:ascii="Times New Roman" w:hAnsi="Times New Roman"/>
          <w:szCs w:val="21"/>
        </w:rPr>
        <w:t>。在主要章节讲授完之后，</w:t>
      </w:r>
      <w:r>
        <w:rPr>
          <w:rFonts w:hint="eastAsia" w:ascii="Times New Roman" w:hAnsi="Times New Roman"/>
          <w:szCs w:val="21"/>
        </w:rPr>
        <w:t>应</w:t>
      </w:r>
      <w:r>
        <w:rPr>
          <w:rFonts w:ascii="Times New Roman" w:hAnsi="Times New Roman"/>
          <w:szCs w:val="21"/>
        </w:rPr>
        <w:t>布置</w:t>
      </w:r>
      <w:r>
        <w:rPr>
          <w:rFonts w:hint="eastAsia" w:ascii="Times New Roman" w:hAnsi="Times New Roman"/>
          <w:szCs w:val="21"/>
        </w:rPr>
        <w:t>相关练习题和作业题</w:t>
      </w:r>
      <w:r>
        <w:rPr>
          <w:rFonts w:ascii="Times New Roman" w:hAnsi="Times New Roman"/>
          <w:szCs w:val="21"/>
        </w:rPr>
        <w:t>，</w:t>
      </w:r>
      <w:r>
        <w:rPr>
          <w:rFonts w:hint="eastAsia" w:ascii="Times New Roman" w:hAnsi="Times New Roman"/>
          <w:szCs w:val="21"/>
        </w:rPr>
        <w:t>通过动手练习，进一步</w:t>
      </w:r>
      <w:r>
        <w:rPr>
          <w:rFonts w:ascii="Times New Roman" w:hAnsi="Times New Roman"/>
          <w:szCs w:val="21"/>
        </w:rPr>
        <w:t>加深学生对所学知识的理解</w:t>
      </w:r>
      <w:r>
        <w:rPr>
          <w:rFonts w:hint="eastAsia" w:ascii="Times New Roman" w:hAnsi="Times New Roman"/>
          <w:szCs w:val="21"/>
        </w:rPr>
        <w:t>和掌握</w:t>
      </w:r>
      <w:r>
        <w:rPr>
          <w:rFonts w:ascii="Times New Roman" w:hAnsi="Times New Roman"/>
          <w:szCs w:val="21"/>
        </w:rPr>
        <w:t>。</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w:t>
      </w:r>
      <w:r>
        <w:rPr>
          <w:rFonts w:hint="eastAsia" w:ascii="Times New Roman" w:hAnsi="Times New Roman"/>
          <w:szCs w:val="21"/>
        </w:rPr>
        <w:t>课下做好</w:t>
      </w:r>
      <w:r>
        <w:rPr>
          <w:rFonts w:ascii="Times New Roman" w:hAnsi="Times New Roman"/>
          <w:szCs w:val="21"/>
        </w:rPr>
        <w:t>预习和复习；认真完成教师布置的作业；上课要认真听讲，与教师互动，积极发言；有问题要及时答疑，不得随意缺课。认真做实验，实验后能分析、归纳实验结果，撰写出完整的实验报告。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w:t>
      </w:r>
      <w:r>
        <w:rPr>
          <w:rFonts w:hint="eastAsia" w:ascii="Times New Roman" w:hAnsi="Times New Roman"/>
          <w:szCs w:val="24"/>
        </w:rPr>
        <w:t>采用实例教学：通过大量生活实例和工程实例，充分调动学生学习的积极性和主动性，激发学生的学习兴趣，加深学生对专业知识的掌握，培养学生的工程思维意识和工程实践能力，提高学生分析和解决实际工程问题的能力。同时以</w:t>
      </w:r>
      <w:r>
        <w:rPr>
          <w:rFonts w:ascii="Times New Roman" w:hAnsi="Times New Roman"/>
          <w:szCs w:val="24"/>
        </w:rPr>
        <w:t>虚拟仿真</w:t>
      </w:r>
      <w:r>
        <w:rPr>
          <w:rFonts w:hint="eastAsia" w:ascii="Times New Roman" w:hAnsi="Times New Roman"/>
          <w:szCs w:val="24"/>
        </w:rPr>
        <w:t>辅助教学，</w:t>
      </w:r>
      <w:r>
        <w:rPr>
          <w:rFonts w:ascii="Times New Roman" w:hAnsi="Times New Roman"/>
          <w:szCs w:val="24"/>
        </w:rPr>
        <w:t>采用Multisim仿真软件系统对重、难知识点进行动态仿真演示，提高学生的学习兴趣，加深学生对重难点的理解和掌握，使学生能够对</w:t>
      </w:r>
      <w:r>
        <w:rPr>
          <w:rFonts w:hint="eastAsia" w:ascii="Times New Roman" w:hAnsi="Times New Roman"/>
          <w:szCs w:val="24"/>
        </w:rPr>
        <w:t>从机械工程及相关复杂问题中简化出各种电路模型进行</w:t>
      </w:r>
      <w:r>
        <w:rPr>
          <w:rFonts w:ascii="Times New Roman" w:hAnsi="Times New Roman"/>
          <w:szCs w:val="24"/>
        </w:rPr>
        <w:t>系统分析。在教学过程中采用多种</w:t>
      </w:r>
      <w:r>
        <w:rPr>
          <w:rFonts w:hint="eastAsia" w:ascii="Times New Roman" w:hAnsi="Times New Roman"/>
          <w:szCs w:val="24"/>
        </w:rPr>
        <w:t>信息化</w:t>
      </w:r>
      <w:r>
        <w:rPr>
          <w:rFonts w:ascii="Times New Roman" w:hAnsi="Times New Roman"/>
          <w:szCs w:val="24"/>
        </w:rPr>
        <w:t>教学手段融合的方法，如多媒体教学与传统板书、学习通等相结合的教学手段，提高课堂教学信息量，增强教学的直观性。</w:t>
      </w:r>
    </w:p>
    <w:p>
      <w:pPr>
        <w:spacing w:line="400" w:lineRule="exact"/>
        <w:ind w:firstLine="420" w:firstLineChars="200"/>
        <w:rPr>
          <w:rFonts w:ascii="Times New Roman" w:hAnsi="Times New Roman"/>
          <w:szCs w:val="24"/>
        </w:rPr>
      </w:pPr>
      <w:r>
        <w:rPr>
          <w:rFonts w:ascii="Times New Roman" w:hAnsi="Times New Roman"/>
          <w:szCs w:val="24"/>
        </w:rPr>
        <w:t>本课程实验教学着重</w:t>
      </w:r>
      <w:r>
        <w:rPr>
          <w:kern w:val="0"/>
        </w:rPr>
        <w:t>突出学生实验技能、实践能力和创新能力的培养</w:t>
      </w:r>
      <w:r>
        <w:rPr>
          <w:rFonts w:hint="eastAsia"/>
          <w:kern w:val="0"/>
        </w:rPr>
        <w:t>，</w:t>
      </w:r>
      <w:r>
        <w:rPr>
          <w:kern w:val="0"/>
        </w:rPr>
        <w:t>通过实验使</w:t>
      </w:r>
      <w:r>
        <w:rPr>
          <w:rFonts w:hint="eastAsia"/>
          <w:kern w:val="0"/>
        </w:rPr>
        <w:t>学生</w:t>
      </w:r>
      <w:r>
        <w:rPr>
          <w:kern w:val="0"/>
        </w:rPr>
        <w:t>熟悉常用仪器、仪表及电气设备，正确使用常用电子元器件，提高实验接线、查线、读数、观察记录、分析故障的综合能力及编写实验报告能力</w:t>
      </w:r>
      <w:r>
        <w:rPr>
          <w:rFonts w:ascii="Times New Roman" w:hAnsi="Times New Roman"/>
          <w:szCs w:val="24"/>
        </w:rPr>
        <w:t>。采用教师讲授和学生动手操作的方法；在实验前学生应复习和掌握与本实验有关的教学内容、认真阅读实验指导书；在实验中要严格遵守实验纪律，按操作规程使用仪器；实验结束后，按规定</w:t>
      </w:r>
      <w:r>
        <w:rPr>
          <w:rFonts w:hint="eastAsia" w:ascii="Times New Roman" w:hAnsi="Times New Roman"/>
          <w:szCs w:val="24"/>
        </w:rPr>
        <w:t>整理和摆放实验仪器</w:t>
      </w:r>
      <w:r>
        <w:rPr>
          <w:rFonts w:ascii="Times New Roman" w:hAnsi="Times New Roman"/>
          <w:szCs w:val="24"/>
        </w:rPr>
        <w:t>；每完成一项实验，要认真完成一份实验报告。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32" w:name="_Toc32629"/>
      <w:bookmarkStart w:id="33" w:name="_Toc28993"/>
      <w:bookmarkStart w:id="34" w:name="_Toc18287"/>
      <w:bookmarkStart w:id="35" w:name="_Toc14740"/>
      <w:r>
        <w:rPr>
          <w:rFonts w:ascii="Times New Roman" w:hAnsi="Times New Roman"/>
          <w:bCs/>
          <w:sz w:val="21"/>
          <w:szCs w:val="21"/>
        </w:rPr>
        <w:t>八、参考教材和阅读书目</w:t>
      </w:r>
      <w:bookmarkEnd w:id="32"/>
      <w:bookmarkEnd w:id="33"/>
      <w:bookmarkEnd w:id="34"/>
      <w:bookmarkEnd w:id="35"/>
    </w:p>
    <w:p>
      <w:pPr>
        <w:tabs>
          <w:tab w:val="left" w:pos="840"/>
        </w:tabs>
        <w:spacing w:line="400" w:lineRule="exact"/>
        <w:ind w:firstLine="210" w:firstLineChars="100"/>
        <w:rPr>
          <w:rFonts w:ascii="Times New Roman" w:hAnsi="Times New Roman"/>
          <w:bCs/>
          <w:szCs w:val="21"/>
        </w:rPr>
      </w:pPr>
      <w:r>
        <w:rPr>
          <w:rFonts w:ascii="Times New Roman" w:hAnsi="Times New Roman"/>
          <w:bCs/>
          <w:szCs w:val="21"/>
        </w:rPr>
        <w:t>（1）</w:t>
      </w:r>
      <w:r>
        <w:rPr>
          <w:rFonts w:hint="eastAsia" w:ascii="Times New Roman" w:hAnsi="Times New Roman"/>
          <w:szCs w:val="21"/>
        </w:rPr>
        <w:t>《</w:t>
      </w:r>
      <w:r>
        <w:rPr>
          <w:rFonts w:hint="eastAsia" w:ascii="Times New Roman" w:hAnsi="Times New Roman"/>
          <w:bCs/>
          <w:szCs w:val="21"/>
        </w:rPr>
        <w:t>电工技术</w:t>
      </w:r>
      <w:r>
        <w:rPr>
          <w:rFonts w:hint="eastAsia" w:ascii="Times New Roman" w:hAnsi="Times New Roman"/>
          <w:szCs w:val="21"/>
        </w:rPr>
        <w:t>》</w:t>
      </w:r>
      <w:r>
        <w:rPr>
          <w:rFonts w:hint="eastAsia" w:ascii="Times New Roman" w:hAnsi="Times New Roman"/>
          <w:bCs/>
          <w:szCs w:val="21"/>
        </w:rPr>
        <w:t>（第4版）</w:t>
      </w:r>
      <w:r>
        <w:rPr>
          <w:rFonts w:ascii="Times New Roman" w:hAnsi="Times New Roman"/>
          <w:bCs/>
          <w:szCs w:val="21"/>
        </w:rPr>
        <w:t>，</w:t>
      </w:r>
      <w:r>
        <w:rPr>
          <w:rFonts w:hint="eastAsia" w:ascii="Times New Roman" w:hAnsi="Times New Roman"/>
          <w:bCs/>
          <w:szCs w:val="21"/>
        </w:rPr>
        <w:t>史仪凯</w:t>
      </w:r>
      <w:r>
        <w:rPr>
          <w:rFonts w:ascii="Times New Roman" w:hAnsi="Times New Roman"/>
          <w:bCs/>
          <w:szCs w:val="21"/>
        </w:rPr>
        <w:t>编著，</w:t>
      </w:r>
      <w:r>
        <w:rPr>
          <w:rFonts w:hint="eastAsia" w:ascii="Times New Roman" w:hAnsi="Times New Roman"/>
          <w:bCs/>
          <w:szCs w:val="21"/>
        </w:rPr>
        <w:t>高等教育</w:t>
      </w:r>
      <w:r>
        <w:rPr>
          <w:rFonts w:ascii="Times New Roman" w:hAnsi="Times New Roman"/>
          <w:bCs/>
          <w:szCs w:val="21"/>
        </w:rPr>
        <w:t>出版社，</w:t>
      </w:r>
      <w:r>
        <w:rPr>
          <w:rFonts w:hint="eastAsia" w:ascii="Times New Roman" w:hAnsi="Times New Roman"/>
          <w:bCs/>
          <w:szCs w:val="21"/>
        </w:rPr>
        <w:t>2021</w:t>
      </w:r>
      <w:r>
        <w:rPr>
          <w:rFonts w:ascii="Times New Roman" w:hAnsi="Times New Roman"/>
          <w:bCs/>
          <w:szCs w:val="21"/>
        </w:rPr>
        <w:t>年</w:t>
      </w:r>
    </w:p>
    <w:p>
      <w:pPr>
        <w:tabs>
          <w:tab w:val="left" w:pos="840"/>
        </w:tabs>
        <w:spacing w:line="400" w:lineRule="exact"/>
        <w:ind w:firstLine="210" w:firstLineChars="100"/>
        <w:rPr>
          <w:rFonts w:ascii="Times New Roman" w:hAnsi="Times New Roman"/>
          <w:bCs/>
          <w:szCs w:val="21"/>
        </w:rPr>
      </w:pPr>
      <w:r>
        <w:rPr>
          <w:rFonts w:ascii="Times New Roman" w:hAnsi="Times New Roman"/>
          <w:bCs/>
          <w:szCs w:val="21"/>
        </w:rPr>
        <w:t>（2）</w:t>
      </w:r>
      <w:r>
        <w:rPr>
          <w:rFonts w:hint="eastAsia" w:ascii="Times New Roman" w:hAnsi="Times New Roman"/>
          <w:szCs w:val="21"/>
        </w:rPr>
        <w:t>《</w:t>
      </w:r>
      <w:r>
        <w:rPr>
          <w:rFonts w:hint="eastAsia" w:ascii="Times New Roman" w:hAnsi="Times New Roman"/>
          <w:bCs/>
          <w:szCs w:val="21"/>
        </w:rPr>
        <w:t>电工学（上册：电工技术）</w:t>
      </w:r>
      <w:r>
        <w:rPr>
          <w:rFonts w:hint="eastAsia" w:ascii="Times New Roman" w:hAnsi="Times New Roman"/>
          <w:szCs w:val="21"/>
        </w:rPr>
        <w:t>》</w:t>
      </w:r>
      <w:r>
        <w:rPr>
          <w:rFonts w:ascii="Times New Roman" w:hAnsi="Times New Roman"/>
          <w:bCs/>
          <w:szCs w:val="21"/>
        </w:rPr>
        <w:t>，</w:t>
      </w:r>
      <w:r>
        <w:rPr>
          <w:rFonts w:hint="eastAsia" w:ascii="Times New Roman" w:hAnsi="Times New Roman"/>
          <w:bCs/>
          <w:szCs w:val="21"/>
        </w:rPr>
        <w:t>张继和</w:t>
      </w:r>
      <w:r>
        <w:rPr>
          <w:rFonts w:ascii="Times New Roman" w:hAnsi="Times New Roman"/>
          <w:bCs/>
          <w:szCs w:val="21"/>
        </w:rPr>
        <w:t>编著，</w:t>
      </w:r>
      <w:r>
        <w:rPr>
          <w:rFonts w:hint="eastAsia" w:ascii="Times New Roman" w:hAnsi="Times New Roman"/>
          <w:bCs/>
          <w:szCs w:val="21"/>
        </w:rPr>
        <w:t>机械工业</w:t>
      </w:r>
      <w:r>
        <w:rPr>
          <w:rFonts w:ascii="Times New Roman" w:hAnsi="Times New Roman"/>
          <w:bCs/>
          <w:szCs w:val="21"/>
        </w:rPr>
        <w:t>出版社，</w:t>
      </w:r>
      <w:r>
        <w:rPr>
          <w:rFonts w:hint="eastAsia" w:ascii="Times New Roman" w:hAnsi="Times New Roman"/>
          <w:bCs/>
          <w:szCs w:val="21"/>
        </w:rPr>
        <w:t>202</w:t>
      </w:r>
      <w:r>
        <w:rPr>
          <w:rFonts w:ascii="Times New Roman" w:hAnsi="Times New Roman"/>
          <w:bCs/>
          <w:szCs w:val="21"/>
        </w:rPr>
        <w:t>2年</w:t>
      </w:r>
    </w:p>
    <w:p>
      <w:pPr>
        <w:tabs>
          <w:tab w:val="left" w:pos="840"/>
        </w:tabs>
        <w:spacing w:line="400" w:lineRule="exact"/>
        <w:ind w:firstLine="210" w:firstLineChars="100"/>
        <w:rPr>
          <w:rFonts w:ascii="Times New Roman" w:hAnsi="Times New Roman"/>
          <w:bCs/>
          <w:szCs w:val="21"/>
        </w:rPr>
      </w:pPr>
      <w:r>
        <w:rPr>
          <w:rFonts w:ascii="Times New Roman" w:hAnsi="Times New Roman"/>
          <w:bCs/>
          <w:szCs w:val="21"/>
        </w:rPr>
        <w:t>（3）</w:t>
      </w:r>
      <w:r>
        <w:rPr>
          <w:rFonts w:hint="eastAsia" w:ascii="Times New Roman" w:hAnsi="Times New Roman"/>
          <w:szCs w:val="21"/>
        </w:rPr>
        <w:t>《</w:t>
      </w:r>
      <w:r>
        <w:rPr>
          <w:rFonts w:hint="eastAsia" w:ascii="Times New Roman" w:hAnsi="Times New Roman"/>
          <w:bCs/>
          <w:szCs w:val="21"/>
        </w:rPr>
        <w:t>电工学 上册 电工技术</w:t>
      </w:r>
      <w:r>
        <w:rPr>
          <w:rFonts w:hint="eastAsia" w:ascii="Times New Roman" w:hAnsi="Times New Roman"/>
          <w:szCs w:val="21"/>
        </w:rPr>
        <w:t>》</w:t>
      </w:r>
      <w:r>
        <w:rPr>
          <w:rFonts w:hint="eastAsia" w:ascii="Times New Roman" w:hAnsi="Times New Roman"/>
          <w:bCs/>
          <w:szCs w:val="21"/>
        </w:rPr>
        <w:t>（第</w:t>
      </w:r>
      <w:r>
        <w:rPr>
          <w:rFonts w:ascii="Times New Roman" w:hAnsi="Times New Roman"/>
          <w:bCs/>
          <w:szCs w:val="21"/>
        </w:rPr>
        <w:t>2</w:t>
      </w:r>
      <w:r>
        <w:rPr>
          <w:rFonts w:hint="eastAsia" w:ascii="Times New Roman" w:hAnsi="Times New Roman"/>
          <w:bCs/>
          <w:szCs w:val="21"/>
        </w:rPr>
        <w:t>版）</w:t>
      </w:r>
      <w:r>
        <w:rPr>
          <w:rFonts w:ascii="Times New Roman" w:hAnsi="Times New Roman"/>
          <w:bCs/>
          <w:szCs w:val="21"/>
        </w:rPr>
        <w:t>，</w:t>
      </w:r>
      <w:r>
        <w:rPr>
          <w:rFonts w:hint="eastAsia" w:ascii="Times New Roman" w:hAnsi="Times New Roman"/>
          <w:bCs/>
          <w:szCs w:val="21"/>
        </w:rPr>
        <w:t>林珊</w:t>
      </w:r>
      <w:r>
        <w:rPr>
          <w:rFonts w:ascii="Times New Roman" w:hAnsi="Times New Roman"/>
          <w:bCs/>
          <w:szCs w:val="21"/>
        </w:rPr>
        <w:t>编著，</w:t>
      </w:r>
      <w:r>
        <w:rPr>
          <w:rFonts w:hint="eastAsia" w:ascii="Times New Roman" w:hAnsi="Times New Roman"/>
          <w:bCs/>
          <w:szCs w:val="21"/>
        </w:rPr>
        <w:t>机械工业育</w:t>
      </w:r>
      <w:r>
        <w:rPr>
          <w:rFonts w:ascii="Times New Roman" w:hAnsi="Times New Roman"/>
          <w:bCs/>
          <w:szCs w:val="21"/>
        </w:rPr>
        <w:t>出版社，</w:t>
      </w:r>
      <w:r>
        <w:rPr>
          <w:rFonts w:hint="eastAsia" w:ascii="Times New Roman" w:hAnsi="Times New Roman"/>
          <w:bCs/>
          <w:szCs w:val="21"/>
        </w:rPr>
        <w:t>2021</w:t>
      </w:r>
      <w:r>
        <w:rPr>
          <w:rFonts w:ascii="Times New Roman" w:hAnsi="Times New Roman"/>
          <w:bCs/>
          <w:szCs w:val="21"/>
        </w:rPr>
        <w:t>年</w:t>
      </w:r>
    </w:p>
    <w:p>
      <w:pPr>
        <w:tabs>
          <w:tab w:val="left" w:pos="840"/>
        </w:tabs>
        <w:spacing w:line="400" w:lineRule="exact"/>
        <w:ind w:firstLine="210" w:firstLineChars="100"/>
        <w:rPr>
          <w:rFonts w:ascii="Times New Roman" w:hAnsi="Times New Roman"/>
          <w:bCs/>
          <w:szCs w:val="21"/>
        </w:rPr>
      </w:pPr>
      <w:r>
        <w:rPr>
          <w:rFonts w:ascii="Times New Roman" w:hAnsi="Times New Roman"/>
          <w:bCs/>
          <w:szCs w:val="21"/>
        </w:rPr>
        <w:t>（4）</w:t>
      </w:r>
      <w:r>
        <w:rPr>
          <w:rFonts w:hint="eastAsia" w:ascii="Times New Roman" w:hAnsi="Times New Roman"/>
          <w:szCs w:val="21"/>
        </w:rPr>
        <w:t>《</w:t>
      </w:r>
      <w:r>
        <w:rPr>
          <w:rFonts w:hint="eastAsia" w:ascii="Times New Roman" w:hAnsi="Times New Roman"/>
          <w:bCs/>
          <w:szCs w:val="21"/>
        </w:rPr>
        <w:t>电工技术（电工学1）</w:t>
      </w:r>
      <w:r>
        <w:rPr>
          <w:rFonts w:hint="eastAsia" w:ascii="Times New Roman" w:hAnsi="Times New Roman"/>
          <w:szCs w:val="21"/>
        </w:rPr>
        <w:t>》</w:t>
      </w:r>
      <w:r>
        <w:rPr>
          <w:rFonts w:ascii="Times New Roman" w:hAnsi="Times New Roman"/>
          <w:bCs/>
          <w:szCs w:val="21"/>
        </w:rPr>
        <w:t>，</w:t>
      </w:r>
      <w:r>
        <w:rPr>
          <w:rFonts w:hint="eastAsia" w:ascii="Times New Roman" w:hAnsi="Times New Roman"/>
          <w:bCs/>
          <w:szCs w:val="21"/>
        </w:rPr>
        <w:t>苗松池</w:t>
      </w:r>
      <w:r>
        <w:rPr>
          <w:rFonts w:ascii="Times New Roman" w:hAnsi="Times New Roman"/>
          <w:bCs/>
          <w:szCs w:val="21"/>
        </w:rPr>
        <w:t>编著，</w:t>
      </w:r>
      <w:r>
        <w:rPr>
          <w:rFonts w:hint="eastAsia" w:ascii="Times New Roman" w:hAnsi="Times New Roman"/>
          <w:bCs/>
          <w:szCs w:val="21"/>
        </w:rPr>
        <w:t>电子工业</w:t>
      </w:r>
      <w:r>
        <w:rPr>
          <w:rFonts w:ascii="Times New Roman" w:hAnsi="Times New Roman"/>
          <w:bCs/>
          <w:szCs w:val="21"/>
        </w:rPr>
        <w:t>出版社，</w:t>
      </w:r>
      <w:r>
        <w:rPr>
          <w:rFonts w:hint="eastAsia" w:ascii="Times New Roman" w:hAnsi="Times New Roman"/>
          <w:bCs/>
          <w:szCs w:val="21"/>
        </w:rPr>
        <w:t>20</w:t>
      </w:r>
      <w:r>
        <w:rPr>
          <w:rFonts w:ascii="Times New Roman" w:hAnsi="Times New Roman"/>
          <w:bCs/>
          <w:szCs w:val="21"/>
        </w:rPr>
        <w:t>18年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（5）</w:t>
      </w:r>
      <w:r>
        <w:rPr>
          <w:rFonts w:hint="eastAsia" w:ascii="Times New Roman" w:hAnsi="Times New Roman"/>
          <w:szCs w:val="21"/>
        </w:rPr>
        <w:t>《电工学（上册）》（第七版）</w:t>
      </w:r>
      <w:r>
        <w:rPr>
          <w:rFonts w:ascii="Times New Roman" w:hAnsi="Times New Roman"/>
          <w:szCs w:val="21"/>
        </w:rPr>
        <w:t>，秦曾煌编著，北京：</w:t>
      </w:r>
      <w:r>
        <w:rPr>
          <w:rFonts w:hint="eastAsia" w:ascii="Times New Roman" w:hAnsi="Times New Roman"/>
          <w:szCs w:val="21"/>
        </w:rPr>
        <w:t>高等教育出版社</w:t>
      </w:r>
      <w:r>
        <w:rPr>
          <w:rFonts w:ascii="Times New Roman" w:hAnsi="Times New Roman"/>
          <w:szCs w:val="21"/>
        </w:rPr>
        <w:t>，201</w:t>
      </w:r>
      <w:r>
        <w:rPr>
          <w:rFonts w:hint="eastAsia" w:ascii="Times New Roman" w:hAnsi="Times New Roman"/>
          <w:szCs w:val="21"/>
        </w:rPr>
        <w:t>0</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（6）</w:t>
      </w:r>
      <w:r>
        <w:rPr>
          <w:rFonts w:hint="eastAsia" w:ascii="Times New Roman" w:hAnsi="Times New Roman"/>
          <w:szCs w:val="21"/>
        </w:rPr>
        <w:t>《电工学（上册）》（第二版）</w:t>
      </w:r>
      <w:r>
        <w:rPr>
          <w:rFonts w:ascii="Times New Roman" w:hAnsi="Times New Roman"/>
          <w:szCs w:val="21"/>
        </w:rPr>
        <w:t>，雷勇</w:t>
      </w:r>
      <w:r>
        <w:rPr>
          <w:rFonts w:hint="eastAsia" w:ascii="Times New Roman" w:hAnsi="Times New Roman"/>
          <w:szCs w:val="21"/>
        </w:rPr>
        <w:t>、</w:t>
      </w:r>
      <w:r>
        <w:rPr>
          <w:rFonts w:ascii="Times New Roman" w:hAnsi="Times New Roman"/>
          <w:szCs w:val="21"/>
        </w:rPr>
        <w:t>宋黎明编著，北京：</w:t>
      </w:r>
      <w:r>
        <w:rPr>
          <w:rFonts w:hint="eastAsia" w:ascii="Times New Roman" w:hAnsi="Times New Roman"/>
          <w:szCs w:val="21"/>
        </w:rPr>
        <w:t>高等教育出版社</w:t>
      </w:r>
      <w:r>
        <w:rPr>
          <w:rFonts w:ascii="Times New Roman" w:hAnsi="Times New Roman"/>
          <w:szCs w:val="21"/>
        </w:rPr>
        <w:t>，201</w:t>
      </w:r>
      <w:r>
        <w:rPr>
          <w:rFonts w:hint="eastAsia" w:ascii="Times New Roman" w:hAnsi="Times New Roman"/>
          <w:szCs w:val="21"/>
        </w:rPr>
        <w:t>7</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（7）</w:t>
      </w:r>
      <w:r>
        <w:rPr>
          <w:rFonts w:hint="eastAsia" w:ascii="Times New Roman" w:hAnsi="Times New Roman"/>
          <w:szCs w:val="21"/>
        </w:rPr>
        <w:t>《电工技术》（第3版）</w:t>
      </w:r>
      <w:r>
        <w:rPr>
          <w:rFonts w:ascii="Times New Roman" w:hAnsi="Times New Roman"/>
          <w:szCs w:val="21"/>
        </w:rPr>
        <w:t>，田葳编著，北京：</w:t>
      </w:r>
      <w:r>
        <w:rPr>
          <w:rFonts w:hint="eastAsia" w:ascii="Times New Roman" w:hAnsi="Times New Roman"/>
          <w:szCs w:val="21"/>
        </w:rPr>
        <w:t>高等教育出版社</w:t>
      </w:r>
      <w:r>
        <w:rPr>
          <w:rFonts w:ascii="Times New Roman" w:hAnsi="Times New Roman"/>
          <w:szCs w:val="21"/>
        </w:rPr>
        <w:t>，2023年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（8）</w:t>
      </w:r>
      <w:r>
        <w:rPr>
          <w:rFonts w:hint="eastAsia" w:ascii="Times New Roman" w:hAnsi="Times New Roman"/>
          <w:szCs w:val="21"/>
        </w:rPr>
        <w:t>《电工技术》（第一版）</w:t>
      </w:r>
      <w:r>
        <w:rPr>
          <w:rFonts w:ascii="Times New Roman" w:hAnsi="Times New Roman"/>
          <w:szCs w:val="21"/>
        </w:rPr>
        <w:t>，</w:t>
      </w:r>
      <w:r>
        <w:rPr>
          <w:rFonts w:hint="eastAsia" w:ascii="Times New Roman" w:hAnsi="Times New Roman"/>
          <w:szCs w:val="21"/>
        </w:rPr>
        <w:t>徐超明、王堂祥</w:t>
      </w:r>
      <w:r>
        <w:rPr>
          <w:rFonts w:ascii="Times New Roman" w:hAnsi="Times New Roman"/>
          <w:szCs w:val="21"/>
        </w:rPr>
        <w:t>编著，北京：</w:t>
      </w:r>
      <w:r>
        <w:rPr>
          <w:rFonts w:hint="eastAsia" w:ascii="Times New Roman" w:hAnsi="Times New Roman"/>
          <w:szCs w:val="21"/>
        </w:rPr>
        <w:t>人民邮电出版社</w:t>
      </w:r>
      <w:r>
        <w:rPr>
          <w:rFonts w:ascii="Times New Roman" w:hAnsi="Times New Roman"/>
          <w:szCs w:val="21"/>
        </w:rPr>
        <w:t>，20</w:t>
      </w:r>
      <w:r>
        <w:rPr>
          <w:rFonts w:hint="eastAsia" w:ascii="Times New Roman" w:hAnsi="Times New Roman"/>
          <w:szCs w:val="21"/>
        </w:rPr>
        <w:t>20</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（9）</w:t>
      </w:r>
      <w:r>
        <w:rPr>
          <w:rFonts w:hint="eastAsia" w:ascii="Times New Roman" w:hAnsi="Times New Roman"/>
          <w:szCs w:val="21"/>
        </w:rPr>
        <w:t>《电工技术》（第三版）</w:t>
      </w:r>
      <w:r>
        <w:rPr>
          <w:rFonts w:ascii="Times New Roman" w:hAnsi="Times New Roman"/>
          <w:szCs w:val="21"/>
        </w:rPr>
        <w:t>，曹建林编著，北京：高等教育出版社，201</w:t>
      </w:r>
      <w:r>
        <w:rPr>
          <w:rFonts w:hint="eastAsia" w:ascii="Times New Roman" w:hAnsi="Times New Roman"/>
          <w:szCs w:val="21"/>
        </w:rPr>
        <w:t>6</w:t>
      </w:r>
      <w:r>
        <w:rPr>
          <w:rFonts w:ascii="Times New Roman" w:hAnsi="Times New Roman"/>
          <w:szCs w:val="21"/>
        </w:rPr>
        <w:t>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w:t>
      </w:r>
      <w:r>
        <w:rPr>
          <w:rFonts w:hint="eastAsia" w:ascii="Times New Roman" w:hAnsi="Times New Roman"/>
          <w:szCs w:val="21"/>
        </w:rPr>
        <w:t>理论性和</w:t>
      </w:r>
      <w:r>
        <w:rPr>
          <w:rFonts w:ascii="Times New Roman" w:hAnsi="Times New Roman"/>
          <w:szCs w:val="21"/>
        </w:rPr>
        <w:t>实践性很强的课程，应有相应的教学环节与之配合。学习本课程前，</w:t>
      </w:r>
      <w:r>
        <w:rPr>
          <w:rFonts w:ascii="Times New Roman" w:hAnsi="Times New Roman"/>
          <w:bCs/>
          <w:szCs w:val="21"/>
        </w:rPr>
        <w:t>先修</w:t>
      </w:r>
      <w:r>
        <w:rPr>
          <w:rFonts w:hint="eastAsia" w:ascii="Times New Roman" w:hAnsi="Times New Roman"/>
          <w:bCs/>
          <w:szCs w:val="21"/>
        </w:rPr>
        <w:t>高等数学</w:t>
      </w:r>
      <w:r>
        <w:rPr>
          <w:rFonts w:ascii="Times New Roman" w:hAnsi="Times New Roman"/>
          <w:bCs/>
          <w:szCs w:val="21"/>
        </w:rPr>
        <w:t>、</w:t>
      </w:r>
      <w:r>
        <w:rPr>
          <w:rFonts w:hint="eastAsia" w:ascii="Times New Roman" w:hAnsi="Times New Roman"/>
          <w:bCs/>
          <w:szCs w:val="21"/>
        </w:rPr>
        <w:t>工科大学物理</w:t>
      </w:r>
      <w:r>
        <w:rPr>
          <w:rFonts w:ascii="Times New Roman" w:hAnsi="Times New Roman"/>
          <w:bCs/>
          <w:kern w:val="0"/>
          <w:szCs w:val="21"/>
        </w:rPr>
        <w:t>等课程，后续课程与</w:t>
      </w:r>
      <w:r>
        <w:rPr>
          <w:rFonts w:hint="eastAsia" w:ascii="Times New Roman" w:hAnsi="Times New Roman"/>
          <w:bCs/>
          <w:kern w:val="0"/>
          <w:szCs w:val="21"/>
        </w:rPr>
        <w:t>电子技术、</w:t>
      </w:r>
      <w:r>
        <w:rPr>
          <w:rFonts w:ascii="Times New Roman" w:hAnsi="Times New Roman"/>
          <w:bCs/>
          <w:kern w:val="0"/>
          <w:szCs w:val="21"/>
        </w:rPr>
        <w:t>数控技术与装备</w:t>
      </w:r>
      <w:r>
        <w:rPr>
          <w:rFonts w:ascii="Times New Roman" w:hAnsi="Times New Roman"/>
          <w:szCs w:val="21"/>
        </w:rPr>
        <w:t>、毕业设计具有紧密的联系</w:t>
      </w:r>
      <w:r>
        <w:rPr>
          <w:rFonts w:ascii="Times New Roman" w:hAnsi="Times New Roman"/>
          <w:bCs/>
          <w:kern w:val="0"/>
          <w:szCs w:val="21"/>
        </w:rPr>
        <w:t>。</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专业发展历史和科学家人物事迹</w:t>
            </w:r>
          </w:p>
        </w:tc>
        <w:tc>
          <w:tcPr>
            <w:tcW w:w="1134" w:type="dxa"/>
            <w:vAlign w:val="center"/>
          </w:tcPr>
          <w:p>
            <w:pPr>
              <w:rPr>
                <w:rFonts w:ascii="Times New Roman" w:hAnsi="Times New Roman"/>
                <w:szCs w:val="21"/>
              </w:rPr>
            </w:pPr>
            <w:r>
              <w:rPr>
                <w:rFonts w:ascii="Times New Roman" w:hAnsi="Times New Roman"/>
                <w:szCs w:val="21"/>
              </w:rPr>
              <w:t xml:space="preserve">第一章 </w:t>
            </w:r>
            <w:r>
              <w:rPr>
                <w:rFonts w:hint="eastAsia" w:ascii="Times New Roman" w:hAnsi="Times New Roman"/>
                <w:szCs w:val="21"/>
              </w:rPr>
              <w:t>电路的基本定律</w:t>
            </w:r>
          </w:p>
          <w:p>
            <w:pPr>
              <w:rPr>
                <w:rFonts w:ascii="Times New Roman" w:hAnsi="Times New Roman"/>
                <w:szCs w:val="21"/>
              </w:rPr>
            </w:pPr>
          </w:p>
        </w:tc>
        <w:tc>
          <w:tcPr>
            <w:tcW w:w="4201" w:type="dxa"/>
            <w:vAlign w:val="center"/>
          </w:tcPr>
          <w:p>
            <w:pPr>
              <w:rPr>
                <w:rFonts w:ascii="Times New Roman" w:hAnsi="Times New Roman"/>
                <w:szCs w:val="21"/>
              </w:rPr>
            </w:pPr>
            <w:r>
              <w:rPr>
                <w:rFonts w:hint="eastAsia" w:ascii="Times New Roman" w:hAnsi="Times New Roman"/>
                <w:szCs w:val="21"/>
              </w:rPr>
              <w:t>以科学家如欧姆、安培、伏特、基尔霍夫等的个人科学经历，</w:t>
            </w:r>
            <w:r>
              <w:rPr>
                <w:rFonts w:hint="eastAsia" w:ascii="宋体" w:hAnsi="宋体"/>
                <w:szCs w:val="21"/>
              </w:rPr>
              <w:t>引导学生树立不畏困难、勇于探索的科学意识和科学家精神</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hint="eastAsia" w:ascii="宋体" w:hAnsi="宋体"/>
                <w:szCs w:val="21"/>
              </w:rPr>
              <w:t>重大电气火灾事故案例和校园电气火灾案例</w:t>
            </w:r>
          </w:p>
        </w:tc>
        <w:tc>
          <w:tcPr>
            <w:tcW w:w="1134" w:type="dxa"/>
            <w:vAlign w:val="center"/>
          </w:tcPr>
          <w:p>
            <w:pPr>
              <w:rPr>
                <w:rFonts w:ascii="Times New Roman" w:hAnsi="Times New Roman"/>
                <w:szCs w:val="21"/>
              </w:rPr>
            </w:pPr>
            <w:r>
              <w:rPr>
                <w:rFonts w:ascii="Times New Roman" w:hAnsi="Times New Roman"/>
                <w:szCs w:val="21"/>
              </w:rPr>
              <w:t>第</w:t>
            </w:r>
            <w:r>
              <w:rPr>
                <w:rFonts w:hint="eastAsia" w:ascii="Times New Roman" w:hAnsi="Times New Roman"/>
                <w:szCs w:val="21"/>
              </w:rPr>
              <w:t>四</w:t>
            </w:r>
            <w:r>
              <w:rPr>
                <w:rFonts w:ascii="Times New Roman" w:hAnsi="Times New Roman"/>
                <w:szCs w:val="21"/>
              </w:rPr>
              <w:t>章</w:t>
            </w:r>
            <w:r>
              <w:rPr>
                <w:rFonts w:hint="eastAsia" w:ascii="Times New Roman" w:hAnsi="Times New Roman"/>
                <w:szCs w:val="21"/>
              </w:rPr>
              <w:t>三相电路</w:t>
            </w:r>
          </w:p>
        </w:tc>
        <w:tc>
          <w:tcPr>
            <w:tcW w:w="4201" w:type="dxa"/>
            <w:vAlign w:val="center"/>
          </w:tcPr>
          <w:p>
            <w:pPr>
              <w:rPr>
                <w:rFonts w:ascii="Times New Roman" w:hAnsi="Times New Roman"/>
                <w:szCs w:val="21"/>
              </w:rPr>
            </w:pPr>
            <w:r>
              <w:rPr>
                <w:rFonts w:hint="eastAsia" w:ascii="Times New Roman" w:hAnsi="Times New Roman"/>
                <w:szCs w:val="21"/>
              </w:rPr>
              <w:t>通过视频播放校园电气火灾案例，结合用电常识内容讲解，引导学生增强安全责任意识和职业道德素养</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hint="eastAsia" w:ascii="Times New Roman" w:hAnsi="Times New Roman"/>
                <w:szCs w:val="21"/>
              </w:rPr>
              <w:t>重大工程技术成果和重大科技成果</w:t>
            </w:r>
          </w:p>
        </w:tc>
        <w:tc>
          <w:tcPr>
            <w:tcW w:w="1134" w:type="dxa"/>
            <w:vAlign w:val="center"/>
          </w:tcPr>
          <w:p>
            <w:pPr>
              <w:rPr>
                <w:rFonts w:ascii="Times New Roman" w:hAnsi="Times New Roman"/>
                <w:szCs w:val="21"/>
              </w:rPr>
            </w:pPr>
            <w:r>
              <w:rPr>
                <w:rFonts w:ascii="Times New Roman" w:hAnsi="Times New Roman"/>
                <w:szCs w:val="21"/>
              </w:rPr>
              <w:t>第</w:t>
            </w:r>
            <w:r>
              <w:rPr>
                <w:rFonts w:hint="eastAsia" w:ascii="Times New Roman" w:hAnsi="Times New Roman"/>
                <w:szCs w:val="21"/>
              </w:rPr>
              <w:t>五</w:t>
            </w:r>
            <w:r>
              <w:rPr>
                <w:rFonts w:ascii="Times New Roman" w:hAnsi="Times New Roman"/>
                <w:szCs w:val="21"/>
              </w:rPr>
              <w:t xml:space="preserve">章  </w:t>
            </w:r>
            <w:r>
              <w:rPr>
                <w:rFonts w:ascii="宋体" w:hAnsi="宋体"/>
                <w:szCs w:val="21"/>
              </w:rPr>
              <w:t>磁路与铁芯线圈电路</w:t>
            </w:r>
          </w:p>
        </w:tc>
        <w:tc>
          <w:tcPr>
            <w:tcW w:w="4201" w:type="dxa"/>
            <w:vAlign w:val="center"/>
          </w:tcPr>
          <w:p>
            <w:pPr>
              <w:rPr>
                <w:rFonts w:ascii="Times New Roman" w:hAnsi="Times New Roman"/>
                <w:szCs w:val="21"/>
              </w:rPr>
            </w:pPr>
            <w:r>
              <w:rPr>
                <w:rFonts w:hint="eastAsia" w:ascii="Times New Roman" w:hAnsi="Times New Roman"/>
                <w:szCs w:val="21"/>
              </w:rPr>
              <w:t>通过介绍我国重大工程技术成果如特高压变压器，以及重大科学技术成果如磁性石墨烯，</w:t>
            </w:r>
            <w:r>
              <w:rPr>
                <w:rFonts w:hint="eastAsia" w:ascii="宋体" w:hAnsi="宋体"/>
                <w:szCs w:val="21"/>
              </w:rPr>
              <w:t>培养学生的大国工匠精神和工程实践能力</w:t>
            </w:r>
            <w:r>
              <w:rPr>
                <w:rFonts w:ascii="Times New Roman" w:hAnsi="Times New Roman"/>
                <w:szCs w:val="21"/>
              </w:rPr>
              <w:t>。</w:t>
            </w:r>
          </w:p>
        </w:tc>
      </w:tr>
    </w:tbl>
    <w:p>
      <w:pPr>
        <w:pStyle w:val="14"/>
        <w:ind w:right="2724"/>
        <w:jc w:val="both"/>
        <w:rPr>
          <w:rFonts w:ascii="Times New Roman" w:hAnsi="Times New Roman" w:cs="Times New Roman"/>
        </w:rPr>
      </w:pPr>
    </w:p>
    <w:p>
      <w:pPr>
        <w:pStyle w:val="14"/>
        <w:ind w:right="1517"/>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王永田</w:t>
      </w:r>
    </w:p>
    <w:p>
      <w:pPr>
        <w:pStyle w:val="14"/>
        <w:ind w:right="152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王振锋</w:t>
      </w:r>
    </w:p>
    <w:p>
      <w:p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lang w:val="zh-CN" w:eastAsia="zh-CN"/>
        </w:rPr>
      </w:pPr>
      <w:bookmarkStart w:id="36" w:name="_Toc17268"/>
      <w:bookmarkStart w:id="37" w:name="_Toc29511"/>
      <w:r>
        <w:rPr>
          <w:rFonts w:hint="eastAsia" w:cs="Times New Roman"/>
          <w:lang w:val="zh-CN" w:eastAsia="zh-CN"/>
        </w:rPr>
        <w:t>《理论力学》</w:t>
      </w:r>
      <w:bookmarkEnd w:id="36"/>
      <w:bookmarkEnd w:id="37"/>
    </w:p>
    <w:p>
      <w:pPr>
        <w:widowControl/>
        <w:snapToGrid w:val="0"/>
        <w:spacing w:line="360" w:lineRule="auto"/>
        <w:jc w:val="left"/>
        <w:rPr>
          <w:rFonts w:ascii="Times New Roman" w:hAnsi="Times New Roman"/>
          <w:szCs w:val="21"/>
        </w:rPr>
      </w:pPr>
      <w:r>
        <w:rPr>
          <w:rFonts w:ascii="宋体" w:hAnsi="宋体" w:cs="宋体"/>
          <w:szCs w:val="21"/>
        </w:rPr>
        <w:t>课程名称（中文</w:t>
      </w:r>
      <w:r>
        <w:rPr>
          <w:rFonts w:ascii="Times New Roman" w:hAnsi="Times New Roman" w:eastAsia="Times New Roman"/>
          <w:szCs w:val="21"/>
        </w:rPr>
        <w:t>/</w:t>
      </w:r>
      <w:r>
        <w:rPr>
          <w:rFonts w:ascii="宋体" w:hAnsi="宋体" w:cs="宋体"/>
          <w:szCs w:val="21"/>
        </w:rPr>
        <w:t>英文）：</w:t>
      </w:r>
      <w:r>
        <w:rPr>
          <w:rFonts w:hint="eastAsia" w:ascii="宋体" w:hAnsi="宋体" w:cs="宋体"/>
          <w:szCs w:val="21"/>
        </w:rPr>
        <w:t>理论力学</w:t>
      </w:r>
      <w:r>
        <w:rPr>
          <w:rFonts w:ascii="宋体" w:hAnsi="宋体" w:cs="宋体"/>
          <w:szCs w:val="21"/>
        </w:rPr>
        <w:t>（</w:t>
      </w:r>
      <w:r>
        <w:rPr>
          <w:i/>
          <w:color w:val="000000"/>
          <w:sz w:val="24"/>
        </w:rPr>
        <w:t>Theoretical mechanics</w:t>
      </w:r>
      <w:r>
        <w:rPr>
          <w:rFonts w:ascii="宋体" w:hAnsi="宋体" w:cs="宋体"/>
          <w:szCs w:val="21"/>
        </w:rPr>
        <w:t>）</w:t>
      </w:r>
    </w:p>
    <w:p>
      <w:pPr>
        <w:widowControl/>
        <w:snapToGrid w:val="0"/>
        <w:spacing w:line="360" w:lineRule="auto"/>
        <w:jc w:val="left"/>
        <w:rPr>
          <w:rFonts w:ascii="Times New Roman" w:hAnsi="Times New Roman"/>
          <w:szCs w:val="21"/>
        </w:rPr>
      </w:pPr>
      <w:r>
        <w:rPr>
          <w:rFonts w:ascii="宋体" w:hAnsi="宋体" w:cs="宋体"/>
          <w:szCs w:val="21"/>
        </w:rPr>
        <w:t>课程编号：</w:t>
      </w:r>
      <w:r>
        <w:rPr>
          <w:rFonts w:ascii="Times New Roman" w:hAnsi="Times New Roman"/>
          <w:szCs w:val="21"/>
        </w:rPr>
        <w:t>04021004h</w:t>
      </w:r>
    </w:p>
    <w:p>
      <w:pPr>
        <w:widowControl/>
        <w:snapToGrid w:val="0"/>
        <w:spacing w:line="360" w:lineRule="auto"/>
        <w:jc w:val="left"/>
        <w:rPr>
          <w:rFonts w:ascii="Times New Roman" w:hAnsi="Times New Roman" w:eastAsia="Times New Roman"/>
          <w:szCs w:val="21"/>
        </w:rPr>
      </w:pPr>
      <w:r>
        <w:rPr>
          <w:rFonts w:ascii="宋体" w:hAnsi="宋体" w:cs="宋体"/>
          <w:szCs w:val="21"/>
        </w:rPr>
        <w:t>学分：</w:t>
      </w:r>
      <w:r>
        <w:rPr>
          <w:rFonts w:hint="eastAsia" w:ascii="Times New Roman" w:hAnsi="Times New Roman"/>
          <w:szCs w:val="21"/>
        </w:rPr>
        <w:t>3</w:t>
      </w:r>
    </w:p>
    <w:p>
      <w:pPr>
        <w:widowControl/>
        <w:snapToGrid w:val="0"/>
        <w:spacing w:line="360" w:lineRule="auto"/>
        <w:jc w:val="left"/>
        <w:rPr>
          <w:rFonts w:ascii="宋体" w:hAnsi="宋体" w:cs="宋体"/>
          <w:szCs w:val="21"/>
        </w:rPr>
      </w:pPr>
      <w:r>
        <w:rPr>
          <w:rFonts w:ascii="宋体" w:hAnsi="宋体" w:cs="宋体"/>
          <w:szCs w:val="21"/>
        </w:rPr>
        <w:t>学时：总学时</w:t>
      </w:r>
      <w:r>
        <w:rPr>
          <w:rFonts w:hint="eastAsia" w:ascii="Times New Roman" w:hAnsi="Times New Roman"/>
          <w:szCs w:val="21"/>
        </w:rPr>
        <w:t>48</w:t>
      </w:r>
    </w:p>
    <w:p>
      <w:pPr>
        <w:widowControl/>
        <w:snapToGrid w:val="0"/>
        <w:spacing w:line="360" w:lineRule="auto"/>
        <w:jc w:val="left"/>
        <w:rPr>
          <w:rFonts w:hint="eastAsia" w:ascii="Times New Roman" w:hAnsi="Times New Roman"/>
          <w:b/>
          <w:szCs w:val="21"/>
        </w:rPr>
      </w:pPr>
      <w:r>
        <w:rPr>
          <w:rFonts w:ascii="宋体" w:hAnsi="宋体" w:cs="宋体"/>
          <w:szCs w:val="21"/>
        </w:rPr>
        <w:t>学时分配：讲授</w:t>
      </w:r>
      <w:r>
        <w:rPr>
          <w:rFonts w:ascii="Times New Roman" w:hAnsi="Times New Roman"/>
          <w:szCs w:val="21"/>
        </w:rPr>
        <w:t>学时</w:t>
      </w:r>
      <w:r>
        <w:rPr>
          <w:rFonts w:ascii="宋体" w:hAnsi="宋体" w:cs="宋体"/>
          <w:szCs w:val="21"/>
        </w:rPr>
        <w:t>：</w:t>
      </w:r>
      <w:r>
        <w:rPr>
          <w:rFonts w:hint="eastAsia" w:ascii="Times New Roman" w:hAnsi="Times New Roman"/>
          <w:szCs w:val="21"/>
        </w:rPr>
        <w:t xml:space="preserve">44 </w:t>
      </w:r>
      <w:r>
        <w:rPr>
          <w:rFonts w:ascii="Times New Roman" w:hAnsi="Times New Roman" w:eastAsia="Times New Roman"/>
          <w:szCs w:val="21"/>
        </w:rPr>
        <w:t xml:space="preserve"> </w:t>
      </w:r>
      <w:r>
        <w:rPr>
          <w:rFonts w:ascii="宋体" w:hAnsi="宋体" w:cs="宋体"/>
          <w:szCs w:val="21"/>
        </w:rPr>
        <w:t>实验学时：</w:t>
      </w:r>
      <w:r>
        <w:rPr>
          <w:rFonts w:hint="eastAsia" w:ascii="Times New Roman" w:hAnsi="Times New Roman"/>
          <w:szCs w:val="21"/>
        </w:rPr>
        <w:t>4</w:t>
      </w:r>
      <w:r>
        <w:rPr>
          <w:rFonts w:ascii="Times New Roman" w:hAnsi="Times New Roman" w:eastAsia="Times New Roman"/>
          <w:szCs w:val="21"/>
        </w:rPr>
        <w:t xml:space="preserve">  </w:t>
      </w:r>
    </w:p>
    <w:p>
      <w:pPr>
        <w:widowControl/>
        <w:snapToGrid w:val="0"/>
        <w:spacing w:line="360" w:lineRule="auto"/>
        <w:jc w:val="left"/>
        <w:rPr>
          <w:rFonts w:hint="eastAsia" w:ascii="Times New Roman" w:hAnsi="Times New Roman"/>
          <w:szCs w:val="21"/>
        </w:rPr>
      </w:pPr>
      <w:r>
        <w:rPr>
          <w:rFonts w:ascii="宋体" w:hAnsi="宋体" w:cs="宋体"/>
          <w:szCs w:val="21"/>
        </w:rPr>
        <w:t>课程</w:t>
      </w:r>
      <w:r>
        <w:rPr>
          <w:rFonts w:ascii="Times New Roman" w:hAnsi="Times New Roman"/>
          <w:szCs w:val="21"/>
        </w:rPr>
        <w:t>负责人</w:t>
      </w:r>
      <w:r>
        <w:rPr>
          <w:rFonts w:ascii="宋体" w:hAnsi="宋体" w:cs="宋体"/>
          <w:szCs w:val="21"/>
        </w:rPr>
        <w:t>：</w:t>
      </w:r>
      <w:r>
        <w:rPr>
          <w:rFonts w:hint="eastAsia" w:ascii="宋体" w:hAnsi="宋体" w:cs="宋体"/>
          <w:szCs w:val="21"/>
        </w:rPr>
        <w:t>何予鹏</w:t>
      </w:r>
    </w:p>
    <w:p>
      <w:pPr>
        <w:pStyle w:val="2"/>
        <w:tabs>
          <w:tab w:val="left" w:pos="364"/>
        </w:tabs>
        <w:spacing w:before="120" w:after="120" w:line="360" w:lineRule="auto"/>
        <w:rPr>
          <w:rFonts w:ascii="宋体" w:hAnsi="宋体" w:cs="宋体"/>
          <w:kern w:val="2"/>
          <w:sz w:val="21"/>
          <w:szCs w:val="21"/>
        </w:rPr>
      </w:pPr>
      <w:bookmarkStart w:id="38" w:name="_Toc28308"/>
      <w:bookmarkStart w:id="39" w:name="_Toc23186"/>
      <w:bookmarkStart w:id="40" w:name="_Toc14188"/>
      <w:bookmarkStart w:id="41" w:name="_Toc17821"/>
      <w:r>
        <w:rPr>
          <w:rFonts w:ascii="宋体" w:hAnsi="宋体" w:cs="宋体"/>
          <w:kern w:val="2"/>
          <w:sz w:val="21"/>
          <w:szCs w:val="21"/>
        </w:rPr>
        <w:t>一、课程简介</w:t>
      </w:r>
      <w:r>
        <w:rPr>
          <w:rFonts w:ascii="Times New Roman" w:hAnsi="Times New Roman"/>
          <w:kern w:val="2"/>
          <w:sz w:val="21"/>
          <w:szCs w:val="21"/>
        </w:rPr>
        <w:t>（Course Description）</w:t>
      </w:r>
      <w:r>
        <w:rPr>
          <w:rFonts w:hint="eastAsia" w:ascii="宋体" w:hAnsi="宋体" w:cs="宋体"/>
          <w:sz w:val="21"/>
          <w:szCs w:val="21"/>
        </w:rPr>
        <w:t>/课程目标</w:t>
      </w:r>
      <w:r>
        <w:rPr>
          <w:rFonts w:ascii="Times New Roman" w:hAnsi="Times New Roman"/>
          <w:kern w:val="2"/>
          <w:sz w:val="21"/>
          <w:szCs w:val="21"/>
        </w:rPr>
        <w:t>（Course objectives）</w:t>
      </w:r>
      <w:bookmarkEnd w:id="38"/>
      <w:bookmarkEnd w:id="39"/>
      <w:bookmarkEnd w:id="40"/>
      <w:bookmarkEnd w:id="41"/>
    </w:p>
    <w:p>
      <w:pPr>
        <w:widowControl/>
        <w:snapToGrid w:val="0"/>
        <w:spacing w:line="400" w:lineRule="exact"/>
        <w:ind w:firstLine="420" w:firstLineChars="200"/>
        <w:rPr>
          <w:rFonts w:hint="eastAsia"/>
        </w:rPr>
      </w:pPr>
      <w:r>
        <w:rPr>
          <w:rFonts w:hint="eastAsia"/>
        </w:rPr>
        <w:t>理论力学是机械类专业的一门重要的、理论性较强的技术基础课，并在许多工程技术领域中有着广泛的运用。课程目标是使学生掌握质点、质点系和刚体机械运动（包括平衡）的基本规律及其研究方法。并且初步学会使用这些理论和方法去分析、解决工程实际问题（包括把一些简单的工程实际问题抽象为理论力学模型）。本课程内容主要包括静力学公理，物体的受力分析及受力图，点的运动学，点的复合运动，刚体的简单运动，刚体的平面运动，质点动力学基本方程，动量定理，动量矩定理，动能定理，达朗贝尔原理。</w:t>
      </w:r>
    </w:p>
    <w:p>
      <w:pPr>
        <w:widowControl/>
        <w:snapToGrid w:val="0"/>
        <w:spacing w:line="400" w:lineRule="exact"/>
        <w:ind w:firstLine="225"/>
        <w:rPr>
          <w:rFonts w:hint="eastAsia" w:ascii="Times New Roman" w:hAnsi="Times New Roman" w:eastAsia="Times New Roman"/>
          <w:color w:val="000000"/>
          <w:szCs w:val="21"/>
        </w:rPr>
      </w:pPr>
      <w:r>
        <w:rPr>
          <w:rFonts w:hint="eastAsia" w:ascii="Times New Roman" w:hAnsi="Times New Roman" w:eastAsia="Times New Roman"/>
          <w:color w:val="000000"/>
          <w:szCs w:val="21"/>
        </w:rPr>
        <w:t>Theoretical mechanics is an important and theoretically basic technical course for mechanical majors, and it is widely used in many engineering and technical fields. The goal of the course is to enable students to master the basic laws and research methods of the mass point, the mass point system, and the mechanical motion (including balance) of rigid bodies. And initially learn to use these theories and methods to analyze and solve practical engineering problems (including abstracting some simple practical engineering problems into theoretical mechanics models). The content of this course mainly includes the axioms of statics, force analysis and force diagrams of objects, kinematics of a particle, resultant motion of a particle, simple motions of rigid bodies, plane motions of rigid bodies, basic equations of particle dynamics, theorem of linear momentum, Theorem of angle momentum , theorem of kinetic energy , D'Alembert's principle.</w:t>
      </w:r>
    </w:p>
    <w:p>
      <w:pPr>
        <w:widowControl/>
        <w:snapToGrid w:val="0"/>
        <w:spacing w:line="400" w:lineRule="exact"/>
        <w:ind w:firstLine="225"/>
        <w:rPr>
          <w:rFonts w:ascii="Times New Roman" w:hAnsi="Times New Roman" w:eastAsia="Times New Roman"/>
          <w:color w:val="000000"/>
          <w:szCs w:val="21"/>
        </w:rPr>
      </w:pPr>
    </w:p>
    <w:p>
      <w:pPr>
        <w:widowControl/>
        <w:snapToGrid w:val="0"/>
        <w:spacing w:line="400" w:lineRule="exact"/>
        <w:ind w:firstLine="225"/>
        <w:rPr>
          <w:rFonts w:hint="eastAsia" w:ascii="宋体" w:hAnsi="宋体" w:cs="宋体"/>
          <w:color w:val="000000"/>
          <w:szCs w:val="21"/>
        </w:rPr>
      </w:pPr>
      <w:r>
        <w:rPr>
          <w:rFonts w:hint="eastAsia" w:ascii="宋体" w:hAnsi="宋体"/>
          <w:b/>
          <w:color w:val="000000"/>
          <w:szCs w:val="21"/>
        </w:rPr>
        <w:t>课程目标</w:t>
      </w:r>
      <w:r>
        <w:rPr>
          <w:rFonts w:ascii="宋体" w:hAnsi="宋体"/>
          <w:b/>
          <w:color w:val="000000"/>
          <w:szCs w:val="21"/>
        </w:rPr>
        <w:t>1</w:t>
      </w:r>
      <w:r>
        <w:rPr>
          <w:rFonts w:hint="eastAsia" w:ascii="宋体" w:hAnsi="宋体"/>
          <w:b/>
          <w:color w:val="000000"/>
          <w:szCs w:val="21"/>
        </w:rPr>
        <w:t>：</w:t>
      </w:r>
      <w:r>
        <w:rPr>
          <w:rFonts w:hint="eastAsia" w:ascii="宋体" w:hAnsi="宋体" w:cs="宋体"/>
          <w:color w:val="000000"/>
          <w:szCs w:val="21"/>
        </w:rPr>
        <w:t>掌握静力学的基本概念、原理和方法，能从复杂的工程实际问题中建立起力学模型，并正确运用静力学的平衡条件求解该力学问题。</w:t>
      </w:r>
    </w:p>
    <w:p>
      <w:pPr>
        <w:widowControl/>
        <w:snapToGrid w:val="0"/>
        <w:spacing w:line="400" w:lineRule="exact"/>
        <w:ind w:firstLine="225"/>
        <w:rPr>
          <w:rFonts w:hint="eastAsia" w:ascii="宋体" w:hAnsi="宋体" w:cs="宋体"/>
          <w:color w:val="000000"/>
          <w:szCs w:val="21"/>
        </w:rPr>
      </w:pPr>
      <w:r>
        <w:rPr>
          <w:rFonts w:hint="eastAsia" w:ascii="宋体" w:hAnsi="宋体" w:cs="宋体"/>
          <w:b/>
          <w:bCs/>
          <w:color w:val="000000"/>
          <w:szCs w:val="21"/>
        </w:rPr>
        <w:t>课程目标2：</w:t>
      </w:r>
      <w:r>
        <w:rPr>
          <w:rFonts w:hint="eastAsia" w:ascii="宋体" w:hAnsi="宋体" w:cs="宋体"/>
          <w:color w:val="000000"/>
          <w:szCs w:val="21"/>
        </w:rPr>
        <w:t>掌握点、刚体等运动学、动力学基本概念。能从复杂的机械工程问题中建立运动学、动力学模型并求解之。能研究和分析机械领域复杂工程问题并能提出解决方案。</w:t>
      </w:r>
    </w:p>
    <w:p>
      <w:pPr>
        <w:widowControl/>
        <w:snapToGrid w:val="0"/>
        <w:spacing w:before="156" w:beforeLines="50" w:line="400" w:lineRule="exact"/>
        <w:jc w:val="left"/>
        <w:rPr>
          <w:rFonts w:ascii="宋体" w:hAnsi="宋体" w:cs="宋体"/>
          <w:b/>
          <w:szCs w:val="21"/>
        </w:rPr>
      </w:pPr>
    </w:p>
    <w:p>
      <w:pPr>
        <w:widowControl/>
        <w:snapToGrid w:val="0"/>
        <w:spacing w:before="156" w:beforeLines="50" w:line="400" w:lineRule="exact"/>
        <w:jc w:val="left"/>
        <w:rPr>
          <w:rFonts w:ascii="宋体" w:hAnsi="宋体" w:cs="宋体"/>
          <w:b/>
          <w:szCs w:val="21"/>
        </w:rPr>
      </w:pPr>
    </w:p>
    <w:p>
      <w:pPr>
        <w:widowControl/>
        <w:snapToGrid w:val="0"/>
        <w:spacing w:before="156" w:beforeLines="50" w:line="400" w:lineRule="exact"/>
        <w:jc w:val="left"/>
        <w:rPr>
          <w:rFonts w:ascii="宋体" w:hAnsi="宋体" w:cs="宋体"/>
          <w:b/>
          <w:szCs w:val="21"/>
        </w:rPr>
      </w:pPr>
    </w:p>
    <w:p>
      <w:pPr>
        <w:widowControl/>
        <w:numPr>
          <w:ilvl w:val="0"/>
          <w:numId w:val="6"/>
        </w:numPr>
        <w:snapToGrid w:val="0"/>
        <w:spacing w:before="156" w:beforeLines="50" w:line="400" w:lineRule="exact"/>
        <w:jc w:val="left"/>
        <w:rPr>
          <w:rFonts w:hint="eastAsia"/>
        </w:rPr>
      </w:pPr>
      <w:r>
        <w:rPr>
          <w:rFonts w:hint="eastAsia" w:ascii="宋体" w:hAnsi="宋体" w:cs="宋体"/>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top"/>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w:t>
            </w:r>
          </w:p>
        </w:tc>
        <w:tc>
          <w:tcPr>
            <w:tcW w:w="4836" w:type="dxa"/>
            <w:noWrap w:val="0"/>
            <w:vAlign w:val="top"/>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毕业要求指标点</w:t>
            </w:r>
          </w:p>
        </w:tc>
        <w:tc>
          <w:tcPr>
            <w:tcW w:w="1699" w:type="dxa"/>
            <w:noWrap w:val="0"/>
            <w:vAlign w:val="top"/>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1</w:t>
            </w:r>
          </w:p>
        </w:tc>
        <w:tc>
          <w:tcPr>
            <w:tcW w:w="4836" w:type="dxa"/>
            <w:noWrap w:val="0"/>
            <w:vAlign w:val="center"/>
          </w:tcPr>
          <w:p>
            <w:pPr>
              <w:widowControl/>
              <w:snapToGrid w:val="0"/>
              <w:spacing w:before="156" w:beforeLines="50"/>
              <w:rPr>
                <w:rFonts w:hint="eastAsia" w:ascii="宋体" w:hAnsi="宋体" w:cs="宋体"/>
                <w:bCs/>
                <w:szCs w:val="21"/>
              </w:rPr>
            </w:pPr>
            <w:r>
              <w:rPr>
                <w:rFonts w:hint="eastAsia" w:ascii="宋体" w:hAnsi="宋体" w:cs="宋体"/>
                <w:bCs/>
                <w:szCs w:val="21"/>
              </w:rPr>
              <w:t>1.2 能针对具体的对象建立数学模型并求解。</w:t>
            </w:r>
          </w:p>
        </w:tc>
        <w:tc>
          <w:tcPr>
            <w:tcW w:w="1699" w:type="dxa"/>
            <w:noWrap w:val="0"/>
            <w:vAlign w:val="center"/>
          </w:tcPr>
          <w:p>
            <w:pPr>
              <w:widowControl/>
              <w:tabs>
                <w:tab w:val="left" w:pos="530"/>
              </w:tabs>
              <w:snapToGrid w:val="0"/>
              <w:spacing w:before="156" w:beforeLines="50"/>
              <w:rPr>
                <w:rFonts w:hint="eastAsia" w:ascii="宋体" w:hAnsi="宋体" w:cs="宋体"/>
                <w:b/>
                <w:szCs w:val="21"/>
              </w:rPr>
            </w:pPr>
            <w:r>
              <w:rPr>
                <w:rFonts w:hint="eastAsia" w:ascii="宋体" w:hAnsi="宋体" w:cs="宋体"/>
                <w:bCs/>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2</w:t>
            </w:r>
          </w:p>
        </w:tc>
        <w:tc>
          <w:tcPr>
            <w:tcW w:w="4836" w:type="dxa"/>
            <w:noWrap w:val="0"/>
            <w:vAlign w:val="center"/>
          </w:tcPr>
          <w:p>
            <w:pPr>
              <w:widowControl/>
              <w:snapToGrid w:val="0"/>
              <w:spacing w:before="156" w:beforeLines="50"/>
              <w:rPr>
                <w:rFonts w:ascii="宋体" w:hAnsi="宋体" w:cs="宋体"/>
                <w:bCs/>
                <w:szCs w:val="21"/>
              </w:rPr>
            </w:pPr>
            <w:r>
              <w:rPr>
                <w:rFonts w:hint="eastAsia" w:ascii="宋体" w:hAnsi="宋体" w:cs="宋体"/>
                <w:bCs/>
                <w:szCs w:val="21"/>
              </w:rPr>
              <w:t>2.2 能基于相关科学原理和数学模型方法，正确表达机械领域复杂工程问题。</w:t>
            </w:r>
          </w:p>
        </w:tc>
        <w:tc>
          <w:tcPr>
            <w:tcW w:w="1699" w:type="dxa"/>
            <w:noWrap w:val="0"/>
            <w:vAlign w:val="center"/>
          </w:tcPr>
          <w:p>
            <w:pPr>
              <w:widowControl/>
              <w:snapToGrid w:val="0"/>
              <w:spacing w:before="156" w:beforeLines="50"/>
              <w:rPr>
                <w:rFonts w:hint="eastAsia" w:ascii="宋体" w:hAnsi="宋体" w:cs="宋体"/>
                <w:b/>
                <w:szCs w:val="21"/>
              </w:rPr>
            </w:pPr>
            <w:r>
              <w:rPr>
                <w:rFonts w:hint="eastAsia" w:ascii="宋体" w:hAnsi="宋体" w:cs="宋体"/>
                <w:bCs/>
                <w:szCs w:val="21"/>
              </w:rPr>
              <w:t>2.问题分析</w:t>
            </w:r>
          </w:p>
        </w:tc>
      </w:tr>
    </w:tbl>
    <w:p>
      <w:pPr>
        <w:widowControl/>
        <w:numPr>
          <w:ilvl w:val="0"/>
          <w:numId w:val="6"/>
        </w:numPr>
        <w:snapToGrid w:val="0"/>
        <w:spacing w:before="156" w:beforeLines="50" w:line="400" w:lineRule="exact"/>
        <w:jc w:val="left"/>
        <w:rPr>
          <w:rFonts w:ascii="宋体" w:hAnsi="宋体" w:cs="宋体"/>
          <w:b/>
          <w:szCs w:val="21"/>
        </w:rPr>
      </w:pPr>
      <w:r>
        <w:rPr>
          <w:rFonts w:hint="eastAsia" w:ascii="宋体" w:hAnsi="宋体" w:cs="宋体"/>
          <w:b/>
          <w:szCs w:val="21"/>
        </w:rPr>
        <w:t>教学内容和教学环节与课程目标的对应关系</w:t>
      </w:r>
    </w:p>
    <w:p>
      <w:pPr>
        <w:keepNext/>
        <w:snapToGrid w:val="0"/>
        <w:spacing w:before="156" w:beforeLines="50" w:line="400" w:lineRule="exact"/>
        <w:jc w:val="left"/>
        <w:rPr>
          <w:rFonts w:hint="eastAsia" w:ascii="宋体" w:hAnsi="宋体" w:cs="宋体"/>
          <w:b/>
          <w:szCs w:val="21"/>
        </w:rPr>
      </w:pPr>
      <w:r>
        <w:rPr>
          <w:rFonts w:hint="eastAsia" w:ascii="宋体" w:hAnsi="宋体" w:cs="宋体"/>
          <w:b/>
          <w:szCs w:val="21"/>
        </w:rPr>
        <w:t>（一）理论教学</w:t>
      </w:r>
    </w:p>
    <w:p>
      <w:pPr>
        <w:jc w:val="center"/>
        <w:rPr>
          <w:rFonts w:hint="eastAsia"/>
          <w:b/>
          <w:bCs/>
          <w:szCs w:val="21"/>
        </w:rPr>
      </w:pPr>
      <w:r>
        <w:rPr>
          <w:rFonts w:hint="eastAsia"/>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481"/>
        <w:gridCol w:w="481"/>
        <w:gridCol w:w="481"/>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教学内容</w:t>
            </w:r>
          </w:p>
        </w:tc>
        <w:tc>
          <w:tcPr>
            <w:tcW w:w="3623" w:type="dxa"/>
            <w:vMerge w:val="restart"/>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知识点</w:t>
            </w:r>
          </w:p>
        </w:tc>
        <w:tc>
          <w:tcPr>
            <w:tcW w:w="1443" w:type="dxa"/>
            <w:gridSpan w:val="3"/>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教学环节</w:t>
            </w: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noWrap w:val="0"/>
            <w:vAlign w:val="top"/>
          </w:tcPr>
          <w:p>
            <w:pPr>
              <w:widowControl/>
              <w:snapToGrid w:val="0"/>
              <w:spacing w:before="156" w:beforeLines="50"/>
              <w:jc w:val="left"/>
              <w:rPr>
                <w:rFonts w:hint="eastAsia" w:ascii="宋体" w:hAnsi="宋体" w:cs="宋体"/>
                <w:b/>
                <w:szCs w:val="21"/>
              </w:rPr>
            </w:pPr>
          </w:p>
        </w:tc>
        <w:tc>
          <w:tcPr>
            <w:tcW w:w="3623" w:type="dxa"/>
            <w:vMerge w:val="continue"/>
            <w:noWrap w:val="0"/>
            <w:vAlign w:val="top"/>
          </w:tcPr>
          <w:p>
            <w:pPr>
              <w:widowControl/>
              <w:snapToGrid w:val="0"/>
              <w:spacing w:before="156" w:beforeLines="50"/>
              <w:jc w:val="left"/>
              <w:rPr>
                <w:rFonts w:hint="eastAsia" w:ascii="宋体" w:hAnsi="宋体" w:cs="宋体"/>
                <w:b/>
                <w:szCs w:val="21"/>
              </w:rPr>
            </w:pPr>
          </w:p>
        </w:tc>
        <w:tc>
          <w:tcPr>
            <w:tcW w:w="481" w:type="dxa"/>
            <w:noWrap w:val="0"/>
            <w:vAlign w:val="top"/>
          </w:tcPr>
          <w:p>
            <w:pPr>
              <w:widowControl/>
              <w:snapToGrid w:val="0"/>
              <w:spacing w:before="156" w:beforeLines="50"/>
              <w:jc w:val="center"/>
              <w:rPr>
                <w:rFonts w:hint="eastAsia" w:ascii="宋体" w:hAnsi="宋体" w:cs="宋体"/>
                <w:b/>
                <w:szCs w:val="21"/>
              </w:rPr>
            </w:pPr>
            <w:r>
              <w:rPr>
                <w:rFonts w:hint="eastAsia" w:ascii="宋体" w:hAnsi="宋体" w:cs="宋体"/>
                <w:b/>
                <w:szCs w:val="21"/>
              </w:rPr>
              <w:t>讲</w:t>
            </w:r>
          </w:p>
          <w:p>
            <w:pPr>
              <w:widowControl/>
              <w:snapToGrid w:val="0"/>
              <w:spacing w:before="156" w:beforeLines="50"/>
              <w:jc w:val="center"/>
              <w:rPr>
                <w:rFonts w:hint="eastAsia" w:ascii="宋体" w:hAnsi="宋体" w:cs="宋体"/>
                <w:b/>
                <w:szCs w:val="21"/>
              </w:rPr>
            </w:pPr>
            <w:r>
              <w:rPr>
                <w:rFonts w:hint="eastAsia" w:ascii="宋体" w:hAnsi="宋体" w:cs="宋体"/>
                <w:b/>
                <w:szCs w:val="21"/>
              </w:rPr>
              <w:t>授</w:t>
            </w:r>
          </w:p>
        </w:tc>
        <w:tc>
          <w:tcPr>
            <w:tcW w:w="481" w:type="dxa"/>
            <w:noWrap w:val="0"/>
            <w:vAlign w:val="top"/>
          </w:tcPr>
          <w:p>
            <w:pPr>
              <w:widowControl/>
              <w:snapToGrid w:val="0"/>
              <w:spacing w:before="156" w:beforeLines="50"/>
              <w:jc w:val="center"/>
              <w:rPr>
                <w:rFonts w:hint="eastAsia" w:ascii="宋体" w:hAnsi="宋体" w:cs="宋体"/>
                <w:b/>
                <w:szCs w:val="21"/>
              </w:rPr>
            </w:pPr>
            <w:r>
              <w:rPr>
                <w:rFonts w:hint="eastAsia" w:ascii="宋体" w:hAnsi="宋体" w:cs="宋体"/>
                <w:b/>
                <w:szCs w:val="21"/>
              </w:rPr>
              <w:t>作</w:t>
            </w:r>
          </w:p>
          <w:p>
            <w:pPr>
              <w:widowControl/>
              <w:snapToGrid w:val="0"/>
              <w:spacing w:before="156" w:beforeLines="50"/>
              <w:jc w:val="center"/>
              <w:rPr>
                <w:rFonts w:hint="eastAsia" w:ascii="宋体" w:hAnsi="宋体" w:cs="宋体"/>
                <w:b/>
                <w:szCs w:val="21"/>
              </w:rPr>
            </w:pPr>
            <w:r>
              <w:rPr>
                <w:rFonts w:hint="eastAsia" w:ascii="宋体" w:hAnsi="宋体" w:cs="宋体"/>
                <w:b/>
                <w:szCs w:val="21"/>
              </w:rPr>
              <w:t>业</w:t>
            </w:r>
          </w:p>
        </w:tc>
        <w:tc>
          <w:tcPr>
            <w:tcW w:w="481" w:type="dxa"/>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讨</w:t>
            </w:r>
          </w:p>
          <w:p>
            <w:pPr>
              <w:widowControl/>
              <w:snapToGrid w:val="0"/>
              <w:spacing w:before="156" w:beforeLines="50"/>
              <w:jc w:val="center"/>
              <w:rPr>
                <w:rFonts w:hint="eastAsia" w:ascii="宋体" w:hAnsi="宋体" w:cs="宋体"/>
                <w:b/>
                <w:szCs w:val="21"/>
              </w:rPr>
            </w:pPr>
            <w:r>
              <w:rPr>
                <w:rFonts w:hint="eastAsia" w:ascii="宋体" w:hAnsi="宋体" w:cs="宋体"/>
                <w:b/>
                <w:szCs w:val="21"/>
              </w:rPr>
              <w:t>论</w:t>
            </w:r>
          </w:p>
        </w:tc>
        <w:tc>
          <w:tcPr>
            <w:tcW w:w="1200" w:type="dxa"/>
            <w:vMerge w:val="continue"/>
            <w:noWrap w:val="0"/>
            <w:vAlign w:val="top"/>
          </w:tcPr>
          <w:p>
            <w:pPr>
              <w:widowControl/>
              <w:snapToGrid w:val="0"/>
              <w:spacing w:before="156" w:beforeLines="50"/>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99" w:type="dxa"/>
            <w:vMerge w:val="restart"/>
            <w:noWrap w:val="0"/>
            <w:vAlign w:val="center"/>
          </w:tcPr>
          <w:p>
            <w:pPr>
              <w:rPr>
                <w:rFonts w:ascii="宋体" w:hAnsi="宋体" w:cs="宋体"/>
              </w:rPr>
            </w:pPr>
            <w:r>
              <w:rPr>
                <w:rFonts w:hint="eastAsia" w:ascii="宋体" w:hAnsi="宋体" w:cs="宋体"/>
              </w:rPr>
              <w:t>第一章 静力学公理和物体的受力分析</w:t>
            </w:r>
          </w:p>
        </w:tc>
        <w:tc>
          <w:tcPr>
            <w:tcW w:w="3623" w:type="dxa"/>
            <w:noWrap w:val="0"/>
            <w:vAlign w:val="center"/>
          </w:tcPr>
          <w:p>
            <w:pPr>
              <w:widowControl/>
              <w:snapToGrid w:val="0"/>
              <w:jc w:val="left"/>
              <w:rPr>
                <w:rFonts w:hint="eastAsia" w:ascii="宋体" w:hAnsi="宋体" w:cs="宋体"/>
                <w:b/>
                <w:szCs w:val="21"/>
              </w:rPr>
            </w:pPr>
            <w:r>
              <w:rPr>
                <w:rFonts w:hint="eastAsia" w:ascii="宋体" w:hAnsi="宋体" w:cs="宋体"/>
              </w:rPr>
              <w:t>机械运动</w:t>
            </w:r>
            <w:r>
              <w:rPr>
                <w:rFonts w:ascii="宋体" w:hAnsi="宋体" w:cs="宋体"/>
              </w:rPr>
              <w:t>、</w:t>
            </w:r>
            <w:r>
              <w:rPr>
                <w:rFonts w:hint="eastAsia" w:ascii="宋体" w:hAnsi="宋体" w:cs="宋体"/>
              </w:rPr>
              <w:t>平衡、刚体</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99" w:type="dxa"/>
            <w:vMerge w:val="continue"/>
            <w:noWrap w:val="0"/>
            <w:vAlign w:val="center"/>
          </w:tcPr>
          <w:p>
            <w:pPr>
              <w:widowControl/>
              <w:snapToGrid w:val="0"/>
              <w:jc w:val="center"/>
            </w:pPr>
          </w:p>
        </w:tc>
        <w:tc>
          <w:tcPr>
            <w:tcW w:w="3623" w:type="dxa"/>
            <w:noWrap w:val="0"/>
            <w:vAlign w:val="center"/>
          </w:tcPr>
          <w:p>
            <w:pPr>
              <w:widowControl/>
              <w:snapToGrid w:val="0"/>
              <w:jc w:val="left"/>
              <w:rPr>
                <w:rFonts w:hint="eastAsia" w:ascii="宋体" w:hAnsi="宋体" w:cs="宋体"/>
              </w:rPr>
            </w:pPr>
            <w:r>
              <w:rPr>
                <w:rFonts w:hint="eastAsia" w:ascii="宋体" w:hAnsi="宋体" w:cs="宋体"/>
              </w:rPr>
              <w:t>静力学公理、各种常见约束</w:t>
            </w:r>
            <w:r>
              <w:rPr>
                <w:rFonts w:ascii="宋体" w:hAnsi="宋体" w:cs="宋体"/>
              </w:rPr>
              <w:t>、</w:t>
            </w:r>
            <w:r>
              <w:rPr>
                <w:rFonts w:hint="eastAsia" w:ascii="宋体" w:hAnsi="宋体" w:cs="宋体"/>
              </w:rPr>
              <w:t>画物体受力图</w:t>
            </w:r>
          </w:p>
        </w:tc>
        <w:tc>
          <w:tcPr>
            <w:tcW w:w="481" w:type="dxa"/>
            <w:vMerge w:val="continue"/>
            <w:noWrap w:val="0"/>
            <w:vAlign w:val="center"/>
          </w:tcPr>
          <w:p>
            <w:pPr>
              <w:widowControl/>
              <w:snapToGrid w:val="0"/>
              <w:jc w:val="center"/>
              <w:rPr>
                <w:rFonts w:ascii="宋体" w:hAnsi="宋体" w:cs="宋体"/>
              </w:rPr>
            </w:pPr>
          </w:p>
        </w:tc>
        <w:tc>
          <w:tcPr>
            <w:tcW w:w="481" w:type="dxa"/>
            <w:vMerge w:val="continue"/>
            <w:noWrap w:val="0"/>
            <w:vAlign w:val="center"/>
          </w:tcPr>
          <w:p>
            <w:pPr>
              <w:widowControl/>
              <w:snapToGrid w:val="0"/>
              <w:jc w:val="center"/>
              <w:rPr>
                <w:rFonts w:ascii="宋体" w:hAnsi="宋体" w:cs="宋体"/>
              </w:rPr>
            </w:pPr>
          </w:p>
        </w:tc>
        <w:tc>
          <w:tcPr>
            <w:tcW w:w="481" w:type="dxa"/>
            <w:vMerge w:val="continue"/>
            <w:noWrap w:val="0"/>
            <w:vAlign w:val="center"/>
          </w:tcPr>
          <w:p>
            <w:pPr>
              <w:widowControl/>
              <w:snapToGrid w:val="0"/>
              <w:jc w:val="center"/>
              <w:rPr>
                <w:rFonts w:ascii="宋体" w:hAnsi="宋体" w:cs="宋体"/>
              </w:rPr>
            </w:pPr>
          </w:p>
        </w:tc>
        <w:tc>
          <w:tcPr>
            <w:tcW w:w="1200" w:type="dxa"/>
            <w:vMerge w:val="continue"/>
            <w:noWrap w:val="0"/>
            <w:vAlign w:val="center"/>
          </w:tcPr>
          <w:p>
            <w:pPr>
              <w:widowControl/>
              <w:snapToGrid w:val="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599" w:type="dxa"/>
            <w:vMerge w:val="restart"/>
            <w:noWrap w:val="0"/>
            <w:vAlign w:val="center"/>
          </w:tcPr>
          <w:p>
            <w:pPr>
              <w:widowControl/>
              <w:snapToGrid w:val="0"/>
              <w:spacing w:before="156" w:beforeLines="50" w:line="400" w:lineRule="exact"/>
              <w:jc w:val="center"/>
              <w:rPr>
                <w:rFonts w:ascii="宋体" w:hAnsi="宋体" w:cs="宋体"/>
                <w:b/>
                <w:szCs w:val="21"/>
              </w:rPr>
            </w:pPr>
            <w:r>
              <w:rPr>
                <w:rFonts w:ascii="宋体" w:hAnsi="宋体" w:cs="宋体"/>
              </w:rPr>
              <w:t xml:space="preserve">第二章 </w:t>
            </w:r>
            <w:r>
              <w:rPr>
                <w:rFonts w:hint="eastAsia" w:ascii="宋体" w:hAnsi="宋体" w:cs="宋体"/>
              </w:rPr>
              <w:t>平面力系</w:t>
            </w:r>
          </w:p>
        </w:tc>
        <w:tc>
          <w:tcPr>
            <w:tcW w:w="3623" w:type="dxa"/>
            <w:noWrap w:val="0"/>
            <w:vAlign w:val="top"/>
          </w:tcPr>
          <w:p>
            <w:pPr>
              <w:widowControl/>
              <w:snapToGrid w:val="0"/>
              <w:spacing w:before="156" w:beforeLines="50"/>
              <w:jc w:val="left"/>
              <w:rPr>
                <w:rFonts w:hint="eastAsia" w:ascii="宋体" w:hAnsi="宋体" w:cs="宋体"/>
                <w:b/>
                <w:szCs w:val="21"/>
              </w:rPr>
            </w:pPr>
            <w:r>
              <w:rPr>
                <w:rFonts w:hint="eastAsia" w:ascii="Times New Roman" w:hAnsi="Times New Roman"/>
                <w:szCs w:val="24"/>
              </w:rPr>
              <w:t>平面汇交力系</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400" w:lineRule="exact"/>
              <w:jc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99" w:type="dxa"/>
            <w:vMerge w:val="continue"/>
            <w:noWrap w:val="0"/>
            <w:vAlign w:val="center"/>
          </w:tcPr>
          <w:p>
            <w:pPr>
              <w:widowControl/>
              <w:snapToGrid w:val="0"/>
              <w:spacing w:before="156" w:beforeLines="50"/>
            </w:pPr>
          </w:p>
        </w:tc>
        <w:tc>
          <w:tcPr>
            <w:tcW w:w="3623" w:type="dxa"/>
            <w:noWrap w:val="0"/>
            <w:vAlign w:val="top"/>
          </w:tcPr>
          <w:p>
            <w:pPr>
              <w:widowControl/>
              <w:snapToGrid w:val="0"/>
              <w:spacing w:before="156" w:beforeLines="50"/>
              <w:jc w:val="left"/>
              <w:rPr>
                <w:rFonts w:hint="eastAsia" w:ascii="Times New Roman" w:hAnsi="Times New Roman"/>
                <w:szCs w:val="24"/>
              </w:rPr>
            </w:pPr>
            <w:r>
              <w:rPr>
                <w:rFonts w:hint="eastAsia"/>
                <w:sz w:val="18"/>
                <w:szCs w:val="18"/>
              </w:rPr>
              <w:t>力对点的矩、平面力偶系</w:t>
            </w: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ascii="Times New Roman" w:hAnsi="Times New Roman"/>
                <w:szCs w:val="24"/>
              </w:rPr>
            </w:pPr>
            <w:r>
              <w:rPr>
                <w:rFonts w:hint="eastAsia"/>
                <w:sz w:val="18"/>
                <w:szCs w:val="18"/>
              </w:rPr>
              <w:t>平面任意力系的简化</w:t>
            </w: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hint="eastAsia"/>
                <w:sz w:val="18"/>
                <w:szCs w:val="18"/>
              </w:rPr>
            </w:pPr>
            <w:r>
              <w:rPr>
                <w:rFonts w:hint="eastAsia"/>
                <w:sz w:val="18"/>
                <w:szCs w:val="18"/>
              </w:rPr>
              <w:t>物体系的平衡、静定和超静定问题</w:t>
            </w: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481"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599" w:type="dxa"/>
            <w:vMerge w:val="continue"/>
            <w:noWrap w:val="0"/>
            <w:vAlign w:val="center"/>
          </w:tcPr>
          <w:p>
            <w:pPr>
              <w:widowControl/>
              <w:snapToGrid w:val="0"/>
              <w:spacing w:before="156" w:beforeLines="50"/>
              <w:jc w:val="left"/>
            </w:pPr>
          </w:p>
        </w:tc>
        <w:tc>
          <w:tcPr>
            <w:tcW w:w="3623" w:type="dxa"/>
            <w:noWrap w:val="0"/>
            <w:vAlign w:val="top"/>
          </w:tcPr>
          <w:p>
            <w:pPr>
              <w:widowControl/>
              <w:snapToGrid w:val="0"/>
              <w:spacing w:before="156" w:beforeLines="50"/>
              <w:jc w:val="left"/>
              <w:rPr>
                <w:rFonts w:hint="eastAsia"/>
                <w:sz w:val="18"/>
                <w:szCs w:val="18"/>
              </w:rPr>
            </w:pPr>
            <w:r>
              <w:rPr>
                <w:rFonts w:hint="eastAsia"/>
                <w:sz w:val="18"/>
                <w:szCs w:val="18"/>
              </w:rPr>
              <w:t>平面桁架梁的计算</w:t>
            </w:r>
          </w:p>
        </w:tc>
        <w:tc>
          <w:tcPr>
            <w:tcW w:w="481" w:type="dxa"/>
            <w:vMerge w:val="continue"/>
            <w:noWrap w:val="0"/>
            <w:vAlign w:val="center"/>
          </w:tcPr>
          <w:p>
            <w:pPr>
              <w:widowControl/>
              <w:snapToGrid w:val="0"/>
              <w:spacing w:before="156" w:beforeLines="50"/>
              <w:jc w:val="left"/>
              <w:rPr>
                <w:rFonts w:hint="eastAsia"/>
                <w:sz w:val="18"/>
                <w:szCs w:val="18"/>
              </w:rPr>
            </w:pPr>
          </w:p>
        </w:tc>
        <w:tc>
          <w:tcPr>
            <w:tcW w:w="481" w:type="dxa"/>
            <w:vMerge w:val="continue"/>
            <w:noWrap w:val="0"/>
            <w:vAlign w:val="center"/>
          </w:tcPr>
          <w:p>
            <w:pPr>
              <w:widowControl/>
              <w:snapToGrid w:val="0"/>
              <w:spacing w:before="156" w:beforeLines="50"/>
              <w:jc w:val="left"/>
              <w:rPr>
                <w:rFonts w:hint="eastAsia"/>
                <w:sz w:val="18"/>
                <w:szCs w:val="18"/>
              </w:rPr>
            </w:pPr>
          </w:p>
        </w:tc>
        <w:tc>
          <w:tcPr>
            <w:tcW w:w="481" w:type="dxa"/>
            <w:vMerge w:val="continue"/>
            <w:noWrap w:val="0"/>
            <w:vAlign w:val="center"/>
          </w:tcPr>
          <w:p>
            <w:pPr>
              <w:widowControl/>
              <w:snapToGrid w:val="0"/>
              <w:spacing w:before="156" w:beforeLines="50"/>
              <w:jc w:val="left"/>
              <w:rPr>
                <w:rFonts w:hint="eastAsia"/>
                <w:sz w:val="18"/>
                <w:szCs w:val="18"/>
              </w:rPr>
            </w:pPr>
          </w:p>
        </w:tc>
        <w:tc>
          <w:tcPr>
            <w:tcW w:w="1200" w:type="dxa"/>
            <w:vMerge w:val="continue"/>
            <w:noWrap w:val="0"/>
            <w:vAlign w:val="center"/>
          </w:tcPr>
          <w:p>
            <w:pPr>
              <w:widowControl/>
              <w:snapToGrid w:val="0"/>
              <w:spacing w:before="156" w:beforeLines="50"/>
              <w:jc w:val="left"/>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599"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Times New Roman" w:hAnsi="Times New Roman"/>
                <w:szCs w:val="24"/>
              </w:rPr>
              <w:t xml:space="preserve">第三章 </w:t>
            </w:r>
            <w:r>
              <w:rPr>
                <w:rFonts w:hint="eastAsia" w:ascii="Times New Roman" w:hAnsi="Times New Roman"/>
                <w:szCs w:val="24"/>
              </w:rPr>
              <w:t>空间力系与摩擦</w:t>
            </w:r>
          </w:p>
        </w:tc>
        <w:tc>
          <w:tcPr>
            <w:tcW w:w="3623" w:type="dxa"/>
            <w:noWrap w:val="0"/>
            <w:vAlign w:val="center"/>
          </w:tcPr>
          <w:p>
            <w:pPr>
              <w:widowControl/>
              <w:snapToGrid w:val="0"/>
              <w:jc w:val="left"/>
              <w:rPr>
                <w:rFonts w:hint="eastAsia" w:ascii="宋体" w:hAnsi="宋体" w:cs="宋体"/>
                <w:b/>
                <w:szCs w:val="21"/>
              </w:rPr>
            </w:pPr>
            <w:r>
              <w:rPr>
                <w:rFonts w:hint="eastAsia" w:ascii="Times New Roman" w:hAnsi="Times New Roman"/>
                <w:szCs w:val="24"/>
              </w:rPr>
              <w:t>力在空间坐标系的投影</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400" w:lineRule="exact"/>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599" w:type="dxa"/>
            <w:vMerge w:val="continue"/>
            <w:noWrap w:val="0"/>
            <w:vAlign w:val="center"/>
          </w:tcPr>
          <w:p>
            <w:pPr>
              <w:widowControl/>
              <w:snapToGrid w:val="0"/>
            </w:pPr>
          </w:p>
        </w:tc>
        <w:tc>
          <w:tcPr>
            <w:tcW w:w="3623" w:type="dxa"/>
            <w:noWrap w:val="0"/>
            <w:vAlign w:val="center"/>
          </w:tcPr>
          <w:p>
            <w:pPr>
              <w:jc w:val="left"/>
            </w:pPr>
            <w:r>
              <w:rPr>
                <w:rFonts w:hint="eastAsia" w:ascii="Times New Roman" w:hAnsi="Times New Roman"/>
                <w:szCs w:val="24"/>
              </w:rPr>
              <w:t>力对点的矩</w:t>
            </w:r>
            <w:r>
              <w:rPr>
                <w:rFonts w:ascii="Times New Roman" w:hAnsi="Times New Roman"/>
                <w:szCs w:val="24"/>
              </w:rPr>
              <w:t>、</w:t>
            </w:r>
            <w:r>
              <w:rPr>
                <w:rFonts w:hint="eastAsia" w:ascii="Times New Roman" w:hAnsi="Times New Roman"/>
                <w:szCs w:val="24"/>
              </w:rPr>
              <w:t>力对轴的矩</w:t>
            </w: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599" w:type="dxa"/>
            <w:vMerge w:val="continue"/>
            <w:noWrap w:val="0"/>
            <w:vAlign w:val="center"/>
          </w:tcPr>
          <w:p>
            <w:pPr>
              <w:widowControl/>
              <w:snapToGrid w:val="0"/>
              <w:rPr>
                <w:rFonts w:ascii="Times New Roman" w:hAnsi="Times New Roman"/>
                <w:szCs w:val="24"/>
              </w:rPr>
            </w:pPr>
          </w:p>
        </w:tc>
        <w:tc>
          <w:tcPr>
            <w:tcW w:w="3623" w:type="dxa"/>
            <w:noWrap w:val="0"/>
            <w:vAlign w:val="center"/>
          </w:tcPr>
          <w:p>
            <w:pPr>
              <w:widowControl/>
              <w:snapToGrid w:val="0"/>
              <w:jc w:val="left"/>
              <w:rPr>
                <w:rFonts w:hint="eastAsia" w:ascii="Times New Roman" w:hAnsi="Times New Roman"/>
                <w:szCs w:val="24"/>
              </w:rPr>
            </w:pPr>
            <w:r>
              <w:rPr>
                <w:rFonts w:hint="eastAsia" w:ascii="Times New Roman" w:hAnsi="Times New Roman"/>
                <w:szCs w:val="24"/>
              </w:rPr>
              <w:t>空间任意力系平衡方程、重心</w:t>
            </w: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99" w:type="dxa"/>
            <w:vMerge w:val="continue"/>
            <w:noWrap w:val="0"/>
            <w:vAlign w:val="center"/>
          </w:tcPr>
          <w:p>
            <w:pPr>
              <w:widowControl/>
              <w:snapToGrid w:val="0"/>
              <w:rPr>
                <w:rFonts w:ascii="Times New Roman" w:hAnsi="Times New Roman"/>
                <w:szCs w:val="24"/>
              </w:rPr>
            </w:pPr>
          </w:p>
        </w:tc>
        <w:tc>
          <w:tcPr>
            <w:tcW w:w="3623" w:type="dxa"/>
            <w:noWrap w:val="0"/>
            <w:vAlign w:val="center"/>
          </w:tcPr>
          <w:p>
            <w:pPr>
              <w:widowControl/>
              <w:snapToGrid w:val="0"/>
              <w:jc w:val="left"/>
              <w:rPr>
                <w:rFonts w:hint="eastAsia" w:ascii="Times New Roman" w:hAnsi="Times New Roman"/>
                <w:szCs w:val="24"/>
              </w:rPr>
            </w:pPr>
            <w:r>
              <w:rPr>
                <w:rFonts w:hint="eastAsia" w:ascii="Times New Roman" w:hAnsi="Times New Roman"/>
                <w:szCs w:val="24"/>
              </w:rPr>
              <w:t>摩擦角、滚动摩擦</w:t>
            </w: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481"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599" w:type="dxa"/>
            <w:vMerge w:val="restart"/>
            <w:noWrap w:val="0"/>
            <w:vAlign w:val="center"/>
          </w:tcPr>
          <w:p>
            <w:pPr>
              <w:widowControl/>
              <w:snapToGrid w:val="0"/>
              <w:spacing w:before="156" w:beforeLines="50" w:line="400" w:lineRule="exact"/>
              <w:jc w:val="center"/>
              <w:rPr>
                <w:rFonts w:ascii="宋体" w:hAnsi="宋体" w:cs="宋体"/>
                <w:b/>
                <w:szCs w:val="21"/>
              </w:rPr>
            </w:pPr>
            <w:r>
              <w:rPr>
                <w:rFonts w:ascii="Times New Roman" w:hAnsi="Times New Roman"/>
                <w:szCs w:val="24"/>
              </w:rPr>
              <w:t xml:space="preserve">第四章 </w:t>
            </w:r>
            <w:r>
              <w:rPr>
                <w:rFonts w:hint="eastAsia" w:ascii="Times New Roman" w:hAnsi="Times New Roman"/>
                <w:szCs w:val="24"/>
              </w:rPr>
              <w:t>点的运动学</w:t>
            </w:r>
          </w:p>
        </w:tc>
        <w:tc>
          <w:tcPr>
            <w:tcW w:w="3623" w:type="dxa"/>
            <w:noWrap w:val="0"/>
            <w:vAlign w:val="center"/>
          </w:tcPr>
          <w:p>
            <w:pPr>
              <w:widowControl/>
              <w:snapToGrid w:val="0"/>
              <w:jc w:val="left"/>
              <w:rPr>
                <w:rFonts w:hint="eastAsia" w:ascii="宋体" w:hAnsi="宋体" w:cs="宋体"/>
                <w:b/>
                <w:szCs w:val="21"/>
              </w:rPr>
            </w:pPr>
            <w:r>
              <w:rPr>
                <w:rFonts w:hint="eastAsia" w:ascii="宋体" w:hAnsi="宋体"/>
                <w:szCs w:val="21"/>
              </w:rPr>
              <w:t>矢量法</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课程目标2</w:t>
            </w:r>
          </w:p>
          <w:p>
            <w:pPr>
              <w:widowControl/>
              <w:snapToGrid w:val="0"/>
              <w:spacing w:before="156" w:beforeLines="50" w:line="400" w:lineRule="exact"/>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99" w:type="dxa"/>
            <w:vMerge w:val="continue"/>
            <w:noWrap w:val="0"/>
            <w:vAlign w:val="center"/>
          </w:tcPr>
          <w:p>
            <w:pPr>
              <w:widowControl/>
              <w:snapToGrid w:val="0"/>
              <w:jc w:val="left"/>
            </w:pPr>
          </w:p>
        </w:tc>
        <w:tc>
          <w:tcPr>
            <w:tcW w:w="3623" w:type="dxa"/>
            <w:noWrap w:val="0"/>
            <w:vAlign w:val="center"/>
          </w:tcPr>
          <w:p>
            <w:pPr>
              <w:widowControl/>
              <w:snapToGrid w:val="0"/>
              <w:jc w:val="left"/>
              <w:rPr>
                <w:rFonts w:ascii="Times New Roman" w:hAnsi="Times New Roman"/>
                <w:szCs w:val="24"/>
              </w:rPr>
            </w:pPr>
            <w:r>
              <w:rPr>
                <w:rFonts w:hint="eastAsia" w:ascii="Times New Roman" w:hAnsi="Times New Roman"/>
                <w:szCs w:val="24"/>
              </w:rPr>
              <w:t>直角坐标法</w:t>
            </w:r>
          </w:p>
        </w:tc>
        <w:tc>
          <w:tcPr>
            <w:tcW w:w="481" w:type="dxa"/>
            <w:vMerge w:val="continue"/>
            <w:noWrap w:val="0"/>
            <w:vAlign w:val="center"/>
          </w:tcPr>
          <w:p>
            <w:pPr>
              <w:widowControl/>
              <w:snapToGrid w:val="0"/>
              <w:jc w:val="left"/>
              <w:rPr>
                <w:rFonts w:ascii="Times New Roman" w:hAnsi="Times New Roman"/>
                <w:szCs w:val="24"/>
              </w:rPr>
            </w:pPr>
          </w:p>
        </w:tc>
        <w:tc>
          <w:tcPr>
            <w:tcW w:w="481" w:type="dxa"/>
            <w:vMerge w:val="continue"/>
            <w:noWrap w:val="0"/>
            <w:vAlign w:val="center"/>
          </w:tcPr>
          <w:p>
            <w:pPr>
              <w:widowControl/>
              <w:snapToGrid w:val="0"/>
              <w:jc w:val="left"/>
              <w:rPr>
                <w:rFonts w:ascii="Times New Roman" w:hAnsi="Times New Roman"/>
                <w:szCs w:val="24"/>
              </w:rPr>
            </w:pPr>
          </w:p>
        </w:tc>
        <w:tc>
          <w:tcPr>
            <w:tcW w:w="481"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99" w:type="dxa"/>
            <w:vMerge w:val="continue"/>
            <w:noWrap w:val="0"/>
            <w:vAlign w:val="center"/>
          </w:tcPr>
          <w:p>
            <w:pPr>
              <w:widowControl/>
              <w:snapToGrid w:val="0"/>
              <w:jc w:val="left"/>
              <w:rPr>
                <w:rFonts w:ascii="Times New Roman" w:hAnsi="Times New Roman"/>
                <w:szCs w:val="24"/>
              </w:rPr>
            </w:pPr>
          </w:p>
        </w:tc>
        <w:tc>
          <w:tcPr>
            <w:tcW w:w="3623" w:type="dxa"/>
            <w:noWrap w:val="0"/>
            <w:vAlign w:val="center"/>
          </w:tcPr>
          <w:p>
            <w:pPr>
              <w:widowControl/>
              <w:snapToGrid w:val="0"/>
              <w:jc w:val="left"/>
              <w:rPr>
                <w:rFonts w:hint="eastAsia" w:ascii="Times New Roman" w:hAnsi="Times New Roman"/>
                <w:szCs w:val="24"/>
              </w:rPr>
            </w:pPr>
            <w:r>
              <w:rPr>
                <w:rFonts w:hint="eastAsia" w:ascii="宋体" w:hAnsi="宋体"/>
              </w:rPr>
              <w:t>自然法</w:t>
            </w:r>
          </w:p>
        </w:tc>
        <w:tc>
          <w:tcPr>
            <w:tcW w:w="481" w:type="dxa"/>
            <w:vMerge w:val="continue"/>
            <w:noWrap w:val="0"/>
            <w:vAlign w:val="center"/>
          </w:tcPr>
          <w:p>
            <w:pPr>
              <w:widowControl/>
              <w:snapToGrid w:val="0"/>
              <w:jc w:val="left"/>
              <w:rPr>
                <w:rFonts w:ascii="Times New Roman" w:hAnsi="Times New Roman"/>
                <w:szCs w:val="24"/>
              </w:rPr>
            </w:pPr>
          </w:p>
        </w:tc>
        <w:tc>
          <w:tcPr>
            <w:tcW w:w="481" w:type="dxa"/>
            <w:vMerge w:val="continue"/>
            <w:noWrap w:val="0"/>
            <w:vAlign w:val="center"/>
          </w:tcPr>
          <w:p>
            <w:pPr>
              <w:widowControl/>
              <w:snapToGrid w:val="0"/>
              <w:jc w:val="left"/>
              <w:rPr>
                <w:rFonts w:ascii="Times New Roman" w:hAnsi="Times New Roman"/>
                <w:szCs w:val="24"/>
              </w:rPr>
            </w:pPr>
          </w:p>
        </w:tc>
        <w:tc>
          <w:tcPr>
            <w:tcW w:w="481"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99" w:type="dxa"/>
            <w:vMerge w:val="restart"/>
            <w:noWrap w:val="0"/>
            <w:vAlign w:val="center"/>
          </w:tcPr>
          <w:p>
            <w:pPr>
              <w:widowControl/>
              <w:snapToGrid w:val="0"/>
              <w:spacing w:before="156" w:beforeLines="50" w:line="400" w:lineRule="exact"/>
              <w:jc w:val="center"/>
              <w:rPr>
                <w:rFonts w:ascii="宋体" w:hAnsi="宋体" w:cs="宋体"/>
                <w:b/>
                <w:szCs w:val="21"/>
              </w:rPr>
            </w:pPr>
            <w:r>
              <w:rPr>
                <w:rFonts w:ascii="Times New Roman" w:hAnsi="Times New Roman"/>
                <w:szCs w:val="21"/>
              </w:rPr>
              <w:t>第</w:t>
            </w:r>
            <w:r>
              <w:rPr>
                <w:rFonts w:hint="eastAsia" w:ascii="Times New Roman" w:hAnsi="Times New Roman"/>
                <w:szCs w:val="21"/>
              </w:rPr>
              <w:t>五</w:t>
            </w:r>
            <w:r>
              <w:rPr>
                <w:rFonts w:ascii="Times New Roman" w:hAnsi="Times New Roman"/>
                <w:szCs w:val="21"/>
              </w:rPr>
              <w:t>章</w:t>
            </w:r>
            <w:r>
              <w:rPr>
                <w:rFonts w:hint="eastAsia" w:ascii="Times New Roman" w:hAnsi="Times New Roman"/>
                <w:szCs w:val="21"/>
              </w:rPr>
              <w:t xml:space="preserve"> 刚体的简单运动</w:t>
            </w:r>
          </w:p>
        </w:tc>
        <w:tc>
          <w:tcPr>
            <w:tcW w:w="3623" w:type="dxa"/>
            <w:noWrap w:val="0"/>
            <w:vAlign w:val="center"/>
          </w:tcPr>
          <w:p>
            <w:pPr>
              <w:widowControl/>
              <w:snapToGrid w:val="0"/>
              <w:jc w:val="left"/>
              <w:rPr>
                <w:rFonts w:hint="eastAsia" w:ascii="宋体" w:hAnsi="宋体" w:cs="宋体"/>
                <w:b/>
                <w:szCs w:val="21"/>
              </w:rPr>
            </w:pPr>
            <w:r>
              <w:rPr>
                <w:rFonts w:hint="eastAsia" w:ascii="宋体" w:hAnsi="宋体" w:cs="宋体"/>
                <w:bCs/>
                <w:szCs w:val="21"/>
              </w:rPr>
              <w:t>刚体的平行移动</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599" w:type="dxa"/>
            <w:vMerge w:val="continue"/>
            <w:noWrap w:val="0"/>
            <w:vAlign w:val="center"/>
          </w:tcPr>
          <w:p>
            <w:pPr>
              <w:widowControl/>
              <w:snapToGrid w:val="0"/>
            </w:pPr>
          </w:p>
        </w:tc>
        <w:tc>
          <w:tcPr>
            <w:tcW w:w="3623" w:type="dxa"/>
            <w:noWrap w:val="0"/>
            <w:vAlign w:val="center"/>
          </w:tcPr>
          <w:p>
            <w:pPr>
              <w:widowControl/>
              <w:snapToGrid w:val="0"/>
              <w:jc w:val="left"/>
              <w:rPr>
                <w:rFonts w:ascii="Times New Roman" w:hAnsi="Times New Roman"/>
                <w:szCs w:val="21"/>
              </w:rPr>
            </w:pPr>
            <w:r>
              <w:rPr>
                <w:rFonts w:hint="eastAsia" w:ascii="Times New Roman" w:hAnsi="Times New Roman"/>
                <w:szCs w:val="21"/>
              </w:rPr>
              <w:t>刚体绕定轴的转动</w:t>
            </w: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99" w:type="dxa"/>
            <w:vMerge w:val="continue"/>
            <w:noWrap w:val="0"/>
            <w:vAlign w:val="center"/>
          </w:tcPr>
          <w:p>
            <w:pPr>
              <w:widowControl/>
              <w:snapToGrid w:val="0"/>
              <w:rPr>
                <w:rFonts w:ascii="Times New Roman" w:hAnsi="Times New Roman"/>
                <w:szCs w:val="21"/>
              </w:rPr>
            </w:pPr>
          </w:p>
        </w:tc>
        <w:tc>
          <w:tcPr>
            <w:tcW w:w="3623" w:type="dxa"/>
            <w:noWrap w:val="0"/>
            <w:vAlign w:val="center"/>
          </w:tcPr>
          <w:p>
            <w:pPr>
              <w:widowControl/>
              <w:snapToGrid w:val="0"/>
              <w:jc w:val="left"/>
              <w:rPr>
                <w:rFonts w:hint="eastAsia" w:ascii="Times New Roman" w:hAnsi="Times New Roman"/>
                <w:szCs w:val="21"/>
              </w:rPr>
            </w:pPr>
            <w:r>
              <w:rPr>
                <w:rFonts w:hint="eastAsia" w:ascii="Times New Roman" w:hAnsi="Times New Roman"/>
                <w:szCs w:val="21"/>
              </w:rPr>
              <w:t>转动刚体内各点的速度和加速度，轮系的传动比</w:t>
            </w: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599"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Times New Roman" w:hAnsi="Times New Roman"/>
                <w:szCs w:val="21"/>
              </w:rPr>
              <w:t>第</w:t>
            </w:r>
            <w:r>
              <w:rPr>
                <w:rFonts w:hint="eastAsia" w:ascii="Times New Roman" w:hAnsi="Times New Roman"/>
                <w:szCs w:val="21"/>
              </w:rPr>
              <w:t>六</w:t>
            </w:r>
            <w:r>
              <w:rPr>
                <w:rFonts w:ascii="Times New Roman" w:hAnsi="Times New Roman"/>
                <w:szCs w:val="21"/>
              </w:rPr>
              <w:t>章</w:t>
            </w:r>
            <w:r>
              <w:rPr>
                <w:rFonts w:hint="eastAsia" w:ascii="Times New Roman" w:hAnsi="Times New Roman"/>
                <w:szCs w:val="21"/>
              </w:rPr>
              <w:t xml:space="preserve"> 点的合成运动</w:t>
            </w:r>
          </w:p>
        </w:tc>
        <w:tc>
          <w:tcPr>
            <w:tcW w:w="3623" w:type="dxa"/>
            <w:noWrap w:val="0"/>
            <w:vAlign w:val="center"/>
          </w:tcPr>
          <w:p>
            <w:pPr>
              <w:widowControl/>
              <w:snapToGrid w:val="0"/>
              <w:jc w:val="left"/>
              <w:rPr>
                <w:rFonts w:hint="eastAsia" w:ascii="宋体" w:hAnsi="宋体" w:cs="宋体"/>
                <w:b/>
                <w:szCs w:val="21"/>
              </w:rPr>
            </w:pPr>
            <w:r>
              <w:rPr>
                <w:rFonts w:hint="eastAsia" w:ascii="Times New Roman" w:hAnsi="Times New Roman"/>
                <w:szCs w:val="21"/>
              </w:rPr>
              <w:t>相对运动</w:t>
            </w:r>
            <w:r>
              <w:rPr>
                <w:rFonts w:ascii="Times New Roman" w:hAnsi="Times New Roman"/>
                <w:szCs w:val="21"/>
              </w:rPr>
              <w:t>、</w:t>
            </w:r>
            <w:r>
              <w:rPr>
                <w:rFonts w:hint="eastAsia" w:ascii="Times New Roman" w:hAnsi="Times New Roman"/>
                <w:szCs w:val="21"/>
              </w:rPr>
              <w:t>牵连运动、绝对运动</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599" w:type="dxa"/>
            <w:vMerge w:val="continue"/>
            <w:noWrap w:val="0"/>
            <w:vAlign w:val="center"/>
          </w:tcPr>
          <w:p>
            <w:pPr>
              <w:widowControl/>
              <w:snapToGrid w:val="0"/>
              <w:jc w:val="center"/>
            </w:pPr>
          </w:p>
        </w:tc>
        <w:tc>
          <w:tcPr>
            <w:tcW w:w="3623" w:type="dxa"/>
            <w:noWrap w:val="0"/>
            <w:vAlign w:val="center"/>
          </w:tcPr>
          <w:p>
            <w:pPr>
              <w:widowControl/>
              <w:snapToGrid w:val="0"/>
              <w:jc w:val="left"/>
              <w:rPr>
                <w:rFonts w:hint="eastAsia" w:ascii="Times New Roman" w:hAnsi="Times New Roman"/>
                <w:szCs w:val="21"/>
              </w:rPr>
            </w:pPr>
            <w:r>
              <w:rPr>
                <w:rFonts w:hint="eastAsia" w:ascii="Times New Roman" w:hAnsi="Times New Roman"/>
                <w:szCs w:val="21"/>
              </w:rPr>
              <w:t>点的速度合成定理</w:t>
            </w:r>
          </w:p>
        </w:tc>
        <w:tc>
          <w:tcPr>
            <w:tcW w:w="481" w:type="dxa"/>
            <w:vMerge w:val="continue"/>
            <w:noWrap w:val="0"/>
            <w:vAlign w:val="center"/>
          </w:tcPr>
          <w:p>
            <w:pPr>
              <w:widowControl/>
              <w:snapToGrid w:val="0"/>
              <w:jc w:val="center"/>
              <w:rPr>
                <w:rFonts w:ascii="Times New Roman" w:hAnsi="Times New Roman"/>
                <w:szCs w:val="21"/>
              </w:rPr>
            </w:pPr>
          </w:p>
        </w:tc>
        <w:tc>
          <w:tcPr>
            <w:tcW w:w="481" w:type="dxa"/>
            <w:vMerge w:val="continue"/>
            <w:noWrap w:val="0"/>
            <w:vAlign w:val="center"/>
          </w:tcPr>
          <w:p>
            <w:pPr>
              <w:widowControl/>
              <w:snapToGrid w:val="0"/>
              <w:jc w:val="center"/>
              <w:rPr>
                <w:rFonts w:ascii="Times New Roman" w:hAnsi="Times New Roman"/>
                <w:szCs w:val="21"/>
              </w:rPr>
            </w:pPr>
          </w:p>
        </w:tc>
        <w:tc>
          <w:tcPr>
            <w:tcW w:w="481" w:type="dxa"/>
            <w:vMerge w:val="continue"/>
            <w:noWrap w:val="0"/>
            <w:vAlign w:val="center"/>
          </w:tcPr>
          <w:p>
            <w:pPr>
              <w:widowControl/>
              <w:snapToGrid w:val="0"/>
              <w:jc w:val="center"/>
              <w:rPr>
                <w:rFonts w:ascii="Times New Roman" w:hAnsi="Times New Roman"/>
                <w:szCs w:val="21"/>
              </w:rPr>
            </w:pPr>
          </w:p>
        </w:tc>
        <w:tc>
          <w:tcPr>
            <w:tcW w:w="1200" w:type="dxa"/>
            <w:vMerge w:val="continue"/>
            <w:noWrap w:val="0"/>
            <w:vAlign w:val="center"/>
          </w:tcPr>
          <w:p>
            <w:pPr>
              <w:widowControl/>
              <w:snapToGrid w:val="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599" w:type="dxa"/>
            <w:vMerge w:val="continue"/>
            <w:noWrap w:val="0"/>
            <w:vAlign w:val="center"/>
          </w:tcPr>
          <w:p>
            <w:pPr>
              <w:widowControl/>
              <w:snapToGrid w:val="0"/>
              <w:jc w:val="center"/>
              <w:rPr>
                <w:rFonts w:ascii="Times New Roman" w:hAnsi="Times New Roman"/>
                <w:szCs w:val="21"/>
              </w:rPr>
            </w:pPr>
          </w:p>
        </w:tc>
        <w:tc>
          <w:tcPr>
            <w:tcW w:w="3623" w:type="dxa"/>
            <w:noWrap w:val="0"/>
            <w:vAlign w:val="center"/>
          </w:tcPr>
          <w:p>
            <w:pPr>
              <w:widowControl/>
              <w:snapToGrid w:val="0"/>
              <w:jc w:val="left"/>
              <w:rPr>
                <w:rFonts w:hint="eastAsia" w:ascii="Times New Roman" w:hAnsi="Times New Roman"/>
                <w:szCs w:val="21"/>
              </w:rPr>
            </w:pPr>
            <w:r>
              <w:rPr>
                <w:rFonts w:hint="eastAsia" w:ascii="Times New Roman" w:hAnsi="Times New Roman"/>
                <w:szCs w:val="21"/>
              </w:rPr>
              <w:t>点的加速度合成定理、哥氏加速度</w:t>
            </w:r>
          </w:p>
        </w:tc>
        <w:tc>
          <w:tcPr>
            <w:tcW w:w="481" w:type="dxa"/>
            <w:vMerge w:val="continue"/>
            <w:noWrap w:val="0"/>
            <w:vAlign w:val="center"/>
          </w:tcPr>
          <w:p>
            <w:pPr>
              <w:widowControl/>
              <w:snapToGrid w:val="0"/>
              <w:jc w:val="center"/>
              <w:rPr>
                <w:rFonts w:ascii="Times New Roman" w:hAnsi="Times New Roman"/>
                <w:szCs w:val="21"/>
              </w:rPr>
            </w:pPr>
          </w:p>
        </w:tc>
        <w:tc>
          <w:tcPr>
            <w:tcW w:w="481" w:type="dxa"/>
            <w:vMerge w:val="continue"/>
            <w:noWrap w:val="0"/>
            <w:vAlign w:val="center"/>
          </w:tcPr>
          <w:p>
            <w:pPr>
              <w:widowControl/>
              <w:snapToGrid w:val="0"/>
              <w:jc w:val="center"/>
              <w:rPr>
                <w:rFonts w:ascii="Times New Roman" w:hAnsi="Times New Roman"/>
                <w:szCs w:val="21"/>
              </w:rPr>
            </w:pPr>
          </w:p>
        </w:tc>
        <w:tc>
          <w:tcPr>
            <w:tcW w:w="481" w:type="dxa"/>
            <w:vMerge w:val="continue"/>
            <w:noWrap w:val="0"/>
            <w:vAlign w:val="center"/>
          </w:tcPr>
          <w:p>
            <w:pPr>
              <w:widowControl/>
              <w:snapToGrid w:val="0"/>
              <w:jc w:val="center"/>
              <w:rPr>
                <w:rFonts w:ascii="Times New Roman" w:hAnsi="Times New Roman"/>
                <w:szCs w:val="21"/>
              </w:rPr>
            </w:pPr>
          </w:p>
        </w:tc>
        <w:tc>
          <w:tcPr>
            <w:tcW w:w="1200" w:type="dxa"/>
            <w:vMerge w:val="continue"/>
            <w:noWrap w:val="0"/>
            <w:vAlign w:val="center"/>
          </w:tcPr>
          <w:p>
            <w:pPr>
              <w:widowControl/>
              <w:snapToGrid w:val="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599" w:type="dxa"/>
            <w:vMerge w:val="restart"/>
            <w:noWrap w:val="0"/>
            <w:vAlign w:val="center"/>
          </w:tcPr>
          <w:p>
            <w:pPr>
              <w:widowControl/>
              <w:snapToGrid w:val="0"/>
              <w:spacing w:before="156" w:beforeLines="50" w:line="400" w:lineRule="exact"/>
              <w:jc w:val="center"/>
              <w:rPr>
                <w:rFonts w:hint="eastAsia" w:ascii="Times New Roman" w:hAnsi="Times New Roman"/>
                <w:szCs w:val="21"/>
              </w:rPr>
            </w:pPr>
            <w:r>
              <w:rPr>
                <w:rFonts w:ascii="Times New Roman" w:hAnsi="Times New Roman"/>
                <w:szCs w:val="21"/>
              </w:rPr>
              <w:t>第</w:t>
            </w:r>
            <w:r>
              <w:rPr>
                <w:rFonts w:hint="eastAsia" w:ascii="Times New Roman" w:hAnsi="Times New Roman"/>
                <w:szCs w:val="21"/>
              </w:rPr>
              <w:t>七</w:t>
            </w:r>
            <w:r>
              <w:rPr>
                <w:rFonts w:ascii="Times New Roman" w:hAnsi="Times New Roman"/>
                <w:szCs w:val="21"/>
              </w:rPr>
              <w:t>章</w:t>
            </w:r>
            <w:r>
              <w:rPr>
                <w:rFonts w:hint="eastAsia" w:ascii="Times New Roman" w:hAnsi="Times New Roman"/>
                <w:szCs w:val="21"/>
              </w:rPr>
              <w:t xml:space="preserve"> 刚体的平面运动</w:t>
            </w:r>
          </w:p>
        </w:tc>
        <w:tc>
          <w:tcPr>
            <w:tcW w:w="3623" w:type="dxa"/>
            <w:noWrap w:val="0"/>
            <w:vAlign w:val="center"/>
          </w:tcPr>
          <w:p>
            <w:pPr>
              <w:widowControl/>
              <w:snapToGrid w:val="0"/>
              <w:spacing w:line="400" w:lineRule="exact"/>
              <w:jc w:val="left"/>
              <w:rPr>
                <w:rFonts w:hint="eastAsia" w:ascii="宋体" w:hAnsi="宋体" w:cs="宋体"/>
                <w:b/>
                <w:szCs w:val="21"/>
              </w:rPr>
            </w:pPr>
            <w:r>
              <w:rPr>
                <w:rFonts w:hint="eastAsia" w:ascii="Times New Roman" w:hAnsi="Times New Roman"/>
                <w:szCs w:val="21"/>
              </w:rPr>
              <w:t>刚体平面运动的概述和运动分解</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599" w:type="dxa"/>
            <w:vMerge w:val="continue"/>
            <w:noWrap w:val="0"/>
            <w:vAlign w:val="center"/>
          </w:tcPr>
          <w:p>
            <w:pPr>
              <w:widowControl/>
              <w:snapToGrid w:val="0"/>
              <w:spacing w:line="400" w:lineRule="exact"/>
              <w:ind w:firstLine="420" w:firstLineChars="200"/>
              <w:jc w:val="center"/>
            </w:pPr>
          </w:p>
        </w:tc>
        <w:tc>
          <w:tcPr>
            <w:tcW w:w="3623" w:type="dxa"/>
            <w:noWrap w:val="0"/>
            <w:vAlign w:val="center"/>
          </w:tcPr>
          <w:p>
            <w:pPr>
              <w:widowControl/>
              <w:snapToGrid w:val="0"/>
              <w:spacing w:line="400" w:lineRule="exact"/>
              <w:jc w:val="left"/>
              <w:rPr>
                <w:rFonts w:hint="eastAsia" w:ascii="Times New Roman" w:hAnsi="Times New Roman"/>
                <w:szCs w:val="21"/>
              </w:rPr>
            </w:pPr>
            <w:r>
              <w:rPr>
                <w:rFonts w:hint="eastAsia" w:ascii="Times New Roman" w:hAnsi="Times New Roman"/>
                <w:szCs w:val="21"/>
              </w:rPr>
              <w:t>求平面图形内各点速度的基点法</w:t>
            </w: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9"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3623" w:type="dxa"/>
            <w:noWrap w:val="0"/>
            <w:vAlign w:val="center"/>
          </w:tcPr>
          <w:p>
            <w:pPr>
              <w:widowControl/>
              <w:snapToGrid w:val="0"/>
              <w:spacing w:line="400" w:lineRule="exact"/>
              <w:jc w:val="left"/>
              <w:rPr>
                <w:rFonts w:hint="eastAsia" w:ascii="Times New Roman" w:hAnsi="Times New Roman"/>
                <w:szCs w:val="21"/>
              </w:rPr>
            </w:pPr>
            <w:r>
              <w:rPr>
                <w:rFonts w:hint="eastAsia" w:ascii="Times New Roman" w:hAnsi="Times New Roman"/>
                <w:szCs w:val="21"/>
              </w:rPr>
              <w:t>求平面图形内各点速度的瞬心法</w:t>
            </w: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481"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9" w:type="dxa"/>
            <w:vMerge w:val="continue"/>
            <w:noWrap w:val="0"/>
            <w:vAlign w:val="center"/>
          </w:tcPr>
          <w:p>
            <w:pPr>
              <w:widowControl/>
              <w:snapToGrid w:val="0"/>
              <w:spacing w:line="400" w:lineRule="exact"/>
              <w:jc w:val="left"/>
            </w:pPr>
          </w:p>
        </w:tc>
        <w:tc>
          <w:tcPr>
            <w:tcW w:w="3623" w:type="dxa"/>
            <w:noWrap w:val="0"/>
            <w:vAlign w:val="center"/>
          </w:tcPr>
          <w:p>
            <w:pPr>
              <w:widowControl/>
              <w:snapToGrid w:val="0"/>
              <w:spacing w:line="400" w:lineRule="exact"/>
              <w:jc w:val="left"/>
              <w:rPr>
                <w:rFonts w:hint="eastAsia" w:ascii="Times New Roman" w:hAnsi="Times New Roman"/>
                <w:szCs w:val="21"/>
              </w:rPr>
            </w:pPr>
            <w:r>
              <w:rPr>
                <w:rFonts w:hint="eastAsia" w:ascii="Times New Roman" w:hAnsi="Times New Roman"/>
                <w:szCs w:val="21"/>
              </w:rPr>
              <w:t>用基点法求平面图形内各点加速度</w:t>
            </w: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1200" w:type="dxa"/>
            <w:vMerge w:val="continue"/>
            <w:noWrap w:val="0"/>
            <w:vAlign w:val="center"/>
          </w:tcPr>
          <w:p>
            <w:pPr>
              <w:widowControl/>
              <w:snapToGrid w:val="0"/>
              <w:spacing w:line="400" w:lineRule="exact"/>
              <w:jc w:val="left"/>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9" w:type="dxa"/>
            <w:vMerge w:val="continue"/>
            <w:noWrap w:val="0"/>
            <w:vAlign w:val="center"/>
          </w:tcPr>
          <w:p>
            <w:pPr>
              <w:widowControl/>
              <w:snapToGrid w:val="0"/>
              <w:spacing w:line="400" w:lineRule="exact"/>
              <w:jc w:val="left"/>
            </w:pPr>
          </w:p>
        </w:tc>
        <w:tc>
          <w:tcPr>
            <w:tcW w:w="3623" w:type="dxa"/>
            <w:noWrap w:val="0"/>
            <w:vAlign w:val="center"/>
          </w:tcPr>
          <w:p>
            <w:pPr>
              <w:widowControl/>
              <w:snapToGrid w:val="0"/>
              <w:spacing w:line="400" w:lineRule="exact"/>
              <w:jc w:val="left"/>
              <w:rPr>
                <w:rFonts w:hint="eastAsia" w:ascii="Times New Roman" w:hAnsi="Times New Roman"/>
                <w:szCs w:val="21"/>
              </w:rPr>
            </w:pPr>
            <w:r>
              <w:rPr>
                <w:rFonts w:hint="eastAsia" w:ascii="Times New Roman" w:hAnsi="Times New Roman"/>
                <w:szCs w:val="21"/>
              </w:rPr>
              <w:t>运动学综合应用</w:t>
            </w: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481" w:type="dxa"/>
            <w:vMerge w:val="continue"/>
            <w:noWrap w:val="0"/>
            <w:vAlign w:val="center"/>
          </w:tcPr>
          <w:p>
            <w:pPr>
              <w:widowControl/>
              <w:snapToGrid w:val="0"/>
              <w:spacing w:line="400" w:lineRule="exact"/>
              <w:jc w:val="left"/>
              <w:rPr>
                <w:rFonts w:hint="eastAsia" w:ascii="Times New Roman" w:hAnsi="Times New Roman"/>
                <w:szCs w:val="21"/>
              </w:rPr>
            </w:pPr>
          </w:p>
        </w:tc>
        <w:tc>
          <w:tcPr>
            <w:tcW w:w="1200" w:type="dxa"/>
            <w:vMerge w:val="continue"/>
            <w:noWrap w:val="0"/>
            <w:vAlign w:val="center"/>
          </w:tcPr>
          <w:p>
            <w:pPr>
              <w:widowControl/>
              <w:snapToGrid w:val="0"/>
              <w:spacing w:line="400" w:lineRule="exact"/>
              <w:jc w:val="left"/>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599" w:type="dxa"/>
            <w:vMerge w:val="restart"/>
            <w:noWrap w:val="0"/>
            <w:vAlign w:val="center"/>
          </w:tcPr>
          <w:p>
            <w:pPr>
              <w:widowControl/>
              <w:snapToGrid w:val="0"/>
              <w:spacing w:before="156" w:beforeLines="50"/>
              <w:jc w:val="center"/>
              <w:rPr>
                <w:rFonts w:ascii="Times New Roman" w:hAnsi="Times New Roman"/>
                <w:szCs w:val="21"/>
              </w:rPr>
            </w:pPr>
            <w:r>
              <w:rPr>
                <w:rFonts w:ascii="Times New Roman" w:hAnsi="Times New Roman"/>
                <w:szCs w:val="21"/>
              </w:rPr>
              <w:t>第</w:t>
            </w:r>
            <w:r>
              <w:rPr>
                <w:rFonts w:hint="eastAsia" w:ascii="Times New Roman" w:hAnsi="Times New Roman"/>
                <w:szCs w:val="21"/>
              </w:rPr>
              <w:t>八</w:t>
            </w:r>
            <w:r>
              <w:rPr>
                <w:rFonts w:ascii="Times New Roman" w:hAnsi="Times New Roman"/>
                <w:szCs w:val="21"/>
              </w:rPr>
              <w:t>章</w:t>
            </w:r>
            <w:r>
              <w:rPr>
                <w:rFonts w:hint="eastAsia" w:ascii="Times New Roman" w:hAnsi="Times New Roman"/>
                <w:szCs w:val="21"/>
              </w:rPr>
              <w:t xml:space="preserve"> 质点动力学的基本方程</w:t>
            </w:r>
          </w:p>
        </w:tc>
        <w:tc>
          <w:tcPr>
            <w:tcW w:w="3623" w:type="dxa"/>
            <w:noWrap w:val="0"/>
            <w:vAlign w:val="center"/>
          </w:tcPr>
          <w:p>
            <w:pPr>
              <w:widowControl/>
              <w:snapToGrid w:val="0"/>
              <w:rPr>
                <w:rFonts w:hint="eastAsia" w:ascii="宋体" w:hAnsi="宋体" w:cs="宋体"/>
                <w:b/>
                <w:szCs w:val="21"/>
              </w:rPr>
            </w:pPr>
            <w:r>
              <w:rPr>
                <w:rFonts w:hint="eastAsia" w:ascii="Times New Roman" w:hAnsi="Times New Roman"/>
                <w:szCs w:val="21"/>
              </w:rPr>
              <w:t>动力学的基本定理</w:t>
            </w:r>
          </w:p>
        </w:tc>
        <w:tc>
          <w:tcPr>
            <w:tcW w:w="481" w:type="dxa"/>
            <w:vMerge w:val="restart"/>
            <w:noWrap w:val="0"/>
            <w:vAlign w:val="center"/>
          </w:tcPr>
          <w:p>
            <w:pPr>
              <w:widowControl/>
              <w:snapToGrid w:val="0"/>
              <w:spacing w:before="156" w:beforeLines="50"/>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jc w:val="center"/>
              <w:rPr>
                <w:rFonts w:hint="eastAsia" w:ascii="宋体" w:hAnsi="宋体" w:cs="宋体"/>
                <w:b/>
                <w:szCs w:val="21"/>
              </w:rPr>
            </w:pPr>
            <w:r>
              <w:rPr>
                <w:rFonts w:ascii="Arial" w:hAnsi="Arial" w:cs="Arial"/>
                <w:b/>
                <w:szCs w:val="21"/>
              </w:rPr>
              <w:t>√</w:t>
            </w:r>
          </w:p>
        </w:tc>
        <w:tc>
          <w:tcPr>
            <w:tcW w:w="481" w:type="dxa"/>
            <w:vMerge w:val="restart"/>
            <w:noWrap w:val="0"/>
            <w:vAlign w:val="center"/>
          </w:tcPr>
          <w:p>
            <w:pPr>
              <w:widowControl/>
              <w:snapToGrid w:val="0"/>
              <w:spacing w:before="156" w:beforeLines="50"/>
              <w:jc w:val="center"/>
              <w:rPr>
                <w:rFonts w:hint="eastAsia" w:ascii="宋体" w:hAnsi="宋体" w:cs="宋体"/>
                <w:b/>
                <w:szCs w:val="21"/>
              </w:rPr>
            </w:pPr>
          </w:p>
        </w:tc>
        <w:tc>
          <w:tcPr>
            <w:tcW w:w="1200" w:type="dxa"/>
            <w:vMerge w:val="restart"/>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599" w:type="dxa"/>
            <w:vMerge w:val="continue"/>
            <w:noWrap w:val="0"/>
            <w:vAlign w:val="center"/>
          </w:tcPr>
          <w:p>
            <w:pPr>
              <w:widowControl/>
              <w:snapToGrid w:val="0"/>
            </w:pPr>
          </w:p>
        </w:tc>
        <w:tc>
          <w:tcPr>
            <w:tcW w:w="3623" w:type="dxa"/>
            <w:noWrap w:val="0"/>
            <w:vAlign w:val="center"/>
          </w:tcPr>
          <w:p>
            <w:pPr>
              <w:widowControl/>
              <w:snapToGrid w:val="0"/>
              <w:rPr>
                <w:rFonts w:ascii="Times New Roman" w:hAnsi="Times New Roman"/>
                <w:szCs w:val="21"/>
              </w:rPr>
            </w:pPr>
            <w:r>
              <w:rPr>
                <w:rFonts w:hint="eastAsia" w:ascii="Times New Roman" w:hAnsi="Times New Roman"/>
                <w:szCs w:val="21"/>
              </w:rPr>
              <w:t>质点的运动微分方程</w:t>
            </w: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481"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99" w:type="dxa"/>
            <w:vMerge w:val="restart"/>
            <w:noWrap w:val="0"/>
            <w:vAlign w:val="center"/>
          </w:tcPr>
          <w:p>
            <w:pPr>
              <w:widowControl/>
              <w:snapToGrid w:val="0"/>
              <w:rPr>
                <w:rFonts w:hint="eastAsia"/>
              </w:rPr>
            </w:pPr>
            <w:r>
              <w:rPr>
                <w:rFonts w:hint="eastAsia"/>
              </w:rPr>
              <w:t>第九章 动量定理</w:t>
            </w: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动量与冲量</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p>
        </w:tc>
        <w:tc>
          <w:tcPr>
            <w:tcW w:w="1200" w:type="dxa"/>
            <w:vMerge w:val="restart"/>
            <w:noWrap w:val="0"/>
            <w:vAlign w:val="center"/>
          </w:tcPr>
          <w:p>
            <w:pPr>
              <w:widowControl/>
              <w:snapToGrid w:val="0"/>
              <w:rPr>
                <w:rFonts w:hint="eastAsia" w:ascii="Times New Roman" w:hAnsi="Times New Roman"/>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599" w:type="dxa"/>
            <w:vMerge w:val="continue"/>
            <w:noWrap w:val="0"/>
            <w:vAlign w:val="center"/>
          </w:tcPr>
          <w:p>
            <w:pPr>
              <w:widowControl/>
              <w:snapToGrid w:val="0"/>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动量定理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质心运动定理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599" w:type="dxa"/>
            <w:vMerge w:val="restart"/>
            <w:noWrap w:val="0"/>
            <w:vAlign w:val="center"/>
          </w:tcPr>
          <w:p>
            <w:pPr>
              <w:widowControl/>
              <w:snapToGrid w:val="0"/>
              <w:rPr>
                <w:rFonts w:hint="eastAsia"/>
              </w:rPr>
            </w:pPr>
            <w:r>
              <w:rPr>
                <w:rFonts w:hint="eastAsia"/>
              </w:rPr>
              <w:t>第十章 动量矩定理</w:t>
            </w: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质点和质点系的动量矩</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1200" w:type="dxa"/>
            <w:vMerge w:val="restart"/>
            <w:noWrap w:val="0"/>
            <w:vAlign w:val="center"/>
          </w:tcPr>
          <w:p>
            <w:pPr>
              <w:widowControl/>
              <w:snapToGrid w:val="0"/>
              <w:rPr>
                <w:rFonts w:hint="eastAsia" w:ascii="Times New Roman" w:hAnsi="Times New Roman"/>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99" w:type="dxa"/>
            <w:vMerge w:val="continue"/>
            <w:noWrap w:val="0"/>
            <w:vAlign w:val="center"/>
          </w:tcPr>
          <w:p>
            <w:pPr>
              <w:widowControl/>
              <w:snapToGrid w:val="0"/>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动量矩定理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刚体绕定轴转动微分方程</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刚体对轴的转动惯量</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质点系相对于质心的动量矩定理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刚体的平面运动微分方程</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599" w:type="dxa"/>
            <w:vMerge w:val="restart"/>
            <w:noWrap w:val="0"/>
            <w:vAlign w:val="center"/>
          </w:tcPr>
          <w:p>
            <w:pPr>
              <w:widowControl/>
              <w:snapToGrid w:val="0"/>
              <w:rPr>
                <w:rFonts w:hint="eastAsia"/>
              </w:rPr>
            </w:pPr>
            <w:r>
              <w:rPr>
                <w:rFonts w:hint="eastAsia"/>
              </w:rPr>
              <w:t>第十一章 动能定理</w:t>
            </w: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力的功</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1200" w:type="dxa"/>
            <w:vMerge w:val="restart"/>
            <w:noWrap w:val="0"/>
            <w:vAlign w:val="center"/>
          </w:tcPr>
          <w:p>
            <w:pPr>
              <w:widowControl/>
              <w:snapToGrid w:val="0"/>
              <w:rPr>
                <w:rFonts w:hint="eastAsia" w:ascii="Times New Roman" w:hAnsi="Times New Roman"/>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599" w:type="dxa"/>
            <w:vMerge w:val="continue"/>
            <w:noWrap w:val="0"/>
            <w:vAlign w:val="center"/>
          </w:tcPr>
          <w:p>
            <w:pPr>
              <w:widowControl/>
              <w:snapToGrid w:val="0"/>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质点和质点系的动能</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动能定理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功率、功率方程、机械效率</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势力场、势能、机械能守恒定理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普遍定理综合应用</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599" w:type="dxa"/>
            <w:vMerge w:val="restart"/>
            <w:noWrap w:val="0"/>
            <w:vAlign w:val="center"/>
          </w:tcPr>
          <w:p>
            <w:pPr>
              <w:widowControl/>
              <w:snapToGrid w:val="0"/>
              <w:rPr>
                <w:rFonts w:hint="eastAsia"/>
              </w:rPr>
            </w:pPr>
            <w:r>
              <w:rPr>
                <w:rFonts w:hint="eastAsia"/>
              </w:rPr>
              <w:t>第十二章 达朗贝尔原理</w:t>
            </w: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惯性力、质点的达朗贝尔原理</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r>
              <w:rPr>
                <w:rFonts w:ascii="Arial" w:hAnsi="Arial" w:cs="Arial"/>
                <w:b/>
                <w:szCs w:val="21"/>
              </w:rPr>
              <w:t>√</w:t>
            </w:r>
          </w:p>
        </w:tc>
        <w:tc>
          <w:tcPr>
            <w:tcW w:w="481" w:type="dxa"/>
            <w:vMerge w:val="restart"/>
            <w:noWrap w:val="0"/>
            <w:vAlign w:val="center"/>
          </w:tcPr>
          <w:p>
            <w:pPr>
              <w:widowControl/>
              <w:snapToGrid w:val="0"/>
              <w:rPr>
                <w:rFonts w:ascii="Times New Roman" w:hAnsi="Times New Roman"/>
                <w:szCs w:val="21"/>
              </w:rPr>
            </w:pPr>
          </w:p>
        </w:tc>
        <w:tc>
          <w:tcPr>
            <w:tcW w:w="1200" w:type="dxa"/>
            <w:vMerge w:val="restart"/>
            <w:noWrap w:val="0"/>
            <w:vAlign w:val="center"/>
          </w:tcPr>
          <w:p>
            <w:pPr>
              <w:widowControl/>
              <w:snapToGrid w:val="0"/>
              <w:rPr>
                <w:rFonts w:hint="eastAsia" w:ascii="Times New Roman" w:hAnsi="Times New Roman"/>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1599" w:type="dxa"/>
            <w:vMerge w:val="continue"/>
            <w:noWrap w:val="0"/>
            <w:vAlign w:val="center"/>
          </w:tcPr>
          <w:p>
            <w:pPr>
              <w:widowControl/>
              <w:snapToGrid w:val="0"/>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质点系的达朗贝尔原理</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刚体惯性力系的简化</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599" w:type="dxa"/>
            <w:vMerge w:val="continue"/>
            <w:noWrap w:val="0"/>
            <w:vAlign w:val="center"/>
          </w:tcPr>
          <w:p>
            <w:pPr>
              <w:widowControl/>
              <w:snapToGrid w:val="0"/>
              <w:rPr>
                <w:rFonts w:hint="eastAsia" w:ascii="Times New Roman" w:hAnsi="Times New Roman"/>
                <w:szCs w:val="21"/>
              </w:rPr>
            </w:pPr>
          </w:p>
        </w:tc>
        <w:tc>
          <w:tcPr>
            <w:tcW w:w="3623" w:type="dxa"/>
            <w:noWrap w:val="0"/>
            <w:vAlign w:val="center"/>
          </w:tcPr>
          <w:p>
            <w:pPr>
              <w:widowControl/>
              <w:snapToGrid w:val="0"/>
              <w:rPr>
                <w:rFonts w:hint="eastAsia" w:ascii="Times New Roman" w:hAnsi="Times New Roman"/>
                <w:szCs w:val="21"/>
              </w:rPr>
            </w:pPr>
            <w:r>
              <w:rPr>
                <w:rFonts w:hint="eastAsia" w:ascii="Times New Roman" w:hAnsi="Times New Roman"/>
                <w:szCs w:val="21"/>
              </w:rPr>
              <w:t>绕定轴转动刚体的轴承约束力</w:t>
            </w: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481" w:type="dxa"/>
            <w:vMerge w:val="continue"/>
            <w:noWrap w:val="0"/>
            <w:vAlign w:val="center"/>
          </w:tcPr>
          <w:p>
            <w:pPr>
              <w:widowControl/>
              <w:snapToGrid w:val="0"/>
              <w:rPr>
                <w:rFonts w:hint="eastAsia" w:ascii="Times New Roman" w:hAnsi="Times New Roman"/>
                <w:szCs w:val="21"/>
              </w:rPr>
            </w:pPr>
          </w:p>
        </w:tc>
        <w:tc>
          <w:tcPr>
            <w:tcW w:w="1200" w:type="dxa"/>
            <w:vMerge w:val="continue"/>
            <w:noWrap w:val="0"/>
            <w:vAlign w:val="center"/>
          </w:tcPr>
          <w:p>
            <w:pPr>
              <w:widowControl/>
              <w:snapToGrid w:val="0"/>
              <w:rPr>
                <w:rFonts w:hint="eastAsia" w:ascii="Times New Roman" w:hAnsi="Times New Roman"/>
                <w:szCs w:val="21"/>
              </w:rPr>
            </w:pPr>
          </w:p>
        </w:tc>
      </w:tr>
    </w:tbl>
    <w:p>
      <w:pPr>
        <w:widowControl/>
        <w:snapToGrid w:val="0"/>
        <w:spacing w:before="156" w:beforeLines="50" w:line="400" w:lineRule="exact"/>
        <w:jc w:val="left"/>
        <w:rPr>
          <w:rFonts w:hint="eastAsia" w:ascii="Times New Roman" w:hAnsi="Times New Roman"/>
          <w:b/>
          <w:bCs/>
          <w:color w:val="000000"/>
          <w:szCs w:val="21"/>
        </w:rPr>
      </w:pPr>
    </w:p>
    <w:p>
      <w:pPr>
        <w:widowControl/>
        <w:numPr>
          <w:ilvl w:val="0"/>
          <w:numId w:val="7"/>
        </w:numPr>
        <w:snapToGrid w:val="0"/>
        <w:spacing w:before="156" w:beforeLines="50" w:line="400" w:lineRule="exact"/>
        <w:jc w:val="left"/>
        <w:rPr>
          <w:rFonts w:hint="eastAsia" w:ascii="宋体" w:hAnsi="宋体" w:cs="宋体"/>
          <w:b/>
          <w:szCs w:val="21"/>
        </w:rPr>
      </w:pPr>
      <w:r>
        <w:rPr>
          <w:rFonts w:hint="eastAsia" w:ascii="宋体" w:hAnsi="宋体" w:cs="宋体"/>
          <w:b/>
          <w:szCs w:val="21"/>
        </w:rPr>
        <w:t>实验教学</w:t>
      </w:r>
    </w:p>
    <w:p>
      <w:pPr>
        <w:jc w:val="center"/>
        <w:rPr>
          <w:rFonts w:hint="eastAsia" w:ascii="宋体" w:hAnsi="宋体" w:cs="宋体"/>
          <w:b/>
          <w:szCs w:val="21"/>
        </w:rPr>
      </w:pPr>
      <w:r>
        <w:rPr>
          <w:rFonts w:hint="eastAsia"/>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ascii="Times New Roman" w:hAnsi="Times New Roman"/>
                <w:bCs/>
                <w:szCs w:val="21"/>
              </w:rPr>
              <w:t>学时</w:t>
            </w:r>
          </w:p>
        </w:tc>
        <w:tc>
          <w:tcPr>
            <w:tcW w:w="2423"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实验教学内容</w:t>
            </w:r>
          </w:p>
        </w:tc>
        <w:tc>
          <w:tcPr>
            <w:tcW w:w="243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hint="eastAsia" w:ascii="Times New Roman" w:hAnsi="Times New Roman"/>
                <w:bCs/>
                <w:szCs w:val="21"/>
              </w:rPr>
              <w:t>学习要求</w:t>
            </w:r>
          </w:p>
        </w:tc>
        <w:tc>
          <w:tcPr>
            <w:tcW w:w="1260"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用实验方法测量物体的重心</w:t>
            </w:r>
          </w:p>
          <w:p>
            <w:pPr>
              <w:widowControl/>
              <w:snapToGrid w:val="0"/>
              <w:jc w:val="center"/>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2423"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1、悬挂法</w:t>
            </w:r>
          </w:p>
          <w:p>
            <w:pPr>
              <w:widowControl/>
              <w:snapToGrid w:val="0"/>
              <w:rPr>
                <w:rFonts w:hint="eastAsia" w:ascii="Times New Roman" w:hAnsi="Times New Roman"/>
                <w:bCs/>
                <w:szCs w:val="21"/>
              </w:rPr>
            </w:pPr>
            <w:r>
              <w:rPr>
                <w:rFonts w:hint="eastAsia" w:ascii="Times New Roman" w:hAnsi="Times New Roman"/>
                <w:bCs/>
                <w:szCs w:val="21"/>
              </w:rPr>
              <w:t>2、称重法</w:t>
            </w:r>
          </w:p>
        </w:tc>
        <w:tc>
          <w:tcPr>
            <w:tcW w:w="2435" w:type="dxa"/>
            <w:shd w:val="clear" w:color="000000" w:fill="auto"/>
            <w:noWrap w:val="0"/>
            <w:tcMar>
              <w:left w:w="108" w:type="dxa"/>
              <w:right w:w="108" w:type="dxa"/>
            </w:tcMar>
            <w:vAlign w:val="center"/>
          </w:tcPr>
          <w:p>
            <w:pPr>
              <w:widowControl/>
              <w:numPr>
                <w:ilvl w:val="0"/>
                <w:numId w:val="8"/>
              </w:numPr>
              <w:snapToGrid w:val="0"/>
              <w:rPr>
                <w:rFonts w:hint="eastAsia" w:ascii="Times New Roman" w:hAnsi="Times New Roman"/>
                <w:bCs/>
                <w:szCs w:val="21"/>
              </w:rPr>
            </w:pPr>
            <w:r>
              <w:rPr>
                <w:rFonts w:ascii="Times New Roman" w:hAnsi="Times New Roman"/>
                <w:bCs/>
                <w:szCs w:val="21"/>
              </w:rPr>
              <w:t>认识和了解</w:t>
            </w:r>
            <w:r>
              <w:rPr>
                <w:rFonts w:hint="eastAsia" w:ascii="Times New Roman" w:hAnsi="Times New Roman"/>
                <w:bCs/>
                <w:szCs w:val="21"/>
              </w:rPr>
              <w:t>重心在工程实践中的重要性；</w:t>
            </w:r>
          </w:p>
          <w:p>
            <w:pPr>
              <w:widowControl/>
              <w:numPr>
                <w:ilvl w:val="0"/>
                <w:numId w:val="8"/>
              </w:numPr>
              <w:snapToGrid w:val="0"/>
              <w:rPr>
                <w:rFonts w:ascii="Times New Roman" w:hAnsi="Times New Roman"/>
                <w:bCs/>
                <w:szCs w:val="21"/>
              </w:rPr>
            </w:pPr>
            <w:r>
              <w:rPr>
                <w:rFonts w:hint="eastAsia" w:ascii="Times New Roman" w:hAnsi="Times New Roman"/>
                <w:bCs/>
                <w:szCs w:val="21"/>
              </w:rPr>
              <w:t>理解悬挂法实验的原理及试验的步骤；</w:t>
            </w:r>
          </w:p>
          <w:p>
            <w:pPr>
              <w:widowControl/>
              <w:numPr>
                <w:ilvl w:val="0"/>
                <w:numId w:val="8"/>
              </w:numPr>
              <w:snapToGrid w:val="0"/>
              <w:rPr>
                <w:rFonts w:ascii="Times New Roman" w:hAnsi="Times New Roman"/>
                <w:bCs/>
                <w:szCs w:val="21"/>
              </w:rPr>
            </w:pPr>
            <w:r>
              <w:rPr>
                <w:rFonts w:hint="eastAsia" w:ascii="Times New Roman" w:hAnsi="Times New Roman"/>
                <w:bCs/>
                <w:szCs w:val="21"/>
              </w:rPr>
              <w:t>理解称重法实验的原理及试验的步骤。</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四种不同类型载荷</w:t>
            </w:r>
            <w:r>
              <w:rPr>
                <w:rFonts w:ascii="Times New Roman" w:hAnsi="Times New Roman"/>
                <w:bCs/>
                <w:szCs w:val="21"/>
              </w:rPr>
              <w:t>的</w:t>
            </w:r>
            <w:r>
              <w:rPr>
                <w:rFonts w:hint="eastAsia" w:ascii="Times New Roman" w:hAnsi="Times New Roman"/>
                <w:bCs/>
                <w:szCs w:val="21"/>
              </w:rPr>
              <w:t>比较实验</w:t>
            </w:r>
          </w:p>
        </w:tc>
        <w:tc>
          <w:tcPr>
            <w:tcW w:w="45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2423" w:type="dxa"/>
            <w:shd w:val="clear" w:color="000000" w:fill="auto"/>
            <w:noWrap w:val="0"/>
            <w:tcMar>
              <w:left w:w="108" w:type="dxa"/>
              <w:right w:w="108" w:type="dxa"/>
            </w:tcMar>
            <w:vAlign w:val="center"/>
          </w:tcPr>
          <w:p>
            <w:pPr>
              <w:widowControl/>
              <w:numPr>
                <w:ilvl w:val="0"/>
                <w:numId w:val="9"/>
              </w:numPr>
              <w:snapToGrid w:val="0"/>
              <w:rPr>
                <w:rFonts w:hint="eastAsia" w:ascii="Times New Roman" w:hAnsi="Times New Roman"/>
                <w:bCs/>
                <w:szCs w:val="21"/>
              </w:rPr>
            </w:pPr>
            <w:r>
              <w:rPr>
                <w:rFonts w:hint="eastAsia" w:ascii="Times New Roman" w:hAnsi="Times New Roman"/>
                <w:bCs/>
                <w:szCs w:val="21"/>
              </w:rPr>
              <w:t>渐加载荷</w:t>
            </w:r>
          </w:p>
          <w:p>
            <w:pPr>
              <w:widowControl/>
              <w:numPr>
                <w:ilvl w:val="0"/>
                <w:numId w:val="9"/>
              </w:numPr>
              <w:snapToGrid w:val="0"/>
              <w:rPr>
                <w:rFonts w:ascii="Times New Roman" w:hAnsi="Times New Roman"/>
                <w:bCs/>
                <w:szCs w:val="21"/>
              </w:rPr>
            </w:pPr>
            <w:r>
              <w:rPr>
                <w:rFonts w:hint="eastAsia" w:ascii="Times New Roman" w:hAnsi="Times New Roman"/>
                <w:bCs/>
                <w:szCs w:val="21"/>
              </w:rPr>
              <w:t>突加载荷</w:t>
            </w:r>
          </w:p>
          <w:p>
            <w:pPr>
              <w:widowControl/>
              <w:numPr>
                <w:ilvl w:val="0"/>
                <w:numId w:val="9"/>
              </w:numPr>
              <w:snapToGrid w:val="0"/>
              <w:rPr>
                <w:rFonts w:ascii="Times New Roman" w:hAnsi="Times New Roman"/>
                <w:bCs/>
                <w:szCs w:val="21"/>
              </w:rPr>
            </w:pPr>
            <w:r>
              <w:rPr>
                <w:rFonts w:hint="eastAsia" w:ascii="Times New Roman" w:hAnsi="Times New Roman"/>
                <w:bCs/>
                <w:szCs w:val="21"/>
              </w:rPr>
              <w:t>冲击载荷</w:t>
            </w:r>
          </w:p>
          <w:p>
            <w:pPr>
              <w:widowControl/>
              <w:numPr>
                <w:ilvl w:val="0"/>
                <w:numId w:val="9"/>
              </w:numPr>
              <w:snapToGrid w:val="0"/>
              <w:rPr>
                <w:rFonts w:ascii="Times New Roman" w:hAnsi="Times New Roman"/>
                <w:bCs/>
                <w:szCs w:val="21"/>
              </w:rPr>
            </w:pPr>
            <w:r>
              <w:rPr>
                <w:rFonts w:hint="eastAsia" w:ascii="Times New Roman" w:hAnsi="Times New Roman"/>
                <w:bCs/>
                <w:szCs w:val="21"/>
              </w:rPr>
              <w:t>振动载荷</w:t>
            </w:r>
          </w:p>
        </w:tc>
        <w:tc>
          <w:tcPr>
            <w:tcW w:w="2435" w:type="dxa"/>
            <w:shd w:val="clear" w:color="000000" w:fill="auto"/>
            <w:noWrap w:val="0"/>
            <w:tcMar>
              <w:left w:w="108" w:type="dxa"/>
              <w:right w:w="108" w:type="dxa"/>
            </w:tcMar>
            <w:vAlign w:val="center"/>
          </w:tcPr>
          <w:p>
            <w:pPr>
              <w:widowControl/>
              <w:numPr>
                <w:ilvl w:val="0"/>
                <w:numId w:val="10"/>
              </w:numPr>
              <w:snapToGrid w:val="0"/>
              <w:rPr>
                <w:rFonts w:hint="eastAsia" w:ascii="Times New Roman" w:hAnsi="Times New Roman"/>
                <w:bCs/>
                <w:szCs w:val="21"/>
              </w:rPr>
            </w:pPr>
            <w:r>
              <w:rPr>
                <w:rFonts w:hint="eastAsia" w:ascii="Times New Roman" w:hAnsi="Times New Roman"/>
                <w:bCs/>
                <w:szCs w:val="21"/>
              </w:rPr>
              <w:t>认识和理解不同载荷对工程实际作用的重要性；</w:t>
            </w:r>
          </w:p>
          <w:p>
            <w:pPr>
              <w:widowControl/>
              <w:numPr>
                <w:ilvl w:val="0"/>
                <w:numId w:val="10"/>
              </w:numPr>
              <w:snapToGrid w:val="0"/>
              <w:rPr>
                <w:rFonts w:hint="eastAsia" w:ascii="Times New Roman" w:hAnsi="Times New Roman"/>
                <w:bCs/>
                <w:szCs w:val="21"/>
              </w:rPr>
            </w:pPr>
            <w:r>
              <w:rPr>
                <w:rFonts w:hint="eastAsia" w:ascii="Times New Roman" w:hAnsi="Times New Roman"/>
                <w:bCs/>
                <w:szCs w:val="21"/>
              </w:rPr>
              <w:t>认识和了解四种载荷的特点；</w:t>
            </w:r>
          </w:p>
          <w:p>
            <w:pPr>
              <w:widowControl/>
              <w:numPr>
                <w:ilvl w:val="0"/>
                <w:numId w:val="10"/>
              </w:numPr>
              <w:snapToGrid w:val="0"/>
              <w:rPr>
                <w:rFonts w:hint="eastAsia" w:ascii="Times New Roman" w:hAnsi="Times New Roman"/>
                <w:bCs/>
                <w:szCs w:val="21"/>
              </w:rPr>
            </w:pPr>
            <w:r>
              <w:rPr>
                <w:rFonts w:hint="eastAsia" w:ascii="Times New Roman" w:hAnsi="Times New Roman"/>
                <w:bCs/>
                <w:szCs w:val="21"/>
              </w:rPr>
              <w:t>了解四种载荷对工程结构的作用效果及其危害。</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536"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3</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lang w:val="en-GB"/>
              </w:rPr>
              <w:t>用“三线摆”法测定圆盘的转动惯量</w:t>
            </w:r>
          </w:p>
        </w:tc>
        <w:tc>
          <w:tcPr>
            <w:tcW w:w="45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2423"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通过测量“三线摆”的摆动周期，计算出圆盘的转动惯量。</w:t>
            </w:r>
          </w:p>
        </w:tc>
        <w:tc>
          <w:tcPr>
            <w:tcW w:w="2435" w:type="dxa"/>
            <w:shd w:val="clear" w:color="000000" w:fill="auto"/>
            <w:noWrap w:val="0"/>
            <w:tcMar>
              <w:left w:w="108" w:type="dxa"/>
              <w:right w:w="108" w:type="dxa"/>
            </w:tcMar>
            <w:vAlign w:val="center"/>
          </w:tcPr>
          <w:p>
            <w:pPr>
              <w:widowControl/>
              <w:numPr>
                <w:ilvl w:val="0"/>
                <w:numId w:val="11"/>
              </w:numPr>
              <w:snapToGrid w:val="0"/>
              <w:rPr>
                <w:rFonts w:ascii="Times New Roman" w:hAnsi="Times New Roman"/>
                <w:bCs/>
                <w:szCs w:val="21"/>
              </w:rPr>
            </w:pPr>
            <w:r>
              <w:rPr>
                <w:rFonts w:hint="eastAsia" w:ascii="Times New Roman" w:hAnsi="Times New Roman"/>
                <w:bCs/>
                <w:szCs w:val="21"/>
              </w:rPr>
              <w:t>认识和理解物体的转动惯量，在工程实际应用中的重要性；</w:t>
            </w:r>
          </w:p>
          <w:p>
            <w:pPr>
              <w:widowControl/>
              <w:numPr>
                <w:ilvl w:val="0"/>
                <w:numId w:val="11"/>
              </w:numPr>
              <w:snapToGrid w:val="0"/>
              <w:rPr>
                <w:rFonts w:ascii="Times New Roman" w:hAnsi="Times New Roman"/>
                <w:bCs/>
                <w:szCs w:val="21"/>
              </w:rPr>
            </w:pPr>
            <w:r>
              <w:rPr>
                <w:rFonts w:hint="eastAsia" w:ascii="Times New Roman" w:hAnsi="Times New Roman"/>
                <w:bCs/>
                <w:szCs w:val="21"/>
              </w:rPr>
              <w:t>掌握影响“三线摆”运动的各个因素</w:t>
            </w:r>
          </w:p>
          <w:p>
            <w:pPr>
              <w:widowControl/>
              <w:numPr>
                <w:ilvl w:val="0"/>
                <w:numId w:val="11"/>
              </w:numPr>
              <w:snapToGrid w:val="0"/>
              <w:rPr>
                <w:rFonts w:ascii="Times New Roman" w:hAnsi="Times New Roman"/>
                <w:bCs/>
                <w:szCs w:val="21"/>
              </w:rPr>
            </w:pPr>
            <w:r>
              <w:rPr>
                <w:rFonts w:hint="eastAsia" w:ascii="Times New Roman" w:hAnsi="Times New Roman"/>
                <w:bCs/>
                <w:szCs w:val="21"/>
              </w:rPr>
              <w:t>正确掌握实验步骤</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059"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4</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lang w:val="en-GB"/>
              </w:rPr>
              <w:t>用“三线摆”法测定不规则物体的定轴转动惯量</w:t>
            </w:r>
          </w:p>
        </w:tc>
        <w:tc>
          <w:tcPr>
            <w:tcW w:w="45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2423" w:type="dxa"/>
            <w:shd w:val="clear" w:color="000000" w:fill="auto"/>
            <w:noWrap w:val="0"/>
            <w:tcMar>
              <w:left w:w="108" w:type="dxa"/>
              <w:right w:w="108" w:type="dxa"/>
            </w:tcMar>
            <w:vAlign w:val="center"/>
          </w:tcPr>
          <w:p>
            <w:pPr>
              <w:widowControl/>
              <w:snapToGrid w:val="0"/>
              <w:jc w:val="left"/>
              <w:rPr>
                <w:rFonts w:hint="eastAsia" w:ascii="Times New Roman" w:hAnsi="Times New Roman"/>
                <w:bCs/>
                <w:szCs w:val="21"/>
              </w:rPr>
            </w:pPr>
            <w:r>
              <w:rPr>
                <w:rFonts w:hint="eastAsia" w:ascii="Times New Roman" w:hAnsi="Times New Roman"/>
                <w:bCs/>
                <w:szCs w:val="21"/>
              </w:rPr>
              <w:t>采用测量不规则物体“三线摆”的摆动周期，使规则物体“三线摆”的摆动周期与其相等，得到不规则物体的转动惯量。</w:t>
            </w:r>
          </w:p>
        </w:tc>
        <w:tc>
          <w:tcPr>
            <w:tcW w:w="2435" w:type="dxa"/>
            <w:shd w:val="clear" w:color="000000" w:fill="auto"/>
            <w:noWrap w:val="0"/>
            <w:tcMar>
              <w:left w:w="108" w:type="dxa"/>
              <w:right w:w="108" w:type="dxa"/>
            </w:tcMar>
            <w:vAlign w:val="center"/>
          </w:tcPr>
          <w:p>
            <w:pPr>
              <w:widowControl/>
              <w:numPr>
                <w:ilvl w:val="0"/>
                <w:numId w:val="12"/>
              </w:numPr>
              <w:snapToGrid w:val="0"/>
              <w:rPr>
                <w:rFonts w:ascii="Times New Roman" w:hAnsi="Times New Roman"/>
                <w:bCs/>
                <w:szCs w:val="21"/>
              </w:rPr>
            </w:pPr>
            <w:r>
              <w:rPr>
                <w:rFonts w:hint="eastAsia" w:ascii="Times New Roman" w:hAnsi="Times New Roman"/>
                <w:bCs/>
                <w:szCs w:val="21"/>
              </w:rPr>
              <w:t>掌握该比较实验方法的核心思想</w:t>
            </w:r>
            <w:r>
              <w:rPr>
                <w:rFonts w:ascii="Times New Roman" w:hAnsi="Times New Roman"/>
                <w:bCs/>
                <w:szCs w:val="21"/>
              </w:rPr>
              <w:t>；</w:t>
            </w:r>
          </w:p>
          <w:p>
            <w:pPr>
              <w:widowControl/>
              <w:numPr>
                <w:ilvl w:val="0"/>
                <w:numId w:val="12"/>
              </w:numPr>
              <w:snapToGrid w:val="0"/>
              <w:rPr>
                <w:rFonts w:ascii="Times New Roman" w:hAnsi="Times New Roman"/>
                <w:bCs/>
                <w:szCs w:val="21"/>
              </w:rPr>
            </w:pPr>
            <w:r>
              <w:rPr>
                <w:rFonts w:hint="eastAsia" w:ascii="Times New Roman" w:hAnsi="Times New Roman"/>
                <w:bCs/>
                <w:szCs w:val="21"/>
              </w:rPr>
              <w:t>采用正确的实验方法测量出不规则物体的转动惯量。</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课程目标2</w:t>
            </w:r>
          </w:p>
        </w:tc>
      </w:tr>
    </w:tbl>
    <w:p>
      <w:pPr>
        <w:widowControl/>
        <w:snapToGrid w:val="0"/>
        <w:spacing w:line="400" w:lineRule="exact"/>
        <w:rPr>
          <w:rFonts w:ascii="Times New Roman" w:hAnsi="Times New Roman" w:eastAsia="Times New Roman"/>
        </w:rPr>
      </w:pPr>
      <w:r>
        <w:rPr>
          <w:rFonts w:ascii="宋体" w:hAnsi="宋体" w:cs="宋体"/>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宋体" w:hAnsi="宋体" w:cs="宋体"/>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宋体" w:hAnsi="宋体" w:cs="宋体"/>
        </w:rPr>
        <w:t>、实验报告要书写整齐，图表要整齐规范。</w:t>
      </w:r>
    </w:p>
    <w:p>
      <w:pPr>
        <w:widowControl/>
        <w:snapToGrid w:val="0"/>
        <w:spacing w:line="400" w:lineRule="exact"/>
        <w:ind w:firstLine="420" w:firstLineChars="200"/>
        <w:rPr>
          <w:rFonts w:ascii="Times New Roman" w:hAnsi="Times New Roman" w:eastAsia="Times New Roman"/>
        </w:rPr>
      </w:pPr>
      <w:r>
        <w:rPr>
          <w:rFonts w:ascii="宋体" w:hAnsi="宋体" w:cs="宋体"/>
        </w:rPr>
        <w:t>主要仪器设备：</w:t>
      </w:r>
      <w:r>
        <w:rPr>
          <w:rFonts w:hint="eastAsia" w:ascii="宋体" w:hAnsi="宋体" w:cs="宋体"/>
          <w:lang w:val="en-GB"/>
        </w:rPr>
        <w:t>TME—1理论力学多功能实验装置、台秤、不规则物体、连杆、0.5kg重石英沙1袋、偏心振动装置、不锈钢圆盘“三线摆”、秒表、卷尺、不规则物体（发动机摇臂）、圆柱体铁。</w:t>
      </w:r>
    </w:p>
    <w:p>
      <w:pPr>
        <w:widowControl/>
        <w:snapToGrid w:val="0"/>
        <w:spacing w:line="400" w:lineRule="exact"/>
        <w:ind w:firstLine="420" w:firstLineChars="200"/>
        <w:rPr>
          <w:rFonts w:ascii="宋体" w:hAnsi="宋体" w:cs="宋体"/>
          <w:b/>
          <w:szCs w:val="21"/>
        </w:rPr>
      </w:pPr>
      <w:r>
        <w:rPr>
          <w:rFonts w:ascii="宋体" w:hAnsi="宋体" w:cs="宋体"/>
        </w:rPr>
        <w:t>实验指导书名称：《</w:t>
      </w:r>
      <w:r>
        <w:rPr>
          <w:rFonts w:hint="eastAsia" w:ascii="宋体" w:hAnsi="宋体" w:cs="宋体"/>
        </w:rPr>
        <w:t>理论力学</w:t>
      </w:r>
      <w:r>
        <w:rPr>
          <w:rFonts w:ascii="宋体" w:hAnsi="宋体" w:cs="宋体"/>
        </w:rPr>
        <w:t>实验指导书》自编</w:t>
      </w:r>
    </w:p>
    <w:p>
      <w:pPr>
        <w:widowControl/>
        <w:snapToGrid w:val="0"/>
        <w:rPr>
          <w:rFonts w:ascii="宋体" w:hAnsi="宋体" w:cs="宋体"/>
          <w:b/>
          <w:szCs w:val="21"/>
        </w:rPr>
      </w:pPr>
    </w:p>
    <w:p>
      <w:pPr>
        <w:widowControl/>
        <w:snapToGrid w:val="0"/>
        <w:spacing w:line="400" w:lineRule="exact"/>
        <w:rPr>
          <w:rFonts w:hint="eastAsia" w:ascii="Times New Roman" w:hAnsi="Times New Roman"/>
          <w:b/>
          <w:bCs/>
          <w:szCs w:val="21"/>
        </w:rPr>
      </w:pPr>
      <w:r>
        <w:rPr>
          <w:rFonts w:hint="eastAsia" w:ascii="宋体" w:hAnsi="宋体" w:cs="宋体"/>
          <w:b/>
          <w:szCs w:val="21"/>
        </w:rPr>
        <w:t>四、</w:t>
      </w:r>
      <w:r>
        <w:rPr>
          <w:rFonts w:hint="eastAsia" w:ascii="Times New Roman" w:hAnsi="Times New Roman"/>
          <w:b/>
          <w:bCs/>
          <w:szCs w:val="21"/>
        </w:rPr>
        <w:t>教学安排</w:t>
      </w:r>
      <w:r>
        <w:rPr>
          <w:rFonts w:ascii="Times New Roman" w:hAnsi="Times New Roman"/>
          <w:b/>
          <w:bCs/>
          <w:szCs w:val="21"/>
        </w:rPr>
        <w:t>（</w:t>
      </w:r>
      <w:r>
        <w:rPr>
          <w:rFonts w:ascii="Arial" w:hAnsi="Arial" w:cs="Arial"/>
          <w:color w:val="333333"/>
          <w:sz w:val="19"/>
          <w:szCs w:val="19"/>
          <w:shd w:val="clear" w:color="auto" w:fill="FFFFFF"/>
        </w:rPr>
        <w:t> </w:t>
      </w:r>
      <w:r>
        <w:rPr>
          <w:rFonts w:ascii="Times New Roman" w:hAnsi="Times New Roman"/>
          <w:b/>
          <w:bCs/>
          <w:szCs w:val="21"/>
        </w:rPr>
        <w:fldChar w:fldCharType="begin"/>
      </w:r>
      <w:r>
        <w:rPr>
          <w:rFonts w:ascii="Times New Roman" w:hAnsi="Times New Roman"/>
          <w:b/>
          <w:bCs/>
          <w:szCs w:val="21"/>
        </w:rPr>
        <w:instrText xml:space="preserve"> HYPERLINK "http://www.baidu.com/link?url=pq4Vu5kbA7cXwAfBmB8nTGELTxYwsytaYrMXm7fBomrdMhMSOZJ7HSc200vwAr7GUX0ntFh7vP6SfqmIa9A8kaZEPwZptQmlqSOcgql10-A_37DdQya2t88-sSv0czIU" \t "https://www.baidu.com/_blank" </w:instrText>
      </w:r>
      <w:r>
        <w:rPr>
          <w:rFonts w:ascii="Times New Roman" w:hAnsi="Times New Roman"/>
          <w:b/>
          <w:bCs/>
          <w:szCs w:val="21"/>
        </w:rPr>
        <w:fldChar w:fldCharType="separate"/>
      </w:r>
      <w:r>
        <w:rPr>
          <w:rFonts w:ascii="Times New Roman" w:hAnsi="Times New Roman"/>
          <w:b/>
          <w:bCs/>
          <w:szCs w:val="21"/>
        </w:rPr>
        <w:t>Teaching Arrangement</w:t>
      </w:r>
      <w:r>
        <w:rPr>
          <w:rFonts w:ascii="Times New Roman" w:hAnsi="Times New Roman"/>
          <w:b/>
          <w:bCs/>
          <w:szCs w:val="21"/>
        </w:rPr>
        <w:fldChar w:fldCharType="end"/>
      </w:r>
      <w:r>
        <w:rPr>
          <w:rFonts w:hint="eastAsia" w:ascii="Times New Roman" w:hAnsi="Times New Roman"/>
          <w:b/>
          <w:bCs/>
          <w:szCs w:val="21"/>
        </w:rPr>
        <w:t>）</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widowControl/>
              <w:snapToGrid w:val="0"/>
              <w:spacing w:before="156" w:beforeLines="50"/>
              <w:ind w:firstLine="422"/>
              <w:jc w:val="left"/>
              <w:rPr>
                <w:rFonts w:ascii="Times New Roman" w:hAnsi="Times New Roman"/>
                <w:b/>
                <w:bCs/>
                <w:szCs w:val="21"/>
              </w:rPr>
            </w:pPr>
            <w:r>
              <w:rPr>
                <w:rFonts w:hint="eastAsia" w:ascii="Times New Roman" w:hAnsi="Times New Roman"/>
                <w:b/>
                <w:bCs/>
                <w:szCs w:val="21"/>
              </w:rPr>
              <w:t>教学内容</w:t>
            </w:r>
          </w:p>
        </w:tc>
        <w:tc>
          <w:tcPr>
            <w:tcW w:w="1085"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课堂教学</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0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实验</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2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总计</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hint="eastAsia" w:ascii="Times New Roman" w:hAnsi="Times New Roman"/>
                <w:bCs/>
                <w:szCs w:val="21"/>
              </w:rPr>
              <w:t xml:space="preserve">第一章 </w:t>
            </w:r>
            <w:r>
              <w:rPr>
                <w:rFonts w:hint="eastAsia" w:ascii="宋体" w:hAnsi="宋体" w:cs="宋体"/>
                <w:szCs w:val="21"/>
              </w:rPr>
              <w:t>静力学公理和物体的受力分析</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noWrap w:val="0"/>
            <w:vAlign w:val="center"/>
          </w:tcPr>
          <w:p>
            <w:pPr>
              <w:widowControl/>
              <w:adjustRightInd w:val="0"/>
              <w:snapToGrid w:val="0"/>
              <w:rPr>
                <w:rFonts w:hint="eastAsia" w:ascii="Times New Roman" w:hAnsi="Times New Roman"/>
                <w:szCs w:val="21"/>
              </w:rPr>
            </w:pPr>
            <w:r>
              <w:rPr>
                <w:rFonts w:hint="eastAsia" w:ascii="Times New Roman" w:hAnsi="Times New Roman"/>
                <w:bCs/>
                <w:szCs w:val="21"/>
              </w:rPr>
              <w:t xml:space="preserve">第二章 </w:t>
            </w:r>
            <w:r>
              <w:rPr>
                <w:rFonts w:hint="eastAsia" w:ascii="宋体" w:hAnsi="宋体" w:cs="宋体"/>
                <w:szCs w:val="21"/>
              </w:rPr>
              <w:t>平面力系</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第三章 空间力系与摩擦</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第四章 点的运动学</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第五章 刚体的简单运动</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第六章 点的合成运动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第七章 刚体的平面运动</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第八章 质点动力学基本方程</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第九章 动量定理</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第十章 动量矩定理</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5</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第十一章 动能定理</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5</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tabs>
                <w:tab w:val="left" w:pos="1087"/>
              </w:tabs>
              <w:adjustRightInd w:val="0"/>
              <w:snapToGrid w:val="0"/>
              <w:spacing w:before="156" w:beforeLines="50"/>
              <w:jc w:val="center"/>
              <w:rPr>
                <w:rFonts w:hint="eastAsia" w:ascii="Times New Roman" w:hAnsi="Times New Roman"/>
                <w:bCs/>
                <w:szCs w:val="21"/>
              </w:rPr>
            </w:pPr>
            <w:r>
              <w:rPr>
                <w:rFonts w:hint="eastAsia"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hint="eastAsia" w:ascii="宋体" w:hAnsi="宋体" w:cs="宋体"/>
          <w:b/>
          <w:szCs w:val="21"/>
        </w:rPr>
        <w:t>五、课程考核</w:t>
      </w:r>
      <w:r>
        <w:rPr>
          <w:rFonts w:ascii="Times New Roman" w:hAnsi="Times New Roman"/>
          <w:szCs w:val="21"/>
          <w:lang w:val="en-GB"/>
        </w:rPr>
        <w:t>（Assessment Scheme）</w:t>
      </w:r>
    </w:p>
    <w:p>
      <w:pPr>
        <w:spacing w:line="360" w:lineRule="auto"/>
        <w:jc w:val="left"/>
        <w:rPr>
          <w:rFonts w:hint="eastAsia" w:ascii="宋体" w:hAnsi="宋体" w:cs="宋体"/>
          <w:b/>
          <w:bCs/>
          <w:szCs w:val="21"/>
          <w:lang w:val="en-GB"/>
        </w:rPr>
      </w:pPr>
      <w:r>
        <w:rPr>
          <w:rFonts w:hint="eastAsia" w:ascii="Times New Roman" w:hAnsi="Times New Roman"/>
          <w:b/>
          <w:bCs/>
          <w:szCs w:val="21"/>
          <w:lang w:val="en-GB"/>
        </w:rPr>
        <w:t>（一）</w:t>
      </w:r>
      <w:r>
        <w:rPr>
          <w:rFonts w:hint="eastAsia" w:ascii="宋体" w:hAnsi="宋体" w:cs="宋体"/>
          <w:b/>
          <w:bCs/>
          <w:szCs w:val="21"/>
        </w:rPr>
        <w:t>课程考核评价方式</w:t>
      </w:r>
    </w:p>
    <w:p>
      <w:pPr>
        <w:widowControl/>
        <w:snapToGrid w:val="0"/>
        <w:spacing w:line="400" w:lineRule="exact"/>
        <w:ind w:firstLine="420" w:firstLineChars="200"/>
        <w:rPr>
          <w:rFonts w:ascii="宋体" w:hAnsi="宋体" w:cs="宋体"/>
          <w:szCs w:val="21"/>
        </w:rPr>
      </w:pPr>
      <w:r>
        <w:rPr>
          <w:rFonts w:hint="eastAsia" w:ascii="宋体" w:hAnsi="宋体" w:cs="宋体"/>
          <w:szCs w:val="21"/>
        </w:rPr>
        <w:t>课程考核由平时成绩与期末成绩相结合的方式进行。</w:t>
      </w:r>
    </w:p>
    <w:p>
      <w:pPr>
        <w:widowControl/>
        <w:snapToGrid w:val="0"/>
        <w:spacing w:line="400" w:lineRule="exact"/>
        <w:ind w:firstLine="420" w:firstLineChars="200"/>
        <w:rPr>
          <w:rFonts w:ascii="宋体" w:hAnsi="宋体" w:cs="宋体"/>
          <w:szCs w:val="21"/>
        </w:rPr>
      </w:pPr>
      <w:r>
        <w:rPr>
          <w:rFonts w:hint="eastAsia" w:ascii="宋体" w:hAnsi="宋体" w:cs="宋体"/>
          <w:szCs w:val="21"/>
        </w:rPr>
        <w:t>1、平时成绩占4</w:t>
      </w:r>
      <w:r>
        <w:rPr>
          <w:rFonts w:ascii="宋体" w:hAnsi="宋体" w:cs="宋体"/>
          <w:szCs w:val="21"/>
        </w:rPr>
        <w:t>0%</w:t>
      </w:r>
      <w:r>
        <w:rPr>
          <w:rFonts w:hint="eastAsia" w:ascii="宋体" w:hAnsi="宋体" w:cs="宋体"/>
          <w:szCs w:val="21"/>
        </w:rPr>
        <w:t>，主要包括：期中测评占2</w:t>
      </w:r>
      <w:r>
        <w:rPr>
          <w:rFonts w:ascii="宋体" w:hAnsi="宋体" w:cs="宋体"/>
          <w:szCs w:val="21"/>
        </w:rPr>
        <w:t>0%</w:t>
      </w:r>
      <w:r>
        <w:rPr>
          <w:rFonts w:hint="eastAsia" w:ascii="宋体" w:hAnsi="宋体" w:cs="宋体"/>
          <w:szCs w:val="21"/>
        </w:rPr>
        <w:t>、平时作业占</w:t>
      </w:r>
      <w:r>
        <w:rPr>
          <w:rFonts w:ascii="宋体" w:hAnsi="宋体" w:cs="宋体"/>
          <w:szCs w:val="21"/>
        </w:rPr>
        <w:t>10%</w:t>
      </w:r>
      <w:r>
        <w:rPr>
          <w:rFonts w:hint="eastAsia" w:ascii="宋体" w:hAnsi="宋体" w:cs="宋体"/>
          <w:szCs w:val="21"/>
        </w:rPr>
        <w:t>、实验占</w:t>
      </w:r>
      <w:r>
        <w:rPr>
          <w:rFonts w:ascii="宋体" w:hAnsi="宋体" w:cs="宋体"/>
          <w:szCs w:val="21"/>
        </w:rPr>
        <w:t>10%</w:t>
      </w:r>
      <w:r>
        <w:rPr>
          <w:rFonts w:hint="eastAsia" w:ascii="宋体" w:hAnsi="宋体" w:cs="宋体"/>
          <w:szCs w:val="21"/>
        </w:rPr>
        <w:t>。</w:t>
      </w:r>
    </w:p>
    <w:p>
      <w:pPr>
        <w:widowControl/>
        <w:snapToGrid w:val="0"/>
        <w:spacing w:line="400" w:lineRule="exact"/>
        <w:ind w:firstLine="420" w:firstLineChars="200"/>
        <w:rPr>
          <w:rFonts w:hint="eastAsia" w:ascii="宋体" w:hAnsi="宋体" w:cs="宋体"/>
          <w:szCs w:val="21"/>
          <w:highlight w:val="yellow"/>
        </w:rPr>
      </w:pPr>
      <w:r>
        <w:rPr>
          <w:rFonts w:ascii="宋体" w:hAnsi="宋体" w:cs="宋体"/>
          <w:szCs w:val="21"/>
        </w:rPr>
        <w:t>2</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期末成绩占6</w:t>
      </w:r>
      <w:r>
        <w:rPr>
          <w:rFonts w:ascii="宋体" w:hAnsi="宋体" w:cs="宋体"/>
          <w:szCs w:val="21"/>
        </w:rPr>
        <w:t>0%</w:t>
      </w:r>
      <w:r>
        <w:rPr>
          <w:rFonts w:hint="eastAsia" w:ascii="宋体" w:hAnsi="宋体" w:cs="宋体"/>
          <w:szCs w:val="21"/>
        </w:rPr>
        <w:t>，考试采用闭卷笔试方式。考试范围应涵盖所有讲授及自学的内容，考试内容应能客观反映出学生对本门课程主要概念的记忆、掌握程度，对有关理论的理解、掌握及综合运用能力。考试题型以简单题、简答题、计算题为主。</w:t>
      </w:r>
    </w:p>
    <w:p>
      <w:pPr>
        <w:widowControl/>
        <w:snapToGrid w:val="0"/>
        <w:spacing w:line="400" w:lineRule="exact"/>
        <w:jc w:val="center"/>
        <w:rPr>
          <w:rFonts w:ascii="Times New Roman" w:hAnsi="Times New Roman"/>
          <w:b/>
          <w:szCs w:val="21"/>
        </w:rPr>
      </w:pPr>
      <w:r>
        <w:rPr>
          <w:rFonts w:hint="eastAsia" w:ascii="Times New Roman" w:hAnsi="Times New Roman"/>
          <w:b/>
          <w:szCs w:val="21"/>
        </w:rPr>
        <w:t>考核与评价方式</w:t>
      </w:r>
    </w:p>
    <w:tbl>
      <w:tblPr>
        <w:tblStyle w:val="9"/>
        <w:tblW w:w="89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0"/>
        <w:gridCol w:w="1419"/>
        <w:gridCol w:w="1189"/>
        <w:gridCol w:w="1096"/>
        <w:gridCol w:w="1113"/>
        <w:gridCol w:w="1115"/>
        <w:gridCol w:w="1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690"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932"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w:t>
            </w:r>
            <w:r>
              <w:rPr>
                <w:rFonts w:hint="eastAsia" w:ascii="Times New Roman" w:hAnsi="Times New Roman"/>
                <w:kern w:val="0"/>
                <w:szCs w:val="21"/>
              </w:rPr>
              <w:t>6</w:t>
            </w:r>
            <w:r>
              <w:rPr>
                <w:rFonts w:ascii="Times New Roman" w:hAnsi="Times New Roman"/>
                <w:kern w:val="0"/>
                <w:szCs w:val="21"/>
              </w:rPr>
              <w:t>0%+平时成绩</w:t>
            </w:r>
            <w:r>
              <w:rPr>
                <w:rFonts w:hint="eastAsia" w:ascii="Times New Roman" w:hAnsi="Times New Roman"/>
                <w:kern w:val="0"/>
                <w:szCs w:val="21"/>
              </w:rPr>
              <w:t>4</w:t>
            </w:r>
            <w:r>
              <w:rPr>
                <w:rFonts w:ascii="Times New Roman" w:hAnsi="Times New Roman"/>
                <w:kern w:val="0"/>
                <w:szCs w:val="21"/>
              </w:rPr>
              <w:t>0%）</w:t>
            </w:r>
          </w:p>
        </w:tc>
        <w:tc>
          <w:tcPr>
            <w:tcW w:w="13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690"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817"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w:t>
            </w:r>
            <w:r>
              <w:rPr>
                <w:rFonts w:hint="eastAsia" w:ascii="Times New Roman" w:hAnsi="Times New Roman"/>
                <w:kern w:val="0"/>
                <w:szCs w:val="21"/>
              </w:rPr>
              <w:t>4</w:t>
            </w:r>
            <w:r>
              <w:rPr>
                <w:rFonts w:ascii="Times New Roman" w:hAnsi="Times New Roman"/>
                <w:kern w:val="0"/>
                <w:szCs w:val="21"/>
              </w:rPr>
              <w:t>0%）</w:t>
            </w:r>
          </w:p>
        </w:tc>
        <w:tc>
          <w:tcPr>
            <w:tcW w:w="1115"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w:t>
            </w:r>
            <w:r>
              <w:rPr>
                <w:rFonts w:hint="eastAsia" w:ascii="Times New Roman" w:hAnsi="Times New Roman"/>
                <w:kern w:val="0"/>
                <w:szCs w:val="21"/>
              </w:rPr>
              <w:t>6</w:t>
            </w:r>
            <w:r>
              <w:rPr>
                <w:rFonts w:ascii="Times New Roman" w:hAnsi="Times New Roman"/>
                <w:kern w:val="0"/>
                <w:szCs w:val="21"/>
              </w:rPr>
              <w:t>0%）</w:t>
            </w:r>
          </w:p>
        </w:tc>
        <w:tc>
          <w:tcPr>
            <w:tcW w:w="131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690"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期中测评</w:t>
            </w:r>
          </w:p>
          <w:p>
            <w:pPr>
              <w:widowControl/>
              <w:autoSpaceDN w:val="0"/>
              <w:jc w:val="center"/>
              <w:rPr>
                <w:rFonts w:ascii="Times New Roman" w:hAnsi="Times New Roman"/>
                <w:kern w:val="0"/>
                <w:szCs w:val="21"/>
              </w:rPr>
            </w:pPr>
            <w:r>
              <w:rPr>
                <w:rFonts w:ascii="Times New Roman" w:hAnsi="Times New Roman"/>
                <w:kern w:val="0"/>
                <w:szCs w:val="21"/>
              </w:rPr>
              <w:t>（</w:t>
            </w:r>
            <w:r>
              <w:rPr>
                <w:rFonts w:hint="eastAsia" w:ascii="Times New Roman" w:hAnsi="Times New Roman"/>
                <w:kern w:val="0"/>
                <w:szCs w:val="21"/>
              </w:rPr>
              <w:t>1</w:t>
            </w:r>
            <w:r>
              <w:rPr>
                <w:rFonts w:ascii="Times New Roman" w:hAnsi="Times New Roman"/>
                <w:kern w:val="0"/>
                <w:szCs w:val="21"/>
              </w:rPr>
              <w:t>0%）</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（1</w:t>
            </w:r>
            <w:r>
              <w:rPr>
                <w:rFonts w:hint="eastAsia" w:ascii="Times New Roman" w:hAnsi="Times New Roman"/>
                <w:kern w:val="0"/>
                <w:szCs w:val="21"/>
              </w:rPr>
              <w:t>5</w:t>
            </w:r>
            <w:r>
              <w:rPr>
                <w:rFonts w:ascii="Times New Roman" w:hAnsi="Times New Roman"/>
                <w:kern w:val="0"/>
                <w:szCs w:val="21"/>
              </w:rPr>
              <w:t>%）</w:t>
            </w:r>
          </w:p>
        </w:tc>
        <w:tc>
          <w:tcPr>
            <w:tcW w:w="109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hint="eastAsia" w:ascii="Times New Roman" w:hAnsi="Times New Roman"/>
                <w:kern w:val="0"/>
                <w:szCs w:val="21"/>
              </w:rPr>
              <w:t>平时表现</w:t>
            </w:r>
          </w:p>
          <w:p>
            <w:pPr>
              <w:widowControl/>
              <w:autoSpaceDN w:val="0"/>
              <w:jc w:val="center"/>
              <w:rPr>
                <w:rFonts w:hint="eastAsia" w:ascii="Times New Roman" w:hAnsi="Times New Roman"/>
                <w:kern w:val="0"/>
                <w:szCs w:val="21"/>
              </w:rPr>
            </w:pPr>
            <w:r>
              <w:rPr>
                <w:rFonts w:hint="eastAsia" w:ascii="Times New Roman" w:hAnsi="Times New Roman"/>
                <w:kern w:val="0"/>
                <w:szCs w:val="21"/>
              </w:rPr>
              <w:t>（5%）</w:t>
            </w:r>
          </w:p>
        </w:tc>
        <w:tc>
          <w:tcPr>
            <w:tcW w:w="111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131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1</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5</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5</w:t>
            </w:r>
          </w:p>
        </w:tc>
        <w:tc>
          <w:tcPr>
            <w:tcW w:w="109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1.5</w:t>
            </w:r>
          </w:p>
        </w:tc>
        <w:tc>
          <w:tcPr>
            <w:tcW w:w="111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22~28</w:t>
            </w:r>
          </w:p>
        </w:tc>
        <w:tc>
          <w:tcPr>
            <w:tcW w:w="131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38.5~44.5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2</w:t>
            </w:r>
          </w:p>
        </w:tc>
        <w:tc>
          <w:tcPr>
            <w:tcW w:w="1419" w:type="dxa"/>
            <w:tcBorders>
              <w:top w:val="single" w:color="000000" w:sz="4" w:space="0"/>
              <w:left w:val="single" w:color="000000" w:sz="4" w:space="0"/>
              <w:right w:val="single" w:color="000000" w:sz="4" w:space="0"/>
            </w:tcBorders>
            <w:noWrap w:val="0"/>
            <w:vAlign w:val="center"/>
          </w:tcPr>
          <w:p>
            <w:pPr>
              <w:autoSpaceDN w:val="0"/>
              <w:jc w:val="center"/>
              <w:rPr>
                <w:rFonts w:ascii="Times New Roman" w:hAnsi="Times New Roman"/>
                <w:kern w:val="0"/>
                <w:sz w:val="18"/>
                <w:szCs w:val="18"/>
              </w:rPr>
            </w:pPr>
            <w:r>
              <w:rPr>
                <w:rFonts w:hint="eastAsia" w:ascii="Times New Roman" w:hAnsi="Times New Roman"/>
                <w:kern w:val="0"/>
                <w:sz w:val="18"/>
                <w:szCs w:val="18"/>
              </w:rPr>
              <w:t>5</w:t>
            </w:r>
          </w:p>
        </w:tc>
        <w:tc>
          <w:tcPr>
            <w:tcW w:w="1189"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kern w:val="0"/>
                <w:sz w:val="18"/>
                <w:szCs w:val="18"/>
              </w:rPr>
            </w:pPr>
            <w:r>
              <w:rPr>
                <w:rFonts w:hint="eastAsia" w:ascii="Times New Roman" w:hAnsi="Times New Roman"/>
                <w:kern w:val="0"/>
                <w:sz w:val="18"/>
                <w:szCs w:val="18"/>
              </w:rPr>
              <w:t>10</w:t>
            </w:r>
          </w:p>
        </w:tc>
        <w:tc>
          <w:tcPr>
            <w:tcW w:w="1096"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1113"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 xml:space="preserve">3.5 </w:t>
            </w:r>
          </w:p>
        </w:tc>
        <w:tc>
          <w:tcPr>
            <w:tcW w:w="1115"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32~38</w:t>
            </w:r>
          </w:p>
        </w:tc>
        <w:tc>
          <w:tcPr>
            <w:tcW w:w="1314"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61.5~55.5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10</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 w:val="18"/>
                <w:szCs w:val="18"/>
              </w:rPr>
            </w:pPr>
            <w:r>
              <w:rPr>
                <w:rFonts w:ascii="Times New Roman" w:hAnsi="Times New Roman"/>
                <w:kern w:val="0"/>
                <w:sz w:val="18"/>
                <w:szCs w:val="18"/>
              </w:rPr>
              <w:t>1</w:t>
            </w:r>
            <w:r>
              <w:rPr>
                <w:rFonts w:hint="eastAsia" w:ascii="Times New Roman" w:hAnsi="Times New Roman"/>
                <w:kern w:val="0"/>
                <w:sz w:val="18"/>
                <w:szCs w:val="18"/>
              </w:rPr>
              <w:t>5</w:t>
            </w:r>
          </w:p>
        </w:tc>
        <w:tc>
          <w:tcPr>
            <w:tcW w:w="109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ascii="Times New Roman" w:hAnsi="Times New Roman"/>
                <w:kern w:val="0"/>
                <w:sz w:val="18"/>
                <w:szCs w:val="18"/>
              </w:rPr>
              <w:t>10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111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6</w:t>
            </w:r>
            <w:r>
              <w:rPr>
                <w:rFonts w:ascii="Times New Roman" w:hAnsi="Times New Roman"/>
                <w:kern w:val="0"/>
                <w:sz w:val="18"/>
                <w:szCs w:val="18"/>
              </w:rPr>
              <w:t>0</w:t>
            </w:r>
          </w:p>
        </w:tc>
        <w:tc>
          <w:tcPr>
            <w:tcW w:w="131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 w:val="18"/>
                <w:szCs w:val="18"/>
              </w:rPr>
            </w:pPr>
            <w:r>
              <w:rPr>
                <w:rFonts w:hint="eastAsia" w:ascii="Times New Roman" w:hAnsi="Times New Roman"/>
                <w:kern w:val="0"/>
                <w:sz w:val="18"/>
                <w:szCs w:val="18"/>
              </w:rPr>
              <w:t>100</w:t>
            </w:r>
          </w:p>
        </w:tc>
      </w:tr>
    </w:tbl>
    <w:p>
      <w:pPr>
        <w:spacing w:line="360" w:lineRule="auto"/>
        <w:jc w:val="left"/>
        <w:rPr>
          <w:rFonts w:hint="eastAsia"/>
          <w:szCs w:val="21"/>
        </w:rPr>
      </w:pPr>
    </w:p>
    <w:p>
      <w:pPr>
        <w:numPr>
          <w:ilvl w:val="0"/>
          <w:numId w:val="13"/>
        </w:numPr>
        <w:spacing w:line="360" w:lineRule="auto"/>
        <w:jc w:val="left"/>
        <w:rPr>
          <w:rFonts w:hint="eastAsia"/>
          <w:b/>
          <w:bCs/>
          <w:color w:val="FF0000"/>
          <w:szCs w:val="21"/>
        </w:rPr>
      </w:pPr>
      <w:r>
        <w:rPr>
          <w:rFonts w:hint="eastAsia"/>
          <w:szCs w:val="21"/>
        </w:rPr>
        <w:t>成绩评定办法及依据</w:t>
      </w:r>
    </w:p>
    <w:p>
      <w:pPr>
        <w:widowControl/>
        <w:autoSpaceDN w:val="0"/>
        <w:spacing w:line="360" w:lineRule="auto"/>
        <w:outlineLvl w:val="2"/>
        <w:rPr>
          <w:rFonts w:hint="eastAsia"/>
          <w:szCs w:val="21"/>
        </w:rPr>
      </w:pPr>
      <w:r>
        <w:rPr>
          <w:rFonts w:hint="eastAsia"/>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noWrap w:val="0"/>
            <w:vAlign w:val="center"/>
          </w:tcPr>
          <w:p>
            <w:pPr>
              <w:jc w:val="center"/>
              <w:rPr>
                <w:rFonts w:hint="eastAsia"/>
                <w:szCs w:val="21"/>
              </w:rPr>
            </w:pPr>
            <w:r>
              <w:rPr>
                <w:rFonts w:hint="eastAsia"/>
              </w:rPr>
              <w:t xml:space="preserve">  成绩</w:t>
            </w:r>
          </w:p>
          <w:p>
            <w:pPr>
              <w:ind w:firstLine="630" w:firstLineChars="300"/>
              <w:jc w:val="center"/>
              <w:rPr>
                <w:rFonts w:hint="eastAsia"/>
                <w:szCs w:val="21"/>
              </w:rPr>
            </w:pPr>
          </w:p>
          <w:p>
            <w:pPr>
              <w:rPr>
                <w:rFonts w:hint="eastAsia"/>
                <w:szCs w:val="21"/>
              </w:rPr>
            </w:pPr>
            <w:r>
              <w:rPr>
                <w:rFonts w:hint="eastAsia"/>
                <w:szCs w:val="21"/>
              </w:rPr>
              <w:t>课程目标</w:t>
            </w:r>
          </w:p>
        </w:tc>
        <w:tc>
          <w:tcPr>
            <w:tcW w:w="1438"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438"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438" w:type="dxa"/>
            <w:noWrap w:val="0"/>
            <w:vAlign w:val="center"/>
          </w:tcPr>
          <w:p>
            <w:pPr>
              <w:jc w:val="center"/>
              <w:rPr>
                <w:rFonts w:hint="eastAsia"/>
                <w:szCs w:val="21"/>
              </w:rPr>
            </w:pPr>
            <w:r>
              <w:rPr>
                <w:rFonts w:hint="eastAsia"/>
                <w:szCs w:val="21"/>
              </w:rPr>
              <w:t>中等</w:t>
            </w:r>
          </w:p>
          <w:p>
            <w:pPr>
              <w:jc w:val="center"/>
              <w:rPr>
                <w:rFonts w:hint="eastAsia"/>
                <w:szCs w:val="21"/>
              </w:rPr>
            </w:pPr>
            <w:r>
              <w:rPr>
                <w:rFonts w:hint="eastAsia"/>
                <w:szCs w:val="21"/>
              </w:rPr>
              <w:t>（70-79分）</w:t>
            </w:r>
          </w:p>
        </w:tc>
        <w:tc>
          <w:tcPr>
            <w:tcW w:w="1438" w:type="dxa"/>
            <w:noWrap w:val="0"/>
            <w:vAlign w:val="center"/>
          </w:tcPr>
          <w:p>
            <w:pPr>
              <w:jc w:val="center"/>
              <w:rPr>
                <w:rFonts w:hint="eastAsia"/>
                <w:szCs w:val="21"/>
              </w:rPr>
            </w:pPr>
            <w:r>
              <w:rPr>
                <w:rFonts w:hint="eastAsia"/>
                <w:szCs w:val="21"/>
              </w:rPr>
              <w:t>及格</w:t>
            </w:r>
          </w:p>
          <w:p>
            <w:pPr>
              <w:jc w:val="center"/>
              <w:rPr>
                <w:szCs w:val="21"/>
              </w:rPr>
            </w:pPr>
            <w:r>
              <w:rPr>
                <w:rFonts w:hint="eastAsia"/>
                <w:szCs w:val="21"/>
              </w:rPr>
              <w:t>（60-69分）</w:t>
            </w:r>
          </w:p>
        </w:tc>
        <w:tc>
          <w:tcPr>
            <w:tcW w:w="1570"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szCs w:val="21"/>
              </w:rPr>
            </w:pPr>
            <w:r>
              <w:rPr>
                <w:rFonts w:hint="eastAsia"/>
                <w:szCs w:val="21"/>
              </w:rPr>
              <w:t>课程目标1、2、3</w:t>
            </w:r>
          </w:p>
          <w:p>
            <w:pPr>
              <w:jc w:val="center"/>
              <w:rPr>
                <w:rFonts w:hint="eastAsia"/>
                <w:szCs w:val="21"/>
              </w:rPr>
            </w:pPr>
            <w:r>
              <w:rPr>
                <w:rFonts w:hint="eastAsia"/>
                <w:szCs w:val="21"/>
              </w:rPr>
              <w:t>（10%）</w:t>
            </w:r>
          </w:p>
        </w:tc>
        <w:tc>
          <w:tcPr>
            <w:tcW w:w="1438" w:type="dxa"/>
            <w:noWrap w:val="0"/>
            <w:vAlign w:val="center"/>
          </w:tcPr>
          <w:p>
            <w:pPr>
              <w:rPr>
                <w:rFonts w:hint="eastAsia"/>
                <w:szCs w:val="21"/>
              </w:rPr>
            </w:pPr>
            <w:r>
              <w:rPr>
                <w:rFonts w:hint="eastAsia"/>
                <w:szCs w:val="21"/>
              </w:rPr>
              <w:t>基本概念正确明晰、论述清楚，解题过程完整，答案较正确，书写清晰。</w:t>
            </w:r>
          </w:p>
        </w:tc>
        <w:tc>
          <w:tcPr>
            <w:tcW w:w="1438" w:type="dxa"/>
            <w:noWrap w:val="0"/>
            <w:vAlign w:val="center"/>
          </w:tcPr>
          <w:p>
            <w:pPr>
              <w:rPr>
                <w:rFonts w:hint="eastAsia"/>
                <w:szCs w:val="21"/>
              </w:rPr>
            </w:pPr>
            <w:r>
              <w:rPr>
                <w:rFonts w:hint="eastAsia"/>
                <w:szCs w:val="21"/>
              </w:rPr>
              <w:t>基本概念较正确明晰、论述较清楚，解题过程较完整，答案较正确，书写基本清晰。</w:t>
            </w:r>
          </w:p>
        </w:tc>
        <w:tc>
          <w:tcPr>
            <w:tcW w:w="1438" w:type="dxa"/>
            <w:noWrap w:val="0"/>
            <w:vAlign w:val="center"/>
          </w:tcPr>
          <w:p>
            <w:pPr>
              <w:rPr>
                <w:rFonts w:hint="eastAsia"/>
                <w:szCs w:val="21"/>
              </w:rPr>
            </w:pPr>
            <w:r>
              <w:rPr>
                <w:rFonts w:hint="eastAsia"/>
                <w:szCs w:val="21"/>
              </w:rPr>
              <w:t xml:space="preserve">基本概念较正确明晰、论述基本清楚，解题过程基本完整，答案基本正确。 </w:t>
            </w:r>
          </w:p>
        </w:tc>
        <w:tc>
          <w:tcPr>
            <w:tcW w:w="1438" w:type="dxa"/>
            <w:noWrap w:val="0"/>
            <w:vAlign w:val="center"/>
          </w:tcPr>
          <w:p>
            <w:pPr>
              <w:rPr>
                <w:rFonts w:hint="eastAsia"/>
                <w:szCs w:val="21"/>
              </w:rPr>
            </w:pPr>
            <w:r>
              <w:rPr>
                <w:rFonts w:hint="eastAsia"/>
                <w:szCs w:val="21"/>
              </w:rPr>
              <w:t>基本概念基本上正确明晰、论述基本上清楚，解题过程基本上完整，答案大部分正确。</w:t>
            </w:r>
          </w:p>
        </w:tc>
        <w:tc>
          <w:tcPr>
            <w:tcW w:w="1570" w:type="dxa"/>
            <w:noWrap w:val="0"/>
            <w:vAlign w:val="center"/>
          </w:tcPr>
          <w:p>
            <w:pPr>
              <w:rPr>
                <w:rFonts w:hint="eastAsia"/>
                <w:szCs w:val="21"/>
              </w:rPr>
            </w:pPr>
            <w:r>
              <w:rPr>
                <w:rFonts w:hint="eastAsia"/>
                <w:szCs w:val="21"/>
              </w:rPr>
              <w:t>基本概念理解不正确、论述不清楚，解题过程不完整，答案基本不正确。</w:t>
            </w:r>
          </w:p>
        </w:tc>
      </w:tr>
    </w:tbl>
    <w:p>
      <w:pPr>
        <w:widowControl/>
        <w:autoSpaceDN w:val="0"/>
        <w:spacing w:line="360" w:lineRule="auto"/>
        <w:outlineLvl w:val="0"/>
        <w:rPr>
          <w:rFonts w:hint="eastAsia"/>
          <w:szCs w:val="21"/>
        </w:rPr>
      </w:pPr>
      <w:r>
        <w:rPr>
          <w:rFonts w:hint="eastAsia"/>
          <w:szCs w:val="21"/>
        </w:rPr>
        <w:t xml:space="preserve">  </w:t>
      </w:r>
      <w:bookmarkStart w:id="42" w:name="_Toc252"/>
      <w:bookmarkStart w:id="43" w:name="_Toc2573"/>
      <w:bookmarkStart w:id="44" w:name="_Toc30908"/>
      <w:r>
        <w:rPr>
          <w:rFonts w:hint="eastAsia"/>
          <w:szCs w:val="21"/>
        </w:rPr>
        <w:t>每次作业按百分制评分，以所有作业的平均成绩计入总成绩。</w:t>
      </w:r>
      <w:bookmarkEnd w:id="42"/>
      <w:bookmarkEnd w:id="43"/>
      <w:bookmarkEnd w:id="44"/>
    </w:p>
    <w:p>
      <w:pPr>
        <w:widowControl/>
        <w:autoSpaceDN w:val="0"/>
        <w:spacing w:line="360" w:lineRule="auto"/>
        <w:outlineLvl w:val="9"/>
        <w:rPr>
          <w:rFonts w:hint="eastAsia"/>
          <w:szCs w:val="21"/>
        </w:rPr>
      </w:pPr>
    </w:p>
    <w:p>
      <w:pPr>
        <w:widowControl/>
        <w:autoSpaceDN w:val="0"/>
        <w:spacing w:line="360" w:lineRule="auto"/>
        <w:outlineLvl w:val="9"/>
        <w:rPr>
          <w:rFonts w:hint="eastAsia"/>
          <w:szCs w:val="21"/>
        </w:rPr>
      </w:pPr>
    </w:p>
    <w:p>
      <w:pPr>
        <w:widowControl/>
        <w:autoSpaceDN w:val="0"/>
        <w:spacing w:line="360" w:lineRule="auto"/>
        <w:outlineLvl w:val="9"/>
        <w:rPr>
          <w:rFonts w:hint="eastAsia"/>
          <w:szCs w:val="21"/>
        </w:rPr>
      </w:pPr>
    </w:p>
    <w:p>
      <w:pPr>
        <w:widowControl/>
        <w:numPr>
          <w:ilvl w:val="0"/>
          <w:numId w:val="14"/>
        </w:numPr>
        <w:autoSpaceDN w:val="0"/>
        <w:spacing w:line="360" w:lineRule="auto"/>
        <w:outlineLvl w:val="2"/>
        <w:rPr>
          <w:rFonts w:hint="eastAsia"/>
          <w:szCs w:val="21"/>
        </w:rPr>
      </w:pPr>
      <w:r>
        <w:rPr>
          <w:rFonts w:hint="eastAsia"/>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noWrap w:val="0"/>
            <w:vAlign w:val="center"/>
          </w:tcPr>
          <w:p>
            <w:pPr>
              <w:jc w:val="center"/>
              <w:rPr>
                <w:rFonts w:hint="eastAsia"/>
                <w:szCs w:val="21"/>
              </w:rPr>
            </w:pPr>
            <w:r>
              <w:rPr>
                <w:rFonts w:hint="eastAsia"/>
              </w:rPr>
              <w:t xml:space="preserve">  成绩</w:t>
            </w:r>
          </w:p>
          <w:p>
            <w:pPr>
              <w:rPr>
                <w:rFonts w:hint="eastAsia"/>
                <w:szCs w:val="21"/>
              </w:rPr>
            </w:pPr>
          </w:p>
          <w:p>
            <w:pPr>
              <w:rPr>
                <w:rFonts w:hint="eastAsia"/>
                <w:szCs w:val="21"/>
              </w:rPr>
            </w:pPr>
            <w:r>
              <w:rPr>
                <w:rFonts w:hint="eastAsia"/>
                <w:szCs w:val="21"/>
              </w:rPr>
              <w:t>课程目标</w:t>
            </w:r>
          </w:p>
        </w:tc>
        <w:tc>
          <w:tcPr>
            <w:tcW w:w="1661"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445"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446" w:type="dxa"/>
            <w:noWrap w:val="0"/>
            <w:vAlign w:val="center"/>
          </w:tcPr>
          <w:p>
            <w:pPr>
              <w:jc w:val="center"/>
              <w:rPr>
                <w:rFonts w:hint="eastAsia"/>
                <w:szCs w:val="21"/>
              </w:rPr>
            </w:pPr>
            <w:r>
              <w:rPr>
                <w:rFonts w:hint="eastAsia"/>
                <w:szCs w:val="21"/>
              </w:rPr>
              <w:t>中等</w:t>
            </w:r>
          </w:p>
          <w:p>
            <w:pPr>
              <w:jc w:val="center"/>
              <w:rPr>
                <w:szCs w:val="21"/>
              </w:rPr>
            </w:pPr>
            <w:r>
              <w:rPr>
                <w:rFonts w:hint="eastAsia"/>
                <w:szCs w:val="21"/>
              </w:rPr>
              <w:t>（70-79分）</w:t>
            </w:r>
          </w:p>
        </w:tc>
        <w:tc>
          <w:tcPr>
            <w:tcW w:w="1300" w:type="dxa"/>
            <w:noWrap w:val="0"/>
            <w:vAlign w:val="center"/>
          </w:tcPr>
          <w:p>
            <w:pPr>
              <w:jc w:val="center"/>
              <w:rPr>
                <w:rFonts w:hint="eastAsia"/>
                <w:szCs w:val="21"/>
              </w:rPr>
            </w:pPr>
            <w:r>
              <w:rPr>
                <w:rFonts w:hint="eastAsia"/>
                <w:szCs w:val="21"/>
              </w:rPr>
              <w:t>及格</w:t>
            </w:r>
          </w:p>
          <w:p>
            <w:pPr>
              <w:jc w:val="center"/>
              <w:rPr>
                <w:rFonts w:hint="eastAsia"/>
                <w:szCs w:val="21"/>
              </w:rPr>
            </w:pPr>
            <w:r>
              <w:rPr>
                <w:rFonts w:hint="eastAsia"/>
                <w:szCs w:val="21"/>
              </w:rPr>
              <w:t>（60-69分）</w:t>
            </w:r>
          </w:p>
        </w:tc>
        <w:tc>
          <w:tcPr>
            <w:tcW w:w="1321"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hint="eastAsia"/>
                <w:szCs w:val="21"/>
              </w:rPr>
            </w:pPr>
            <w:r>
              <w:rPr>
                <w:rFonts w:hint="eastAsia"/>
                <w:szCs w:val="21"/>
              </w:rPr>
              <w:t>课程目标1、2、3</w:t>
            </w:r>
          </w:p>
          <w:p>
            <w:pPr>
              <w:jc w:val="center"/>
              <w:rPr>
                <w:szCs w:val="21"/>
              </w:rPr>
            </w:pPr>
            <w:r>
              <w:rPr>
                <w:rFonts w:hint="eastAsia"/>
                <w:szCs w:val="21"/>
              </w:rPr>
              <w:t>（10%）</w:t>
            </w:r>
          </w:p>
        </w:tc>
        <w:tc>
          <w:tcPr>
            <w:tcW w:w="1661" w:type="dxa"/>
            <w:noWrap w:val="0"/>
            <w:vAlign w:val="top"/>
          </w:tcPr>
          <w:p>
            <w:pPr>
              <w:rPr>
                <w:szCs w:val="21"/>
              </w:rPr>
            </w:pPr>
            <w:r>
              <w:rPr>
                <w:szCs w:val="21"/>
              </w:rPr>
              <w:t>严格按照实验方案要求操作实验，并及时完成实验报告，实验结果正确</w:t>
            </w:r>
          </w:p>
        </w:tc>
        <w:tc>
          <w:tcPr>
            <w:tcW w:w="1445" w:type="dxa"/>
            <w:noWrap w:val="0"/>
            <w:vAlign w:val="top"/>
          </w:tcPr>
          <w:p>
            <w:pPr>
              <w:rPr>
                <w:szCs w:val="21"/>
              </w:rPr>
            </w:pPr>
            <w:r>
              <w:rPr>
                <w:szCs w:val="21"/>
              </w:rPr>
              <w:t>大致能够按照实验方案要求操作实验，并及时完成实验报告，实验结果基本</w:t>
            </w:r>
            <w:r>
              <w:rPr>
                <w:rFonts w:hint="eastAsia"/>
                <w:szCs w:val="21"/>
              </w:rPr>
              <w:t>正确</w:t>
            </w:r>
            <w:r>
              <w:rPr>
                <w:szCs w:val="21"/>
              </w:rPr>
              <w:t>。</w:t>
            </w:r>
          </w:p>
        </w:tc>
        <w:tc>
          <w:tcPr>
            <w:tcW w:w="1446" w:type="dxa"/>
            <w:noWrap w:val="0"/>
            <w:vAlign w:val="top"/>
          </w:tcPr>
          <w:p>
            <w:pPr>
              <w:rPr>
                <w:szCs w:val="21"/>
              </w:rPr>
            </w:pPr>
            <w:r>
              <w:rPr>
                <w:szCs w:val="21"/>
              </w:rPr>
              <w:t>基本按照实验方案要求操作实验，未及时完成实验报告，实验结果基本</w:t>
            </w:r>
            <w:r>
              <w:rPr>
                <w:rFonts w:hint="eastAsia"/>
                <w:szCs w:val="21"/>
              </w:rPr>
              <w:t>正确</w:t>
            </w:r>
            <w:r>
              <w:rPr>
                <w:szCs w:val="21"/>
              </w:rPr>
              <w:t>。</w:t>
            </w:r>
          </w:p>
        </w:tc>
        <w:tc>
          <w:tcPr>
            <w:tcW w:w="1300" w:type="dxa"/>
            <w:noWrap w:val="0"/>
            <w:vAlign w:val="top"/>
          </w:tcPr>
          <w:p>
            <w:pPr>
              <w:rPr>
                <w:rFonts w:hint="eastAsia"/>
                <w:szCs w:val="21"/>
              </w:rPr>
            </w:pPr>
            <w:r>
              <w:rPr>
                <w:szCs w:val="21"/>
              </w:rPr>
              <w:t>能够按照实验方案要求操作实验，未及时完成实验报告，实验结果</w:t>
            </w:r>
            <w:r>
              <w:rPr>
                <w:rFonts w:hint="eastAsia"/>
                <w:szCs w:val="21"/>
              </w:rPr>
              <w:t>正确</w:t>
            </w:r>
            <w:r>
              <w:rPr>
                <w:szCs w:val="21"/>
              </w:rPr>
              <w:t>。</w:t>
            </w:r>
          </w:p>
        </w:tc>
        <w:tc>
          <w:tcPr>
            <w:tcW w:w="1321" w:type="dxa"/>
            <w:noWrap w:val="0"/>
            <w:vAlign w:val="top"/>
          </w:tcPr>
          <w:p>
            <w:pPr>
              <w:rPr>
                <w:rFonts w:hint="eastAsia"/>
                <w:szCs w:val="21"/>
              </w:rPr>
            </w:pPr>
            <w:r>
              <w:rPr>
                <w:szCs w:val="21"/>
              </w:rPr>
              <w:t>不能按照实验方案要求操作实验，未及时完成实验报告，实验方案不合理，实验结果不</w:t>
            </w:r>
            <w:r>
              <w:rPr>
                <w:rFonts w:hint="eastAsia"/>
                <w:szCs w:val="21"/>
              </w:rPr>
              <w:t>正确</w:t>
            </w:r>
            <w:r>
              <w:rPr>
                <w:szCs w:val="21"/>
              </w:rPr>
              <w:t>。</w:t>
            </w:r>
          </w:p>
        </w:tc>
      </w:tr>
    </w:tbl>
    <w:p>
      <w:pPr>
        <w:widowControl/>
        <w:autoSpaceDN w:val="0"/>
        <w:spacing w:line="360" w:lineRule="auto"/>
        <w:outlineLvl w:val="9"/>
        <w:rPr>
          <w:rFonts w:hint="eastAsia"/>
          <w:szCs w:val="21"/>
        </w:rPr>
      </w:pPr>
    </w:p>
    <w:p>
      <w:pPr>
        <w:widowControl/>
        <w:autoSpaceDN w:val="0"/>
        <w:spacing w:line="360" w:lineRule="auto"/>
        <w:outlineLvl w:val="2"/>
        <w:rPr>
          <w:rFonts w:hint="eastAsia" w:ascii="Times New Roman" w:hAnsi="Times New Roman"/>
          <w:b/>
          <w:kern w:val="0"/>
        </w:rPr>
      </w:pPr>
      <w:r>
        <w:rPr>
          <w:rFonts w:hint="eastAsia"/>
          <w:szCs w:val="21"/>
        </w:rPr>
        <w:t>（3）期中考核与评分标准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hint="eastAsia"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szCs w:val="21"/>
              </w:rPr>
              <w:t>考核</w:t>
            </w:r>
          </w:p>
          <w:p>
            <w:pPr>
              <w:widowControl/>
              <w:autoSpaceDN w:val="0"/>
              <w:spacing w:line="360" w:lineRule="auto"/>
              <w:jc w:val="center"/>
              <w:rPr>
                <w:rFonts w:hint="eastAsia" w:ascii="Times New Roman" w:hAnsi="Times New Roman"/>
                <w:sz w:val="24"/>
              </w:rPr>
            </w:pPr>
            <w:r>
              <w:rPr>
                <w:rFonts w:hint="eastAsia"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kern w:val="0"/>
              </w:rPr>
            </w:pPr>
            <w:r>
              <w:rPr>
                <w:rFonts w:hint="eastAsia"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hint="eastAsia"/>
                <w:szCs w:val="21"/>
              </w:rPr>
            </w:pPr>
            <w:r>
              <w:rPr>
                <w:rFonts w:hint="eastAsia"/>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b/>
                <w:bCs/>
                <w:color w:val="000000"/>
              </w:rPr>
            </w:pPr>
            <w:r>
              <w:rPr>
                <w:rFonts w:hint="eastAsia" w:ascii="宋体" w:hAnsi="宋体"/>
                <w:b/>
                <w:bCs/>
                <w:color w:val="000000"/>
              </w:rPr>
              <w:t>课程目标1、2、3</w:t>
            </w:r>
          </w:p>
          <w:p>
            <w:pPr>
              <w:jc w:val="center"/>
              <w:rPr>
                <w:rFonts w:hint="eastAsia" w:ascii="宋体" w:hAnsi="宋体"/>
                <w:b/>
                <w:bCs/>
                <w:color w:val="000000"/>
              </w:rPr>
            </w:pPr>
            <w:r>
              <w:rPr>
                <w:rFonts w:hint="eastAsia"/>
                <w:szCs w:val="21"/>
              </w:rPr>
              <w:t>（10%）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静力学、运动学基础知识及应用。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Times New Roman" w:hAnsi="Times New Roman"/>
                <w:szCs w:val="21"/>
              </w:rPr>
            </w:pPr>
            <w:r>
              <w:rPr>
                <w:rFonts w:hint="eastAsia" w:ascii="宋体" w:hAnsi="宋体"/>
                <w:color w:val="000000"/>
                <w:szCs w:val="21"/>
              </w:rPr>
              <w:t>熟练掌握理论力学静力学、运动学基础知识，对复杂工程问题进行正确的分析和评价。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较好掌握理论力学静力学、运动学基础知识，对复杂工程问题进行正确的分析和评价。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基本掌握理论力学静力学、运动学基础知识，对复杂工程问题进行正确的分析和评价。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基本掌握理论力学静力学、运动学基础知识，对复杂工程问题进行的分析和评价尚需加强</w:t>
            </w:r>
            <w:r>
              <w:rPr>
                <w:rFonts w:hint="eastAsia"/>
                <w:bCs/>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不能掌握理论力学静力学、运动学基础知识，对复杂材料力学问题分析和评价</w:t>
            </w:r>
            <w:r>
              <w:rPr>
                <w:rFonts w:hint="eastAsia"/>
                <w:bCs/>
                <w:szCs w:val="21"/>
              </w:rPr>
              <w:t>方法错误。</w:t>
            </w:r>
          </w:p>
        </w:tc>
      </w:tr>
    </w:tbl>
    <w:p>
      <w:pPr>
        <w:widowControl/>
        <w:autoSpaceDN w:val="0"/>
        <w:spacing w:line="360" w:lineRule="auto"/>
        <w:outlineLvl w:val="9"/>
        <w:rPr>
          <w:rFonts w:hint="eastAsia"/>
          <w:szCs w:val="21"/>
        </w:rPr>
      </w:pPr>
    </w:p>
    <w:p>
      <w:pPr>
        <w:widowControl/>
        <w:autoSpaceDN w:val="0"/>
        <w:spacing w:line="360" w:lineRule="auto"/>
        <w:outlineLvl w:val="9"/>
        <w:rPr>
          <w:rFonts w:hint="eastAsia"/>
          <w:szCs w:val="21"/>
        </w:rPr>
      </w:pPr>
    </w:p>
    <w:p>
      <w:pPr>
        <w:widowControl/>
        <w:autoSpaceDN w:val="0"/>
        <w:spacing w:line="360" w:lineRule="auto"/>
        <w:outlineLvl w:val="2"/>
        <w:rPr>
          <w:rFonts w:hint="eastAsia" w:ascii="Times New Roman" w:hAnsi="Times New Roman"/>
          <w:b/>
          <w:kern w:val="0"/>
        </w:rPr>
      </w:pPr>
      <w:r>
        <w:rPr>
          <w:rFonts w:hint="eastAsia"/>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hint="eastAsia"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szCs w:val="21"/>
              </w:rPr>
              <w:t>考核</w:t>
            </w:r>
          </w:p>
          <w:p>
            <w:pPr>
              <w:widowControl/>
              <w:autoSpaceDN w:val="0"/>
              <w:spacing w:line="360" w:lineRule="auto"/>
              <w:jc w:val="center"/>
              <w:rPr>
                <w:rFonts w:hint="eastAsia" w:ascii="Times New Roman" w:hAnsi="Times New Roman"/>
                <w:sz w:val="24"/>
              </w:rPr>
            </w:pPr>
            <w:r>
              <w:rPr>
                <w:rFonts w:hint="eastAsia"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kern w:val="0"/>
              </w:rPr>
            </w:pPr>
            <w:r>
              <w:rPr>
                <w:rFonts w:hint="eastAsia"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hint="eastAsia"/>
                <w:szCs w:val="21"/>
              </w:rPr>
            </w:pPr>
            <w:r>
              <w:rPr>
                <w:rFonts w:hint="eastAsia"/>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&lt;60分</w:t>
            </w:r>
          </w:p>
        </w:tc>
      </w:tr>
      <w:tr>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b/>
                <w:bCs/>
                <w:color w:val="000000"/>
              </w:rPr>
            </w:pPr>
            <w:r>
              <w:rPr>
                <w:rFonts w:hint="eastAsia" w:ascii="宋体" w:hAnsi="宋体"/>
                <w:b/>
                <w:bCs/>
                <w:color w:val="000000"/>
              </w:rPr>
              <w:t>课程目标1、2、3</w:t>
            </w:r>
          </w:p>
          <w:p>
            <w:pPr>
              <w:jc w:val="center"/>
              <w:rPr>
                <w:rFonts w:hint="eastAsia" w:ascii="宋体" w:hAnsi="宋体"/>
                <w:b/>
                <w:bCs/>
                <w:color w:val="000000"/>
              </w:rPr>
            </w:pPr>
            <w:r>
              <w:rPr>
                <w:rFonts w:hint="eastAsia"/>
                <w:szCs w:val="21"/>
              </w:rPr>
              <w:t>（60%）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静力学、运动学、动力学有关基础知识及应用。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Times New Roman" w:hAnsi="Times New Roman"/>
                <w:szCs w:val="21"/>
              </w:rPr>
            </w:pPr>
            <w:r>
              <w:rPr>
                <w:rFonts w:hint="eastAsia" w:ascii="宋体" w:hAnsi="宋体"/>
                <w:color w:val="000000"/>
                <w:szCs w:val="21"/>
              </w:rPr>
              <w:t>熟练掌握理论力学静力学、运动学、动力学基础知识，对复杂工程问题进行正确的分析和评价。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较好掌握理论力学静力学、运动学、动力学基础知识，对复杂工程问题进行正确的分析和评价。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基本掌握理论力学静力学、运动学、动力学基础知识，对复杂工程问题进行正确的分析和评价。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基本掌握理论力学静力学、运动学、动力学基础知识，对复杂工程问题进行的分析和评价尚需加强</w:t>
            </w:r>
            <w:r>
              <w:rPr>
                <w:rFonts w:hint="eastAsia"/>
                <w:bCs/>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不能掌握理论力学静力学、运动学、动力学基础知识，对复杂材料力学问题分析和评价</w:t>
            </w:r>
            <w:r>
              <w:rPr>
                <w:rFonts w:hint="eastAsia"/>
                <w:bCs/>
                <w:szCs w:val="21"/>
              </w:rPr>
              <w:t>方法错误。</w:t>
            </w:r>
          </w:p>
        </w:tc>
      </w:tr>
    </w:tbl>
    <w:p>
      <w:pPr>
        <w:widowControl/>
        <w:tabs>
          <w:tab w:val="left" w:pos="789"/>
        </w:tabs>
        <w:autoSpaceDN w:val="0"/>
        <w:spacing w:line="360" w:lineRule="auto"/>
        <w:outlineLvl w:val="9"/>
        <w:rPr>
          <w:szCs w:val="21"/>
        </w:rPr>
      </w:pPr>
      <w:r>
        <w:rPr>
          <w:rFonts w:hint="eastAsia"/>
          <w:szCs w:val="21"/>
        </w:rPr>
        <w:tab/>
      </w:r>
    </w:p>
    <w:p>
      <w:pPr>
        <w:widowControl/>
        <w:snapToGrid w:val="0"/>
        <w:spacing w:before="156" w:beforeLines="50" w:line="400" w:lineRule="exact"/>
        <w:jc w:val="left"/>
        <w:rPr>
          <w:rFonts w:ascii="Times New Roman" w:hAnsi="Times New Roman" w:eastAsia="Times New Roman"/>
          <w:b/>
          <w:szCs w:val="21"/>
        </w:rPr>
      </w:pPr>
      <w:r>
        <w:rPr>
          <w:rFonts w:hint="eastAsia" w:ascii="宋体" w:hAnsi="宋体" w:cs="宋体"/>
          <w:b/>
          <w:szCs w:val="21"/>
        </w:rPr>
        <w:t>六、</w:t>
      </w:r>
      <w:r>
        <w:rPr>
          <w:rFonts w:ascii="宋体" w:hAnsi="宋体" w:cs="宋体"/>
          <w:b/>
          <w:szCs w:val="21"/>
        </w:rPr>
        <w:t>教学</w:t>
      </w:r>
      <w:r>
        <w:rPr>
          <w:rFonts w:ascii="Times New Roman" w:hAnsi="Times New Roman"/>
          <w:b/>
          <w:bCs/>
          <w:szCs w:val="21"/>
        </w:rPr>
        <w:t>基本</w:t>
      </w:r>
      <w:r>
        <w:rPr>
          <w:rFonts w:ascii="宋体" w:hAnsi="宋体" w:cs="宋体"/>
          <w:b/>
          <w:szCs w:val="21"/>
        </w:rPr>
        <w:t>要求</w:t>
      </w:r>
      <w:r>
        <w:rPr>
          <w:rFonts w:ascii="Times New Roman" w:hAnsi="Times New Roman"/>
          <w:b/>
          <w:szCs w:val="21"/>
        </w:rPr>
        <w:t>（Basic teaching requirements）</w:t>
      </w:r>
    </w:p>
    <w:p>
      <w:pPr>
        <w:widowControl/>
        <w:snapToGrid w:val="0"/>
        <w:spacing w:line="400" w:lineRule="exact"/>
        <w:ind w:firstLine="420" w:firstLineChars="200"/>
        <w:rPr>
          <w:rFonts w:ascii="宋体" w:hAnsi="宋体" w:cs="宋体"/>
          <w:szCs w:val="21"/>
        </w:rPr>
      </w:pPr>
      <w:r>
        <w:rPr>
          <w:rFonts w:ascii="宋体" w:hAnsi="宋体" w:cs="宋体"/>
          <w:szCs w:val="21"/>
        </w:rPr>
        <w:t>教师应具有一定的工程经验</w:t>
      </w:r>
      <w:r>
        <w:rPr>
          <w:rFonts w:hint="eastAsia" w:ascii="宋体" w:hAnsi="宋体" w:cs="宋体"/>
          <w:szCs w:val="21"/>
        </w:rPr>
        <w:t>，</w:t>
      </w:r>
      <w:r>
        <w:rPr>
          <w:rFonts w:ascii="宋体" w:hAnsi="宋体" w:cs="宋体"/>
          <w:szCs w:val="21"/>
        </w:rPr>
        <w:t>通过工程举例和理论分析解释材料力学相关概念和原理</w:t>
      </w:r>
      <w:r>
        <w:rPr>
          <w:rFonts w:hint="eastAsia" w:ascii="宋体" w:hAnsi="宋体" w:cs="宋体"/>
          <w:szCs w:val="21"/>
        </w:rPr>
        <w:t>；</w:t>
      </w:r>
      <w:r>
        <w:rPr>
          <w:rFonts w:ascii="宋体" w:hAnsi="宋体" w:cs="宋体"/>
          <w:szCs w:val="21"/>
        </w:rPr>
        <w:t>通过必要的</w:t>
      </w:r>
      <w:r>
        <w:rPr>
          <w:rFonts w:hint="eastAsia" w:ascii="宋体" w:hAnsi="宋体" w:cs="宋体"/>
          <w:szCs w:val="21"/>
        </w:rPr>
        <w:t>工程</w:t>
      </w:r>
      <w:r>
        <w:rPr>
          <w:rFonts w:ascii="宋体" w:hAnsi="宋体" w:cs="宋体"/>
          <w:szCs w:val="21"/>
        </w:rPr>
        <w:t>实例展示和讲解，</w:t>
      </w:r>
      <w:r>
        <w:rPr>
          <w:rFonts w:hint="eastAsia" w:ascii="宋体" w:hAnsi="宋体" w:cs="宋体"/>
          <w:szCs w:val="21"/>
        </w:rPr>
        <w:t>激发</w:t>
      </w:r>
      <w:r>
        <w:rPr>
          <w:rFonts w:ascii="宋体" w:hAnsi="宋体" w:cs="宋体"/>
          <w:szCs w:val="21"/>
        </w:rPr>
        <w:t>本科生的力学思维，加深学生对有关概念、理论等内容的理解</w:t>
      </w:r>
      <w:r>
        <w:rPr>
          <w:rFonts w:hint="eastAsia" w:ascii="宋体" w:hAnsi="宋体" w:cs="宋体"/>
          <w:szCs w:val="21"/>
        </w:rPr>
        <w:t>。</w:t>
      </w:r>
      <w:r>
        <w:rPr>
          <w:rFonts w:ascii="宋体" w:hAnsi="宋体" w:cs="宋体"/>
          <w:szCs w:val="21"/>
        </w:rPr>
        <w:t>同时采用多媒体辅助教学，加大课堂授课的知识含量</w:t>
      </w:r>
      <w:r>
        <w:rPr>
          <w:rFonts w:hint="eastAsia" w:ascii="宋体" w:hAnsi="宋体" w:cs="宋体"/>
          <w:szCs w:val="21"/>
        </w:rPr>
        <w:t>，</w:t>
      </w:r>
      <w:r>
        <w:rPr>
          <w:rFonts w:ascii="宋体" w:hAnsi="宋体" w:cs="宋体"/>
          <w:szCs w:val="21"/>
        </w:rPr>
        <w:t>尤其是工程计算实例。课后要布置一定的作业，加深</w:t>
      </w:r>
      <w:r>
        <w:rPr>
          <w:rFonts w:hint="eastAsia" w:ascii="宋体" w:hAnsi="宋体" w:cs="宋体"/>
          <w:szCs w:val="21"/>
        </w:rPr>
        <w:t>和巩固本科生</w:t>
      </w:r>
      <w:r>
        <w:rPr>
          <w:rFonts w:ascii="宋体" w:hAnsi="宋体" w:cs="宋体"/>
          <w:szCs w:val="21"/>
        </w:rPr>
        <w:t>对所学知识的理解和运用能力。</w:t>
      </w:r>
    </w:p>
    <w:p>
      <w:pPr>
        <w:widowControl/>
        <w:snapToGrid w:val="0"/>
        <w:spacing w:line="400" w:lineRule="exact"/>
        <w:ind w:firstLine="420" w:firstLineChars="200"/>
        <w:rPr>
          <w:rFonts w:ascii="宋体" w:hAnsi="宋体" w:cs="宋体"/>
          <w:szCs w:val="21"/>
        </w:rPr>
      </w:pPr>
      <w:r>
        <w:rPr>
          <w:rFonts w:ascii="宋体" w:hAnsi="宋体" w:cs="宋体"/>
          <w:szCs w:val="21"/>
        </w:rPr>
        <w:t>对学生的要求：课前预习</w:t>
      </w:r>
      <w:r>
        <w:rPr>
          <w:rFonts w:hint="eastAsia" w:ascii="宋体" w:hAnsi="宋体" w:cs="宋体"/>
          <w:szCs w:val="21"/>
        </w:rPr>
        <w:t>、</w:t>
      </w:r>
      <w:r>
        <w:rPr>
          <w:rFonts w:ascii="宋体" w:hAnsi="宋体" w:cs="宋体"/>
          <w:szCs w:val="21"/>
        </w:rPr>
        <w:t>课堂听课和课后复习是基本要求；保质保量教师布置的作业；课堂上要认真听讲，并能主动思考材料力学问题；有问题要及时答疑，不得缺课。认真做实验，实验后能</w:t>
      </w:r>
      <w:r>
        <w:rPr>
          <w:rFonts w:hint="eastAsia" w:ascii="宋体" w:hAnsi="宋体" w:cs="宋体"/>
          <w:szCs w:val="21"/>
        </w:rPr>
        <w:t>分析总结</w:t>
      </w:r>
      <w:r>
        <w:rPr>
          <w:rFonts w:ascii="宋体" w:hAnsi="宋体" w:cs="宋体"/>
          <w:szCs w:val="21"/>
        </w:rPr>
        <w:t>实验结果，撰写出完整齐全的实验报告。</w:t>
      </w:r>
    </w:p>
    <w:p>
      <w:pPr>
        <w:widowControl/>
        <w:snapToGrid w:val="0"/>
        <w:spacing w:before="156" w:beforeLines="50" w:line="400" w:lineRule="exact"/>
        <w:jc w:val="left"/>
        <w:rPr>
          <w:rFonts w:ascii="Times New Roman" w:hAnsi="Times New Roman"/>
          <w:b/>
          <w:bCs/>
          <w:szCs w:val="21"/>
        </w:rPr>
      </w:pPr>
      <w:r>
        <w:rPr>
          <w:rFonts w:hint="eastAsia" w:ascii="Times New Roman" w:hAnsi="Times New Roman"/>
          <w:b/>
          <w:bCs/>
          <w:szCs w:val="21"/>
        </w:rPr>
        <w:t>七</w:t>
      </w:r>
      <w:r>
        <w:rPr>
          <w:rFonts w:ascii="Times New Roman" w:hAnsi="Times New Roman"/>
          <w:b/>
          <w:bCs/>
          <w:szCs w:val="21"/>
        </w:rPr>
        <w:t>、教学方法</w:t>
      </w:r>
      <w:r>
        <w:rPr>
          <w:rFonts w:hint="eastAsia" w:ascii="Times New Roman" w:hAnsi="Times New Roman"/>
          <w:b/>
          <w:bCs/>
          <w:szCs w:val="21"/>
        </w:rPr>
        <w:t>（Teaching method）</w:t>
      </w:r>
    </w:p>
    <w:p>
      <w:pPr>
        <w:widowControl/>
        <w:snapToGrid w:val="0"/>
        <w:spacing w:line="400" w:lineRule="exact"/>
        <w:ind w:firstLine="420" w:firstLineChars="200"/>
        <w:rPr>
          <w:rFonts w:eastAsia="Times New Roman"/>
          <w:szCs w:val="21"/>
        </w:rPr>
      </w:pPr>
      <w:r>
        <w:rPr>
          <w:rFonts w:ascii="宋体" w:hAnsi="宋体" w:cs="宋体"/>
          <w:szCs w:val="21"/>
        </w:rPr>
        <w:t>采用启发式与实验教学相结合的教学方法。教师在理论授课时注重教学互动形式，即采用启发式提问，学生讨论后回答的方式加强交流，重要章节结合实验教学，使教学模式生动多样。</w:t>
      </w:r>
    </w:p>
    <w:p>
      <w:pPr>
        <w:widowControl/>
        <w:snapToGrid w:val="0"/>
        <w:spacing w:line="400" w:lineRule="exact"/>
        <w:ind w:firstLine="420" w:firstLineChars="200"/>
        <w:rPr>
          <w:rFonts w:ascii="Times New Roman" w:hAnsi="Times New Roman" w:eastAsia="Times New Roman"/>
          <w:szCs w:val="21"/>
        </w:rPr>
      </w:pPr>
      <w:r>
        <w:rPr>
          <w:rFonts w:ascii="宋体" w:hAnsi="宋体" w:cs="宋体"/>
          <w:szCs w:val="21"/>
        </w:rPr>
        <w:t>本课程采用的教学媒体主要有：文字教材（包括主讲教材和参考书）、课件以及网络综合平台的互动。</w:t>
      </w:r>
    </w:p>
    <w:p>
      <w:pPr>
        <w:pStyle w:val="2"/>
        <w:tabs>
          <w:tab w:val="left" w:pos="364"/>
        </w:tabs>
        <w:spacing w:before="120" w:after="120" w:line="360" w:lineRule="auto"/>
        <w:rPr>
          <w:rFonts w:ascii="Times New Roman" w:hAnsi="Times New Roman"/>
          <w:sz w:val="21"/>
          <w:szCs w:val="21"/>
          <w:lang w:val="en-GB"/>
        </w:rPr>
      </w:pPr>
      <w:bookmarkStart w:id="45" w:name="_Toc5903"/>
      <w:bookmarkStart w:id="46" w:name="_Toc19388"/>
      <w:bookmarkStart w:id="47" w:name="_Toc4804"/>
      <w:bookmarkStart w:id="48" w:name="_Toc10154"/>
      <w:r>
        <w:rPr>
          <w:rFonts w:hint="eastAsia" w:ascii="Times New Roman" w:hAnsi="Times New Roman"/>
          <w:bCs/>
          <w:sz w:val="21"/>
          <w:szCs w:val="21"/>
        </w:rPr>
        <w:t>八</w:t>
      </w:r>
      <w:r>
        <w:rPr>
          <w:rFonts w:ascii="Times New Roman" w:hAnsi="Times New Roman"/>
          <w:bCs/>
          <w:sz w:val="21"/>
          <w:szCs w:val="21"/>
        </w:rPr>
        <w:t>、参考教材和阅读书目</w:t>
      </w:r>
      <w:r>
        <w:rPr>
          <w:rFonts w:ascii="Times New Roman" w:hAnsi="Times New Roman"/>
          <w:sz w:val="21"/>
          <w:szCs w:val="21"/>
          <w:lang w:val="en-GB"/>
        </w:rPr>
        <w:t>（Textbooks and Learning Resources）</w:t>
      </w:r>
      <w:bookmarkEnd w:id="45"/>
      <w:bookmarkEnd w:id="46"/>
      <w:bookmarkEnd w:id="47"/>
      <w:bookmarkEnd w:id="48"/>
    </w:p>
    <w:p>
      <w:pPr>
        <w:tabs>
          <w:tab w:val="left" w:pos="840"/>
        </w:tabs>
        <w:spacing w:line="400" w:lineRule="exact"/>
        <w:ind w:firstLine="210" w:firstLineChars="100"/>
        <w:rPr>
          <w:rFonts w:hint="eastAsia" w:ascii="宋体" w:hAnsi="宋体"/>
          <w:szCs w:val="21"/>
        </w:rPr>
      </w:pPr>
      <w:r>
        <w:rPr>
          <w:color w:val="000000"/>
          <w:kern w:val="0"/>
          <w:szCs w:val="21"/>
        </w:rPr>
        <w:t>1</w:t>
      </w:r>
      <w:r>
        <w:rPr>
          <w:rFonts w:hint="eastAsia" w:ascii="Times New Roman"/>
          <w:color w:val="000000"/>
          <w:kern w:val="0"/>
          <w:szCs w:val="21"/>
        </w:rPr>
        <w:t xml:space="preserve">. </w:t>
      </w:r>
      <w:r>
        <w:rPr>
          <w:rFonts w:hint="eastAsia" w:hAnsi="宋体"/>
          <w:color w:val="000000"/>
          <w:kern w:val="0"/>
          <w:szCs w:val="21"/>
        </w:rPr>
        <w:t>选用</w:t>
      </w:r>
      <w:r>
        <w:rPr>
          <w:rFonts w:hAnsi="宋体"/>
          <w:color w:val="000000"/>
          <w:kern w:val="0"/>
          <w:szCs w:val="21"/>
        </w:rPr>
        <w:t>教材：</w:t>
      </w:r>
    </w:p>
    <w:p>
      <w:pPr>
        <w:tabs>
          <w:tab w:val="left" w:pos="840"/>
        </w:tabs>
        <w:spacing w:line="400" w:lineRule="exact"/>
        <w:ind w:firstLine="210" w:firstLineChars="100"/>
        <w:rPr>
          <w:rFonts w:hint="eastAsia" w:ascii="宋体" w:hAnsi="宋体"/>
          <w:szCs w:val="21"/>
        </w:rPr>
      </w:pPr>
      <w:r>
        <w:rPr>
          <w:rFonts w:hint="eastAsia" w:ascii="宋体" w:hAnsi="宋体"/>
          <w:szCs w:val="21"/>
        </w:rPr>
        <w:t>（1）理论课教材：《理论力学》第九版，哈尔滨工业大学理论力学教研室编著，高等教育出版社，2023年；</w:t>
      </w:r>
    </w:p>
    <w:p>
      <w:pPr>
        <w:tabs>
          <w:tab w:val="left" w:pos="840"/>
        </w:tabs>
        <w:spacing w:line="400" w:lineRule="exact"/>
        <w:ind w:firstLine="210" w:firstLineChars="100"/>
        <w:rPr>
          <w:rFonts w:hAnsi="宋体"/>
          <w:color w:val="000000"/>
          <w:kern w:val="0"/>
          <w:szCs w:val="21"/>
        </w:rPr>
      </w:pPr>
      <w:r>
        <w:rPr>
          <w:color w:val="000000"/>
          <w:kern w:val="0"/>
          <w:szCs w:val="21"/>
        </w:rPr>
        <w:t>2</w:t>
      </w:r>
      <w:r>
        <w:rPr>
          <w:rFonts w:hint="eastAsia" w:ascii="Times New Roman"/>
          <w:color w:val="000000"/>
          <w:kern w:val="0"/>
          <w:szCs w:val="21"/>
        </w:rPr>
        <w:t xml:space="preserve">. </w:t>
      </w:r>
      <w:r>
        <w:rPr>
          <w:rFonts w:hAnsi="宋体"/>
          <w:color w:val="000000"/>
          <w:kern w:val="0"/>
          <w:szCs w:val="21"/>
        </w:rPr>
        <w:t>参考书：</w:t>
      </w:r>
    </w:p>
    <w:p>
      <w:pPr>
        <w:tabs>
          <w:tab w:val="left" w:pos="840"/>
        </w:tabs>
        <w:spacing w:line="400" w:lineRule="exact"/>
        <w:ind w:firstLine="210" w:firstLineChars="100"/>
        <w:rPr>
          <w:rFonts w:hint="eastAsia" w:ascii="宋体" w:hAnsi="宋体"/>
          <w:szCs w:val="21"/>
        </w:rPr>
      </w:pPr>
      <w:r>
        <w:rPr>
          <w:rFonts w:hint="eastAsia" w:hAnsi="宋体"/>
          <w:color w:val="000000"/>
          <w:kern w:val="0"/>
          <w:szCs w:val="21"/>
        </w:rPr>
        <w:t>（</w:t>
      </w:r>
      <w:r>
        <w:rPr>
          <w:rFonts w:hint="eastAsia" w:ascii="宋体" w:hAnsi="宋体"/>
          <w:szCs w:val="21"/>
        </w:rPr>
        <w:t>1</w:t>
      </w:r>
      <w:r>
        <w:rPr>
          <w:rFonts w:hint="eastAsia" w:hAnsi="宋体"/>
          <w:color w:val="000000"/>
          <w:kern w:val="0"/>
          <w:szCs w:val="21"/>
        </w:rPr>
        <w:t>）</w:t>
      </w:r>
      <w:r>
        <w:rPr>
          <w:rFonts w:hint="eastAsia" w:ascii="宋体" w:hAnsi="宋体"/>
          <w:szCs w:val="21"/>
        </w:rPr>
        <w:t>《理论力学》，刘俊卿等编著，华中科技大学出版社，2016年；</w:t>
      </w:r>
    </w:p>
    <w:p>
      <w:pPr>
        <w:tabs>
          <w:tab w:val="left" w:pos="840"/>
        </w:tabs>
        <w:spacing w:line="400" w:lineRule="exact"/>
        <w:ind w:firstLine="210" w:firstLineChars="100"/>
        <w:rPr>
          <w:rFonts w:hint="eastAsia" w:ascii="宋体" w:hAnsi="宋体"/>
          <w:szCs w:val="21"/>
        </w:rPr>
      </w:pPr>
      <w:r>
        <w:rPr>
          <w:rFonts w:hint="eastAsia" w:ascii="宋体" w:hAnsi="宋体"/>
          <w:szCs w:val="21"/>
        </w:rPr>
        <w:t>（2）实验课教材：《应用理论力学实验》，庄表中、王惠明编著，高等教育出版社，2011年；</w:t>
      </w:r>
    </w:p>
    <w:p>
      <w:pPr>
        <w:spacing w:line="300" w:lineRule="auto"/>
        <w:ind w:firstLine="210" w:firstLineChars="100"/>
        <w:rPr>
          <w:rFonts w:hint="eastAsia"/>
          <w:color w:val="000000"/>
        </w:rPr>
      </w:pPr>
      <w:r>
        <w:rPr>
          <w:rFonts w:hint="eastAsia" w:ascii="宋体" w:hAnsi="宋体"/>
          <w:szCs w:val="21"/>
        </w:rPr>
        <w:t>（3）《理论力学学习辅导》，哈尔滨工业大学理论力学教研室编，高等教育出版社，2011年；</w:t>
      </w:r>
    </w:p>
    <w:p>
      <w:pPr>
        <w:spacing w:line="300" w:lineRule="auto"/>
        <w:ind w:firstLine="210" w:firstLineChars="100"/>
        <w:rPr>
          <w:rFonts w:hint="eastAsia"/>
          <w:color w:val="000000"/>
        </w:rPr>
      </w:pPr>
      <w:r>
        <w:rPr>
          <w:rFonts w:hint="eastAsia"/>
          <w:color w:val="000000"/>
        </w:rPr>
        <w:t>（4）《</w:t>
      </w:r>
      <w:r>
        <w:rPr>
          <w:rFonts w:hint="eastAsia"/>
          <w:bCs/>
          <w:color w:val="000000"/>
        </w:rPr>
        <w:t>理论力学习题解答</w:t>
      </w:r>
      <w:r>
        <w:rPr>
          <w:rFonts w:hint="eastAsia"/>
          <w:color w:val="000000"/>
        </w:rPr>
        <w:t>》，陈明等编著，哈尔滨工业大学出版社，</w:t>
      </w:r>
      <w:r>
        <w:rPr>
          <w:color w:val="000000"/>
        </w:rPr>
        <w:t>2011</w:t>
      </w:r>
      <w:r>
        <w:rPr>
          <w:rFonts w:hint="eastAsia"/>
          <w:color w:val="000000"/>
        </w:rPr>
        <w:t>年；</w:t>
      </w:r>
    </w:p>
    <w:p>
      <w:pPr>
        <w:spacing w:line="300" w:lineRule="auto"/>
        <w:ind w:firstLine="210" w:firstLineChars="100"/>
        <w:rPr>
          <w:rFonts w:hint="eastAsia"/>
          <w:color w:val="000000"/>
        </w:rPr>
      </w:pPr>
      <w:r>
        <w:rPr>
          <w:rFonts w:hint="eastAsia"/>
          <w:color w:val="000000"/>
        </w:rPr>
        <w:t>（5）《理论力学》，胡文绩等编著，华中科技大学出版社，</w:t>
      </w:r>
      <w:r>
        <w:rPr>
          <w:color w:val="000000"/>
        </w:rPr>
        <w:t>2011</w:t>
      </w:r>
      <w:r>
        <w:rPr>
          <w:rFonts w:hint="eastAsia"/>
          <w:color w:val="000000"/>
        </w:rPr>
        <w:t>年；</w:t>
      </w:r>
    </w:p>
    <w:p>
      <w:pPr>
        <w:spacing w:line="300" w:lineRule="auto"/>
        <w:ind w:firstLine="210" w:firstLineChars="100"/>
        <w:rPr>
          <w:rFonts w:hint="eastAsia"/>
          <w:color w:val="000000"/>
        </w:rPr>
      </w:pPr>
      <w:r>
        <w:rPr>
          <w:rFonts w:hint="eastAsia"/>
          <w:color w:val="000000"/>
        </w:rPr>
        <w:t>（6）《理论力学》，张伯奋，郑菲等编著，重庆大学出版社，</w:t>
      </w:r>
      <w:r>
        <w:rPr>
          <w:color w:val="000000"/>
        </w:rPr>
        <w:t>2009</w:t>
      </w:r>
      <w:r>
        <w:rPr>
          <w:rFonts w:hint="eastAsia"/>
          <w:color w:val="000000"/>
        </w:rPr>
        <w:t>年；</w:t>
      </w:r>
    </w:p>
    <w:p>
      <w:pPr>
        <w:spacing w:line="300" w:lineRule="auto"/>
        <w:ind w:firstLine="210" w:firstLineChars="100"/>
        <w:rPr>
          <w:rFonts w:hint="eastAsia"/>
          <w:color w:val="000000"/>
        </w:rPr>
      </w:pPr>
      <w:r>
        <w:rPr>
          <w:rFonts w:hint="eastAsia"/>
          <w:color w:val="000000"/>
        </w:rPr>
        <w:t>（7）《理论力学》，李卓球等编著，武汉理工大学出版社，</w:t>
      </w:r>
      <w:r>
        <w:rPr>
          <w:color w:val="000000"/>
        </w:rPr>
        <w:t>2009</w:t>
      </w:r>
      <w:r>
        <w:rPr>
          <w:rFonts w:hint="eastAsia"/>
          <w:color w:val="000000"/>
        </w:rPr>
        <w:t>年；</w:t>
      </w:r>
    </w:p>
    <w:p>
      <w:pPr>
        <w:spacing w:line="300" w:lineRule="auto"/>
        <w:ind w:firstLine="210" w:firstLineChars="100"/>
        <w:rPr>
          <w:rFonts w:hint="eastAsia"/>
          <w:color w:val="000000"/>
        </w:rPr>
      </w:pPr>
      <w:r>
        <w:rPr>
          <w:rFonts w:hint="eastAsia"/>
          <w:color w:val="000000"/>
        </w:rPr>
        <w:t>（8）《理论力学》，王爱勤等编著，西北工业大学出版社，</w:t>
      </w:r>
      <w:r>
        <w:rPr>
          <w:color w:val="000000"/>
        </w:rPr>
        <w:t>2009</w:t>
      </w:r>
      <w:r>
        <w:rPr>
          <w:rFonts w:hint="eastAsia"/>
          <w:color w:val="000000"/>
        </w:rPr>
        <w:t>年。</w:t>
      </w:r>
    </w:p>
    <w:p>
      <w:pPr>
        <w:widowControl/>
        <w:snapToGrid w:val="0"/>
        <w:spacing w:line="360" w:lineRule="auto"/>
        <w:ind w:firstLine="420" w:firstLineChars="200"/>
        <w:jc w:val="left"/>
        <w:rPr>
          <w:rFonts w:hint="eastAsia"/>
          <w:color w:val="000000"/>
          <w:szCs w:val="21"/>
        </w:rPr>
      </w:pPr>
      <w:r>
        <w:rPr>
          <w:rFonts w:hint="eastAsia"/>
          <w:color w:val="000000"/>
          <w:szCs w:val="21"/>
        </w:rPr>
        <w:t>3. 推荐网站：</w:t>
      </w:r>
    </w:p>
    <w:p>
      <w:pPr>
        <w:widowControl/>
        <w:snapToGrid w:val="0"/>
        <w:spacing w:line="360" w:lineRule="auto"/>
        <w:ind w:firstLine="210" w:firstLineChars="100"/>
        <w:jc w:val="left"/>
        <w:rPr>
          <w:rFonts w:hint="eastAsia"/>
          <w:color w:val="000000"/>
          <w:szCs w:val="21"/>
        </w:rPr>
      </w:pPr>
      <w:r>
        <w:rPr>
          <w:rFonts w:hint="eastAsia"/>
          <w:color w:val="000000"/>
          <w:szCs w:val="21"/>
        </w:rPr>
        <w:t>（1）网站名：学习通。进入河南农业大学网站，点击教务处，点击金课，搜索理论力学。网址：</w:t>
      </w:r>
      <w:r>
        <w:rPr>
          <w:rFonts w:hint="eastAsia"/>
          <w:color w:val="000000"/>
          <w:szCs w:val="21"/>
        </w:rPr>
        <w:fldChar w:fldCharType="begin"/>
      </w:r>
      <w:r>
        <w:rPr>
          <w:rFonts w:hint="eastAsia"/>
          <w:color w:val="000000"/>
          <w:szCs w:val="21"/>
        </w:rPr>
        <w:instrText xml:space="preserve"> HYPERLINK "http://henau.fanya.chaoxing.com/portal" </w:instrText>
      </w:r>
      <w:r>
        <w:rPr>
          <w:rFonts w:hint="eastAsia"/>
          <w:color w:val="000000"/>
          <w:szCs w:val="21"/>
        </w:rPr>
        <w:fldChar w:fldCharType="separate"/>
      </w:r>
      <w:r>
        <w:rPr>
          <w:rFonts w:hint="eastAsia"/>
          <w:color w:val="000000"/>
          <w:szCs w:val="21"/>
        </w:rPr>
        <w:t>http://henau.fanya.chaoxing.com/portal</w:t>
      </w:r>
      <w:r>
        <w:rPr>
          <w:rFonts w:hint="eastAsia"/>
          <w:color w:val="000000"/>
          <w:szCs w:val="21"/>
        </w:rPr>
        <w:fldChar w:fldCharType="end"/>
      </w:r>
    </w:p>
    <w:p>
      <w:pPr>
        <w:spacing w:line="300" w:lineRule="auto"/>
        <w:ind w:firstLine="210" w:firstLineChars="100"/>
        <w:rPr>
          <w:rFonts w:hint="eastAsia"/>
          <w:color w:val="000000"/>
        </w:rPr>
      </w:pPr>
      <w:r>
        <w:rPr>
          <w:rFonts w:hint="eastAsia"/>
          <w:color w:val="000000"/>
          <w:szCs w:val="21"/>
        </w:rPr>
        <w:t>（2）网站名：中国大学慕课MOOC，网址：</w:t>
      </w:r>
      <w:r>
        <w:rPr>
          <w:rFonts w:hint="eastAsia"/>
          <w:color w:val="000000"/>
          <w:szCs w:val="21"/>
        </w:rPr>
        <w:fldChar w:fldCharType="begin"/>
      </w:r>
      <w:r>
        <w:rPr>
          <w:rFonts w:hint="eastAsia"/>
          <w:color w:val="000000"/>
          <w:szCs w:val="21"/>
        </w:rPr>
        <w:instrText xml:space="preserve"> HYPERLINK "https://www.icourse163.org/" </w:instrText>
      </w:r>
      <w:r>
        <w:rPr>
          <w:rFonts w:hint="eastAsia"/>
          <w:color w:val="000000"/>
          <w:szCs w:val="21"/>
        </w:rPr>
        <w:fldChar w:fldCharType="separate"/>
      </w:r>
      <w:r>
        <w:rPr>
          <w:rFonts w:hint="eastAsia"/>
          <w:color w:val="000000"/>
          <w:szCs w:val="21"/>
        </w:rPr>
        <w:t>https://www.icourse163.org/</w:t>
      </w:r>
      <w:r>
        <w:rPr>
          <w:rFonts w:hint="eastAsia"/>
          <w:color w:val="000000"/>
          <w:szCs w:val="21"/>
        </w:rPr>
        <w:fldChar w:fldCharType="end"/>
      </w:r>
    </w:p>
    <w:p>
      <w:pPr>
        <w:tabs>
          <w:tab w:val="left" w:pos="840"/>
        </w:tabs>
        <w:spacing w:line="400" w:lineRule="exact"/>
        <w:ind w:firstLine="210" w:firstLineChars="100"/>
        <w:rPr>
          <w:rFonts w:ascii="宋体" w:hAnsi="宋体"/>
          <w:szCs w:val="21"/>
        </w:rPr>
      </w:pPr>
    </w:p>
    <w:p>
      <w:pPr>
        <w:tabs>
          <w:tab w:val="left" w:pos="840"/>
        </w:tabs>
        <w:spacing w:line="400" w:lineRule="exact"/>
        <w:ind w:firstLine="210" w:firstLineChars="100"/>
        <w:rPr>
          <w:rFonts w:ascii="宋体" w:hAnsi="宋体"/>
          <w:szCs w:val="21"/>
        </w:rPr>
      </w:pPr>
      <w:r>
        <w:rPr>
          <w:rFonts w:ascii="宋体" w:hAnsi="宋体"/>
          <w:szCs w:val="21"/>
        </w:rPr>
        <w:t xml:space="preserve"> </w:t>
      </w:r>
    </w:p>
    <w:p>
      <w:pPr>
        <w:widowControl/>
        <w:snapToGrid w:val="0"/>
        <w:spacing w:before="156" w:beforeLines="50" w:line="400" w:lineRule="exact"/>
        <w:jc w:val="left"/>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、本课程与其它课程的联系</w:t>
      </w:r>
      <w:r>
        <w:rPr>
          <w:rFonts w:hint="eastAsia" w:ascii="Times New Roman" w:hAnsi="Times New Roman"/>
          <w:b/>
          <w:bCs/>
          <w:szCs w:val="21"/>
        </w:rPr>
        <w:t>（</w:t>
      </w:r>
      <w:r>
        <w:rPr>
          <w:rFonts w:ascii="Times New Roman" w:hAnsi="Times New Roman"/>
          <w:b/>
          <w:bCs/>
          <w:szCs w:val="21"/>
        </w:rPr>
        <w:t xml:space="preserve">The </w:t>
      </w:r>
      <w:r>
        <w:rPr>
          <w:rFonts w:hint="eastAsia" w:ascii="Times New Roman" w:hAnsi="Times New Roman"/>
          <w:b/>
          <w:bCs/>
          <w:szCs w:val="21"/>
        </w:rPr>
        <w:t>relation</w:t>
      </w:r>
      <w:r>
        <w:rPr>
          <w:rFonts w:ascii="Times New Roman" w:hAnsi="Times New Roman"/>
          <w:b/>
          <w:bCs/>
          <w:szCs w:val="21"/>
        </w:rPr>
        <w:t>s between this course and other courses</w:t>
      </w:r>
      <w:r>
        <w:rPr>
          <w:rFonts w:hint="eastAsia" w:ascii="Times New Roman" w:hAnsi="Times New Roman"/>
          <w:b/>
          <w:bCs/>
          <w:szCs w:val="21"/>
        </w:rPr>
        <w:t>）</w:t>
      </w:r>
    </w:p>
    <w:p>
      <w:pPr>
        <w:widowControl/>
        <w:snapToGrid w:val="0"/>
        <w:spacing w:line="400" w:lineRule="exact"/>
        <w:ind w:firstLine="420" w:firstLineChars="200"/>
        <w:rPr>
          <w:rFonts w:ascii="宋体" w:hAnsi="宋体" w:cs="宋体"/>
          <w:szCs w:val="21"/>
        </w:rPr>
      </w:pPr>
      <w:r>
        <w:rPr>
          <w:rFonts w:ascii="宋体" w:hAnsi="宋体" w:cs="宋体"/>
          <w:szCs w:val="21"/>
        </w:rPr>
        <w:t>本课程是一门实践性很强的课程，应有相应的</w:t>
      </w:r>
      <w:r>
        <w:rPr>
          <w:rFonts w:ascii="宋体" w:hAnsi="Times New Roman" w:cs="宋体"/>
          <w:bCs/>
          <w:kern w:val="0"/>
          <w:szCs w:val="21"/>
          <w:lang w:val="zh-CN"/>
        </w:rPr>
        <w:t>实践性</w:t>
      </w:r>
      <w:r>
        <w:rPr>
          <w:rFonts w:ascii="宋体" w:hAnsi="宋体" w:cs="宋体"/>
          <w:szCs w:val="21"/>
        </w:rPr>
        <w:t>教学环节与之配合。学习本课程前，学生</w:t>
      </w:r>
      <w:r>
        <w:rPr>
          <w:rFonts w:hint="eastAsia" w:ascii="宋体" w:hAnsi="宋体" w:cs="宋体"/>
          <w:szCs w:val="21"/>
        </w:rPr>
        <w:t>必须学习高等数学、机械制造基础等课程</w:t>
      </w:r>
      <w:r>
        <w:rPr>
          <w:rFonts w:ascii="宋体" w:hAnsi="宋体" w:cs="宋体"/>
          <w:szCs w:val="21"/>
        </w:rPr>
        <w:t>。本课程</w:t>
      </w:r>
      <w:r>
        <w:rPr>
          <w:rFonts w:hint="eastAsia" w:ascii="宋体" w:hAnsi="宋体" w:cs="宋体"/>
          <w:szCs w:val="21"/>
        </w:rPr>
        <w:t>还是材料力学，机械原理，机械设计前期的必修课程。</w:t>
      </w:r>
    </w:p>
    <w:p>
      <w:pPr>
        <w:widowControl/>
        <w:snapToGrid w:val="0"/>
        <w:spacing w:line="400" w:lineRule="exact"/>
        <w:rPr>
          <w:rFonts w:ascii="宋体" w:hAnsi="宋体" w:cs="宋体"/>
          <w:szCs w:val="21"/>
        </w:rPr>
      </w:pPr>
    </w:p>
    <w:p>
      <w:pPr>
        <w:widowControl/>
        <w:snapToGrid w:val="0"/>
        <w:spacing w:line="400" w:lineRule="exact"/>
        <w:rPr>
          <w:rFonts w:hint="eastAsia" w:ascii="宋体" w:hAnsi="宋体" w:cs="宋体"/>
          <w:szCs w:val="21"/>
        </w:rPr>
      </w:pPr>
    </w:p>
    <w:p>
      <w:pPr>
        <w:widowControl/>
        <w:snapToGrid w:val="0"/>
        <w:spacing w:line="400" w:lineRule="exact"/>
        <w:rPr>
          <w:rFonts w:hint="eastAsia" w:ascii="宋体" w:hAnsi="宋体" w:cs="宋体"/>
          <w:szCs w:val="21"/>
        </w:rPr>
      </w:pPr>
    </w:p>
    <w:p>
      <w:pPr>
        <w:widowControl/>
        <w:snapToGrid w:val="0"/>
        <w:spacing w:line="400" w:lineRule="exact"/>
        <w:rPr>
          <w:rFonts w:ascii="宋体" w:hAnsi="宋体" w:cs="宋体"/>
          <w:szCs w:val="21"/>
        </w:rPr>
      </w:pPr>
      <w:r>
        <w:rPr>
          <w:rFonts w:hint="eastAsia" w:ascii="宋体" w:hAnsi="宋体" w:cs="宋体"/>
          <w:szCs w:val="21"/>
        </w:rPr>
        <w:t>附录：</w:t>
      </w:r>
    </w:p>
    <w:p>
      <w:pPr>
        <w:widowControl/>
        <w:snapToGrid w:val="0"/>
        <w:spacing w:line="400" w:lineRule="exact"/>
        <w:rPr>
          <w:rFonts w:hint="eastAsia" w:ascii="宋体" w:hAnsi="宋体" w:cs="宋体"/>
          <w:szCs w:val="21"/>
        </w:rPr>
      </w:pPr>
      <w:r>
        <w:rPr>
          <w:rFonts w:hint="eastAsia" w:ascii="宋体" w:hAnsi="宋体" w:cs="宋体"/>
          <w:b/>
          <w:szCs w:val="21"/>
        </w:rPr>
        <w:t xml:space="preserve">课程思政目标: </w:t>
      </w:r>
      <w:r>
        <w:rPr>
          <w:rFonts w:hint="eastAsia" w:ascii="宋体" w:hAnsi="宋体" w:cs="宋体"/>
          <w:szCs w:val="21"/>
        </w:rPr>
        <w:t>通过课程学习，使学生具有正确的人生观和价值观，具有科学的认识论和方法论以及精益求精的工匠精神。</w:t>
      </w:r>
    </w:p>
    <w:p>
      <w:pPr>
        <w:widowControl/>
        <w:snapToGrid w:val="0"/>
        <w:spacing w:line="400" w:lineRule="exact"/>
        <w:rPr>
          <w:b/>
          <w:szCs w:val="21"/>
        </w:rPr>
      </w:pPr>
      <w:r>
        <w:rPr>
          <w:rFonts w:hint="eastAsia"/>
          <w:b/>
          <w:bCs/>
          <w:szCs w:val="21"/>
        </w:rPr>
        <w:t>课程思政教学素材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53"/>
        <w:gridCol w:w="1910"/>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宋体" w:hAnsi="宋体"/>
                <w:b/>
                <w:bCs/>
                <w:kern w:val="0"/>
                <w:szCs w:val="21"/>
              </w:rPr>
            </w:pPr>
            <w:r>
              <w:rPr>
                <w:rFonts w:hint="eastAsia" w:ascii="宋体" w:hAnsi="宋体"/>
                <w:b/>
                <w:bCs/>
                <w:kern w:val="0"/>
                <w:szCs w:val="21"/>
              </w:rPr>
              <w:t>序号</w:t>
            </w:r>
          </w:p>
        </w:tc>
        <w:tc>
          <w:tcPr>
            <w:tcW w:w="1053" w:type="dxa"/>
            <w:noWrap w:val="0"/>
            <w:vAlign w:val="center"/>
          </w:tcPr>
          <w:p>
            <w:pPr>
              <w:jc w:val="center"/>
              <w:rPr>
                <w:rFonts w:ascii="宋体" w:hAnsi="宋体"/>
                <w:b/>
                <w:bCs/>
                <w:kern w:val="0"/>
                <w:szCs w:val="21"/>
              </w:rPr>
            </w:pPr>
            <w:r>
              <w:rPr>
                <w:rFonts w:hint="eastAsia" w:ascii="宋体" w:hAnsi="宋体"/>
                <w:b/>
                <w:bCs/>
                <w:kern w:val="0"/>
                <w:szCs w:val="21"/>
              </w:rPr>
              <w:t>课程思政素材</w:t>
            </w:r>
          </w:p>
        </w:tc>
        <w:tc>
          <w:tcPr>
            <w:tcW w:w="1910" w:type="dxa"/>
            <w:noWrap w:val="0"/>
            <w:vAlign w:val="center"/>
          </w:tcPr>
          <w:p>
            <w:pPr>
              <w:jc w:val="center"/>
              <w:rPr>
                <w:rFonts w:ascii="宋体" w:hAnsi="宋体"/>
                <w:b/>
                <w:bCs/>
                <w:kern w:val="0"/>
                <w:szCs w:val="21"/>
              </w:rPr>
            </w:pPr>
            <w:r>
              <w:rPr>
                <w:rFonts w:hint="eastAsia" w:ascii="宋体" w:hAnsi="宋体"/>
                <w:b/>
                <w:bCs/>
                <w:kern w:val="0"/>
                <w:szCs w:val="21"/>
              </w:rPr>
              <w:t>对应章节</w:t>
            </w:r>
          </w:p>
        </w:tc>
        <w:tc>
          <w:tcPr>
            <w:tcW w:w="4254" w:type="dxa"/>
            <w:noWrap w:val="0"/>
            <w:vAlign w:val="center"/>
          </w:tcPr>
          <w:p>
            <w:pPr>
              <w:jc w:val="center"/>
              <w:rPr>
                <w:rFonts w:ascii="宋体" w:hAnsi="宋体"/>
                <w:b/>
                <w:bCs/>
                <w:kern w:val="0"/>
                <w:szCs w:val="21"/>
              </w:rPr>
            </w:pPr>
            <w:r>
              <w:rPr>
                <w:rFonts w:hint="eastAsia" w:ascii="宋体" w:hAnsi="宋体"/>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noWrap w:val="0"/>
            <w:vAlign w:val="center"/>
          </w:tcPr>
          <w:p>
            <w:pPr>
              <w:widowControl/>
              <w:spacing w:line="220" w:lineRule="exact"/>
              <w:jc w:val="center"/>
              <w:rPr>
                <w:rFonts w:ascii="宋体" w:hAnsi="宋体"/>
                <w:kern w:val="0"/>
                <w:szCs w:val="21"/>
              </w:rPr>
            </w:pPr>
            <w:r>
              <w:rPr>
                <w:rFonts w:hint="eastAsia" w:ascii="宋体" w:hAnsi="宋体"/>
                <w:kern w:val="0"/>
                <w:szCs w:val="21"/>
              </w:rPr>
              <w:t xml:space="preserve">1 </w:t>
            </w:r>
          </w:p>
        </w:tc>
        <w:tc>
          <w:tcPr>
            <w:tcW w:w="1053" w:type="dxa"/>
            <w:noWrap w:val="0"/>
            <w:vAlign w:val="center"/>
          </w:tcPr>
          <w:p>
            <w:pPr>
              <w:jc w:val="center"/>
              <w:rPr>
                <w:rFonts w:ascii="宋体" w:hAnsi="宋体"/>
                <w:szCs w:val="21"/>
              </w:rPr>
            </w:pPr>
            <w:r>
              <w:rPr>
                <w:rFonts w:hint="eastAsia" w:ascii="宋体" w:hAnsi="宋体"/>
                <w:szCs w:val="21"/>
              </w:rPr>
              <w:t>正确的人生观</w:t>
            </w:r>
          </w:p>
        </w:tc>
        <w:tc>
          <w:tcPr>
            <w:tcW w:w="1910" w:type="dxa"/>
            <w:noWrap w:val="0"/>
            <w:vAlign w:val="center"/>
          </w:tcPr>
          <w:p>
            <w:pPr>
              <w:jc w:val="center"/>
              <w:rPr>
                <w:rFonts w:hint="eastAsia" w:ascii="宋体" w:hAnsi="宋体"/>
                <w:szCs w:val="21"/>
              </w:rPr>
            </w:pPr>
            <w:r>
              <w:rPr>
                <w:rFonts w:hint="eastAsia" w:ascii="宋体" w:hAnsi="宋体"/>
                <w:szCs w:val="21"/>
              </w:rPr>
              <w:t>第一章 静力学基本公理 物体受力分析</w:t>
            </w:r>
          </w:p>
        </w:tc>
        <w:tc>
          <w:tcPr>
            <w:tcW w:w="4254" w:type="dxa"/>
            <w:noWrap w:val="0"/>
            <w:vAlign w:val="center"/>
          </w:tcPr>
          <w:p>
            <w:pPr>
              <w:widowControl/>
              <w:jc w:val="left"/>
              <w:rPr>
                <w:rFonts w:hint="eastAsia" w:ascii="方正书宋_GBK" w:hAnsi="方正书宋_GBK" w:eastAsia="方正书宋_GBK" w:cs="方正书宋_GBK"/>
                <w:kern w:val="0"/>
                <w:szCs w:val="21"/>
                <w:lang w:bidi="ar"/>
              </w:rPr>
            </w:pPr>
          </w:p>
          <w:p>
            <w:pPr>
              <w:widowControl/>
              <w:jc w:val="left"/>
            </w:pPr>
            <w:r>
              <w:rPr>
                <w:rFonts w:hint="eastAsia"/>
              </w:rPr>
              <w:t>启发式教学：引导学生树立正确的人生观和价值观。</w:t>
            </w:r>
            <w:r>
              <w:rPr>
                <w:rFonts w:hint="eastAsia" w:ascii="宋体" w:hAnsi="宋体" w:cs="宋体"/>
                <w:kern w:val="0"/>
                <w:szCs w:val="21"/>
                <w:lang w:bidi="ar"/>
              </w:rPr>
              <w:t>比如在讲“约束”一节时，引申到做人也是一样，绝对的自由不是自由，具有一定约束的自由才是真正的自由。自由要限制在法律约束和社会公德之内。作用与反作用定律的内容也可以与做人联系。</w:t>
            </w:r>
          </w:p>
          <w:p>
            <w:pPr>
              <w:widowControl/>
              <w:jc w:val="left"/>
            </w:pPr>
          </w:p>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noWrap w:val="0"/>
            <w:vAlign w:val="center"/>
          </w:tcPr>
          <w:p>
            <w:pPr>
              <w:widowControl/>
              <w:spacing w:line="220" w:lineRule="exact"/>
              <w:jc w:val="center"/>
              <w:rPr>
                <w:rFonts w:ascii="宋体" w:hAnsi="宋体"/>
                <w:kern w:val="0"/>
                <w:szCs w:val="21"/>
              </w:rPr>
            </w:pPr>
            <w:r>
              <w:rPr>
                <w:rFonts w:hint="eastAsia" w:ascii="宋体" w:hAnsi="宋体"/>
                <w:kern w:val="0"/>
                <w:szCs w:val="21"/>
              </w:rPr>
              <w:t>2</w:t>
            </w:r>
          </w:p>
        </w:tc>
        <w:tc>
          <w:tcPr>
            <w:tcW w:w="1053" w:type="dxa"/>
            <w:noWrap w:val="0"/>
            <w:vAlign w:val="center"/>
          </w:tcPr>
          <w:p>
            <w:pPr>
              <w:jc w:val="center"/>
              <w:rPr>
                <w:rFonts w:ascii="宋体" w:hAnsi="宋体"/>
                <w:szCs w:val="21"/>
              </w:rPr>
            </w:pPr>
            <w:r>
              <w:rPr>
                <w:rFonts w:ascii="宋体" w:hAnsi="宋体"/>
                <w:szCs w:val="21"/>
              </w:rPr>
              <w:t>科学的认识论和方法论</w:t>
            </w:r>
          </w:p>
          <w:p>
            <w:pPr>
              <w:widowControl/>
              <w:jc w:val="left"/>
              <w:rPr>
                <w:rFonts w:ascii="KTJ" w:hAnsi="KTJ" w:eastAsia="KTJ" w:cs="KTJ"/>
                <w:color w:val="0000FF"/>
                <w:kern w:val="0"/>
                <w:sz w:val="19"/>
                <w:szCs w:val="19"/>
                <w:lang w:bidi="ar"/>
              </w:rPr>
            </w:pPr>
          </w:p>
        </w:tc>
        <w:tc>
          <w:tcPr>
            <w:tcW w:w="1910" w:type="dxa"/>
            <w:noWrap w:val="0"/>
            <w:vAlign w:val="center"/>
          </w:tcPr>
          <w:p>
            <w:pPr>
              <w:rPr>
                <w:rFonts w:hint="eastAsia" w:ascii="宋体" w:hAnsi="宋体"/>
                <w:szCs w:val="21"/>
              </w:rPr>
            </w:pPr>
            <w:r>
              <w:rPr>
                <w:rFonts w:hint="eastAsia" w:ascii="宋体" w:hAnsi="宋体"/>
                <w:szCs w:val="21"/>
              </w:rPr>
              <w:t>第六章</w:t>
            </w:r>
            <w:r>
              <w:rPr>
                <w:rFonts w:hint="eastAsia" w:ascii="宋体" w:hAnsi="宋体"/>
                <w:color w:val="0000FF"/>
                <w:szCs w:val="21"/>
              </w:rPr>
              <w:t xml:space="preserve"> </w:t>
            </w:r>
            <w:r>
              <w:rPr>
                <w:rFonts w:hint="eastAsia" w:ascii="宋体" w:hAnsi="宋体"/>
                <w:szCs w:val="21"/>
              </w:rPr>
              <w:t>合成运动</w:t>
            </w:r>
          </w:p>
          <w:p>
            <w:pPr>
              <w:rPr>
                <w:rFonts w:ascii="宋体" w:hAnsi="宋体"/>
                <w:color w:val="0000FF"/>
                <w:szCs w:val="21"/>
              </w:rPr>
            </w:pPr>
            <w:r>
              <w:rPr>
                <w:rFonts w:hint="eastAsia" w:ascii="宋体" w:hAnsi="宋体"/>
                <w:szCs w:val="21"/>
              </w:rPr>
              <w:t>第十二章 达朗贝尔原理</w:t>
            </w:r>
          </w:p>
        </w:tc>
        <w:tc>
          <w:tcPr>
            <w:tcW w:w="4254" w:type="dxa"/>
            <w:noWrap w:val="0"/>
            <w:vAlign w:val="center"/>
          </w:tcPr>
          <w:p>
            <w:pPr>
              <w:jc w:val="center"/>
              <w:rPr>
                <w:rFonts w:hint="eastAsia" w:ascii="宋体" w:hAnsi="宋体"/>
                <w:szCs w:val="21"/>
              </w:rPr>
            </w:pPr>
            <w:r>
              <w:rPr>
                <w:rFonts w:hint="eastAsia" w:ascii="宋体" w:hAnsi="宋体"/>
                <w:szCs w:val="21"/>
              </w:rPr>
              <w:t>探究式教学法：学习和掌握理论力学的理论与研究方法的过程本身，就是在践行辩证唯物主义认识论。合成运动表明，任何一种复杂运动都可以分解为几种简单运动。启示：在遇到复杂的问题时，可以将其分解为多个相对简单的问题，从简单的问题入手解决。达朗贝尔原理提供了一种用静力学描述解决</w:t>
            </w:r>
          </w:p>
          <w:p>
            <w:pPr>
              <w:rPr>
                <w:rFonts w:ascii="宋体" w:hAnsi="宋体"/>
                <w:color w:val="0000FF"/>
                <w:szCs w:val="21"/>
              </w:rPr>
            </w:pPr>
            <w:r>
              <w:rPr>
                <w:rFonts w:hint="eastAsia" w:ascii="宋体" w:hAnsi="宋体"/>
                <w:szCs w:val="21"/>
              </w:rPr>
              <w:t>动力学问题的方法。说明相对独立的问题也可以相互借鉴，转换思路可以更简便地解决问题。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noWrap w:val="0"/>
            <w:vAlign w:val="center"/>
          </w:tcPr>
          <w:p>
            <w:pPr>
              <w:widowControl/>
              <w:spacing w:line="220" w:lineRule="exact"/>
              <w:jc w:val="center"/>
              <w:rPr>
                <w:rFonts w:ascii="宋体" w:hAnsi="宋体"/>
                <w:kern w:val="0"/>
                <w:szCs w:val="21"/>
              </w:rPr>
            </w:pPr>
            <w:r>
              <w:rPr>
                <w:rFonts w:hint="eastAsia" w:ascii="宋体" w:hAnsi="宋体"/>
                <w:kern w:val="0"/>
                <w:szCs w:val="21"/>
              </w:rPr>
              <w:t>3</w:t>
            </w:r>
          </w:p>
        </w:tc>
        <w:tc>
          <w:tcPr>
            <w:tcW w:w="1053" w:type="dxa"/>
            <w:noWrap w:val="0"/>
            <w:vAlign w:val="center"/>
          </w:tcPr>
          <w:p>
            <w:pPr>
              <w:jc w:val="center"/>
              <w:rPr>
                <w:rFonts w:ascii="宋体" w:hAnsi="宋体"/>
                <w:szCs w:val="21"/>
              </w:rPr>
            </w:pPr>
            <w:r>
              <w:rPr>
                <w:rFonts w:hint="eastAsia" w:ascii="宋体" w:hAnsi="宋体"/>
                <w:szCs w:val="21"/>
              </w:rPr>
              <w:t>工匠精神</w:t>
            </w:r>
          </w:p>
        </w:tc>
        <w:tc>
          <w:tcPr>
            <w:tcW w:w="1910" w:type="dxa"/>
            <w:noWrap w:val="0"/>
            <w:vAlign w:val="center"/>
          </w:tcPr>
          <w:p>
            <w:pPr>
              <w:jc w:val="center"/>
              <w:rPr>
                <w:rFonts w:ascii="宋体" w:hAnsi="宋体"/>
                <w:szCs w:val="21"/>
              </w:rPr>
            </w:pPr>
            <w:r>
              <w:rPr>
                <w:rFonts w:hint="eastAsia" w:ascii="宋体" w:hAnsi="宋体"/>
                <w:szCs w:val="21"/>
              </w:rPr>
              <w:t>第三章空间力系</w:t>
            </w:r>
          </w:p>
        </w:tc>
        <w:tc>
          <w:tcPr>
            <w:tcW w:w="4254" w:type="dxa"/>
            <w:noWrap w:val="0"/>
            <w:vAlign w:val="center"/>
          </w:tcPr>
          <w:p>
            <w:pPr>
              <w:jc w:val="left"/>
              <w:rPr>
                <w:rFonts w:hint="eastAsia" w:ascii="宋体" w:hAnsi="宋体"/>
                <w:szCs w:val="21"/>
              </w:rPr>
            </w:pPr>
            <w:r>
              <w:rPr>
                <w:rFonts w:hint="eastAsia" w:ascii="宋体" w:hAnsi="宋体"/>
                <w:szCs w:val="21"/>
              </w:rPr>
              <w:t>理论联系实际教学：在讲解重心一节时，不仅要讲清楚重心在理论上的计算方法，而且还要会用实验的方法测量重心。要使学生认识到重心在工程实际应用的重要性。特别对飞机和车辆重心的位置对其运动性能都是非常重要的。我们必须发扬工匠精神，持之以恒的坚持试验和改进才能制造出我们自己的高性能的飞机和高质量的车辆，为中华民族真正屹立于世界作出我们应有的贡献。</w:t>
            </w:r>
          </w:p>
        </w:tc>
      </w:tr>
    </w:tbl>
    <w:p>
      <w:pPr>
        <w:spacing w:line="400" w:lineRule="exact"/>
        <w:rPr>
          <w:szCs w:val="21"/>
        </w:rPr>
      </w:pPr>
    </w:p>
    <w:p>
      <w:pPr>
        <w:pStyle w:val="14"/>
        <w:ind w:right="1764"/>
        <w:rPr>
          <w:rFonts w:hint="eastAsia"/>
        </w:rPr>
      </w:pPr>
      <w:r>
        <w:rPr>
          <w:rFonts w:hint="eastAsia"/>
        </w:rPr>
        <w:t xml:space="preserve">   主 撰 人：何予鹏</w:t>
      </w:r>
    </w:p>
    <w:p>
      <w:pPr>
        <w:pStyle w:val="14"/>
        <w:wordWrap w:val="0"/>
        <w:ind w:right="324"/>
        <w:jc w:val="center"/>
      </w:pPr>
      <w:r>
        <w:rPr>
          <w:rFonts w:hint="eastAsia"/>
        </w:rPr>
        <w:t xml:space="preserve">                            审 核 人：胡建军 </w:t>
      </w:r>
    </w:p>
    <w:p>
      <w:p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lang w:val="zh-CN" w:eastAsia="zh-CN"/>
        </w:rPr>
      </w:pPr>
      <w:bookmarkStart w:id="49" w:name="_Toc16447"/>
      <w:bookmarkStart w:id="50" w:name="_Toc11761"/>
      <w:r>
        <w:rPr>
          <w:rFonts w:hint="eastAsia" w:cs="Times New Roman"/>
          <w:lang w:val="zh-CN" w:eastAsia="zh-CN"/>
        </w:rPr>
        <w:t>《</w:t>
      </w:r>
      <w:r>
        <w:rPr>
          <w:rFonts w:hint="eastAsia" w:cs="Times New Roman"/>
          <w:lang w:val="en-US" w:eastAsia="zh-CN"/>
        </w:rPr>
        <w:t>热工基础</w:t>
      </w:r>
      <w:r>
        <w:rPr>
          <w:rFonts w:hint="eastAsia" w:cs="Times New Roman"/>
          <w:lang w:val="zh-CN" w:eastAsia="zh-CN"/>
        </w:rPr>
        <w:t>》</w:t>
      </w:r>
      <w:bookmarkEnd w:id="49"/>
      <w:bookmarkEnd w:id="50"/>
    </w:p>
    <w:p>
      <w:pPr>
        <w:pStyle w:val="2"/>
        <w:bidi w:val="0"/>
        <w:jc w:val="center"/>
        <w:rPr>
          <w:color w:val="0000FF"/>
          <w:sz w:val="24"/>
        </w:rPr>
      </w:pPr>
      <w:bookmarkStart w:id="51" w:name="_Toc7890"/>
      <w:bookmarkStart w:id="52" w:name="_Toc21675"/>
      <w:bookmarkStart w:id="53" w:name="_Toc6312"/>
      <w:bookmarkStart w:id="54" w:name="_Toc24088"/>
      <w:r>
        <w:rPr>
          <w:color w:val="000000" w:themeColor="text1"/>
          <w:sz w:val="24"/>
          <w14:textFill>
            <w14:solidFill>
              <w14:schemeClr w14:val="tx1"/>
            </w14:solidFill>
          </w14:textFill>
        </w:rPr>
        <w:t>（</w:t>
      </w:r>
      <w:r>
        <w:rPr>
          <w:rFonts w:hAnsi="宋体"/>
          <w:iCs/>
          <w:color w:val="000000" w:themeColor="text1"/>
          <w:sz w:val="24"/>
          <w14:textFill>
            <w14:solidFill>
              <w14:schemeClr w14:val="tx1"/>
            </w14:solidFill>
          </w14:textFill>
        </w:rPr>
        <w:t>F</w:t>
      </w:r>
      <w:r>
        <w:rPr>
          <w:rFonts w:hAnsi="宋体"/>
          <w:iCs/>
          <w:sz w:val="24"/>
        </w:rPr>
        <w:t>undamentals of</w:t>
      </w:r>
      <w:r>
        <w:rPr>
          <w:rFonts w:hint="eastAsia" w:hAnsi="宋体"/>
          <w:iCs/>
          <w:sz w:val="24"/>
        </w:rPr>
        <w:t xml:space="preserve"> </w:t>
      </w:r>
      <w:r>
        <w:rPr>
          <w:rFonts w:hint="eastAsia"/>
          <w:iCs/>
          <w:sz w:val="24"/>
        </w:rPr>
        <w:t>Thermodynamics</w:t>
      </w:r>
      <w:r>
        <w:rPr>
          <w:iCs/>
          <w:sz w:val="24"/>
        </w:rPr>
        <w:t xml:space="preserve"> and Heat Transfer</w:t>
      </w:r>
      <w:r>
        <w:rPr>
          <w:color w:val="000000" w:themeColor="text1"/>
          <w:sz w:val="24"/>
          <w14:textFill>
            <w14:solidFill>
              <w14:schemeClr w14:val="tx1"/>
            </w14:solidFill>
          </w14:textFill>
        </w:rPr>
        <w:t>）</w:t>
      </w:r>
      <w:bookmarkEnd w:id="51"/>
      <w:bookmarkEnd w:id="52"/>
      <w:bookmarkEnd w:id="53"/>
      <w:bookmarkEnd w:id="54"/>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476"/>
        <w:gridCol w:w="32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hint="eastAsia"/>
                <w:color w:val="000000"/>
                <w:szCs w:val="21"/>
              </w:rPr>
              <w:t>04021253</w:t>
            </w:r>
          </w:p>
        </w:tc>
        <w:tc>
          <w:tcPr>
            <w:tcW w:w="1453" w:type="pct"/>
          </w:tcPr>
          <w:p>
            <w:pPr>
              <w:spacing w:line="300" w:lineRule="auto"/>
              <w:rPr>
                <w:rFonts w:ascii="宋体" w:hAnsi="宋体"/>
                <w:b/>
                <w:bCs/>
                <w:szCs w:val="21"/>
              </w:rPr>
            </w:pPr>
            <w:r>
              <w:rPr>
                <w:rFonts w:hint="eastAsia" w:ascii="宋体" w:hAnsi="宋体"/>
                <w:b/>
                <w:bCs/>
                <w:szCs w:val="21"/>
              </w:rPr>
              <w:t>课程总学时：3</w:t>
            </w:r>
            <w:r>
              <w:rPr>
                <w:rFonts w:ascii="宋体" w:hAnsi="宋体"/>
                <w:b/>
                <w:bCs/>
                <w:szCs w:val="21"/>
              </w:rPr>
              <w:t>2</w:t>
            </w:r>
          </w:p>
        </w:tc>
        <w:tc>
          <w:tcPr>
            <w:tcW w:w="1881" w:type="pct"/>
          </w:tcPr>
          <w:p>
            <w:pPr>
              <w:spacing w:line="300" w:lineRule="auto"/>
              <w:rPr>
                <w:rFonts w:ascii="宋体" w:hAnsi="宋体"/>
                <w:b/>
                <w:bCs/>
                <w:szCs w:val="21"/>
              </w:rPr>
            </w:pPr>
            <w:r>
              <w:rPr>
                <w:rFonts w:hint="eastAsia" w:ascii="宋体" w:hAnsi="宋体"/>
                <w:b/>
                <w:bCs/>
                <w:szCs w:val="21"/>
              </w:rPr>
              <w:t xml:space="preserve">实验学时：  </w:t>
            </w:r>
            <w:r>
              <w:rPr>
                <w:rFonts w:ascii="宋体" w:hAnsi="宋体"/>
                <w:b/>
                <w:bCs/>
                <w:szCs w:val="21"/>
              </w:rPr>
              <w:t>4</w:t>
            </w:r>
            <w:r>
              <w:rPr>
                <w:rFonts w:hint="eastAsia" w:ascii="宋体" w:hAnsi="宋体"/>
                <w:b/>
                <w:bCs/>
                <w:szCs w:val="21"/>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课程性质：必修</w:t>
            </w:r>
          </w:p>
        </w:tc>
        <w:tc>
          <w:tcPr>
            <w:tcW w:w="1453" w:type="pct"/>
          </w:tcPr>
          <w:p>
            <w:pPr>
              <w:spacing w:line="300" w:lineRule="auto"/>
              <w:rPr>
                <w:rFonts w:ascii="宋体" w:hAnsi="宋体"/>
                <w:b/>
                <w:bCs/>
                <w:szCs w:val="21"/>
              </w:rPr>
            </w:pPr>
            <w:r>
              <w:rPr>
                <w:rFonts w:hint="eastAsia" w:ascii="宋体" w:hAnsi="宋体"/>
                <w:b/>
                <w:szCs w:val="21"/>
              </w:rPr>
              <w:t>课程属性:基础类</w:t>
            </w:r>
          </w:p>
        </w:tc>
        <w:tc>
          <w:tcPr>
            <w:tcW w:w="1881" w:type="pct"/>
          </w:tcPr>
          <w:p>
            <w:pPr>
              <w:spacing w:line="300" w:lineRule="auto"/>
              <w:rPr>
                <w:rFonts w:ascii="宋体" w:hAnsi="宋体"/>
                <w:b/>
                <w:bCs/>
                <w:szCs w:val="21"/>
              </w:rPr>
            </w:pPr>
            <w:r>
              <w:rPr>
                <w:rFonts w:hint="eastAsia" w:ascii="宋体" w:hAnsi="宋体"/>
                <w:b/>
                <w:bCs/>
                <w:szCs w:val="21"/>
              </w:rPr>
              <w:t>开设学期：第 三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课程负责人：陶红歌</w:t>
            </w:r>
          </w:p>
        </w:tc>
        <w:tc>
          <w:tcPr>
            <w:tcW w:w="1453" w:type="pct"/>
          </w:tcPr>
          <w:p>
            <w:pPr>
              <w:spacing w:line="300" w:lineRule="auto"/>
              <w:rPr>
                <w:rFonts w:ascii="宋体" w:hAnsi="宋体"/>
                <w:b/>
                <w:bCs/>
                <w:szCs w:val="21"/>
              </w:rPr>
            </w:pPr>
            <w:r>
              <w:rPr>
                <w:rFonts w:hint="eastAsia" w:ascii="宋体" w:hAnsi="宋体"/>
                <w:b/>
                <w:bCs/>
                <w:szCs w:val="21"/>
              </w:rPr>
              <w:t>课程团队：</w:t>
            </w:r>
            <w:r>
              <w:rPr>
                <w:rFonts w:ascii="宋体" w:hAnsi="宋体"/>
                <w:b/>
                <w:bCs/>
                <w:szCs w:val="21"/>
              </w:rPr>
              <w:t xml:space="preserve"> </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适用专业：机械设计制造及自动化专业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对先修的要求：</w:t>
            </w:r>
            <w:r>
              <w:rPr>
                <w:rFonts w:hint="eastAsia" w:ascii="宋体" w:hAnsi="宋体"/>
                <w:bCs/>
                <w:color w:val="000000" w:themeColor="text1"/>
                <w:szCs w:val="21"/>
                <w14:textFill>
                  <w14:solidFill>
                    <w14:schemeClr w14:val="tx1"/>
                  </w14:solidFill>
                </w14:textFill>
              </w:rPr>
              <w:t>高等数学、大学物理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对后续的支撑：</w:t>
            </w:r>
            <w:r>
              <w:rPr>
                <w:rFonts w:hint="eastAsia" w:ascii="宋体" w:hAnsi="宋体"/>
                <w:bCs/>
                <w:color w:val="000000" w:themeColor="text1"/>
                <w:szCs w:val="21"/>
                <w14:textFill>
                  <w14:solidFill>
                    <w14:schemeClr w14:val="tx1"/>
                  </w14:solidFill>
                </w14:textFill>
              </w:rPr>
              <w:t>为机械设计和制造过程出现的能量转换和传热现象提供理论支撑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陶红歌</w:t>
            </w:r>
          </w:p>
        </w:tc>
        <w:tc>
          <w:tcPr>
            <w:tcW w:w="1453" w:type="pct"/>
          </w:tcPr>
          <w:p>
            <w:pPr>
              <w:spacing w:line="300" w:lineRule="auto"/>
              <w:rPr>
                <w:rFonts w:ascii="宋体" w:hAnsi="宋体"/>
                <w:b/>
                <w:bCs/>
                <w:szCs w:val="21"/>
              </w:rPr>
            </w:pPr>
            <w:r>
              <w:rPr>
                <w:rFonts w:hint="eastAsia" w:ascii="宋体" w:hAnsi="宋体"/>
                <w:b/>
                <w:bCs/>
                <w:szCs w:val="21"/>
              </w:rPr>
              <w:t>审核人：</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b/>
                <w:bCs/>
                <w:color w:val="000000" w:themeColor="text1"/>
                <w:szCs w:val="21"/>
                <w14:textFill>
                  <w14:solidFill>
                    <w14:schemeClr w14:val="tx1"/>
                  </w14:solidFill>
                </w14:textFill>
              </w:rPr>
              <w:t>2</w:t>
            </w:r>
            <w:r>
              <w:rPr>
                <w:rFonts w:ascii="宋体" w:hAnsi="宋体"/>
                <w:b/>
                <w:bCs/>
                <w:color w:val="000000" w:themeColor="text1"/>
                <w:szCs w:val="21"/>
                <w14:textFill>
                  <w14:solidFill>
                    <w14:schemeClr w14:val="tx1"/>
                  </w14:solidFill>
                </w14:textFill>
              </w:rPr>
              <w:t>022</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napToGrid w:val="0"/>
        <w:spacing w:line="360" w:lineRule="auto"/>
        <w:ind w:right="-170" w:rightChars="-81" w:firstLine="261"/>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热工基础》是机械设计制造及其自动化专业开设的一门专业基础课程，为后续专业课程提供必要的学习基础。本课程研究热力学能量转换的基本规律和热量传递的规律，通过本课程的学习，使学生对机械设计、制造和运行过程出现的能量转换和传热现象具备一定的理论分析和问题解决</w:t>
      </w:r>
    </w:p>
    <w:p>
      <w:pPr>
        <w:snapToGrid w:val="0"/>
        <w:spacing w:line="360" w:lineRule="auto"/>
        <w:ind w:right="-170" w:rightChars="-81"/>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的能力。课程始终秉持“一切为了学生发展”的理念，以学生为主体，进行有效教学，让学生愿</w:t>
      </w:r>
    </w:p>
    <w:p>
      <w:pPr>
        <w:snapToGrid w:val="0"/>
        <w:spacing w:line="360" w:lineRule="auto"/>
        <w:ind w:right="-170" w:rightChars="-81"/>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意学、会学并且能够学会。同时，为了增强学生的社会责任感，引导学生关注机械领域国内外的</w:t>
      </w:r>
    </w:p>
    <w:p>
      <w:pPr>
        <w:snapToGrid w:val="0"/>
        <w:spacing w:line="360" w:lineRule="auto"/>
        <w:ind w:right="-170" w:rightChars="-81"/>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差距，激发学生想学好热工基础的兴趣。本课程通过线上线下混合式教学模式进行课程内容的学习，简单且容易理解的概念类知识以线上为主，重点和难点知识线下重点讲解，注重培养学生分</w:t>
      </w:r>
    </w:p>
    <w:p>
      <w:pPr>
        <w:snapToGrid w:val="0"/>
        <w:spacing w:line="360" w:lineRule="auto"/>
        <w:ind w:right="-170" w:rightChars="-81"/>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析问题和解决问题的能力。</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rPr>
          <w:rFonts w:hint="eastAsia" w:hAnsi="宋体"/>
          <w:bCs/>
          <w:color w:val="000000" w:themeColor="text1"/>
          <w:kern w:val="0"/>
          <w:szCs w:val="21"/>
          <w14:textFill>
            <w14:solidFill>
              <w14:schemeClr w14:val="tx1"/>
            </w14:solidFill>
          </w14:textFill>
        </w:rPr>
        <w:t>掌握热量转换时遵循的基本规律：热力学第一定律和第二定律；掌握能量守恒方程式的含义和应用；掌握热力学第二定律的三种数学表达及其应用；掌握理想气体、蒸汽和湿空气的热力学特性及其热力过程分析；掌握热量传递的三种方式(导热、对流换热和热辐射)的基本概念和基本定律；掌握一维稳态导热的计算、强制对流和自然对流传热的计算和两个黑体和灰体表面之间的辐射传热计算。理解动力循环和制冷循环的热力过程，并能进行简单的能量分析。</w:t>
      </w:r>
      <w:r>
        <w:rPr>
          <w:rFonts w:hint="eastAsia" w:hAnsi="宋体"/>
          <w:bCs/>
          <w:color w:val="0000FF"/>
          <w:kern w:val="0"/>
          <w:szCs w:val="21"/>
        </w:rPr>
        <w:t xml:space="preserve"> </w:t>
      </w:r>
    </w:p>
    <w:p>
      <w:pPr>
        <w:widowControl/>
        <w:snapToGrid w:val="0"/>
        <w:spacing w:line="360" w:lineRule="auto"/>
        <w:ind w:firstLine="420" w:firstLineChars="200"/>
        <w:jc w:val="left"/>
        <w:rPr>
          <w:rFonts w:hAnsi="宋体"/>
          <w:kern w:val="0"/>
          <w:szCs w:val="21"/>
        </w:rPr>
      </w:pPr>
      <w:r>
        <w:rPr>
          <w:rFonts w:hint="eastAsia"/>
          <w:kern w:val="0"/>
          <w:szCs w:val="21"/>
        </w:rPr>
        <w:t>2.</w:t>
      </w:r>
      <w:r>
        <w:rPr>
          <w:rFonts w:hAnsi="宋体"/>
          <w:kern w:val="0"/>
          <w:szCs w:val="21"/>
        </w:rPr>
        <w:t>实验技能方面：</w:t>
      </w:r>
      <w:r>
        <w:rPr>
          <w:rFonts w:hint="eastAsia" w:hAnsi="宋体"/>
          <w:kern w:val="0"/>
          <w:szCs w:val="21"/>
        </w:rPr>
        <w:t>具备</w:t>
      </w:r>
      <w:r>
        <w:rPr>
          <w:rFonts w:hint="eastAsia"/>
          <w:szCs w:val="21"/>
        </w:rPr>
        <w:t>对</w:t>
      </w:r>
      <w:r>
        <w:rPr>
          <w:rFonts w:hint="eastAsia" w:hAnsi="宋体"/>
          <w:kern w:val="0"/>
          <w:szCs w:val="21"/>
        </w:rPr>
        <w:t>机械设计、制造和运行过程中出现的能量转换和热量传递等热工问题进行理论分析和问题解决的能力</w:t>
      </w:r>
    </w:p>
    <w:p>
      <w:pPr>
        <w:widowControl/>
        <w:snapToGrid w:val="0"/>
        <w:spacing w:line="360" w:lineRule="auto"/>
        <w:ind w:firstLine="422" w:firstLineChars="200"/>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400" w:lineRule="exact"/>
        <w:ind w:firstLine="420" w:firstLineChars="200"/>
        <w:rPr>
          <w:rFonts w:eastAsiaTheme="minorEastAsia"/>
          <w:bCs/>
          <w:color w:val="000000" w:themeColor="text1"/>
          <w:kern w:val="0"/>
          <w:szCs w:val="21"/>
          <w14:textFill>
            <w14:solidFill>
              <w14:schemeClr w14:val="tx1"/>
            </w14:solidFill>
          </w14:textFill>
        </w:rPr>
      </w:pPr>
      <w:r>
        <w:rPr>
          <w:rFonts w:eastAsiaTheme="minorEastAsia"/>
          <w:bCs/>
          <w:color w:val="000000" w:themeColor="text1"/>
          <w:kern w:val="0"/>
          <w:szCs w:val="21"/>
          <w14:textFill>
            <w14:solidFill>
              <w14:schemeClr w14:val="tx1"/>
            </w14:solidFill>
          </w14:textFill>
        </w:rPr>
        <w:t>课程的目标是使学生对机械设计、制造和运行过程出现的能量转换和传热现象具备一定的理论分析和问题解决的能力。为了让学生愿意学、会学并且能够学会。课程采用线上线下混合的教学模式进行课程内容的学习。按照教学内容将每章知识进行知识点的划分，线上资源包括每个知识点对应的课件和视频，同时，为每个知识点设置了随堂测验，以便学生对每个知识点的掌握情况进行自检。每章作为一个整体知识模块，为了检验每章内容学习的综合应用分析效果，每章都设置有对应的测验和作业。课前学生通过线上的课件和视频进行知识点的自主预习，将预习中的疑点和难点进行反馈，课堂讲授对简单的概念类知识主要侧重理解和应用，课堂重点讲授知识重点和学生反馈的疑点和难点，课堂内容讲授结束，组织学生参加随堂测验，了解自己对知识点的掌握情况，测验结束，通过提问和讨论的方式引导学生加深理解所学内容。此外，学生在线下对不懂的知识点还可以通过线上视频的反复学习来理解并掌握。学习过程中遇到问题可以通过线上课程平台的讨论区进行问题描述，老师会及时进行答疑。强调热工基础课程实施过程中的过程评价，通过慕课平台对学生参与各项学习的统计结果，实现对学生学习过程的评价。实施过程中，平时成绩由课堂提问、随堂测验、讨论区讨论、单元测验、作业和小论文等多环节构成；最终的教学成果评价依据学生考试成绩和学习过程中的平时成绩综合评价。</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10"/>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ascii="宋体" w:hAnsi="宋体"/>
                <w:sz w:val="18"/>
                <w:szCs w:val="18"/>
              </w:rPr>
              <w:t>目标1：掌握包括热力学和传热学两方面的热工理论知识：理解并掌握热力学的基本概念，深入理解热力学第一定律的实质，掌握其各种表达式的使用对象和应用条件，掌握应用热力学第一定律进行解题的方法。理解热力学第二定律的实质，深刻理解熵的物理意义。理解理想气体状态方程的实质，掌握理想气体的热工转换。理解蒸汽的热力性质，认识焓湿图。理解并掌握三种热量传递方程式及热量传递的基本定律等热工理论知识</w:t>
            </w:r>
            <w:r>
              <w:rPr>
                <w:rFonts w:hint="eastAsia" w:ascii="宋体" w:hAnsi="宋体"/>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hAnsi="宋体"/>
                <w:kern w:val="0"/>
                <w:sz w:val="18"/>
                <w:szCs w:val="18"/>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eastAsia" w:hAnsi="宋体"/>
                <w:kern w:val="0"/>
                <w:sz w:val="18"/>
                <w:szCs w:val="18"/>
              </w:rPr>
              <w:t>目标2：使学生具备</w:t>
            </w:r>
            <w:r>
              <w:rPr>
                <w:rFonts w:hint="eastAsia"/>
                <w:sz w:val="18"/>
                <w:szCs w:val="18"/>
              </w:rPr>
              <w:t>对</w:t>
            </w:r>
            <w:r>
              <w:rPr>
                <w:rFonts w:hint="eastAsia" w:hAnsi="宋体"/>
                <w:kern w:val="0"/>
                <w:sz w:val="18"/>
                <w:szCs w:val="18"/>
              </w:rPr>
              <w:t>机械设计、制造和运行过程中出现的能量转换和热量传递等热工问题进行理论分析和问题解决的能力。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hAnsi="宋体"/>
                <w:kern w:val="0"/>
                <w:sz w:val="18"/>
                <w:szCs w:val="18"/>
              </w:rPr>
              <w:t>问题分析</w:t>
            </w:r>
          </w:p>
        </w:tc>
      </w:tr>
    </w:tbl>
    <w:p>
      <w:pPr>
        <w:spacing w:line="360" w:lineRule="auto"/>
        <w:rPr>
          <w:rFonts w:hAnsi="宋体"/>
          <w:bCs/>
          <w:color w:val="0000FF"/>
          <w:kern w:val="0"/>
          <w:szCs w:val="21"/>
        </w:rPr>
      </w:pPr>
    </w:p>
    <w:p>
      <w:pPr>
        <w:spacing w:line="360" w:lineRule="auto"/>
        <w:rPr>
          <w:rFonts w:hAnsi="宋体"/>
          <w:bCs/>
          <w:color w:val="0000FF"/>
          <w:kern w:val="0"/>
          <w:szCs w:val="21"/>
        </w:rPr>
      </w:pPr>
    </w:p>
    <w:p>
      <w:pPr>
        <w:spacing w:line="360" w:lineRule="auto"/>
        <w:rPr>
          <w:rFonts w:hAnsi="宋体"/>
          <w:bCs/>
          <w:color w:val="0000FF"/>
          <w:kern w:val="0"/>
          <w:szCs w:val="21"/>
        </w:rPr>
      </w:pPr>
    </w:p>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28</w:t>
      </w:r>
      <w:r>
        <w:rPr>
          <w:rFonts w:hint="eastAsia" w:hAnsi="宋体"/>
          <w:b/>
          <w:bCs/>
          <w:kern w:val="0"/>
          <w:szCs w:val="21"/>
        </w:rPr>
        <w:t>学时）</w:t>
      </w:r>
    </w:p>
    <w:tbl>
      <w:tblPr>
        <w:tblStyle w:val="10"/>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52"/>
        <w:gridCol w:w="2767"/>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1</w:t>
            </w:r>
          </w:p>
        </w:tc>
      </w:tr>
    </w:tbl>
    <w:p>
      <w:pPr>
        <w:widowControl/>
        <w:snapToGrid w:val="0"/>
        <w:spacing w:line="360" w:lineRule="auto"/>
        <w:ind w:firstLine="420" w:firstLineChars="200"/>
        <w:rPr>
          <w:rFonts w:hAnsi="宋体"/>
          <w:b/>
          <w:bCs/>
          <w:kern w:val="0"/>
          <w:szCs w:val="21"/>
        </w:rPr>
      </w:pPr>
      <w:r>
        <w:rPr>
          <w:rFonts w:hint="eastAsia" w:ascii="宋体" w:hAnsi="宋体" w:cs="宋体"/>
          <w:kern w:val="0"/>
          <w:szCs w:val="21"/>
        </w:rPr>
        <w:t></w:t>
      </w:r>
    </w:p>
    <w:tbl>
      <w:tblPr>
        <w:tblStyle w:val="10"/>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52"/>
        <w:gridCol w:w="2767"/>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b/>
              </w:rPr>
              <w:t>热能转换的基本概念</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3</w:t>
            </w:r>
          </w:p>
        </w:tc>
      </w:tr>
    </w:tbl>
    <w:p>
      <w:pPr>
        <w:adjustRightInd w:val="0"/>
        <w:snapToGrid w:val="0"/>
        <w:spacing w:line="360" w:lineRule="auto"/>
      </w:pPr>
      <w:r>
        <w:rPr>
          <w:b/>
          <w:bCs/>
        </w:rPr>
        <w:t xml:space="preserve">第一节 </w:t>
      </w:r>
      <w:r>
        <w:rPr>
          <w:b/>
        </w:rPr>
        <w:t>热力系统、状态及状态参数</w:t>
      </w:r>
      <w:r>
        <w:rPr>
          <w:b/>
          <w:bCs/>
        </w:rPr>
        <w:t>、基本状态参数、状态参数坐标图</w:t>
      </w:r>
      <w:r>
        <w:rPr>
          <w:b/>
          <w:bCs/>
          <w:kern w:val="0"/>
        </w:rPr>
        <w:t xml:space="preserve">       </w:t>
      </w:r>
      <w:r>
        <w:rPr>
          <w:b/>
          <w:bCs/>
        </w:rPr>
        <w:t>2学时</w:t>
      </w:r>
    </w:p>
    <w:p>
      <w:pPr>
        <w:widowControl/>
        <w:snapToGrid w:val="0"/>
        <w:spacing w:line="360" w:lineRule="auto"/>
        <w:rPr>
          <w:b/>
          <w:bCs/>
          <w:kern w:val="0"/>
        </w:rPr>
      </w:pPr>
      <w:r>
        <w:rPr>
          <w:b/>
          <w:bCs/>
        </w:rPr>
        <w:t>教学目的：</w:t>
      </w:r>
      <w:r>
        <w:rPr>
          <w:kern w:val="0"/>
        </w:rPr>
        <w:t>掌握热力系统的基本概念、热力系统的划分、状态及状态参数、基本状态参数、广延状态参数、状态参数的数学特性、状态参数坐标图、独立状态参数等概念的含义和应用。</w:t>
      </w:r>
    </w:p>
    <w:p>
      <w:pPr>
        <w:widowControl/>
        <w:snapToGrid w:val="0"/>
        <w:spacing w:line="360" w:lineRule="auto"/>
        <w:outlineLvl w:val="0"/>
        <w:rPr>
          <w:b/>
          <w:bCs/>
          <w:kern w:val="0"/>
        </w:rPr>
      </w:pPr>
      <w:bookmarkStart w:id="55" w:name="_Toc65"/>
      <w:bookmarkStart w:id="56" w:name="_Toc16611"/>
      <w:bookmarkStart w:id="57" w:name="_Toc732"/>
      <w:bookmarkStart w:id="58" w:name="_Toc20510"/>
      <w:r>
        <w:rPr>
          <w:b/>
          <w:bCs/>
        </w:rPr>
        <w:t>教学重点和难点：</w:t>
      </w:r>
      <w:r>
        <w:rPr>
          <w:kern w:val="0"/>
        </w:rPr>
        <w:t>状态参数的数学特性和物理含义</w:t>
      </w:r>
      <w:bookmarkEnd w:id="55"/>
      <w:bookmarkEnd w:id="56"/>
      <w:bookmarkEnd w:id="57"/>
      <w:bookmarkEnd w:id="58"/>
    </w:p>
    <w:p>
      <w:pPr>
        <w:widowControl/>
        <w:snapToGrid w:val="0"/>
        <w:spacing w:line="360" w:lineRule="auto"/>
      </w:pPr>
      <w:r>
        <w:rPr>
          <w:b/>
          <w:bCs/>
        </w:rPr>
        <w:t>主要教学内容及要求：</w:t>
      </w:r>
    </w:p>
    <w:p>
      <w:pPr>
        <w:widowControl/>
        <w:adjustRightInd w:val="0"/>
        <w:snapToGrid w:val="0"/>
        <w:spacing w:line="360" w:lineRule="auto"/>
        <w:ind w:firstLine="420" w:firstLineChars="200"/>
      </w:pPr>
      <w:r>
        <w:t>了解：热力学系统的各种状态及其相互之间的关系。</w:t>
      </w:r>
    </w:p>
    <w:p>
      <w:pPr>
        <w:widowControl/>
        <w:adjustRightInd w:val="0"/>
        <w:snapToGrid w:val="0"/>
        <w:spacing w:line="360" w:lineRule="auto"/>
        <w:ind w:firstLine="420" w:firstLineChars="200"/>
      </w:pPr>
      <w:r>
        <w:t>理解：热力系统的基本概念、状态及状态参数、基本状态参数、广延状态参数、独立状态参数等概念。</w:t>
      </w:r>
    </w:p>
    <w:p>
      <w:pPr>
        <w:widowControl/>
        <w:adjustRightInd w:val="0"/>
        <w:snapToGrid w:val="0"/>
        <w:spacing w:line="360" w:lineRule="auto"/>
        <w:ind w:firstLine="420" w:firstLineChars="200"/>
      </w:pPr>
      <w:r>
        <w:t>掌握： 热力学状态参数的数学特性及其含义。</w:t>
      </w:r>
    </w:p>
    <w:p>
      <w:pPr>
        <w:widowControl/>
        <w:adjustRightInd w:val="0"/>
        <w:snapToGrid w:val="0"/>
        <w:spacing w:line="360" w:lineRule="auto"/>
        <w:ind w:firstLine="420" w:firstLineChars="200"/>
      </w:pPr>
      <w:r>
        <w:t>熟练掌握：热力系统的划分、根据状态参数数学特性计算状态参数变化量的方法、状态参数坐标图的应用。</w:t>
      </w:r>
    </w:p>
    <w:p>
      <w:pPr>
        <w:adjustRightInd w:val="0"/>
        <w:snapToGrid w:val="0"/>
        <w:spacing w:line="360" w:lineRule="auto"/>
        <w:jc w:val="left"/>
        <w:rPr>
          <w:bCs/>
        </w:rPr>
      </w:pPr>
      <w:r>
        <w:rPr>
          <w:b/>
          <w:bCs/>
        </w:rPr>
        <w:t>教学组织与实施：</w:t>
      </w:r>
      <w:bookmarkStart w:id="59" w:name="_Hlk38983553"/>
      <w:r>
        <w:rPr>
          <w:bCs/>
        </w:rPr>
        <w:t xml:space="preserve"> </w:t>
      </w:r>
      <w:bookmarkStart w:id="60" w:name="_Hlk38982785"/>
      <w:r>
        <w:rPr>
          <w:bCs/>
        </w:rPr>
        <w:t>通过背景介绍引入本次课的内容，</w:t>
      </w:r>
      <w:bookmarkEnd w:id="59"/>
      <w:r>
        <w:rPr>
          <w:bCs/>
        </w:rPr>
        <w:t>告知学生本次课程内容的学习要求，课堂授课侧重基本概念的理解和应用，课堂重点讲授状态参数的数学特性和物理含义和学生反馈的疑点和难点，课堂内容讲授结束，组织学生参加随堂测验，了解自己对知识点的掌握情况，测验结束，通过提问和讨论的方式引导学生加深理解所学内容。</w:t>
      </w:r>
    </w:p>
    <w:bookmarkEnd w:id="60"/>
    <w:p>
      <w:pPr>
        <w:snapToGrid w:val="0"/>
        <w:spacing w:line="360" w:lineRule="auto"/>
        <w:outlineLvl w:val="0"/>
        <w:rPr>
          <w:rFonts w:eastAsiaTheme="minorEastAsia"/>
          <w:b/>
          <w:bCs/>
          <w:color w:val="000000" w:themeColor="text1"/>
          <w:szCs w:val="21"/>
          <w14:textFill>
            <w14:solidFill>
              <w14:schemeClr w14:val="tx1"/>
            </w14:solidFill>
          </w14:textFill>
        </w:rPr>
      </w:pPr>
      <w:bookmarkStart w:id="61" w:name="_Toc16813"/>
      <w:bookmarkStart w:id="62" w:name="_Toc26632"/>
      <w:bookmarkStart w:id="63" w:name="_Toc20553"/>
      <w:r>
        <w:rPr>
          <w:rFonts w:eastAsiaTheme="minorEastAsia"/>
          <w:b/>
          <w:bCs/>
          <w:color w:val="000000" w:themeColor="text1"/>
          <w:szCs w:val="21"/>
          <w14:textFill>
            <w14:solidFill>
              <w14:schemeClr w14:val="tx1"/>
            </w14:solidFill>
          </w14:textFill>
        </w:rPr>
        <w:t>第二节 热力过程、热力循环、功和热量的计算    1学时</w:t>
      </w:r>
      <w:bookmarkEnd w:id="61"/>
      <w:bookmarkEnd w:id="62"/>
      <w:bookmarkEnd w:id="63"/>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掌握热力过程、热力循环、功、热量的基本概念，掌握可逆热力过程下功量和热量的计算方法及示功图和示热量图的绘制、分析和计算，掌握不同循环的热力学指标。</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bCs/>
          <w:color w:val="000000" w:themeColor="text1"/>
          <w:szCs w:val="21"/>
          <w14:textFill>
            <w14:solidFill>
              <w14:schemeClr w14:val="tx1"/>
            </w14:solidFill>
          </w14:textFill>
        </w:rPr>
        <w:t>示功图和示热量图的</w:t>
      </w:r>
      <w:r>
        <w:rPr>
          <w:rFonts w:eastAsiaTheme="minorEastAsia"/>
          <w:color w:val="000000" w:themeColor="text1"/>
          <w:kern w:val="0"/>
          <w:szCs w:val="21"/>
          <w14:textFill>
            <w14:solidFill>
              <w14:schemeClr w14:val="tx1"/>
            </w14:solidFill>
          </w14:textFill>
        </w:rPr>
        <w:t>分析和计算</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tabs>
          <w:tab w:val="left" w:pos="540"/>
        </w:tabs>
        <w:snapToGrid w:val="0"/>
        <w:spacing w:line="360" w:lineRule="auto"/>
        <w:ind w:right="2904" w:rightChars="1383"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了解：不可逆热力过程。</w:t>
      </w:r>
    </w:p>
    <w:p>
      <w:pPr>
        <w:tabs>
          <w:tab w:val="left" w:pos="540"/>
        </w:tabs>
        <w:snapToGrid w:val="0"/>
        <w:spacing w:line="360" w:lineRule="auto"/>
        <w:ind w:right="2904" w:rightChars="1383"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理解：热力过程、热力循环的基本概念。</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掌握：热力过程中功和热量的分析和计算。</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熟练掌握：功和热量在状态参数坐标图上的表达，</w:t>
      </w:r>
      <w:r>
        <w:rPr>
          <w:rFonts w:eastAsiaTheme="minorEastAsia"/>
          <w:color w:val="000000" w:themeColor="text1"/>
          <w:kern w:val="0"/>
          <w:szCs w:val="21"/>
          <w14:textFill>
            <w14:solidFill>
              <w14:schemeClr w14:val="tx1"/>
            </w14:solidFill>
          </w14:textFill>
        </w:rPr>
        <w:t>不同循环的热力学指标的应用</w:t>
      </w:r>
      <w:r>
        <w:rPr>
          <w:rFonts w:eastAsiaTheme="minorEastAsia"/>
          <w:color w:val="000000" w:themeColor="text1"/>
          <w:szCs w:val="21"/>
          <w14:textFill>
            <w14:solidFill>
              <w14:schemeClr w14:val="tx1"/>
            </w14:solidFill>
          </w14:textFill>
        </w:rPr>
        <w:t>。</w:t>
      </w:r>
    </w:p>
    <w:p>
      <w:pPr>
        <w:adjustRightInd w:val="0"/>
        <w:snapToGrid w:val="0"/>
        <w:spacing w:line="360" w:lineRule="auto"/>
        <w:jc w:val="left"/>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基本概念的理解和应用，课堂重点讲授示功图和示热量图的分析和计算、以及学生反馈的疑点和难点，课堂内容讲授结束，组织学生参加随堂测验，了解自己对知识点的掌握情况，测验结束，通过提问和讨论的方式引导学生加深理解所学内容。</w:t>
      </w:r>
    </w:p>
    <w:p>
      <w:pPr>
        <w:widowControl/>
        <w:snapToGrid w:val="0"/>
        <w:spacing w:line="360" w:lineRule="auto"/>
        <w:jc w:val="right"/>
        <w:outlineLvl w:val="0"/>
        <w:rPr>
          <w:rFonts w:eastAsiaTheme="minorEastAsia"/>
          <w:color w:val="000000" w:themeColor="text1"/>
          <w:kern w:val="0"/>
          <w:szCs w:val="21"/>
          <w14:textFill>
            <w14:solidFill>
              <w14:schemeClr w14:val="tx1"/>
            </w14:solidFill>
          </w14:textFill>
        </w:rPr>
      </w:pPr>
      <w:bookmarkStart w:id="64" w:name="_Toc23856"/>
      <w:bookmarkStart w:id="65" w:name="_Toc20775"/>
      <w:bookmarkStart w:id="66" w:name="_Toc5911"/>
      <w:bookmarkStart w:id="67" w:name="_Toc29698"/>
      <w:r>
        <w:rPr>
          <w:rFonts w:eastAsiaTheme="minorEastAsia"/>
          <w:b/>
          <w:bCs/>
          <w:color w:val="000000" w:themeColor="text1"/>
          <w:kern w:val="0"/>
          <w:szCs w:val="21"/>
          <w14:textFill>
            <w14:solidFill>
              <w14:schemeClr w14:val="tx1"/>
            </w14:solidFill>
          </w14:textFill>
        </w:rPr>
        <w:t>第二章  热力学第一定律                    学时数：2</w:t>
      </w:r>
      <w:bookmarkEnd w:id="64"/>
      <w:bookmarkEnd w:id="65"/>
      <w:bookmarkEnd w:id="66"/>
      <w:bookmarkEnd w:id="67"/>
    </w:p>
    <w:p>
      <w:pPr>
        <w:snapToGrid w:val="0"/>
        <w:spacing w:line="360" w:lineRule="auto"/>
        <w:outlineLvl w:val="0"/>
        <w:rPr>
          <w:rFonts w:eastAsiaTheme="minorEastAsia"/>
          <w:b/>
          <w:bCs/>
          <w:color w:val="000000" w:themeColor="text1"/>
          <w:szCs w:val="21"/>
          <w14:textFill>
            <w14:solidFill>
              <w14:schemeClr w14:val="tx1"/>
            </w14:solidFill>
          </w14:textFill>
        </w:rPr>
      </w:pPr>
      <w:bookmarkStart w:id="68" w:name="_Toc1699"/>
      <w:bookmarkStart w:id="69" w:name="_Toc20579"/>
      <w:bookmarkStart w:id="70" w:name="_Toc26460"/>
      <w:r>
        <w:rPr>
          <w:rFonts w:eastAsiaTheme="minorEastAsia"/>
          <w:b/>
          <w:bCs/>
          <w:color w:val="000000" w:themeColor="text1"/>
          <w:szCs w:val="21"/>
          <w14:textFill>
            <w14:solidFill>
              <w14:schemeClr w14:val="tx1"/>
            </w14:solidFill>
          </w14:textFill>
        </w:rPr>
        <w:t>第一节 热力学第一定律的表达及应用       1学时</w:t>
      </w:r>
      <w:bookmarkEnd w:id="68"/>
      <w:bookmarkEnd w:id="69"/>
      <w:bookmarkEnd w:id="70"/>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掌握热力学第一定律及其实质、热力学能和总储存能的概念、热力学第一定律的一般表达式、热力学第一定律的基本表达式—闭口系统的能量方程、利用热力学第一定律计算热力过程的功和热量。</w:t>
      </w:r>
    </w:p>
    <w:p>
      <w:pPr>
        <w:widowControl/>
        <w:snapToGrid w:val="0"/>
        <w:spacing w:line="360" w:lineRule="auto"/>
        <w:rPr>
          <w:rFonts w:eastAsiaTheme="minorEastAsia"/>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热力学第一定律的一般表达式和闭口系统的能量方程。</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了解：热力学第一定律的物理意义。</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理解：热力学能和总储存能的概念。</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掌握：热力学第一定律的一般表达式和闭口系统的能量方程。</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熟练掌握：闭口系统热力学第一定律的分析和计算。</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热力学第一定律和基本概念的理解和应用，课堂重点讲授热力学第一定律的一般表达式和闭口系统的能量方程、以及学生反馈的疑点和难点，课堂内容讲授结束，组织学生参加随堂测验，了解自己对知识点的掌握情况，测验结束，通过提问和讨论的方式引导学生加深理解所学内容。</w:t>
      </w:r>
    </w:p>
    <w:p>
      <w:pPr>
        <w:snapToGrid w:val="0"/>
        <w:spacing w:line="360" w:lineRule="auto"/>
        <w:outlineLvl w:val="0"/>
        <w:rPr>
          <w:rFonts w:eastAsiaTheme="minorEastAsia"/>
          <w:b/>
          <w:bCs/>
          <w:color w:val="000000" w:themeColor="text1"/>
          <w:szCs w:val="21"/>
          <w14:textFill>
            <w14:solidFill>
              <w14:schemeClr w14:val="tx1"/>
            </w14:solidFill>
          </w14:textFill>
        </w:rPr>
      </w:pPr>
      <w:bookmarkStart w:id="71" w:name="_Toc11811"/>
      <w:bookmarkStart w:id="72" w:name="_Toc27273"/>
      <w:bookmarkStart w:id="73" w:name="_Toc20526"/>
      <w:r>
        <w:rPr>
          <w:rFonts w:eastAsiaTheme="minorEastAsia"/>
          <w:b/>
          <w:bCs/>
          <w:color w:val="000000" w:themeColor="text1"/>
          <w:szCs w:val="21"/>
          <w14:textFill>
            <w14:solidFill>
              <w14:schemeClr w14:val="tx1"/>
            </w14:solidFill>
          </w14:textFill>
        </w:rPr>
        <w:t>第二节 稳定流动系统的能量方程及其应用    1学时</w:t>
      </w:r>
      <w:bookmarkEnd w:id="71"/>
      <w:bookmarkEnd w:id="72"/>
      <w:bookmarkEnd w:id="73"/>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掌握推动功、流动功、稳定流动开口系统能量方程式的表达及其应用、体积功、技术功、焓的含义和计算。</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教学重点和难点：重点：</w:t>
      </w:r>
      <w:r>
        <w:rPr>
          <w:rFonts w:eastAsiaTheme="minorEastAsia"/>
          <w:bCs/>
          <w:color w:val="000000" w:themeColor="text1"/>
          <w:szCs w:val="21"/>
          <w14:textFill>
            <w14:solidFill>
              <w14:schemeClr w14:val="tx1"/>
            </w14:solidFill>
          </w14:textFill>
        </w:rPr>
        <w:t>稳定流动开口系统能量方程式及其应用；</w:t>
      </w:r>
      <w:r>
        <w:rPr>
          <w:rFonts w:eastAsiaTheme="minorEastAsia"/>
          <w:b/>
          <w:bCs/>
          <w:color w:val="000000" w:themeColor="text1"/>
          <w:szCs w:val="21"/>
          <w14:textFill>
            <w14:solidFill>
              <w14:schemeClr w14:val="tx1"/>
            </w14:solidFill>
          </w14:textFill>
        </w:rPr>
        <w:t>难点：</w:t>
      </w:r>
      <w:r>
        <w:rPr>
          <w:rFonts w:eastAsiaTheme="minorEastAsia"/>
          <w:bCs/>
          <w:color w:val="000000" w:themeColor="text1"/>
          <w:szCs w:val="21"/>
          <w14:textFill>
            <w14:solidFill>
              <w14:schemeClr w14:val="tx1"/>
            </w14:solidFill>
          </w14:textFill>
        </w:rPr>
        <w:t>技术功的含义及其计算</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tabs>
          <w:tab w:val="left" w:pos="540"/>
        </w:tabs>
        <w:snapToGrid w:val="0"/>
        <w:spacing w:line="360" w:lineRule="auto"/>
        <w:ind w:right="2904" w:rightChars="1383"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了解：稳定流动系统的含义。</w:t>
      </w:r>
    </w:p>
    <w:p>
      <w:pPr>
        <w:tabs>
          <w:tab w:val="left" w:pos="540"/>
        </w:tabs>
        <w:snapToGrid w:val="0"/>
        <w:spacing w:line="360" w:lineRule="auto"/>
        <w:ind w:right="2904" w:rightChars="1383"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理解：推动功和流动功的含义。</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掌握：稳定流动开口系统能量方程式及其应用、体积功、技术功、焓的含义和计算。</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熟练掌握：不同热力设备的能量方程式及其应用。</w:t>
      </w:r>
    </w:p>
    <w:p>
      <w:pPr>
        <w:adjustRightInd w:val="0"/>
        <w:snapToGrid w:val="0"/>
        <w:spacing w:line="360" w:lineRule="auto"/>
        <w:jc w:val="left"/>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基本概念的理解和应用，课堂重点讲授稳定流动开口系统能量方程式及其应用、技术功的含义及其计算、以及学生反馈的疑点和难点，课堂内容讲授结束，组织学生参加随堂测验，了解自己对知识点的掌握情况，测验结束，通过提问和讨论的方式引导学生加深理解所学内容。</w:t>
      </w:r>
    </w:p>
    <w:p>
      <w:pPr>
        <w:widowControl/>
        <w:wordWrap w:val="0"/>
        <w:snapToGrid w:val="0"/>
        <w:spacing w:line="360" w:lineRule="auto"/>
        <w:jc w:val="right"/>
        <w:outlineLvl w:val="0"/>
        <w:rPr>
          <w:rFonts w:eastAsiaTheme="minorEastAsia"/>
          <w:color w:val="000000" w:themeColor="text1"/>
          <w:kern w:val="0"/>
          <w:szCs w:val="21"/>
          <w14:textFill>
            <w14:solidFill>
              <w14:schemeClr w14:val="tx1"/>
            </w14:solidFill>
          </w14:textFill>
        </w:rPr>
      </w:pPr>
      <w:bookmarkStart w:id="74" w:name="_Toc6301"/>
      <w:bookmarkStart w:id="75" w:name="_Toc17589"/>
      <w:bookmarkStart w:id="76" w:name="_Toc15787"/>
      <w:bookmarkStart w:id="77" w:name="_Toc29125"/>
      <w:r>
        <w:rPr>
          <w:rFonts w:eastAsiaTheme="minorEastAsia"/>
          <w:b/>
          <w:bCs/>
          <w:color w:val="000000" w:themeColor="text1"/>
          <w:kern w:val="0"/>
          <w:szCs w:val="21"/>
          <w14:textFill>
            <w14:solidFill>
              <w14:schemeClr w14:val="tx1"/>
            </w14:solidFill>
          </w14:textFill>
        </w:rPr>
        <w:t>第三章  热力学第二定律                  学时数：4</w:t>
      </w:r>
      <w:bookmarkEnd w:id="74"/>
      <w:bookmarkEnd w:id="75"/>
      <w:bookmarkEnd w:id="76"/>
      <w:bookmarkEnd w:id="77"/>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热力过程的方向性、热力学第二定律的表述、卡诺循环和卡诺定理    2学时</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掌握热力学第二定律的物理含义、两种文字表述的含义和不同表述具有的相同意义的证明、卡诺循环及其在状态参数坐标图上的表达、卡诺定理的含义及其应用。</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bCs/>
          <w:color w:val="000000" w:themeColor="text1"/>
          <w:szCs w:val="21"/>
          <w14:textFill>
            <w14:solidFill>
              <w14:schemeClr w14:val="tx1"/>
            </w14:solidFill>
          </w14:textFill>
        </w:rPr>
        <w:t>热力学第二定律的物理含义和卡诺定理的含义。</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了解：热力过程的方向性和热力学第二定律两种表述。</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理解：热力学第二定律的物理含义、热力学第二定律两种表述的相同性、卡诺循环和卡诺定理的含义。</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掌握：卡诺循环在状态参数坐标图上的表达。</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熟练掌握：热力学第二定律的使用和卡诺定理在热力过程中的应用。</w:t>
      </w:r>
    </w:p>
    <w:p>
      <w:pPr>
        <w:widowControl/>
        <w:snapToGrid w:val="0"/>
        <w:spacing w:line="360" w:lineRule="auto"/>
        <w:rPr>
          <w:rFonts w:eastAsiaTheme="minorEastAsia"/>
          <w:b/>
          <w:bCs/>
          <w:color w:val="000000" w:themeColor="text1"/>
          <w:kern w:val="0"/>
          <w:szCs w:val="21"/>
          <w14:textFill>
            <w14:solidFill>
              <w14:schemeClr w14:val="tx1"/>
            </w14:solidFill>
          </w14:textFill>
        </w:rPr>
      </w:pPr>
      <w:bookmarkStart w:id="78" w:name="_Hlk38993226"/>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热力学第二定律的理解和应用，课堂重点讲授热力学第二定律的物理含义和卡诺定理的含义、以及学生反馈的疑点和难点，课堂内容讲授结束，组织学生参加随堂测验，了解自己对知识点的掌握情况，测验结束，通过提问和讨论的方式引导学生加深理解所学内容。</w:t>
      </w:r>
    </w:p>
    <w:bookmarkEnd w:id="78"/>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第二节 状态参数熵、克劳修斯不等式、不可逆过程的熵变和熵增原理       2学时</w:t>
      </w:r>
    </w:p>
    <w:p>
      <w:pPr>
        <w:widowControl/>
        <w:snapToGrid w:val="0"/>
        <w:spacing w:line="360" w:lineRule="auto"/>
        <w:rPr>
          <w:rFonts w:eastAsiaTheme="minorEastAsia"/>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bookmarkStart w:id="79" w:name="_Hlk38989422"/>
      <w:r>
        <w:rPr>
          <w:rFonts w:eastAsiaTheme="minorEastAsia"/>
          <w:color w:val="000000" w:themeColor="text1"/>
          <w:kern w:val="0"/>
          <w:szCs w:val="21"/>
          <w14:textFill>
            <w14:solidFill>
              <w14:schemeClr w14:val="tx1"/>
            </w14:solidFill>
          </w14:textFill>
        </w:rPr>
        <w:t>掌握状态参数熵的定义、</w:t>
      </w:r>
      <w:bookmarkEnd w:id="79"/>
      <w:r>
        <w:rPr>
          <w:rFonts w:eastAsiaTheme="minorEastAsia"/>
          <w:color w:val="000000" w:themeColor="text1"/>
          <w:kern w:val="0"/>
          <w:szCs w:val="21"/>
          <w14:textFill>
            <w14:solidFill>
              <w14:schemeClr w14:val="tx1"/>
            </w14:solidFill>
          </w14:textFill>
        </w:rPr>
        <w:t>克劳修斯积分不等式的推导、不可逆过程的熵变与可逆过程熵变的关系、闭口系统的熵方程以及熵增原理的含义。</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状态参数熵的含义、</w:t>
      </w:r>
      <w:r>
        <w:rPr>
          <w:rFonts w:eastAsiaTheme="minorEastAsia"/>
          <w:bCs/>
          <w:color w:val="000000" w:themeColor="text1"/>
          <w:szCs w:val="21"/>
          <w14:textFill>
            <w14:solidFill>
              <w14:schemeClr w14:val="tx1"/>
            </w14:solidFill>
          </w14:textFill>
        </w:rPr>
        <w:t>克劳修斯积分不等式、闭口系统熵方程的理解和应用。</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了解：状态参数熵的导出过程。</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理解：克劳修斯积分不等式。</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掌握：克劳修斯积分不等式的应用，</w:t>
      </w:r>
      <w:r>
        <w:rPr>
          <w:rFonts w:eastAsiaTheme="minorEastAsia"/>
          <w:color w:val="000000" w:themeColor="text1"/>
          <w:kern w:val="0"/>
          <w:szCs w:val="21"/>
          <w14:textFill>
            <w14:solidFill>
              <w14:schemeClr w14:val="tx1"/>
            </w14:solidFill>
          </w14:textFill>
        </w:rPr>
        <w:t>不可逆过程的熵变与可逆过程熵变的关系、闭口系统的熵方程以及熵增原理</w:t>
      </w:r>
      <w:r>
        <w:rPr>
          <w:rFonts w:eastAsiaTheme="minorEastAsia"/>
          <w:color w:val="000000" w:themeColor="text1"/>
          <w:szCs w:val="21"/>
          <w14:textFill>
            <w14:solidFill>
              <w14:schemeClr w14:val="tx1"/>
            </w14:solidFill>
          </w14:textFill>
        </w:rPr>
        <w:t>。</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熟练掌握：克劳修斯积分不等式和孤立系统熵增原理在热力过程中的分析和应用。</w:t>
      </w:r>
    </w:p>
    <w:p>
      <w:pPr>
        <w:adjustRightInd w:val="0"/>
        <w:snapToGrid w:val="0"/>
        <w:spacing w:line="360" w:lineRule="auto"/>
        <w:jc w:val="left"/>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基本概念的理解和应用，课堂重点讲授状态参数熵的含义、克劳修斯积分不等式、闭口系统熵方程的理解和应用、以及学生反馈的疑点和难点，课堂内容讲授结束，组织学生参加随堂测验，了解自己对知识点的掌握情况，测验结束，通过提问和讨论的方式引导学生加深理解所学内容。</w:t>
      </w:r>
    </w:p>
    <w:p>
      <w:pPr>
        <w:widowControl/>
        <w:snapToGrid w:val="0"/>
        <w:spacing w:line="360" w:lineRule="auto"/>
        <w:jc w:val="right"/>
        <w:outlineLvl w:val="0"/>
        <w:rPr>
          <w:rFonts w:eastAsiaTheme="minorEastAsia"/>
          <w:color w:val="000000" w:themeColor="text1"/>
          <w:kern w:val="0"/>
          <w:szCs w:val="21"/>
          <w14:textFill>
            <w14:solidFill>
              <w14:schemeClr w14:val="tx1"/>
            </w14:solidFill>
          </w14:textFill>
        </w:rPr>
      </w:pPr>
      <w:bookmarkStart w:id="80" w:name="_Toc11736"/>
      <w:bookmarkStart w:id="81" w:name="_Toc27384"/>
      <w:bookmarkStart w:id="82" w:name="_Toc17526"/>
      <w:bookmarkStart w:id="83" w:name="_Toc19150"/>
      <w:r>
        <w:rPr>
          <w:rFonts w:eastAsiaTheme="minorEastAsia"/>
          <w:b/>
          <w:bCs/>
          <w:color w:val="000000" w:themeColor="text1"/>
          <w:kern w:val="0"/>
          <w:szCs w:val="21"/>
          <w14:textFill>
            <w14:solidFill>
              <w14:schemeClr w14:val="tx1"/>
            </w14:solidFill>
          </w14:textFill>
        </w:rPr>
        <w:t>第四章  理想气体的热力性质和热力过程             学时数：3</w:t>
      </w:r>
      <w:bookmarkEnd w:id="80"/>
      <w:bookmarkEnd w:id="81"/>
      <w:bookmarkEnd w:id="82"/>
      <w:bookmarkEnd w:id="83"/>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理想气体及其状态方程、比热容、比热力学能、比焓和比熵       1学时</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掌握理想气体的基本概念、状态方程、</w:t>
      </w:r>
      <w:bookmarkStart w:id="84" w:name="_Hlk38992467"/>
      <w:r>
        <w:rPr>
          <w:rFonts w:eastAsiaTheme="minorEastAsia"/>
          <w:color w:val="000000" w:themeColor="text1"/>
          <w:kern w:val="0"/>
          <w:szCs w:val="21"/>
          <w14:textFill>
            <w14:solidFill>
              <w14:schemeClr w14:val="tx1"/>
            </w14:solidFill>
          </w14:textFill>
        </w:rPr>
        <w:t>比热容的概念</w:t>
      </w:r>
      <w:bookmarkEnd w:id="84"/>
      <w:r>
        <w:rPr>
          <w:rFonts w:eastAsiaTheme="minorEastAsia"/>
          <w:color w:val="000000" w:themeColor="text1"/>
          <w:kern w:val="0"/>
          <w:szCs w:val="21"/>
          <w14:textFill>
            <w14:solidFill>
              <w14:schemeClr w14:val="tx1"/>
            </w14:solidFill>
          </w14:textFill>
        </w:rPr>
        <w:t>和计算方法、比热力学能、比焓和比熵的影响因素和计算方法。</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bookmarkStart w:id="85" w:name="_Hlk38993345"/>
      <w:r>
        <w:rPr>
          <w:rFonts w:eastAsiaTheme="minorEastAsia"/>
          <w:bCs/>
          <w:color w:val="000000" w:themeColor="text1"/>
          <w:szCs w:val="21"/>
          <w14:textFill>
            <w14:solidFill>
              <w14:schemeClr w14:val="tx1"/>
            </w14:solidFill>
          </w14:textFill>
        </w:rPr>
        <w:t>理想气体比热容的计算、比熵的变化量的含义和计算</w:t>
      </w:r>
      <w:bookmarkEnd w:id="85"/>
      <w:r>
        <w:rPr>
          <w:rFonts w:eastAsiaTheme="minorEastAsia"/>
          <w:bCs/>
          <w:color w:val="000000" w:themeColor="text1"/>
          <w:szCs w:val="21"/>
          <w14:textFill>
            <w14:solidFill>
              <w14:schemeClr w14:val="tx1"/>
            </w14:solidFill>
          </w14:textFill>
        </w:rPr>
        <w:t>。</w:t>
      </w:r>
    </w:p>
    <w:p>
      <w:pPr>
        <w:widowControl/>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tabs>
          <w:tab w:val="left" w:pos="540"/>
        </w:tabs>
        <w:snapToGrid w:val="0"/>
        <w:spacing w:line="360" w:lineRule="auto"/>
        <w:ind w:right="2904" w:rightChars="1383"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了解：</w:t>
      </w:r>
      <w:r>
        <w:rPr>
          <w:rFonts w:eastAsiaTheme="minorEastAsia"/>
          <w:color w:val="000000" w:themeColor="text1"/>
          <w:kern w:val="0"/>
          <w:szCs w:val="21"/>
          <w14:textFill>
            <w14:solidFill>
              <w14:schemeClr w14:val="tx1"/>
            </w14:solidFill>
          </w14:textFill>
        </w:rPr>
        <w:t>理想气体的基本概念。</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理解：理想气体的状态方程式和</w:t>
      </w:r>
      <w:r>
        <w:rPr>
          <w:rFonts w:eastAsiaTheme="minorEastAsia"/>
          <w:color w:val="000000" w:themeColor="text1"/>
          <w:kern w:val="0"/>
          <w:szCs w:val="21"/>
          <w14:textFill>
            <w14:solidFill>
              <w14:schemeClr w14:val="tx1"/>
            </w14:solidFill>
          </w14:textFill>
        </w:rPr>
        <w:t>比热容的概念</w:t>
      </w:r>
      <w:r>
        <w:rPr>
          <w:rFonts w:eastAsiaTheme="minorEastAsia"/>
          <w:color w:val="000000" w:themeColor="text1"/>
          <w:szCs w:val="21"/>
          <w14:textFill>
            <w14:solidFill>
              <w14:schemeClr w14:val="tx1"/>
            </w14:solidFill>
          </w14:textFill>
        </w:rPr>
        <w:t>。</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掌握：理想气体状态方程式的应用、比热容的计算方法、理想气体比热力学能、比焓、比熵与温度的关系及其变化量的计算。</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熟练掌握：理想气体比热容的平均比热容和定值比热容在热力过程中的应用、热力过程中理想气体状态参数变化量的分析和计算。</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理想气体相关基本概念的理解和应用，课堂重点讲授理想气体比热容的计算、比熵的变化量的含义和计算、以及学生反馈的疑点和难点，课堂内容讲授结束，组织学生参加随堂测验，了解自己对知识点的掌握情况，测验结束，通过提问和讨论的方式引导学生加深理解所学内容。</w:t>
      </w:r>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第二节  理想气体的混合物、基本热力过程和多变过程       2学时</w:t>
      </w:r>
    </w:p>
    <w:p>
      <w:pPr>
        <w:widowControl/>
        <w:adjustRightInd w:val="0"/>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bCs/>
          <w:color w:val="000000" w:themeColor="text1"/>
          <w:szCs w:val="21"/>
          <w14:textFill>
            <w14:solidFill>
              <w14:schemeClr w14:val="tx1"/>
            </w14:solidFill>
          </w14:textFill>
        </w:rPr>
        <w:t>理解和掌握</w:t>
      </w:r>
      <w:r>
        <w:rPr>
          <w:rFonts w:eastAsiaTheme="minorEastAsia"/>
          <w:color w:val="000000" w:themeColor="text1"/>
          <w:kern w:val="0"/>
          <w:szCs w:val="21"/>
          <w14:textFill>
            <w14:solidFill>
              <w14:schemeClr w14:val="tx1"/>
            </w14:solidFill>
          </w14:textFill>
        </w:rPr>
        <w:t>理想气体混合物的基本概念、特性、状态方程、理想气体混合物的比热容、热力学能、焓、熵的计算；</w:t>
      </w:r>
      <w:r>
        <w:rPr>
          <w:rFonts w:eastAsiaTheme="minorEastAsia"/>
          <w:color w:val="000000" w:themeColor="text1"/>
          <w:szCs w:val="21"/>
          <w14:textFill>
            <w14:solidFill>
              <w14:schemeClr w14:val="tx1"/>
            </w14:solidFill>
          </w14:textFill>
        </w:rPr>
        <w:t>掌握理想气体定容过程、定压过程、定温过程、定熵过程和多变过程的能量转换的确定方法、状态参数确定的方法及其在热力参数坐标图上的描述，热力过程的分析方法，热力过程在状态参数坐标图上描述。</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bCs/>
          <w:color w:val="000000" w:themeColor="text1"/>
          <w:szCs w:val="21"/>
          <w14:textFill>
            <w14:solidFill>
              <w14:schemeClr w14:val="tx1"/>
            </w14:solidFill>
          </w14:textFill>
        </w:rPr>
        <w:t>理想气体混合物的状态参数分析和计算方法、基本</w:t>
      </w:r>
      <w:r>
        <w:rPr>
          <w:rFonts w:eastAsiaTheme="minorEastAsia"/>
          <w:color w:val="000000" w:themeColor="text1"/>
          <w:szCs w:val="21"/>
          <w14:textFill>
            <w14:solidFill>
              <w14:schemeClr w14:val="tx1"/>
            </w14:solidFill>
          </w14:textFill>
        </w:rPr>
        <w:t>热力过程和多变热力过程的分析、状态参数坐标图位置与其交换的功量和热量之间的关系。</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w:t>
      </w:r>
      <w:r>
        <w:rPr>
          <w:rFonts w:eastAsiaTheme="minorEastAsia"/>
          <w:color w:val="000000" w:themeColor="text1"/>
          <w:kern w:val="0"/>
          <w:szCs w:val="21"/>
          <w14:textFill>
            <w14:solidFill>
              <w14:schemeClr w14:val="tx1"/>
            </w14:solidFill>
          </w14:textFill>
        </w:rPr>
        <w:t>理想气体混合物的基本概念、特性、基本热力过程和</w:t>
      </w:r>
      <w:r>
        <w:rPr>
          <w:rFonts w:eastAsiaTheme="minorEastAsia"/>
          <w:color w:val="000000" w:themeColor="text1"/>
          <w:szCs w:val="21"/>
          <w14:textFill>
            <w14:solidFill>
              <w14:schemeClr w14:val="tx1"/>
            </w14:solidFill>
          </w14:textFill>
        </w:rPr>
        <w:t>多变热力过程的特征、状态参数坐标图变化趋势。</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理解：理想气体混合物的分压定律和分体积定律、理想气体热力过程在状态参数坐标图上描述。</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掌握：基本热力过程和多变热力过程能量转换的确定方法、状态参数确定的方法及其在热力参数坐标图上的描述。</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熟练掌握：基本热力过程和多变热力过程中理想气体的热力学能、焓和熵的变化量的计算方法，基本热力过程和多变热力过程的分析、以及热力过程中交换的功量和热量的计算方法。</w:t>
      </w:r>
    </w:p>
    <w:p>
      <w:pPr>
        <w:adjustRightInd w:val="0"/>
        <w:snapToGrid w:val="0"/>
        <w:spacing w:line="360" w:lineRule="auto"/>
        <w:jc w:val="left"/>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基本概念的理解和应用，课堂重点讲授理想气体混合物的状态参数分析和计算方法、基本热力过程和多变热力过程的分析、状态参数坐标图位置与其交换的功量和热量之间的关系、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jc w:val="right"/>
        <w:outlineLvl w:val="0"/>
        <w:rPr>
          <w:rFonts w:eastAsiaTheme="minorEastAsia"/>
          <w:b/>
          <w:color w:val="000000" w:themeColor="text1"/>
          <w:szCs w:val="21"/>
          <w14:textFill>
            <w14:solidFill>
              <w14:schemeClr w14:val="tx1"/>
            </w14:solidFill>
          </w14:textFill>
        </w:rPr>
      </w:pPr>
      <w:bookmarkStart w:id="86" w:name="_Toc7441"/>
      <w:bookmarkStart w:id="87" w:name="_Toc18104"/>
      <w:bookmarkStart w:id="88" w:name="_Toc16557"/>
      <w:bookmarkStart w:id="89" w:name="_Toc20604"/>
      <w:r>
        <w:rPr>
          <w:rFonts w:eastAsiaTheme="minorEastAsia"/>
          <w:b/>
          <w:color w:val="000000" w:themeColor="text1"/>
          <w:szCs w:val="21"/>
          <w14:textFill>
            <w14:solidFill>
              <w14:schemeClr w14:val="tx1"/>
            </w14:solidFill>
          </w14:textFill>
        </w:rPr>
        <w:t>第五章  蒸气的热力性质和热力过程             学时数：1</w:t>
      </w:r>
      <w:bookmarkEnd w:id="86"/>
      <w:bookmarkEnd w:id="87"/>
      <w:bookmarkEnd w:id="88"/>
      <w:bookmarkEnd w:id="89"/>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定压下水蒸气的发生过程、蒸气热力性质图表及其热力过程       1学时</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szCs w:val="21"/>
          <w14:textFill>
            <w14:solidFill>
              <w14:schemeClr w14:val="tx1"/>
            </w14:solidFill>
          </w14:textFill>
        </w:rPr>
        <w:t>理解水蒸气的定压发生过程；掌握水蒸气性质表和图的应用方法；理解水蒸气的热力过程的计算和分析。</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szCs w:val="21"/>
          <w14:textFill>
            <w14:solidFill>
              <w14:schemeClr w14:val="tx1"/>
            </w14:solidFill>
          </w14:textFill>
        </w:rPr>
        <w:t>湿蒸汽状态参数的分析和计算、</w:t>
      </w:r>
      <w:r>
        <w:rPr>
          <w:rFonts w:eastAsiaTheme="minorEastAsia"/>
          <w:color w:val="000000" w:themeColor="text1"/>
          <w:kern w:val="0"/>
          <w:szCs w:val="21"/>
          <w14:textFill>
            <w14:solidFill>
              <w14:schemeClr w14:val="tx1"/>
            </w14:solidFill>
          </w14:textFill>
        </w:rPr>
        <w:t>水蒸气热力过程的分析方法</w:t>
      </w:r>
      <w:r>
        <w:rPr>
          <w:rFonts w:eastAsiaTheme="minorEastAsia"/>
          <w:bCs/>
          <w:color w:val="000000" w:themeColor="text1"/>
          <w:szCs w:val="21"/>
          <w14:textFill>
            <w14:solidFill>
              <w14:schemeClr w14:val="tx1"/>
            </w14:solidFill>
          </w14:textFill>
        </w:rPr>
        <w:t>。</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了解：水蒸气的定压发生过程。</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理解：水蒸气的定压发生过程中状态和参数的变化。</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w:t>
      </w:r>
      <w:r>
        <w:rPr>
          <w:rFonts w:eastAsiaTheme="minorEastAsia"/>
          <w:color w:val="000000" w:themeColor="text1"/>
          <w:kern w:val="0"/>
          <w:szCs w:val="21"/>
          <w14:textFill>
            <w14:solidFill>
              <w14:schemeClr w14:val="tx1"/>
            </w14:solidFill>
          </w14:textFill>
        </w:rPr>
        <w:t>水蒸气热力学状态参数的计算方法</w:t>
      </w:r>
      <w:r>
        <w:rPr>
          <w:rFonts w:eastAsiaTheme="minorEastAsia"/>
          <w:color w:val="000000" w:themeColor="text1"/>
          <w:szCs w:val="21"/>
          <w14:textFill>
            <w14:solidFill>
              <w14:schemeClr w14:val="tx1"/>
            </w14:solidFill>
          </w14:textFill>
        </w:rPr>
        <w:t>。</w:t>
      </w:r>
    </w:p>
    <w:p>
      <w:pPr>
        <w:widowControl/>
        <w:adjustRightInd w:val="0"/>
        <w:snapToGrid w:val="0"/>
        <w:spacing w:line="360" w:lineRule="auto"/>
        <w:ind w:firstLine="420" w:firstLineChars="200"/>
        <w:rPr>
          <w:rFonts w:eastAsiaTheme="minorEastAsia"/>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熟练掌握：湿蒸汽状态参数的分析和计算、水蒸气的热力过程的计算和分析。</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w:t>
      </w:r>
      <w:r>
        <w:rPr>
          <w:rFonts w:eastAsiaTheme="minorEastAsia"/>
          <w:color w:val="000000" w:themeColor="text1"/>
          <w:szCs w:val="21"/>
          <w14:textFill>
            <w14:solidFill>
              <w14:schemeClr w14:val="tx1"/>
            </w14:solidFill>
          </w14:textFill>
        </w:rPr>
        <w:t>水蒸气的定压发生过程中</w:t>
      </w:r>
      <w:r>
        <w:rPr>
          <w:rFonts w:eastAsiaTheme="minorEastAsia"/>
          <w:bCs/>
          <w:color w:val="000000" w:themeColor="text1"/>
          <w:szCs w:val="21"/>
          <w14:textFill>
            <w14:solidFill>
              <w14:schemeClr w14:val="tx1"/>
            </w14:solidFill>
          </w14:textFill>
        </w:rPr>
        <w:t>相关基本概念的理解和应用，课堂重点讲授</w:t>
      </w:r>
      <w:r>
        <w:rPr>
          <w:rFonts w:eastAsiaTheme="minorEastAsia"/>
          <w:color w:val="000000" w:themeColor="text1"/>
          <w:szCs w:val="21"/>
          <w14:textFill>
            <w14:solidFill>
              <w14:schemeClr w14:val="tx1"/>
            </w14:solidFill>
          </w14:textFill>
        </w:rPr>
        <w:t>湿蒸汽状态参数的分析和计算、</w:t>
      </w:r>
      <w:r>
        <w:rPr>
          <w:rFonts w:eastAsiaTheme="minorEastAsia"/>
          <w:color w:val="000000" w:themeColor="text1"/>
          <w:kern w:val="0"/>
          <w:szCs w:val="21"/>
          <w14:textFill>
            <w14:solidFill>
              <w14:schemeClr w14:val="tx1"/>
            </w14:solidFill>
          </w14:textFill>
        </w:rPr>
        <w:t>水蒸气热力过程的分析方法</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ind w:right="844"/>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 xml:space="preserve">                                  第六章  湿空气                   学时数：2</w:t>
      </w:r>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湿空气的状态参数、焓湿图及其基本热力过程       2学时</w:t>
      </w:r>
    </w:p>
    <w:p>
      <w:pPr>
        <w:widowControl/>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szCs w:val="21"/>
          <w14:textFill>
            <w14:solidFill>
              <w14:schemeClr w14:val="tx1"/>
            </w14:solidFill>
          </w14:textFill>
        </w:rPr>
        <w:t>理解湿空气、相对湿度、含湿量、露点、湿空气的焓以及干湿球温度等概念；掌握湿空气焓湿图的应用；掌握湿空气热力过程的分析和计算。</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及其计算</w:t>
      </w:r>
      <w:r>
        <w:rPr>
          <w:rFonts w:eastAsiaTheme="minorEastAsia"/>
          <w:color w:val="000000" w:themeColor="text1"/>
          <w:kern w:val="0"/>
          <w:szCs w:val="21"/>
          <w14:textFill>
            <w14:solidFill>
              <w14:schemeClr w14:val="tx1"/>
            </w14:solidFill>
          </w14:textFill>
        </w:rPr>
        <w:t>。</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szCs w:val="21"/>
          <w14:textFill>
            <w14:solidFill>
              <w14:schemeClr w14:val="tx1"/>
            </w14:solidFill>
          </w14:textFill>
        </w:rPr>
        <w:t>湿空气焓湿图的应用、</w:t>
      </w:r>
      <w:r>
        <w:rPr>
          <w:rFonts w:eastAsiaTheme="minorEastAsia"/>
          <w:color w:val="000000" w:themeColor="text1"/>
          <w:kern w:val="0"/>
          <w:szCs w:val="21"/>
          <w14:textFill>
            <w14:solidFill>
              <w14:schemeClr w14:val="tx1"/>
            </w14:solidFill>
          </w14:textFill>
        </w:rPr>
        <w:t>湿空气热力过程的分析和计算方法。</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了解：湿空气的概念。</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理解：湿空气相对湿度、含湿量、露点、湿空气的焓以及干湿球温度等概念。</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掌握：湿空气焓湿图的应用。</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熟练掌握：利用焓湿图对湿空气热力过程进行分析和计算。</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w:t>
      </w:r>
      <w:r>
        <w:rPr>
          <w:rFonts w:eastAsiaTheme="minorEastAsia"/>
          <w:color w:val="000000" w:themeColor="text1"/>
          <w:szCs w:val="21"/>
          <w14:textFill>
            <w14:solidFill>
              <w14:schemeClr w14:val="tx1"/>
            </w14:solidFill>
          </w14:textFill>
        </w:rPr>
        <w:t>湿空气</w:t>
      </w:r>
      <w:r>
        <w:rPr>
          <w:rFonts w:eastAsiaTheme="minorEastAsia"/>
          <w:bCs/>
          <w:color w:val="000000" w:themeColor="text1"/>
          <w:szCs w:val="21"/>
          <w14:textFill>
            <w14:solidFill>
              <w14:schemeClr w14:val="tx1"/>
            </w14:solidFill>
          </w14:textFill>
        </w:rPr>
        <w:t>相关基本概念的理解和应用，课堂重点讲授</w:t>
      </w:r>
      <w:r>
        <w:rPr>
          <w:rFonts w:eastAsiaTheme="minorEastAsia"/>
          <w:color w:val="000000" w:themeColor="text1"/>
          <w:szCs w:val="21"/>
          <w14:textFill>
            <w14:solidFill>
              <w14:schemeClr w14:val="tx1"/>
            </w14:solidFill>
          </w14:textFill>
        </w:rPr>
        <w:t>湿空气焓湿图的应用、</w:t>
      </w:r>
      <w:r>
        <w:rPr>
          <w:rFonts w:eastAsiaTheme="minorEastAsia"/>
          <w:color w:val="000000" w:themeColor="text1"/>
          <w:kern w:val="0"/>
          <w:szCs w:val="21"/>
          <w14:textFill>
            <w14:solidFill>
              <w14:schemeClr w14:val="tx1"/>
            </w14:solidFill>
          </w14:textFill>
        </w:rPr>
        <w:t>湿空气热力过程的分析和计算方法</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snapToGrid w:val="0"/>
        <w:spacing w:line="360" w:lineRule="auto"/>
        <w:ind w:right="633"/>
        <w:jc w:val="right"/>
        <w:rPr>
          <w:rFonts w:eastAsiaTheme="minorEastAsia"/>
          <w:color w:val="000000" w:themeColor="text1"/>
          <w:kern w:val="0"/>
          <w:szCs w:val="21"/>
          <w14:textFill>
            <w14:solidFill>
              <w14:schemeClr w14:val="tx1"/>
            </w14:solidFill>
          </w14:textFill>
        </w:rPr>
      </w:pPr>
      <w:r>
        <w:rPr>
          <w:rFonts w:eastAsiaTheme="minorEastAsia"/>
          <w:b/>
          <w:bCs/>
          <w:color w:val="000000" w:themeColor="text1"/>
          <w:kern w:val="0"/>
          <w:szCs w:val="21"/>
          <w14:textFill>
            <w14:solidFill>
              <w14:schemeClr w14:val="tx1"/>
            </w14:solidFill>
          </w14:textFill>
        </w:rPr>
        <w:t>第七章  压气机                   学时数：1</w:t>
      </w:r>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压气机的工作原理、耗功量计算、多级压缩、级间冷却      1学时</w:t>
      </w:r>
    </w:p>
    <w:p>
      <w:pPr>
        <w:widowControl/>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理解单级活塞式压气机和叶轮式压气机的工作原理、工作过程的状态参数坐标图、耗功量的计算、多级压缩和级间冷却的意义；</w:t>
      </w:r>
      <w:r>
        <w:rPr>
          <w:rFonts w:eastAsiaTheme="minorEastAsia"/>
          <w:color w:val="000000" w:themeColor="text1"/>
          <w:szCs w:val="21"/>
          <w14:textFill>
            <w14:solidFill>
              <w14:schemeClr w14:val="tx1"/>
            </w14:solidFill>
          </w14:textFill>
        </w:rPr>
        <w:t xml:space="preserve"> </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不同热力过程中压气机耗功量在状态参数坐标图上</w:t>
      </w:r>
      <w:r>
        <w:rPr>
          <w:rFonts w:eastAsiaTheme="minorEastAsia"/>
          <w:bCs/>
          <w:color w:val="000000" w:themeColor="text1"/>
          <w:szCs w:val="21"/>
          <w14:textFill>
            <w14:solidFill>
              <w14:schemeClr w14:val="tx1"/>
            </w14:solidFill>
          </w14:textFill>
        </w:rPr>
        <w:t>的表达。</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w:t>
      </w:r>
      <w:r>
        <w:rPr>
          <w:rFonts w:eastAsiaTheme="minorEastAsia"/>
          <w:color w:val="000000" w:themeColor="text1"/>
          <w:kern w:val="0"/>
          <w:szCs w:val="21"/>
          <w14:textFill>
            <w14:solidFill>
              <w14:schemeClr w14:val="tx1"/>
            </w14:solidFill>
          </w14:textFill>
        </w:rPr>
        <w:t>单级活塞式压气机和叶轮式压气机的工作原理。</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w:t>
      </w:r>
      <w:r>
        <w:rPr>
          <w:rFonts w:eastAsiaTheme="minorEastAsia"/>
          <w:color w:val="000000" w:themeColor="text1"/>
          <w:kern w:val="0"/>
          <w:szCs w:val="21"/>
          <w14:textFill>
            <w14:solidFill>
              <w14:schemeClr w14:val="tx1"/>
            </w14:solidFill>
          </w14:textFill>
        </w:rPr>
        <w:t>单级活塞式压气机和叶轮式压气机工作过程中状态参数的变化、多级压缩和级间冷却的意义</w:t>
      </w:r>
      <w:r>
        <w:rPr>
          <w:rFonts w:eastAsiaTheme="minorEastAsia"/>
          <w:color w:val="000000" w:themeColor="text1"/>
          <w:szCs w:val="21"/>
          <w14:textFill>
            <w14:solidFill>
              <w14:schemeClr w14:val="tx1"/>
            </w14:solidFill>
          </w14:textFill>
        </w:rPr>
        <w:t>。</w:t>
      </w:r>
    </w:p>
    <w:p>
      <w:pPr>
        <w:widowControl/>
        <w:adjustRightInd w:val="0"/>
        <w:snapToGrid w:val="0"/>
        <w:spacing w:line="360" w:lineRule="auto"/>
        <w:ind w:firstLine="420" w:firstLineChars="200"/>
        <w:rPr>
          <w:rFonts w:eastAsiaTheme="minorEastAsia"/>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掌握：</w:t>
      </w:r>
      <w:r>
        <w:rPr>
          <w:rFonts w:eastAsiaTheme="minorEastAsia"/>
          <w:color w:val="000000" w:themeColor="text1"/>
          <w:kern w:val="0"/>
          <w:szCs w:val="21"/>
          <w14:textFill>
            <w14:solidFill>
              <w14:schemeClr w14:val="tx1"/>
            </w14:solidFill>
          </w14:textFill>
        </w:rPr>
        <w:t>掌握单级活塞式压气机工作过程在状态参数坐标图上的表达。</w:t>
      </w:r>
    </w:p>
    <w:p>
      <w:pPr>
        <w:widowControl/>
        <w:adjustRightInd w:val="0"/>
        <w:snapToGrid w:val="0"/>
        <w:spacing w:line="360" w:lineRule="auto"/>
        <w:ind w:firstLine="420" w:firstLineChars="200"/>
        <w:rPr>
          <w:rFonts w:eastAsiaTheme="minorEastAsia"/>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w:t>
      </w:r>
      <w:r>
        <w:rPr>
          <w:rFonts w:eastAsiaTheme="minorEastAsia"/>
          <w:color w:val="000000" w:themeColor="text1"/>
          <w:kern w:val="0"/>
          <w:szCs w:val="21"/>
          <w14:textFill>
            <w14:solidFill>
              <w14:schemeClr w14:val="tx1"/>
            </w14:solidFill>
          </w14:textFill>
        </w:rPr>
        <w:t>单级活塞式压气机耗功量的分析。</w:t>
      </w:r>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w:t>
      </w:r>
      <w:r>
        <w:rPr>
          <w:rFonts w:eastAsiaTheme="minorEastAsia"/>
          <w:color w:val="000000" w:themeColor="text1"/>
          <w:szCs w:val="21"/>
          <w14:textFill>
            <w14:solidFill>
              <w14:schemeClr w14:val="tx1"/>
            </w14:solidFill>
          </w14:textFill>
        </w:rPr>
        <w:t>压气机</w:t>
      </w:r>
      <w:r>
        <w:rPr>
          <w:rFonts w:eastAsiaTheme="minorEastAsia"/>
          <w:bCs/>
          <w:color w:val="000000" w:themeColor="text1"/>
          <w:szCs w:val="21"/>
          <w14:textFill>
            <w14:solidFill>
              <w14:schemeClr w14:val="tx1"/>
            </w14:solidFill>
          </w14:textFill>
        </w:rPr>
        <w:t>相关基本概念的理解和应用，课堂重点讲授</w:t>
      </w:r>
      <w:r>
        <w:rPr>
          <w:rFonts w:eastAsiaTheme="minorEastAsia"/>
          <w:color w:val="000000" w:themeColor="text1"/>
          <w:kern w:val="0"/>
          <w:szCs w:val="21"/>
          <w14:textFill>
            <w14:solidFill>
              <w14:schemeClr w14:val="tx1"/>
            </w14:solidFill>
          </w14:textFill>
        </w:rPr>
        <w:t>不同热力过程中压气机耗功量在状态参数坐标图上</w:t>
      </w:r>
      <w:r>
        <w:rPr>
          <w:rFonts w:eastAsiaTheme="minorEastAsia"/>
          <w:bCs/>
          <w:color w:val="000000" w:themeColor="text1"/>
          <w:szCs w:val="21"/>
          <w14:textFill>
            <w14:solidFill>
              <w14:schemeClr w14:val="tx1"/>
            </w14:solidFill>
          </w14:textFill>
        </w:rPr>
        <w:t>的表达、以及学生反馈的疑点和难点，课堂内容讲授结束，组织学生参加随堂测验，了解自己对知识点的掌握情况，测验结束，通过提问和讨论的方式引导学生加深理解所学内容。</w:t>
      </w:r>
    </w:p>
    <w:p>
      <w:pPr>
        <w:widowControl/>
        <w:snapToGrid w:val="0"/>
        <w:spacing w:line="360" w:lineRule="auto"/>
        <w:jc w:val="right"/>
        <w:outlineLvl w:val="0"/>
        <w:rPr>
          <w:rFonts w:eastAsiaTheme="minorEastAsia"/>
          <w:color w:val="000000" w:themeColor="text1"/>
          <w:kern w:val="0"/>
          <w:szCs w:val="21"/>
          <w14:textFill>
            <w14:solidFill>
              <w14:schemeClr w14:val="tx1"/>
            </w14:solidFill>
          </w14:textFill>
        </w:rPr>
      </w:pPr>
      <w:bookmarkStart w:id="90" w:name="_Toc29277"/>
      <w:bookmarkStart w:id="91" w:name="_Toc25235"/>
      <w:bookmarkStart w:id="92" w:name="_Toc9904"/>
      <w:bookmarkStart w:id="93" w:name="_Toc28292"/>
      <w:r>
        <w:rPr>
          <w:rFonts w:eastAsiaTheme="minorEastAsia"/>
          <w:b/>
          <w:bCs/>
          <w:color w:val="000000" w:themeColor="text1"/>
          <w:kern w:val="0"/>
          <w:szCs w:val="21"/>
          <w14:textFill>
            <w14:solidFill>
              <w14:schemeClr w14:val="tx1"/>
            </w14:solidFill>
          </w14:textFill>
        </w:rPr>
        <w:t>第八章  动力装置及循环                      学时数：2</w:t>
      </w:r>
      <w:bookmarkEnd w:id="90"/>
      <w:bookmarkEnd w:id="91"/>
      <w:bookmarkEnd w:id="92"/>
      <w:bookmarkEnd w:id="93"/>
    </w:p>
    <w:p>
      <w:pPr>
        <w:snapToGrid w:val="0"/>
        <w:spacing w:line="360" w:lineRule="auto"/>
        <w:outlineLvl w:val="0"/>
        <w:rPr>
          <w:rFonts w:eastAsiaTheme="minorEastAsia"/>
          <w:b/>
          <w:bCs/>
          <w:color w:val="000000" w:themeColor="text1"/>
          <w:szCs w:val="21"/>
          <w14:textFill>
            <w14:solidFill>
              <w14:schemeClr w14:val="tx1"/>
            </w14:solidFill>
          </w14:textFill>
        </w:rPr>
      </w:pPr>
      <w:bookmarkStart w:id="94" w:name="_Toc29089"/>
      <w:bookmarkStart w:id="95" w:name="_Toc32611"/>
      <w:bookmarkStart w:id="96" w:name="_Toc8931"/>
      <w:r>
        <w:rPr>
          <w:rFonts w:eastAsiaTheme="minorEastAsia"/>
          <w:b/>
          <w:bCs/>
          <w:color w:val="000000" w:themeColor="text1"/>
          <w:szCs w:val="21"/>
          <w14:textFill>
            <w14:solidFill>
              <w14:schemeClr w14:val="tx1"/>
            </w14:solidFill>
          </w14:textFill>
        </w:rPr>
        <w:t>第一节 气体动力装置及循环和蒸汽动力装置及循环         2学时</w:t>
      </w:r>
      <w:bookmarkEnd w:id="94"/>
      <w:bookmarkEnd w:id="95"/>
      <w:bookmarkEnd w:id="96"/>
    </w:p>
    <w:p>
      <w:pPr>
        <w:widowControl/>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理解活塞式内燃机的三种理想循环和燃气轮机定压加热理想循环及其</w:t>
      </w:r>
      <w:r>
        <w:rPr>
          <w:rFonts w:eastAsiaTheme="minorEastAsia"/>
          <w:i/>
          <w:iCs/>
          <w:color w:val="000000" w:themeColor="text1"/>
          <w:kern w:val="0"/>
          <w:szCs w:val="21"/>
          <w14:textFill>
            <w14:solidFill>
              <w14:schemeClr w14:val="tx1"/>
            </w14:solidFill>
          </w14:textFill>
        </w:rPr>
        <w:t>p-v</w:t>
      </w:r>
      <w:r>
        <w:rPr>
          <w:rFonts w:eastAsiaTheme="minorEastAsia"/>
          <w:color w:val="000000" w:themeColor="text1"/>
          <w:kern w:val="0"/>
          <w:szCs w:val="21"/>
          <w14:textFill>
            <w14:solidFill>
              <w14:schemeClr w14:val="tx1"/>
            </w14:solidFill>
          </w14:textFill>
        </w:rPr>
        <w:t>图和</w:t>
      </w:r>
      <w:bookmarkStart w:id="97" w:name="_Hlk39001034"/>
      <w:r>
        <w:rPr>
          <w:rFonts w:eastAsiaTheme="minorEastAsia"/>
          <w:i/>
          <w:iCs/>
          <w:color w:val="000000" w:themeColor="text1"/>
          <w:kern w:val="0"/>
          <w:szCs w:val="21"/>
          <w14:textFill>
            <w14:solidFill>
              <w14:schemeClr w14:val="tx1"/>
            </w14:solidFill>
          </w14:textFill>
        </w:rPr>
        <w:t>T-s</w:t>
      </w:r>
      <w:r>
        <w:rPr>
          <w:rFonts w:eastAsiaTheme="minorEastAsia"/>
          <w:color w:val="000000" w:themeColor="text1"/>
          <w:kern w:val="0"/>
          <w:szCs w:val="21"/>
          <w14:textFill>
            <w14:solidFill>
              <w14:schemeClr w14:val="tx1"/>
            </w14:solidFill>
          </w14:textFill>
        </w:rPr>
        <w:t>图</w:t>
      </w:r>
      <w:bookmarkEnd w:id="97"/>
      <w:r>
        <w:rPr>
          <w:rFonts w:eastAsiaTheme="minorEastAsia"/>
          <w:color w:val="000000" w:themeColor="text1"/>
          <w:kern w:val="0"/>
          <w:szCs w:val="21"/>
          <w14:textFill>
            <w14:solidFill>
              <w14:schemeClr w14:val="tx1"/>
            </w14:solidFill>
          </w14:textFill>
        </w:rPr>
        <w:t>，根据</w:t>
      </w:r>
      <w:r>
        <w:rPr>
          <w:rFonts w:eastAsiaTheme="minorEastAsia"/>
          <w:i/>
          <w:iCs/>
          <w:color w:val="000000" w:themeColor="text1"/>
          <w:kern w:val="0"/>
          <w:szCs w:val="21"/>
          <w14:textFill>
            <w14:solidFill>
              <w14:schemeClr w14:val="tx1"/>
            </w14:solidFill>
          </w14:textFill>
        </w:rPr>
        <w:t>T-s</w:t>
      </w:r>
      <w:r>
        <w:rPr>
          <w:rFonts w:eastAsiaTheme="minorEastAsia"/>
          <w:color w:val="000000" w:themeColor="text1"/>
          <w:kern w:val="0"/>
          <w:szCs w:val="21"/>
          <w14:textFill>
            <w14:solidFill>
              <w14:schemeClr w14:val="tx1"/>
            </w14:solidFill>
          </w14:textFill>
        </w:rPr>
        <w:t>图进行热力过程的能量和热效率的分析；</w:t>
      </w:r>
      <w:r>
        <w:rPr>
          <w:rFonts w:eastAsiaTheme="minorEastAsia"/>
          <w:color w:val="000000" w:themeColor="text1"/>
          <w:szCs w:val="21"/>
          <w14:textFill>
            <w14:solidFill>
              <w14:schemeClr w14:val="tx1"/>
            </w14:solidFill>
          </w14:textFill>
        </w:rPr>
        <w:t>理解简单蒸汽动力循环朗肯循环的状态参数坐标图、</w:t>
      </w:r>
      <w:bookmarkStart w:id="98" w:name="_Hlk39001370"/>
      <w:r>
        <w:rPr>
          <w:rFonts w:eastAsiaTheme="minorEastAsia"/>
          <w:color w:val="000000" w:themeColor="text1"/>
          <w:szCs w:val="21"/>
          <w14:textFill>
            <w14:solidFill>
              <w14:schemeClr w14:val="tx1"/>
            </w14:solidFill>
          </w14:textFill>
        </w:rPr>
        <w:t>状态参数变化量和循环热效率的分析</w:t>
      </w:r>
      <w:bookmarkEnd w:id="98"/>
      <w:r>
        <w:rPr>
          <w:rFonts w:eastAsiaTheme="minorEastAsia"/>
          <w:color w:val="000000" w:themeColor="text1"/>
          <w:szCs w:val="21"/>
          <w14:textFill>
            <w14:solidFill>
              <w14:schemeClr w14:val="tx1"/>
            </w14:solidFill>
          </w14:textFill>
        </w:rPr>
        <w:t>。</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气体动力循环的能量和热效率的分析、朗肯循环的</w:t>
      </w:r>
      <w:r>
        <w:rPr>
          <w:rFonts w:eastAsiaTheme="minorEastAsia"/>
          <w:color w:val="000000" w:themeColor="text1"/>
          <w:szCs w:val="21"/>
          <w14:textFill>
            <w14:solidFill>
              <w14:schemeClr w14:val="tx1"/>
            </w14:solidFill>
          </w14:textFill>
        </w:rPr>
        <w:t>状态参数变化量和循环热效率的分析。</w:t>
      </w:r>
    </w:p>
    <w:p>
      <w:pPr>
        <w:widowControl/>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了解：活塞式内燃机实际循环、燃气轮机实际循环向理想循环简化的方法。</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w:t>
      </w:r>
      <w:r>
        <w:rPr>
          <w:rFonts w:eastAsiaTheme="minorEastAsia"/>
          <w:color w:val="000000" w:themeColor="text1"/>
          <w:kern w:val="0"/>
          <w:szCs w:val="21"/>
          <w14:textFill>
            <w14:solidFill>
              <w14:schemeClr w14:val="tx1"/>
            </w14:solidFill>
          </w14:textFill>
        </w:rPr>
        <w:t>气体动力循环的</w:t>
      </w:r>
      <w:r>
        <w:rPr>
          <w:rFonts w:eastAsiaTheme="minorEastAsia"/>
          <w:i/>
          <w:iCs/>
          <w:color w:val="000000" w:themeColor="text1"/>
          <w:kern w:val="0"/>
          <w:szCs w:val="21"/>
          <w14:textFill>
            <w14:solidFill>
              <w14:schemeClr w14:val="tx1"/>
            </w14:solidFill>
          </w14:textFill>
        </w:rPr>
        <w:t>p-v</w:t>
      </w:r>
      <w:r>
        <w:rPr>
          <w:rFonts w:eastAsiaTheme="minorEastAsia"/>
          <w:color w:val="000000" w:themeColor="text1"/>
          <w:kern w:val="0"/>
          <w:szCs w:val="21"/>
          <w14:textFill>
            <w14:solidFill>
              <w14:schemeClr w14:val="tx1"/>
            </w14:solidFill>
          </w14:textFill>
        </w:rPr>
        <w:t>图和</w:t>
      </w:r>
      <w:r>
        <w:rPr>
          <w:rFonts w:eastAsiaTheme="minorEastAsia"/>
          <w:i/>
          <w:iCs/>
          <w:color w:val="000000" w:themeColor="text1"/>
          <w:kern w:val="0"/>
          <w:szCs w:val="21"/>
          <w14:textFill>
            <w14:solidFill>
              <w14:schemeClr w14:val="tx1"/>
            </w14:solidFill>
          </w14:textFill>
        </w:rPr>
        <w:t>T-s</w:t>
      </w:r>
      <w:r>
        <w:rPr>
          <w:rFonts w:eastAsiaTheme="minorEastAsia"/>
          <w:color w:val="000000" w:themeColor="text1"/>
          <w:kern w:val="0"/>
          <w:szCs w:val="21"/>
          <w14:textFill>
            <w14:solidFill>
              <w14:schemeClr w14:val="tx1"/>
            </w14:solidFill>
          </w14:textFill>
        </w:rPr>
        <w:t>图</w:t>
      </w:r>
      <w:r>
        <w:rPr>
          <w:rFonts w:eastAsiaTheme="minorEastAsia"/>
          <w:color w:val="000000" w:themeColor="text1"/>
          <w:szCs w:val="21"/>
          <w14:textFill>
            <w14:solidFill>
              <w14:schemeClr w14:val="tx1"/>
            </w14:solidFill>
          </w14:textFill>
        </w:rPr>
        <w:t>、朗肯循环的热力过程。</w:t>
      </w:r>
    </w:p>
    <w:p>
      <w:pPr>
        <w:widowControl/>
        <w:snapToGrid w:val="0"/>
        <w:spacing w:line="360" w:lineRule="auto"/>
        <w:ind w:firstLine="420" w:firstLineChars="200"/>
        <w:rPr>
          <w:rFonts w:eastAsiaTheme="minorEastAsia"/>
          <w:bCs/>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掌握：</w:t>
      </w:r>
      <w:r>
        <w:rPr>
          <w:rFonts w:eastAsiaTheme="minorEastAsia"/>
          <w:color w:val="000000" w:themeColor="text1"/>
          <w:kern w:val="0"/>
          <w:szCs w:val="21"/>
          <w14:textFill>
            <w14:solidFill>
              <w14:schemeClr w14:val="tx1"/>
            </w14:solidFill>
          </w14:textFill>
        </w:rPr>
        <w:t>气体动力循环在</w:t>
      </w:r>
      <w:r>
        <w:rPr>
          <w:rFonts w:eastAsiaTheme="minorEastAsia"/>
          <w:i/>
          <w:iCs/>
          <w:color w:val="000000" w:themeColor="text1"/>
          <w:kern w:val="0"/>
          <w:szCs w:val="21"/>
          <w14:textFill>
            <w14:solidFill>
              <w14:schemeClr w14:val="tx1"/>
            </w14:solidFill>
          </w14:textFill>
        </w:rPr>
        <w:t>p-v</w:t>
      </w:r>
      <w:r>
        <w:rPr>
          <w:rFonts w:eastAsiaTheme="minorEastAsia"/>
          <w:color w:val="000000" w:themeColor="text1"/>
          <w:kern w:val="0"/>
          <w:szCs w:val="21"/>
          <w14:textFill>
            <w14:solidFill>
              <w14:schemeClr w14:val="tx1"/>
            </w14:solidFill>
          </w14:textFill>
        </w:rPr>
        <w:t>图和</w:t>
      </w:r>
      <w:r>
        <w:rPr>
          <w:rFonts w:eastAsiaTheme="minorEastAsia"/>
          <w:i/>
          <w:iCs/>
          <w:color w:val="000000" w:themeColor="text1"/>
          <w:kern w:val="0"/>
          <w:szCs w:val="21"/>
          <w14:textFill>
            <w14:solidFill>
              <w14:schemeClr w14:val="tx1"/>
            </w14:solidFill>
          </w14:textFill>
        </w:rPr>
        <w:t>T-s</w:t>
      </w:r>
      <w:r>
        <w:rPr>
          <w:rFonts w:eastAsiaTheme="minorEastAsia"/>
          <w:color w:val="000000" w:themeColor="text1"/>
          <w:kern w:val="0"/>
          <w:szCs w:val="21"/>
          <w14:textFill>
            <w14:solidFill>
              <w14:schemeClr w14:val="tx1"/>
            </w14:solidFill>
          </w14:textFill>
        </w:rPr>
        <w:t>图上的能量</w:t>
      </w:r>
      <w:r>
        <w:rPr>
          <w:rFonts w:eastAsiaTheme="minorEastAsia"/>
          <w:color w:val="000000" w:themeColor="text1"/>
          <w:szCs w:val="21"/>
          <w14:textFill>
            <w14:solidFill>
              <w14:schemeClr w14:val="tx1"/>
            </w14:solidFill>
          </w14:textFill>
        </w:rPr>
        <w:t>分析、</w:t>
      </w:r>
      <w:r>
        <w:rPr>
          <w:rFonts w:eastAsiaTheme="minorEastAsia"/>
          <w:color w:val="000000" w:themeColor="text1"/>
          <w:kern w:val="0"/>
          <w:szCs w:val="21"/>
          <w14:textFill>
            <w14:solidFill>
              <w14:schemeClr w14:val="tx1"/>
            </w14:solidFill>
          </w14:textFill>
        </w:rPr>
        <w:t>朗肯循环的</w:t>
      </w:r>
      <w:r>
        <w:rPr>
          <w:rFonts w:eastAsiaTheme="minorEastAsia"/>
          <w:color w:val="000000" w:themeColor="text1"/>
          <w:szCs w:val="21"/>
          <w14:textFill>
            <w14:solidFill>
              <w14:schemeClr w14:val="tx1"/>
            </w14:solidFill>
          </w14:textFill>
        </w:rPr>
        <w:t>状态参数变化量的分析。</w:t>
      </w:r>
    </w:p>
    <w:p>
      <w:pPr>
        <w:widowControl/>
        <w:adjustRightInd w:val="0"/>
        <w:snapToGrid w:val="0"/>
        <w:spacing w:line="360" w:lineRule="auto"/>
        <w:ind w:firstLine="420" w:firstLineChars="200"/>
        <w:rPr>
          <w:rFonts w:eastAsiaTheme="minorEastAsia"/>
          <w:color w:val="000000" w:themeColor="text1"/>
          <w:kern w:val="0"/>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熟练掌握：气体动力循环和朗肯循环</w:t>
      </w:r>
      <w:r>
        <w:rPr>
          <w:rFonts w:eastAsiaTheme="minorEastAsia"/>
          <w:color w:val="000000" w:themeColor="text1"/>
          <w:kern w:val="0"/>
          <w:szCs w:val="21"/>
          <w14:textFill>
            <w14:solidFill>
              <w14:schemeClr w14:val="tx1"/>
            </w14:solidFill>
          </w14:textFill>
        </w:rPr>
        <w:t>热效率的分析。</w:t>
      </w:r>
    </w:p>
    <w:p>
      <w:pPr>
        <w:widowControl/>
        <w:snapToGrid w:val="0"/>
        <w:spacing w:line="360" w:lineRule="auto"/>
        <w:rPr>
          <w:rFonts w:eastAsiaTheme="minorEastAsia"/>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w:t>
      </w:r>
      <w:r>
        <w:rPr>
          <w:rFonts w:eastAsiaTheme="minorEastAsia"/>
          <w:color w:val="000000" w:themeColor="text1"/>
          <w:szCs w:val="21"/>
          <w14:textFill>
            <w14:solidFill>
              <w14:schemeClr w14:val="tx1"/>
            </w14:solidFill>
          </w14:textFill>
        </w:rPr>
        <w:t>气体动力循环和蒸气动力循环</w:t>
      </w:r>
      <w:r>
        <w:rPr>
          <w:rFonts w:eastAsiaTheme="minorEastAsia"/>
          <w:bCs/>
          <w:color w:val="000000" w:themeColor="text1"/>
          <w:szCs w:val="21"/>
          <w14:textFill>
            <w14:solidFill>
              <w14:schemeClr w14:val="tx1"/>
            </w14:solidFill>
          </w14:textFill>
        </w:rPr>
        <w:t>的理解，课堂重点讲授</w:t>
      </w:r>
      <w:r>
        <w:rPr>
          <w:rFonts w:eastAsiaTheme="minorEastAsia"/>
          <w:color w:val="000000" w:themeColor="text1"/>
          <w:kern w:val="0"/>
          <w:szCs w:val="21"/>
          <w14:textFill>
            <w14:solidFill>
              <w14:schemeClr w14:val="tx1"/>
            </w14:solidFill>
          </w14:textFill>
        </w:rPr>
        <w:t>气体动力循环的能量和热效率的分析、朗肯循环的</w:t>
      </w:r>
      <w:r>
        <w:rPr>
          <w:rFonts w:eastAsiaTheme="minorEastAsia"/>
          <w:color w:val="000000" w:themeColor="text1"/>
          <w:szCs w:val="21"/>
          <w14:textFill>
            <w14:solidFill>
              <w14:schemeClr w14:val="tx1"/>
            </w14:solidFill>
          </w14:textFill>
        </w:rPr>
        <w:t>状态参数变化量和循环热效率的分析</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jc w:val="right"/>
        <w:rPr>
          <w:rFonts w:eastAsiaTheme="minorEastAsia"/>
          <w:b/>
          <w:color w:val="000000" w:themeColor="text1"/>
          <w:szCs w:val="21"/>
          <w14:textFill>
            <w14:solidFill>
              <w14:schemeClr w14:val="tx1"/>
            </w14:solidFill>
          </w14:textFill>
        </w:rPr>
      </w:pPr>
      <w:bookmarkStart w:id="99" w:name="_Hlk39423728"/>
      <w:r>
        <w:rPr>
          <w:rFonts w:eastAsiaTheme="minorEastAsia"/>
          <w:b/>
          <w:color w:val="000000" w:themeColor="text1"/>
          <w:szCs w:val="21"/>
          <w14:textFill>
            <w14:solidFill>
              <w14:schemeClr w14:val="tx1"/>
            </w14:solidFill>
          </w14:textFill>
        </w:rPr>
        <w:t>第九章  制冷循环                       学时数：1</w:t>
      </w:r>
    </w:p>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逆卡诺循环、压缩蒸气制冷循环                1学时</w:t>
      </w:r>
    </w:p>
    <w:p>
      <w:pPr>
        <w:widowControl/>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szCs w:val="21"/>
          <w14:textFill>
            <w14:solidFill>
              <w14:schemeClr w14:val="tx1"/>
            </w14:solidFill>
          </w14:textFill>
        </w:rPr>
        <w:t>理解逆向卡诺循环的热力学分析方法；理解蒸汽压缩制冷循环的热力过程。</w:t>
      </w:r>
    </w:p>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蒸汽压缩制冷循环的热力过程分析。</w:t>
      </w:r>
    </w:p>
    <w:p>
      <w:pPr>
        <w:widowControl/>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主要教学内容及要求：</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了解：制冷系统的构成。</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理解：逆向卡诺循环的热力学分析方法。</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掌握：提高逆向卡诺循环、蒸汽压缩制冷循环制冷系数的方法。</w:t>
      </w:r>
    </w:p>
    <w:p>
      <w:pPr>
        <w:widowControl/>
        <w:adjustRightInd w:val="0"/>
        <w:snapToGrid w:val="0"/>
        <w:spacing w:line="360" w:lineRule="auto"/>
        <w:ind w:firstLine="420" w:firstLineChars="200"/>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熟练掌握：逆向卡诺循环、蒸汽压缩式制冷循环的热力过程分析。</w:t>
      </w:r>
    </w:p>
    <w:bookmarkEnd w:id="99"/>
    <w:p>
      <w:pPr>
        <w:adjustRightInd w:val="0"/>
        <w:snapToGrid w:val="0"/>
        <w:spacing w:line="360" w:lineRule="auto"/>
        <w:rPr>
          <w:rFonts w:eastAsiaTheme="minorEastAsia"/>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w:t>
      </w:r>
      <w:r>
        <w:rPr>
          <w:rFonts w:eastAsiaTheme="minorEastAsia"/>
          <w:color w:val="000000" w:themeColor="text1"/>
          <w:szCs w:val="21"/>
          <w14:textFill>
            <w14:solidFill>
              <w14:schemeClr w14:val="tx1"/>
            </w14:solidFill>
          </w14:textFill>
        </w:rPr>
        <w:t>制冷循环工作原理</w:t>
      </w:r>
      <w:r>
        <w:rPr>
          <w:rFonts w:eastAsiaTheme="minorEastAsia"/>
          <w:bCs/>
          <w:color w:val="000000" w:themeColor="text1"/>
          <w:szCs w:val="21"/>
          <w14:textFill>
            <w14:solidFill>
              <w14:schemeClr w14:val="tx1"/>
            </w14:solidFill>
          </w14:textFill>
        </w:rPr>
        <w:t>的理解，课堂重点讲授</w:t>
      </w:r>
      <w:r>
        <w:rPr>
          <w:rFonts w:eastAsiaTheme="minorEastAsia"/>
          <w:color w:val="000000" w:themeColor="text1"/>
          <w:kern w:val="0"/>
          <w:szCs w:val="21"/>
          <w14:textFill>
            <w14:solidFill>
              <w14:schemeClr w14:val="tx1"/>
            </w14:solidFill>
          </w14:textFill>
        </w:rPr>
        <w:t>蒸汽压缩制冷循环的热力过程分析</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jc w:val="right"/>
        <w:outlineLvl w:val="0"/>
        <w:rPr>
          <w:rFonts w:eastAsiaTheme="minorEastAsia"/>
          <w:b/>
          <w:color w:val="000000" w:themeColor="text1"/>
          <w:szCs w:val="21"/>
          <w14:textFill>
            <w14:solidFill>
              <w14:schemeClr w14:val="tx1"/>
            </w14:solidFill>
          </w14:textFill>
        </w:rPr>
      </w:pPr>
      <w:bookmarkStart w:id="100" w:name="_Toc14977"/>
      <w:bookmarkStart w:id="101" w:name="_Toc3275"/>
      <w:bookmarkStart w:id="102" w:name="_Toc17671"/>
      <w:bookmarkStart w:id="103" w:name="_Toc18258"/>
      <w:bookmarkStart w:id="104" w:name="_Hlk39003982"/>
      <w:bookmarkStart w:id="105" w:name="_Hlk39424468"/>
      <w:r>
        <w:rPr>
          <w:rFonts w:eastAsiaTheme="minorEastAsia"/>
          <w:b/>
          <w:color w:val="000000" w:themeColor="text1"/>
          <w:szCs w:val="21"/>
          <w14:textFill>
            <w14:solidFill>
              <w14:schemeClr w14:val="tx1"/>
            </w14:solidFill>
          </w14:textFill>
        </w:rPr>
        <w:t>第十章  热量传递的三种基本方式                  学时数：1</w:t>
      </w:r>
      <w:bookmarkEnd w:id="100"/>
      <w:bookmarkEnd w:id="101"/>
      <w:bookmarkEnd w:id="102"/>
      <w:bookmarkEnd w:id="103"/>
    </w:p>
    <w:bookmarkEnd w:id="104"/>
    <w:p>
      <w:pPr>
        <w:snapToGrid w:val="0"/>
        <w:spacing w:line="360" w:lineRule="auto"/>
        <w:rPr>
          <w:rFonts w:eastAsiaTheme="minorEastAsia"/>
          <w:b/>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第一节 热量传递的三种基本方式、复合传热与传热过程               1学时</w:t>
      </w:r>
    </w:p>
    <w:p>
      <w:pPr>
        <w:widowControl/>
        <w:adjustRightInd w:val="0"/>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教学目的：</w:t>
      </w:r>
      <w:r>
        <w:rPr>
          <w:rFonts w:eastAsiaTheme="minorEastAsia"/>
          <w:color w:val="000000" w:themeColor="text1"/>
          <w:szCs w:val="21"/>
          <w14:textFill>
            <w14:solidFill>
              <w14:schemeClr w14:val="tx1"/>
            </w14:solidFill>
          </w14:textFill>
        </w:rPr>
        <w:t>掌握热量传递的三种方式(导热、对流换热和热辐射)的基本概念和基本定律、理解复合传热与传热过程。</w:t>
      </w:r>
      <w:r>
        <w:rPr>
          <w:rFonts w:eastAsiaTheme="minorEastAsia"/>
          <w:color w:val="000000" w:themeColor="text1"/>
          <w:kern w:val="0"/>
          <w:szCs w:val="21"/>
          <w14:textFill>
            <w14:solidFill>
              <w14:schemeClr w14:val="tx1"/>
            </w14:solidFill>
          </w14:textFill>
        </w:rPr>
        <w:t></w:t>
      </w:r>
    </w:p>
    <w:p>
      <w:pPr>
        <w:widowControl/>
        <w:adjustRightInd w:val="0"/>
        <w:snapToGrid w:val="0"/>
        <w:spacing w:line="360" w:lineRule="auto"/>
        <w:rPr>
          <w:rFonts w:eastAsiaTheme="minorEastAsia"/>
          <w:b/>
          <w:bCs/>
          <w:color w:val="000000" w:themeColor="text1"/>
          <w:kern w:val="0"/>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热量传递的三种基本方式的基本定律和公式。</w:t>
      </w:r>
    </w:p>
    <w:p>
      <w:pPr>
        <w:tabs>
          <w:tab w:val="left" w:pos="540"/>
        </w:tabs>
        <w:adjustRightInd w:val="0"/>
        <w:snapToGrid w:val="0"/>
        <w:spacing w:line="360" w:lineRule="auto"/>
        <w:jc w:val="left"/>
        <w:rPr>
          <w:rFonts w:eastAsiaTheme="minorEastAsia"/>
          <w:color w:val="000000" w:themeColor="text1"/>
          <w:kern w:val="0"/>
          <w:szCs w:val="20"/>
          <w14:textFill>
            <w14:solidFill>
              <w14:schemeClr w14:val="tx1"/>
            </w14:solidFill>
          </w14:textFill>
        </w:rPr>
      </w:pPr>
      <w:r>
        <w:rPr>
          <w:rFonts w:eastAsiaTheme="minorEastAsia"/>
          <w:b/>
          <w:bCs/>
          <w:color w:val="000000" w:themeColor="text1"/>
          <w:szCs w:val="20"/>
          <w14:textFill>
            <w14:solidFill>
              <w14:schemeClr w14:val="tx1"/>
            </w14:solidFill>
          </w14:textFill>
        </w:rPr>
        <w:t>主要教学内容及要求：</w:t>
      </w:r>
    </w:p>
    <w:p>
      <w:pPr>
        <w:tabs>
          <w:tab w:val="left" w:pos="540"/>
        </w:tabs>
        <w:adjustRightInd w:val="0"/>
        <w:snapToGrid w:val="0"/>
        <w:spacing w:line="360" w:lineRule="auto"/>
        <w:ind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了解：导热、传热、热辐射在生活中的应用。</w:t>
      </w:r>
    </w:p>
    <w:p>
      <w:pPr>
        <w:tabs>
          <w:tab w:val="left" w:pos="540"/>
        </w:tabs>
        <w:adjustRightInd w:val="0"/>
        <w:snapToGrid w:val="0"/>
        <w:spacing w:line="360" w:lineRule="auto"/>
        <w:ind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理解：三种热量传递方式的基本概念、复合传热与传热过程。</w:t>
      </w:r>
    </w:p>
    <w:p>
      <w:pPr>
        <w:tabs>
          <w:tab w:val="left" w:pos="540"/>
        </w:tabs>
        <w:adjustRightInd w:val="0"/>
        <w:snapToGrid w:val="0"/>
        <w:spacing w:line="360" w:lineRule="auto"/>
        <w:ind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掌握：三种热量传递方式的基本定律和公式。</w:t>
      </w:r>
    </w:p>
    <w:p>
      <w:pPr>
        <w:tabs>
          <w:tab w:val="left" w:pos="540"/>
        </w:tabs>
        <w:adjustRightInd w:val="0"/>
        <w:snapToGrid w:val="0"/>
        <w:spacing w:line="360" w:lineRule="auto"/>
        <w:ind w:firstLine="420" w:firstLineChars="200"/>
        <w:jc w:val="left"/>
        <w:rPr>
          <w:rFonts w:eastAsiaTheme="minorEastAsia"/>
          <w:color w:val="000000" w:themeColor="text1"/>
          <w:szCs w:val="20"/>
          <w14:textFill>
            <w14:solidFill>
              <w14:schemeClr w14:val="tx1"/>
            </w14:solidFill>
          </w14:textFill>
        </w:rPr>
      </w:pPr>
      <w:r>
        <w:rPr>
          <w:rFonts w:eastAsiaTheme="minorEastAsia"/>
          <w:color w:val="000000" w:themeColor="text1"/>
          <w:szCs w:val="20"/>
          <w14:textFill>
            <w14:solidFill>
              <w14:schemeClr w14:val="tx1"/>
            </w14:solidFill>
          </w14:textFill>
        </w:rPr>
        <w:t>熟练掌握：运用公式去计算分析生活中传热问题。</w:t>
      </w:r>
    </w:p>
    <w:bookmarkEnd w:id="105"/>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通过背景介绍引入本次课的内容，告知学生本次课程内容的学习要求，课堂授课侧重热量传递</w:t>
      </w:r>
      <w:r>
        <w:rPr>
          <w:rFonts w:eastAsiaTheme="minorEastAsia"/>
          <w:color w:val="000000" w:themeColor="text1"/>
          <w:szCs w:val="21"/>
          <w14:textFill>
            <w14:solidFill>
              <w14:schemeClr w14:val="tx1"/>
            </w14:solidFill>
          </w14:textFill>
        </w:rPr>
        <w:t>基本概念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kern w:val="0"/>
          <w:szCs w:val="21"/>
          <w14:textFill>
            <w14:solidFill>
              <w14:schemeClr w14:val="tx1"/>
            </w14:solidFill>
          </w14:textFill>
        </w:rPr>
        <w:t>热量传递的三种基本方式的基本定律和公式</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jc w:val="right"/>
        <w:rPr>
          <w:rFonts w:eastAsiaTheme="minorEastAsia"/>
          <w:b/>
          <w:color w:val="000000" w:themeColor="text1"/>
          <w:szCs w:val="21"/>
          <w14:textFill>
            <w14:solidFill>
              <w14:schemeClr w14:val="tx1"/>
            </w14:solidFill>
          </w14:textFill>
        </w:rPr>
      </w:pPr>
      <w:bookmarkStart w:id="106" w:name="_Hlk39425329"/>
      <w:r>
        <w:rPr>
          <w:rFonts w:eastAsiaTheme="minorEastAsia"/>
          <w:b/>
          <w:color w:val="000000" w:themeColor="text1"/>
          <w:szCs w:val="21"/>
          <w14:textFill>
            <w14:solidFill>
              <w14:schemeClr w14:val="tx1"/>
            </w14:solidFill>
          </w14:textFill>
        </w:rPr>
        <w:t>第十一章  稳态导热                       学时数：2</w:t>
      </w:r>
    </w:p>
    <w:p>
      <w:pPr>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 xml:space="preserve">第一节 导热的基本定律、导热微分方程及定解条件   </w:t>
      </w:r>
      <w:r>
        <w:rPr>
          <w:rFonts w:eastAsiaTheme="minorEastAsia"/>
          <w:b/>
          <w:color w:val="000000" w:themeColor="text1"/>
          <w:szCs w:val="21"/>
          <w14:textFill>
            <w14:solidFill>
              <w14:schemeClr w14:val="tx1"/>
            </w14:solidFill>
          </w14:textFill>
        </w:rPr>
        <w:t xml:space="preserve">    </w:t>
      </w:r>
      <w:r>
        <w:rPr>
          <w:rFonts w:eastAsiaTheme="minorEastAsia"/>
          <w:b/>
          <w:color w:val="000000" w:themeColor="text1"/>
          <w:kern w:val="0"/>
          <w:szCs w:val="21"/>
          <w14:textFill>
            <w14:solidFill>
              <w14:schemeClr w14:val="tx1"/>
            </w14:solidFill>
          </w14:textFill>
        </w:rPr>
        <w:t>1学时</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掌握导热的基本概念、导热微分方程式的表达、定解条件的含义。</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导热微分方程的推导、定解条件的表达。</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了解：直角坐标系中导热微分方程的表达。</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理解：导热的基本概念、导热微分方程的推导。</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掌握：傅里叶定律、导热微分方程的表达、定解条件的表达。</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 傅里叶定律的应用。</w:t>
      </w:r>
    </w:p>
    <w:bookmarkEnd w:id="106"/>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通过背景介绍引入本次课的内容，告知学生本次课程内容的学习要求，课堂授课侧重导热相关</w:t>
      </w:r>
      <w:r>
        <w:rPr>
          <w:rFonts w:eastAsiaTheme="minorEastAsia"/>
          <w:color w:val="000000" w:themeColor="text1"/>
          <w:szCs w:val="21"/>
          <w14:textFill>
            <w14:solidFill>
              <w14:schemeClr w14:val="tx1"/>
            </w14:solidFill>
          </w14:textFill>
        </w:rPr>
        <w:t>基本概念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导热微分方程的推导、定解条件的表达、</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adjustRightInd w:val="0"/>
        <w:snapToGrid w:val="0"/>
        <w:spacing w:line="360" w:lineRule="auto"/>
        <w:jc w:val="left"/>
        <w:outlineLvl w:val="0"/>
        <w:rPr>
          <w:rFonts w:eastAsiaTheme="minorEastAsia"/>
          <w:b/>
          <w:color w:val="000000" w:themeColor="text1"/>
          <w:kern w:val="0"/>
          <w:szCs w:val="21"/>
          <w14:textFill>
            <w14:solidFill>
              <w14:schemeClr w14:val="tx1"/>
            </w14:solidFill>
          </w14:textFill>
        </w:rPr>
      </w:pPr>
      <w:bookmarkStart w:id="107" w:name="_Toc20926"/>
      <w:bookmarkStart w:id="108" w:name="_Toc29968"/>
      <w:bookmarkStart w:id="109" w:name="_Toc3726"/>
      <w:r>
        <w:rPr>
          <w:rFonts w:eastAsiaTheme="minorEastAsia"/>
          <w:b/>
          <w:color w:val="000000" w:themeColor="text1"/>
          <w:kern w:val="0"/>
          <w:szCs w:val="21"/>
          <w14:textFill>
            <w14:solidFill>
              <w14:schemeClr w14:val="tx1"/>
            </w14:solidFill>
          </w14:textFill>
        </w:rPr>
        <w:t xml:space="preserve">第二节 一维稳态导热    </w:t>
      </w:r>
      <w:r>
        <w:rPr>
          <w:rFonts w:eastAsiaTheme="minorEastAsia"/>
          <w:b/>
          <w:color w:val="000000" w:themeColor="text1"/>
          <w:szCs w:val="21"/>
          <w14:textFill>
            <w14:solidFill>
              <w14:schemeClr w14:val="tx1"/>
            </w14:solidFill>
          </w14:textFill>
        </w:rPr>
        <w:t xml:space="preserve">    </w:t>
      </w:r>
      <w:r>
        <w:rPr>
          <w:rFonts w:eastAsiaTheme="minorEastAsia"/>
          <w:b/>
          <w:color w:val="000000" w:themeColor="text1"/>
          <w:kern w:val="0"/>
          <w:szCs w:val="21"/>
          <w14:textFill>
            <w14:solidFill>
              <w14:schemeClr w14:val="tx1"/>
            </w14:solidFill>
          </w14:textFill>
        </w:rPr>
        <w:t>1学时</w:t>
      </w:r>
      <w:bookmarkEnd w:id="107"/>
      <w:bookmarkEnd w:id="108"/>
      <w:bookmarkEnd w:id="109"/>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掌握单层和多层无限大平板、长圆筒壁的一维稳态导热问题的分析和计算。</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无限大平板、长圆筒壁的一维稳态导热问题的分析和计算。</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了解：无限大平板、长圆筒壁的一维稳态导热问题。</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理解：一维稳态导热中热阻、线热流量等概念。</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掌握：无限大平板、长圆筒壁的一维稳态导热问题的分析方法。</w:t>
      </w:r>
    </w:p>
    <w:p>
      <w:pPr>
        <w:widowControl/>
        <w:adjustRightInd w:val="0"/>
        <w:snapToGrid w:val="0"/>
        <w:spacing w:line="360" w:lineRule="auto"/>
        <w:ind w:firstLine="420" w:firstLineChars="200"/>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熟练掌握：单层和多层无限大平板、长圆筒壁的一维稳态导热问题的分析和计算。</w:t>
      </w:r>
    </w:p>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回顾上一节课的主要内容，告知学生本次课程内容的学习要求，课堂授课侧重一维稳态导热相关</w:t>
      </w:r>
      <w:r>
        <w:rPr>
          <w:rFonts w:eastAsiaTheme="minorEastAsia"/>
          <w:color w:val="000000" w:themeColor="text1"/>
          <w:szCs w:val="21"/>
          <w14:textFill>
            <w14:solidFill>
              <w14:schemeClr w14:val="tx1"/>
            </w14:solidFill>
          </w14:textFill>
        </w:rPr>
        <w:t>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无限大平板、长圆筒壁的一维稳态导热问题的分析和计算</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tabs>
          <w:tab w:val="left" w:pos="540"/>
        </w:tabs>
        <w:adjustRightInd w:val="0"/>
        <w:snapToGrid w:val="0"/>
        <w:spacing w:line="360" w:lineRule="auto"/>
        <w:ind w:firstLine="3078" w:firstLineChars="1460"/>
        <w:jc w:val="right"/>
        <w:rPr>
          <w:rFonts w:eastAsiaTheme="minorEastAsia"/>
          <w:b/>
          <w:color w:val="000000" w:themeColor="text1"/>
          <w:szCs w:val="20"/>
          <w14:textFill>
            <w14:solidFill>
              <w14:schemeClr w14:val="tx1"/>
            </w14:solidFill>
          </w14:textFill>
        </w:rPr>
      </w:pPr>
      <w:r>
        <w:rPr>
          <w:rFonts w:eastAsiaTheme="minorEastAsia"/>
          <w:b/>
          <w:color w:val="000000" w:themeColor="text1"/>
          <w:szCs w:val="20"/>
          <w14:textFill>
            <w14:solidFill>
              <w14:schemeClr w14:val="tx1"/>
            </w14:solidFill>
          </w14:textFill>
        </w:rPr>
        <w:t>第十二章  对流传热                       学时数：3</w:t>
      </w:r>
    </w:p>
    <w:p>
      <w:pPr>
        <w:widowControl/>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第一节  对流传热理论分析                             1学时</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牛顿冷却公式、影响对流传热表面传热系数的主要因素分析、对流传热问题的数学描写、流动边界层和热边界层的分析。</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bookmarkStart w:id="110" w:name="_Hlk39049745"/>
      <w:r>
        <w:rPr>
          <w:rFonts w:eastAsiaTheme="minorEastAsia"/>
          <w:color w:val="000000" w:themeColor="text1"/>
          <w:kern w:val="0"/>
          <w:szCs w:val="21"/>
          <w14:textFill>
            <w14:solidFill>
              <w14:schemeClr w14:val="tx1"/>
            </w14:solidFill>
          </w14:textFill>
        </w:rPr>
        <w:t>对流传热微分方程的建立、流动边界层和热边界层的分析</w:t>
      </w:r>
      <w:bookmarkEnd w:id="110"/>
      <w:r>
        <w:rPr>
          <w:rFonts w:eastAsiaTheme="minorEastAsia"/>
          <w:color w:val="000000" w:themeColor="text1"/>
          <w:kern w:val="0"/>
          <w:szCs w:val="21"/>
          <w14:textFill>
            <w14:solidFill>
              <w14:schemeClr w14:val="tx1"/>
            </w14:solidFill>
          </w14:textFill>
        </w:rPr>
        <w:t>。</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r>
        <w:rPr>
          <w:rFonts w:eastAsiaTheme="minorEastAsia"/>
          <w:color w:val="000000" w:themeColor="text1"/>
          <w:kern w:val="0"/>
          <w:szCs w:val="21"/>
          <w14:textFill>
            <w14:solidFill>
              <w14:schemeClr w14:val="tx1"/>
            </w14:solidFill>
          </w14:textFill>
        </w:rPr>
        <w:t>：</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了解：对流传热表面传热系数的主要影响因素。</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理解：流动边界层、主流区、层流边界层、湍流边界层、层流底层、温度边界层等概念。</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掌握：对流传热问题的数学描写。</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熟练掌握：流动边界层和热边界层的分析。</w:t>
      </w:r>
    </w:p>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通过背景介绍引入本次课的内容，告知学生本次课程内容的学习要求，课堂授课侧重对流传热过程中出现的相关</w:t>
      </w:r>
      <w:r>
        <w:rPr>
          <w:rFonts w:eastAsiaTheme="minorEastAsia"/>
          <w:color w:val="000000" w:themeColor="text1"/>
          <w:szCs w:val="21"/>
          <w14:textFill>
            <w14:solidFill>
              <w14:schemeClr w14:val="tx1"/>
            </w14:solidFill>
          </w14:textFill>
        </w:rPr>
        <w:t>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对流传热微分方程的建立、流动边界层和热边界层的分析</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adjustRightInd w:val="0"/>
        <w:snapToGrid w:val="0"/>
        <w:spacing w:line="360" w:lineRule="auto"/>
        <w:jc w:val="left"/>
        <w:rPr>
          <w:rFonts w:eastAsiaTheme="minorEastAsia"/>
          <w:b/>
          <w:color w:val="000000" w:themeColor="text1"/>
          <w:szCs w:val="21"/>
          <w14:textFill>
            <w14:solidFill>
              <w14:schemeClr w14:val="tx1"/>
            </w14:solidFill>
          </w14:textFill>
        </w:rPr>
      </w:pPr>
      <w:r>
        <w:rPr>
          <w:rFonts w:eastAsiaTheme="minorEastAsia"/>
          <w:b/>
          <w:color w:val="000000" w:themeColor="text1"/>
          <w:szCs w:val="21"/>
          <w14:textFill>
            <w14:solidFill>
              <w14:schemeClr w14:val="tx1"/>
            </w14:solidFill>
          </w14:textFill>
        </w:rPr>
        <w:t>第二节  强制对流传热和自然对流传热                   2学时</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了解管槽内和外掠物体时的强制对流传热实验关联式和自然对流传热实验关联式，掌握对流传热实验关联式的选用原则。 </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入口段对表面传热系数的影响、对流传热实验关联式的选用原则。</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r>
        <w:rPr>
          <w:rFonts w:eastAsiaTheme="minorEastAsia"/>
          <w:color w:val="000000" w:themeColor="text1"/>
          <w:kern w:val="0"/>
          <w:szCs w:val="21"/>
          <w14:textFill>
            <w14:solidFill>
              <w14:schemeClr w14:val="tx1"/>
            </w14:solidFill>
          </w14:textFill>
        </w:rPr>
        <w:t>：</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了解：管槽内和外掠物体时的强制对流传热实验关联式和自然对流传热实验关联式。</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理解：对流传热实验关联式的应用范围。</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掌握：入口段对表面传热系数影响的分析。</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熟练掌握：对流传热实验关联式的选用原则。</w:t>
      </w:r>
    </w:p>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回顾上一节课的主要内容，告知学生本次课程内容的学习要求，课堂授课侧重对流传热相关</w:t>
      </w:r>
      <w:r>
        <w:rPr>
          <w:rFonts w:eastAsiaTheme="minorEastAsia"/>
          <w:color w:val="000000" w:themeColor="text1"/>
          <w:szCs w:val="21"/>
          <w14:textFill>
            <w14:solidFill>
              <w14:schemeClr w14:val="tx1"/>
            </w14:solidFill>
          </w14:textFill>
        </w:rPr>
        <w:t>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入口段对表面传热系数的影响、对流传热实验关联式的选用原则</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tabs>
          <w:tab w:val="left" w:pos="540"/>
        </w:tabs>
        <w:adjustRightInd w:val="0"/>
        <w:snapToGrid w:val="0"/>
        <w:spacing w:line="360" w:lineRule="auto"/>
        <w:ind w:right="844" w:firstLine="3584" w:firstLineChars="1700"/>
        <w:jc w:val="right"/>
        <w:rPr>
          <w:rFonts w:eastAsiaTheme="minorEastAsia"/>
          <w:b/>
          <w:color w:val="000000" w:themeColor="text1"/>
          <w:szCs w:val="20"/>
          <w14:textFill>
            <w14:solidFill>
              <w14:schemeClr w14:val="tx1"/>
            </w14:solidFill>
          </w14:textFill>
        </w:rPr>
      </w:pPr>
      <w:r>
        <w:rPr>
          <w:rFonts w:eastAsiaTheme="minorEastAsia"/>
          <w:b/>
          <w:color w:val="000000" w:themeColor="text1"/>
          <w:szCs w:val="20"/>
          <w14:textFill>
            <w14:solidFill>
              <w14:schemeClr w14:val="tx1"/>
            </w14:solidFill>
          </w14:textFill>
        </w:rPr>
        <w:t xml:space="preserve">第十三章  </w:t>
      </w:r>
      <w:r>
        <w:rPr>
          <w:rFonts w:eastAsiaTheme="minorEastAsia"/>
          <w:b/>
          <w:color w:val="000000" w:themeColor="text1"/>
          <w:szCs w:val="21"/>
          <w14:textFill>
            <w14:solidFill>
              <w14:schemeClr w14:val="tx1"/>
            </w14:solidFill>
          </w14:textFill>
        </w:rPr>
        <w:t>辐射传热</w:t>
      </w:r>
      <w:r>
        <w:rPr>
          <w:rFonts w:eastAsiaTheme="minorEastAsia"/>
          <w:b/>
          <w:color w:val="000000" w:themeColor="text1"/>
          <w:szCs w:val="20"/>
          <w14:textFill>
            <w14:solidFill>
              <w14:schemeClr w14:val="tx1"/>
            </w14:solidFill>
          </w14:textFill>
        </w:rPr>
        <w:t xml:space="preserve">                学时数：2 </w:t>
      </w:r>
    </w:p>
    <w:p>
      <w:pPr>
        <w:widowControl/>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第一节 热辐射的基本概念和基本定律                   1学时</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理解热辐射的基本概念；掌握斯忒藩-玻尔兹曼定律、基尔霍夫定律、灰体的概念。</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基尔霍夫定律的理解和应用。</w:t>
      </w:r>
    </w:p>
    <w:p>
      <w:pPr>
        <w:widowControl/>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了解：热辐射的基本情况。</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理解：热辐射的基本概念和灰体的概念。</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掌握：斯忒藩-玻尔兹曼定律、基尔霍夫定律。</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熟练掌握：热辐射基本定律的应用。</w:t>
      </w:r>
    </w:p>
    <w:p>
      <w:pPr>
        <w:adjustRightInd w:val="0"/>
        <w:snapToGrid w:val="0"/>
        <w:spacing w:line="360" w:lineRule="auto"/>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通过背景介绍引入本次课的内容，告知学生本次课程内容的学习要求，课堂授课侧重热辐射相关基本</w:t>
      </w:r>
      <w:r>
        <w:rPr>
          <w:rFonts w:eastAsiaTheme="minorEastAsia"/>
          <w:color w:val="000000" w:themeColor="text1"/>
          <w:szCs w:val="21"/>
          <w14:textFill>
            <w14:solidFill>
              <w14:schemeClr w14:val="tx1"/>
            </w14:solidFill>
          </w14:textFill>
        </w:rPr>
        <w:t>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基尔霍夫定律的理解和应用</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widowControl/>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第二节  黑体表面间的辐射传热和灰体表面间的辐射传热</w:t>
      </w:r>
      <w:r>
        <w:rPr>
          <w:rFonts w:eastAsia="Arial Unicode MS"/>
          <w:b/>
          <w:color w:val="000000" w:themeColor="text1"/>
          <w:kern w:val="0"/>
          <w:sz w:val="24"/>
          <w:szCs w:val="21"/>
          <w14:textFill>
            <w14:solidFill>
              <w14:schemeClr w14:val="tx1"/>
            </w14:solidFill>
          </w14:textFill>
        </w:rPr>
        <w:t xml:space="preserve">     </w:t>
      </w:r>
      <w:r>
        <w:rPr>
          <w:rFonts w:eastAsiaTheme="minorEastAsia"/>
          <w:b/>
          <w:color w:val="000000" w:themeColor="text1"/>
          <w:kern w:val="0"/>
          <w:szCs w:val="21"/>
          <w14:textFill>
            <w14:solidFill>
              <w14:schemeClr w14:val="tx1"/>
            </w14:solidFill>
          </w14:textFill>
        </w:rPr>
        <w:t xml:space="preserve"> 1学时</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教学目的：</w:t>
      </w:r>
      <w:r>
        <w:rPr>
          <w:rFonts w:eastAsiaTheme="minorEastAsia"/>
          <w:color w:val="000000" w:themeColor="text1"/>
          <w:kern w:val="0"/>
          <w:szCs w:val="21"/>
          <w14:textFill>
            <w14:solidFill>
              <w14:schemeClr w14:val="tx1"/>
            </w14:solidFill>
          </w14:textFill>
        </w:rPr>
        <w:t>理解角系数的定义和特性、掌握角系数的确定、理解投入辐射、有效辐射的概念、掌握黑体表面间和灰体表面间的辐射传热量的分析和计算。</w:t>
      </w:r>
    </w:p>
    <w:p>
      <w:pPr>
        <w:widowControl/>
        <w:adjustRightInd w:val="0"/>
        <w:snapToGrid w:val="0"/>
        <w:spacing w:line="360" w:lineRule="auto"/>
        <w:jc w:val="left"/>
        <w:rPr>
          <w:rFonts w:eastAsiaTheme="minorEastAsia"/>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教学重点和难点：</w:t>
      </w:r>
      <w:r>
        <w:rPr>
          <w:rFonts w:eastAsiaTheme="minorEastAsia"/>
          <w:color w:val="000000" w:themeColor="text1"/>
          <w:kern w:val="0"/>
          <w:szCs w:val="21"/>
          <w14:textFill>
            <w14:solidFill>
              <w14:schemeClr w14:val="tx1"/>
            </w14:solidFill>
          </w14:textFill>
        </w:rPr>
        <w:t>角系数的确定；投入辐射、有效辐射概念的理解；两表面间辐射传热量的分析和计算。</w:t>
      </w:r>
    </w:p>
    <w:p>
      <w:pPr>
        <w:widowControl/>
        <w:adjustRightInd w:val="0"/>
        <w:snapToGrid w:val="0"/>
        <w:spacing w:line="360" w:lineRule="auto"/>
        <w:jc w:val="left"/>
        <w:rPr>
          <w:rFonts w:eastAsiaTheme="minorEastAsia"/>
          <w:b/>
          <w:color w:val="000000" w:themeColor="text1"/>
          <w:kern w:val="0"/>
          <w:szCs w:val="21"/>
          <w14:textFill>
            <w14:solidFill>
              <w14:schemeClr w14:val="tx1"/>
            </w14:solidFill>
          </w14:textFill>
        </w:rPr>
      </w:pPr>
      <w:r>
        <w:rPr>
          <w:rFonts w:eastAsiaTheme="minorEastAsia"/>
          <w:b/>
          <w:color w:val="000000" w:themeColor="text1"/>
          <w:kern w:val="0"/>
          <w:szCs w:val="21"/>
          <w14:textFill>
            <w14:solidFill>
              <w14:schemeClr w14:val="tx1"/>
            </w14:solidFill>
          </w14:textFill>
        </w:rPr>
        <w:t>主要教学内容及要求：</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了解：表面辐射热阻和空间辐射热阻。</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理解：角系数的定义和特性、投入辐射、有效辐射概念。</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掌握：黑体表面间和灰体表面间的辐射传热量的分析方法。</w:t>
      </w:r>
    </w:p>
    <w:p>
      <w:pPr>
        <w:widowControl/>
        <w:adjustRightInd w:val="0"/>
        <w:snapToGrid w:val="0"/>
        <w:spacing w:line="360" w:lineRule="auto"/>
        <w:ind w:firstLine="411" w:firstLineChars="196"/>
        <w:jc w:val="left"/>
        <w:rPr>
          <w:rFonts w:eastAsiaTheme="minorEastAsia"/>
          <w:color w:val="000000" w:themeColor="text1"/>
          <w:kern w:val="0"/>
          <w:szCs w:val="21"/>
          <w14:textFill>
            <w14:solidFill>
              <w14:schemeClr w14:val="tx1"/>
            </w14:solidFill>
          </w14:textFill>
        </w:rPr>
      </w:pPr>
      <w:r>
        <w:rPr>
          <w:rFonts w:eastAsiaTheme="minorEastAsia"/>
          <w:color w:val="000000" w:themeColor="text1"/>
          <w:kern w:val="0"/>
          <w:szCs w:val="21"/>
          <w14:textFill>
            <w14:solidFill>
              <w14:schemeClr w14:val="tx1"/>
            </w14:solidFill>
          </w14:textFill>
        </w:rPr>
        <w:t>熟练掌握：角系数的确定，黑体表面间和灰体表面间的辐射传热量的分析和计算。</w:t>
      </w:r>
    </w:p>
    <w:p>
      <w:pPr>
        <w:adjustRightInd w:val="0"/>
        <w:snapToGrid w:val="0"/>
        <w:spacing w:line="360" w:lineRule="auto"/>
        <w:jc w:val="left"/>
        <w:rPr>
          <w:rFonts w:eastAsiaTheme="minorEastAsia"/>
          <w:bCs/>
          <w:color w:val="000000" w:themeColor="text1"/>
          <w:szCs w:val="21"/>
          <w14:textFill>
            <w14:solidFill>
              <w14:schemeClr w14:val="tx1"/>
            </w14:solidFill>
          </w14:textFill>
        </w:rPr>
      </w:pPr>
      <w:r>
        <w:rPr>
          <w:rFonts w:eastAsiaTheme="minorEastAsia"/>
          <w:b/>
          <w:bCs/>
          <w:color w:val="000000" w:themeColor="text1"/>
          <w:szCs w:val="21"/>
          <w14:textFill>
            <w14:solidFill>
              <w14:schemeClr w14:val="tx1"/>
            </w14:solidFill>
          </w14:textFill>
        </w:rPr>
        <w:t>教学组织与实施：</w:t>
      </w:r>
      <w:r>
        <w:rPr>
          <w:rFonts w:eastAsiaTheme="minorEastAsia"/>
          <w:bCs/>
          <w:color w:val="000000" w:themeColor="text1"/>
          <w:szCs w:val="21"/>
          <w14:textFill>
            <w14:solidFill>
              <w14:schemeClr w14:val="tx1"/>
            </w14:solidFill>
          </w14:textFill>
        </w:rPr>
        <w:t>回顾上一节课的主要内容，告知学生本次课程内容的学习要求，课堂授课侧重两表面间辐射传热相关</w:t>
      </w:r>
      <w:r>
        <w:rPr>
          <w:rFonts w:eastAsiaTheme="minorEastAsia"/>
          <w:color w:val="000000" w:themeColor="text1"/>
          <w:szCs w:val="21"/>
          <w14:textFill>
            <w14:solidFill>
              <w14:schemeClr w14:val="tx1"/>
            </w14:solidFill>
          </w14:textFill>
        </w:rPr>
        <w:t>概念</w:t>
      </w:r>
      <w:r>
        <w:rPr>
          <w:rFonts w:eastAsiaTheme="minorEastAsia"/>
          <w:bCs/>
          <w:color w:val="000000" w:themeColor="text1"/>
          <w:szCs w:val="21"/>
          <w14:textFill>
            <w14:solidFill>
              <w14:schemeClr w14:val="tx1"/>
            </w14:solidFill>
          </w14:textFill>
        </w:rPr>
        <w:t>的理解和应用，课堂重点讲授</w:t>
      </w:r>
      <w:r>
        <w:rPr>
          <w:rFonts w:eastAsiaTheme="minorEastAsia"/>
          <w:color w:val="000000" w:themeColor="text1"/>
          <w:szCs w:val="21"/>
          <w14:textFill>
            <w14:solidFill>
              <w14:schemeClr w14:val="tx1"/>
            </w14:solidFill>
          </w14:textFill>
        </w:rPr>
        <w:t>角系数的确定、两表面间辐射传热量的分析和计算</w:t>
      </w:r>
      <w:r>
        <w:rPr>
          <w:rFonts w:eastAsiaTheme="minorEastAsia"/>
          <w:bCs/>
          <w:color w:val="000000" w:themeColor="text1"/>
          <w:szCs w:val="21"/>
          <w14:textFill>
            <w14:solidFill>
              <w14:schemeClr w14:val="tx1"/>
            </w14:solidFill>
          </w14:textFill>
        </w:rPr>
        <w:t>、以及学生反馈的疑点和难点，课堂内容讲授结束，组织学生参加随堂测验，了解自己对知识点的掌握情况，测验结束，通过提问和讨论的方式引导学生加深理解所学内容。</w:t>
      </w:r>
    </w:p>
    <w:p>
      <w:pPr>
        <w:snapToGrid w:val="0"/>
        <w:spacing w:line="360" w:lineRule="auto"/>
        <w:rPr>
          <w:rFonts w:ascii="宋体" w:hAnsi="宋体"/>
          <w:b/>
          <w:bCs/>
        </w:rPr>
      </w:pP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4学时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bCs/>
          <w:szCs w:val="21"/>
        </w:rPr>
      </w:pPr>
      <w:r>
        <w:rPr>
          <w:rFonts w:hint="eastAsia"/>
          <w:bCs/>
          <w:szCs w:val="21"/>
        </w:rPr>
        <w:t>本实验课包含工程热力学中的气体定压比热容测定实验和传热学中三种模式换热器综合实验两个实验。</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315" w:firstLineChars="150"/>
        <w:rPr>
          <w:bCs/>
          <w:szCs w:val="21"/>
        </w:rPr>
      </w:pPr>
      <w:r>
        <w:rPr>
          <w:rFonts w:hint="eastAsia"/>
          <w:bCs/>
          <w:szCs w:val="21"/>
        </w:rPr>
        <w:t>目的：通过设计实验来测量空气的平均定压质量比热容，理解气体比热测定装置的原理和构思，掌握由基本数据计算出比热值和比热公式的方法。</w:t>
      </w:r>
    </w:p>
    <w:p>
      <w:pPr>
        <w:snapToGrid w:val="0"/>
        <w:spacing w:line="360" w:lineRule="auto"/>
        <w:ind w:firstLine="315" w:firstLineChars="150"/>
        <w:rPr>
          <w:bCs/>
          <w:szCs w:val="21"/>
        </w:rPr>
      </w:pPr>
      <w:r>
        <w:rPr>
          <w:rFonts w:hint="eastAsia"/>
          <w:bCs/>
          <w:szCs w:val="21"/>
        </w:rPr>
        <w:t>通过设计实验理解和掌握不同的换热材料、换热方式和换热几何结构等对换热过程的影响，根据给定数据计算综合传热实验台上不同材质管道、不同换热方式下、不同保温形式下管道的综合传热系数。</w:t>
      </w:r>
    </w:p>
    <w:p>
      <w:pPr>
        <w:snapToGrid w:val="0"/>
        <w:spacing w:line="360" w:lineRule="auto"/>
        <w:ind w:firstLine="315" w:firstLineChars="150"/>
        <w:rPr>
          <w:bCs/>
          <w:szCs w:val="21"/>
        </w:rPr>
      </w:pPr>
      <w:r>
        <w:rPr>
          <w:rFonts w:hint="eastAsia"/>
          <w:bCs/>
          <w:szCs w:val="21"/>
        </w:rPr>
        <w:t>要求：学生在做实验一周以前，预习实验指导书，写出实验方案和实验实施步骤。实验课时交实验指导教师审阅，合乎要求者方可准予实验；要求实验指导教师严格登记参加实验学生名单，在安排的实验课程表时间内不来者视为缺席，给予一次补做机会；要求学生按照实验指导书的要求，使用统一的实验报告纸进行书写，按时上交实验报告；凡未完成实验课程者不能取得该课程学分。</w:t>
      </w:r>
    </w:p>
    <w:p>
      <w:pPr>
        <w:snapToGrid w:val="0"/>
        <w:spacing w:line="360" w:lineRule="auto"/>
        <w:ind w:firstLine="315" w:firstLineChars="150"/>
        <w:rPr>
          <w:bCs/>
          <w:szCs w:val="21"/>
        </w:rPr>
      </w:pPr>
    </w:p>
    <w:p>
      <w:pPr>
        <w:snapToGrid w:val="0"/>
        <w:spacing w:line="360" w:lineRule="auto"/>
        <w:rPr>
          <w:b/>
        </w:rPr>
      </w:pPr>
      <w:r>
        <w:rPr>
          <w:rFonts w:hint="eastAsia"/>
          <w:b/>
        </w:rPr>
        <w:t>（三）实验安全操作规范</w:t>
      </w:r>
    </w:p>
    <w:p>
      <w:pPr>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color w:val="000000" w:themeColor="text1"/>
          <w14:textFill>
            <w14:solidFill>
              <w14:schemeClr w14:val="tx1"/>
            </w14:solidFill>
          </w14:textFill>
        </w:rPr>
        <w:t>在进行</w:t>
      </w:r>
      <w:r>
        <w:rPr>
          <w:rFonts w:hint="eastAsia" w:ascii="宋体" w:hAnsi="宋体"/>
          <w:bCs/>
          <w:color w:val="000000" w:themeColor="text1"/>
          <w:szCs w:val="21"/>
          <w14:textFill>
            <w14:solidFill>
              <w14:schemeClr w14:val="tx1"/>
            </w14:solidFill>
          </w14:textFill>
        </w:rPr>
        <w:t>气体定压比热容测定实验中：</w:t>
      </w:r>
    </w:p>
    <w:p>
      <w:pPr>
        <w:snapToGrid w:val="0"/>
        <w:spacing w:line="360" w:lineRule="auto"/>
        <w:ind w:firstLine="420" w:firstLineChars="200"/>
        <w:rPr>
          <w:rFonts w:ascii="宋体" w:hAnsi="宋体"/>
        </w:rPr>
      </w:pPr>
      <w:r>
        <w:rPr>
          <w:rFonts w:ascii="宋体" w:hAnsi="宋体"/>
          <w:bCs/>
          <w:color w:val="000000" w:themeColor="text1"/>
          <w:szCs w:val="21"/>
          <w14:textFill>
            <w14:solidFill>
              <w14:schemeClr w14:val="tx1"/>
            </w14:solidFill>
          </w14:textFill>
        </w:rPr>
        <w:t>1.</w:t>
      </w:r>
      <w:r>
        <w:rPr>
          <w:rFonts w:hint="eastAsia" w:ascii="宋体" w:hAnsi="宋体"/>
          <w:color w:val="000000" w:themeColor="text1"/>
          <w14:textFill>
            <w14:solidFill>
              <w14:schemeClr w14:val="tx1"/>
            </w14:solidFill>
          </w14:textFill>
        </w:rPr>
        <w:t>切勿在无空气流</w:t>
      </w:r>
      <w:r>
        <w:rPr>
          <w:rFonts w:hint="eastAsia" w:ascii="宋体" w:hAnsi="宋体"/>
        </w:rPr>
        <w:t>通过的情况下使用电加热器工作，以免引起局部过热而损坏比热仪。</w:t>
      </w:r>
    </w:p>
    <w:p>
      <w:pPr>
        <w:snapToGrid w:val="0"/>
        <w:spacing w:line="360" w:lineRule="auto"/>
        <w:ind w:firstLine="420" w:firstLineChars="200"/>
        <w:rPr>
          <w:rFonts w:ascii="宋体" w:hAnsi="宋体"/>
        </w:rPr>
      </w:pPr>
      <w:r>
        <w:rPr>
          <w:rFonts w:hint="eastAsia" w:ascii="宋体" w:hAnsi="宋体"/>
        </w:rPr>
        <w:t>2.电加热器输入电压不得超过210V，气体出口温度不得超过260℃。</w:t>
      </w:r>
    </w:p>
    <w:p>
      <w:pPr>
        <w:snapToGrid w:val="0"/>
        <w:spacing w:line="360" w:lineRule="auto"/>
        <w:ind w:left="315" w:leftChars="150" w:firstLine="105" w:firstLineChars="50"/>
        <w:rPr>
          <w:rFonts w:ascii="宋体" w:hAnsi="宋体"/>
        </w:rPr>
      </w:pPr>
      <w:r>
        <w:rPr>
          <w:rFonts w:hint="eastAsia" w:ascii="宋体" w:hAnsi="宋体"/>
        </w:rPr>
        <w:t>3.加热和冷却缓慢进行，以防止温度计和比热仪本体因温度骤升骤降而破损；加热时要先启动风机，再缓慢提高加热器功率，停止试验时应先切断电加热器电源，让风机继续运行10至20分钟。</w:t>
      </w:r>
    </w:p>
    <w:p>
      <w:pPr>
        <w:snapToGrid w:val="0"/>
        <w:spacing w:line="360" w:lineRule="auto"/>
        <w:ind w:left="105" w:leftChars="50" w:firstLine="315" w:firstLineChars="150"/>
        <w:rPr>
          <w:rFonts w:ascii="宋体" w:hAnsi="宋体"/>
        </w:rPr>
      </w:pPr>
      <w:r>
        <w:rPr>
          <w:rFonts w:hint="eastAsia" w:ascii="宋体" w:hAnsi="宋体"/>
        </w:rPr>
        <w:t>4．实验测定时，必须确信气流和测定仪的温度状况稳定后才能读数。</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在三种模式换热器综合实验中：</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 热流体在热水箱中加热温度不得超过80℃；</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实验台使用前应加接地线，以保安全。</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3.长期不用请把系统中的水全部放掉。</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955"/>
        <w:gridCol w:w="878"/>
        <w:gridCol w:w="1071"/>
        <w:gridCol w:w="1410"/>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109"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7E6E6"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pPr>
              <w:jc w:val="center"/>
              <w:rPr>
                <w:sz w:val="18"/>
                <w:szCs w:val="18"/>
              </w:rPr>
            </w:pPr>
            <w:r>
              <w:rPr>
                <w:sz w:val="18"/>
                <w:szCs w:val="18"/>
              </w:rPr>
              <w:t>04021253</w:t>
            </w:r>
            <w:r>
              <w:rPr>
                <w:rFonts w:hint="eastAsia"/>
                <w:sz w:val="18"/>
                <w:szCs w:val="18"/>
              </w:rPr>
              <w:t>＋01</w:t>
            </w:r>
          </w:p>
        </w:tc>
        <w:tc>
          <w:tcPr>
            <w:tcW w:w="3109" w:type="dxa"/>
            <w:vAlign w:val="center"/>
          </w:tcPr>
          <w:p>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气体定压比热容测定实验</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设计性实验</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每组8人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pPr>
              <w:rPr>
                <w:sz w:val="18"/>
                <w:szCs w:val="18"/>
              </w:rPr>
            </w:pPr>
            <w:r>
              <w:rPr>
                <w:sz w:val="18"/>
                <w:szCs w:val="18"/>
              </w:rPr>
              <w:t>04021253</w:t>
            </w:r>
            <w:r>
              <w:rPr>
                <w:rFonts w:hint="eastAsia"/>
                <w:sz w:val="18"/>
                <w:szCs w:val="18"/>
              </w:rPr>
              <w:t>＋0</w:t>
            </w:r>
            <w:r>
              <w:rPr>
                <w:sz w:val="18"/>
                <w:szCs w:val="18"/>
              </w:rPr>
              <w:t>2</w:t>
            </w:r>
          </w:p>
        </w:tc>
        <w:tc>
          <w:tcPr>
            <w:tcW w:w="310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三种模式换热器综合实验</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设计性实验</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每组8人</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315" w:firstLineChars="15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学生自主设计实验过程，使学生能会用的工程热力学和传热学知识去设计和测算基本热力过程数据。</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8"/>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】实验基本知识与操作</w:t>
      </w:r>
    </w:p>
    <w:p>
      <w:pPr>
        <w:snapToGrid w:val="0"/>
        <w:spacing w:line="360" w:lineRule="auto"/>
        <w:ind w:firstLine="422" w:firstLineChars="200"/>
      </w:pPr>
      <w:r>
        <w:rPr>
          <w:rFonts w:hint="eastAsia"/>
          <w:b/>
          <w:szCs w:val="21"/>
        </w:rPr>
        <w:t>1.实验学时：</w:t>
      </w:r>
      <w:r>
        <w:rPr>
          <w:rFonts w:hint="eastAsia" w:ascii="宋体" w:hAnsi="宋体"/>
          <w:bCs/>
          <w:color w:val="000000" w:themeColor="text1"/>
          <w14:textFill>
            <w14:solidFill>
              <w14:schemeClr w14:val="tx1"/>
            </w14:solidFill>
          </w14:textFill>
        </w:rPr>
        <w:t>2</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1．了解气体比热测定装置的基本原理和构思。</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2</w:t>
      </w:r>
      <w:r>
        <w:rPr>
          <w:rFonts w:ascii="宋体" w:hAnsi="宋体"/>
          <w:bCs/>
          <w:color w:val="000000" w:themeColor="text1"/>
          <w14:textFill>
            <w14:solidFill>
              <w14:schemeClr w14:val="tx1"/>
            </w14:solidFill>
          </w14:textFill>
        </w:rPr>
        <w:t xml:space="preserve">. </w:t>
      </w:r>
      <w:r>
        <w:rPr>
          <w:rFonts w:hint="eastAsia" w:ascii="宋体" w:hAnsi="宋体"/>
          <w:bCs/>
          <w:color w:val="000000" w:themeColor="text1"/>
          <w14:textFill>
            <w14:solidFill>
              <w14:schemeClr w14:val="tx1"/>
            </w14:solidFill>
          </w14:textFill>
        </w:rPr>
        <w:t>熟悉本实验中测温、测压、测热、测流量的方法。</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3．掌握由基本数据计算出比热值和比热公式的方法。</w:t>
      </w:r>
    </w:p>
    <w:p>
      <w:pPr>
        <w:snapToGrid w:val="0"/>
        <w:spacing w:line="360" w:lineRule="auto"/>
        <w:ind w:firstLine="420" w:firstLineChars="200"/>
        <w:rPr>
          <w:rFonts w:ascii="宋体" w:hAnsi="宋体"/>
          <w:bCs/>
          <w:szCs w:val="21"/>
        </w:rPr>
      </w:pPr>
      <w:r>
        <w:rPr>
          <w:rFonts w:hint="eastAsia" w:ascii="宋体" w:hAnsi="宋体"/>
          <w:bCs/>
          <w:color w:val="000000" w:themeColor="text1"/>
          <w14:textFill>
            <w14:solidFill>
              <w14:schemeClr w14:val="tx1"/>
            </w14:solidFill>
          </w14:textFill>
        </w:rPr>
        <w:t>4．分析本实验产生误差的原因及减小误差的可能途径</w:t>
      </w:r>
      <w:r>
        <w:rPr>
          <w:rFonts w:hint="eastAsia" w:ascii="宋体" w:hAnsi="宋体"/>
          <w:bCs/>
          <w:color w:val="0000FF"/>
        </w:rPr>
        <w:t>。</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color w:val="000000" w:themeColor="text1"/>
          <w14:textFill>
            <w14:solidFill>
              <w14:schemeClr w14:val="tx1"/>
            </w14:solidFill>
          </w14:textFill>
        </w:rPr>
        <w:t>通过调节加热功率分析干空气定压比热容与温度之间的关系</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szCs w:val="21"/>
        </w:rPr>
        <w:t>4.实验要求：</w:t>
      </w:r>
      <w:r>
        <w:rPr>
          <w:rFonts w:hint="eastAsia" w:ascii="宋体" w:hAnsi="宋体"/>
          <w:bCs/>
          <w:color w:val="000000" w:themeColor="text1"/>
          <w14:textFill>
            <w14:solidFill>
              <w14:schemeClr w14:val="tx1"/>
            </w14:solidFill>
          </w14:textFill>
        </w:rPr>
        <w:t>明确实验任务、清楚实验原理、了解实验仪器、了解误差来源</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color w:val="000000" w:themeColor="text1"/>
          <w14:textFill>
            <w14:solidFill>
              <w14:schemeClr w14:val="tx1"/>
            </w14:solidFill>
          </w14:textFill>
        </w:rPr>
        <w:t>气体定压比热容测定仪、湿式气体流量计</w:t>
      </w:r>
    </w:p>
    <w:p>
      <w:pPr>
        <w:pStyle w:val="8"/>
        <w:snapToGrid w:val="0"/>
        <w:spacing w:before="0" w:beforeAutospacing="0" w:after="0" w:afterAutospacing="0" w:line="360" w:lineRule="auto"/>
        <w:ind w:firstLine="422"/>
        <w:rPr>
          <w:b/>
          <w:sz w:val="21"/>
          <w:szCs w:val="21"/>
        </w:rPr>
      </w:pPr>
      <w:r>
        <w:rPr>
          <w:rFonts w:hint="eastAsia"/>
          <w:b/>
          <w:sz w:val="21"/>
          <w:szCs w:val="21"/>
        </w:rPr>
        <w:t>【</w:t>
      </w:r>
      <w:r>
        <w:rPr>
          <w:b/>
          <w:sz w:val="21"/>
          <w:szCs w:val="21"/>
        </w:rPr>
        <w:t>实验</w:t>
      </w:r>
      <w:r>
        <w:rPr>
          <w:rFonts w:hint="eastAsia"/>
          <w:b/>
          <w:sz w:val="21"/>
          <w:szCs w:val="21"/>
        </w:rPr>
        <w:t>二】实验基本知识与操作</w:t>
      </w:r>
    </w:p>
    <w:p>
      <w:pPr>
        <w:snapToGrid w:val="0"/>
        <w:spacing w:line="360" w:lineRule="auto"/>
        <w:ind w:firstLine="422" w:firstLineChars="200"/>
      </w:pPr>
      <w:r>
        <w:rPr>
          <w:rFonts w:hint="eastAsia"/>
          <w:b/>
          <w:szCs w:val="21"/>
        </w:rPr>
        <w:t>1.实验学时：</w:t>
      </w:r>
      <w:r>
        <w:rPr>
          <w:rFonts w:hint="eastAsia" w:ascii="宋体" w:hAnsi="宋体"/>
          <w:bCs/>
          <w:color w:val="000000" w:themeColor="text1"/>
          <w14:textFill>
            <w14:solidFill>
              <w14:schemeClr w14:val="tx1"/>
            </w14:solidFill>
          </w14:textFill>
        </w:rPr>
        <w:t>2</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w:t>
      </w:r>
      <w:r>
        <w:rPr>
          <w:rFonts w:ascii="宋体" w:hAnsi="宋体"/>
          <w:bCs/>
          <w:color w:val="000000" w:themeColor="text1"/>
          <w14:textFill>
            <w14:solidFill>
              <w14:schemeClr w14:val="tx1"/>
            </w14:solidFill>
          </w14:textFill>
        </w:rPr>
        <w:t>.</w:t>
      </w:r>
      <w:r>
        <w:rPr>
          <w:rFonts w:hint="eastAsia" w:ascii="宋体" w:hAnsi="宋体"/>
          <w:bCs/>
          <w:color w:val="000000" w:themeColor="text1"/>
          <w14:textFill>
            <w14:solidFill>
              <w14:schemeClr w14:val="tx1"/>
            </w14:solidFill>
          </w14:textFill>
        </w:rPr>
        <w:t>熟悉换热器性能的测试方法；</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2</w:t>
      </w:r>
      <w:r>
        <w:rPr>
          <w:rFonts w:ascii="宋体" w:hAnsi="宋体"/>
          <w:bCs/>
          <w:color w:val="000000" w:themeColor="text1"/>
          <w14:textFill>
            <w14:solidFill>
              <w14:schemeClr w14:val="tx1"/>
            </w14:solidFill>
          </w14:textFill>
        </w:rPr>
        <w:t>.</w:t>
      </w:r>
      <w:r>
        <w:rPr>
          <w:rFonts w:hint="eastAsia" w:ascii="宋体" w:hAnsi="宋体"/>
          <w:bCs/>
          <w:color w:val="000000" w:themeColor="text1"/>
          <w14:textFill>
            <w14:solidFill>
              <w14:schemeClr w14:val="tx1"/>
            </w14:solidFill>
          </w14:textFill>
        </w:rPr>
        <w:t>了解套管式换热器，板式换热器和列管式换热器的结构特点及其性能的差别；</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3</w:t>
      </w:r>
      <w:r>
        <w:rPr>
          <w:rFonts w:ascii="宋体" w:hAnsi="宋体"/>
          <w:bCs/>
          <w:color w:val="000000" w:themeColor="text1"/>
          <w14:textFill>
            <w14:solidFill>
              <w14:schemeClr w14:val="tx1"/>
            </w14:solidFill>
          </w14:textFill>
        </w:rPr>
        <w:t>.</w:t>
      </w:r>
      <w:r>
        <w:rPr>
          <w:rFonts w:hint="eastAsia" w:ascii="宋体" w:hAnsi="宋体"/>
          <w:bCs/>
          <w:color w:val="000000" w:themeColor="text1"/>
          <w14:textFill>
            <w14:solidFill>
              <w14:schemeClr w14:val="tx1"/>
            </w14:solidFill>
          </w14:textFill>
        </w:rPr>
        <w:t>加深对顺流和逆流两种流动方式换热器换热能力差别的认识</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color w:val="000000" w:themeColor="text1"/>
          <w14:textFill>
            <w14:solidFill>
              <w14:schemeClr w14:val="tx1"/>
            </w14:solidFill>
          </w14:textFill>
        </w:rPr>
        <w:t>通过调节冷、热水流量和顺流逆流两种流动方式分析换热器的换热系数</w:t>
      </w:r>
    </w:p>
    <w:p>
      <w:pPr>
        <w:snapToGrid w:val="0"/>
        <w:spacing w:line="360" w:lineRule="auto"/>
        <w:ind w:firstLine="422" w:firstLineChars="200"/>
        <w:rPr>
          <w:rFonts w:ascii="宋体" w:hAnsi="宋体"/>
          <w:bCs/>
          <w:szCs w:val="21"/>
        </w:rPr>
      </w:pPr>
      <w:r>
        <w:rPr>
          <w:rFonts w:hint="eastAsia"/>
          <w:b/>
          <w:szCs w:val="21"/>
        </w:rPr>
        <w:t>4.实验要求：</w:t>
      </w:r>
      <w:bookmarkStart w:id="111" w:name="_Hlk138080972"/>
      <w:r>
        <w:rPr>
          <w:rFonts w:hint="eastAsia" w:ascii="宋体" w:hAnsi="宋体"/>
          <w:bCs/>
          <w:color w:val="000000" w:themeColor="text1"/>
          <w14:textFill>
            <w14:solidFill>
              <w14:schemeClr w14:val="tx1"/>
            </w14:solidFill>
          </w14:textFill>
        </w:rPr>
        <w:t>明确实验任务、清楚实验原理、了解实验仪器、了解误差来源</w:t>
      </w:r>
      <w:bookmarkEnd w:id="111"/>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color w:val="000000" w:themeColor="text1"/>
          <w14:textFill>
            <w14:solidFill>
              <w14:schemeClr w14:val="tx1"/>
            </w14:solidFill>
          </w14:textFill>
        </w:rPr>
        <w:t>换热器综合实验台</w:t>
      </w:r>
      <w:r>
        <w:rPr>
          <w:rFonts w:ascii="宋体" w:hAnsi="宋体"/>
          <w:bCs/>
          <w:color w:val="000000" w:themeColor="text1"/>
          <w14:textFill>
            <w14:solidFill>
              <w14:schemeClr w14:val="tx1"/>
            </w14:solidFill>
          </w14:textFill>
        </w:rPr>
        <w:t xml:space="preserve"> </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snapToGrid w:val="0"/>
        <w:spacing w:line="360" w:lineRule="auto"/>
        <w:rPr>
          <w:rFonts w:ascii="宋体" w:hAnsi="宋体"/>
          <w:bCs/>
          <w:color w:val="0000FF"/>
          <w:szCs w:val="21"/>
        </w:rPr>
      </w:pP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rPr>
          <w:rFonts w:hAnsi="宋体"/>
          <w:color w:val="0000FF"/>
          <w:szCs w:val="21"/>
        </w:rPr>
      </w:pP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b/>
                <w:bCs/>
                <w:kern w:val="0"/>
                <w:szCs w:val="21"/>
              </w:rPr>
            </w:pPr>
            <w:r>
              <w:rPr>
                <w:b/>
                <w:bCs/>
                <w:kern w:val="0"/>
                <w:szCs w:val="21"/>
              </w:rPr>
              <w:t>序号</w:t>
            </w:r>
          </w:p>
        </w:tc>
        <w:tc>
          <w:tcPr>
            <w:tcW w:w="1156" w:type="dxa"/>
            <w:vAlign w:val="center"/>
          </w:tcPr>
          <w:p>
            <w:pPr>
              <w:jc w:val="center"/>
              <w:rPr>
                <w:b/>
                <w:bCs/>
                <w:kern w:val="0"/>
                <w:szCs w:val="21"/>
              </w:rPr>
            </w:pPr>
            <w:r>
              <w:rPr>
                <w:b/>
                <w:bCs/>
                <w:kern w:val="0"/>
                <w:szCs w:val="21"/>
              </w:rPr>
              <w:t>课程思政素材</w:t>
            </w:r>
          </w:p>
        </w:tc>
        <w:tc>
          <w:tcPr>
            <w:tcW w:w="1807" w:type="dxa"/>
            <w:vAlign w:val="center"/>
          </w:tcPr>
          <w:p>
            <w:pPr>
              <w:jc w:val="center"/>
              <w:rPr>
                <w:b/>
                <w:bCs/>
                <w:kern w:val="0"/>
                <w:szCs w:val="21"/>
              </w:rPr>
            </w:pPr>
            <w:r>
              <w:rPr>
                <w:b/>
                <w:bCs/>
                <w:kern w:val="0"/>
                <w:szCs w:val="21"/>
              </w:rPr>
              <w:t>对应章节</w:t>
            </w:r>
          </w:p>
        </w:tc>
        <w:tc>
          <w:tcPr>
            <w:tcW w:w="4254" w:type="dxa"/>
            <w:vAlign w:val="center"/>
          </w:tcPr>
          <w:p>
            <w:pPr>
              <w:jc w:val="center"/>
              <w:rPr>
                <w:b/>
                <w:bCs/>
                <w:kern w:val="0"/>
                <w:szCs w:val="21"/>
              </w:rPr>
            </w:pPr>
            <w:r>
              <w:rPr>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jc w:val="center"/>
              <w:rPr>
                <w:kern w:val="0"/>
                <w:szCs w:val="21"/>
              </w:rPr>
            </w:pPr>
            <w:r>
              <w:rPr>
                <w:kern w:val="0"/>
                <w:szCs w:val="21"/>
              </w:rPr>
              <w:t>1</w:t>
            </w:r>
          </w:p>
        </w:tc>
        <w:tc>
          <w:tcPr>
            <w:tcW w:w="1156" w:type="dxa"/>
            <w:vAlign w:val="center"/>
          </w:tcPr>
          <w:p>
            <w:pPr>
              <w:jc w:val="center"/>
              <w:rPr>
                <w:szCs w:val="21"/>
              </w:rPr>
            </w:pPr>
            <w:r>
              <w:rPr>
                <w:rFonts w:hint="eastAsia"/>
                <w:szCs w:val="21"/>
              </w:rPr>
              <w:t>能源现状</w:t>
            </w:r>
          </w:p>
        </w:tc>
        <w:tc>
          <w:tcPr>
            <w:tcW w:w="1807" w:type="dxa"/>
            <w:vAlign w:val="center"/>
          </w:tcPr>
          <w:p>
            <w:pPr>
              <w:jc w:val="center"/>
              <w:rPr>
                <w:szCs w:val="21"/>
              </w:rPr>
            </w:pPr>
            <w:r>
              <w:rPr>
                <w:szCs w:val="21"/>
              </w:rPr>
              <w:t>绪论</w:t>
            </w:r>
          </w:p>
        </w:tc>
        <w:tc>
          <w:tcPr>
            <w:tcW w:w="4254" w:type="dxa"/>
            <w:vAlign w:val="center"/>
          </w:tcPr>
          <w:p>
            <w:pPr>
              <w:rPr>
                <w:szCs w:val="21"/>
              </w:rPr>
            </w:pPr>
            <w:r>
              <w:rPr>
                <w:rFonts w:hint="eastAsia"/>
                <w:szCs w:val="21"/>
              </w:rPr>
              <w:t>认识</w:t>
            </w:r>
            <w:r>
              <w:rPr>
                <w:szCs w:val="21"/>
              </w:rPr>
              <w:t>我国</w:t>
            </w:r>
            <w:r>
              <w:rPr>
                <w:rFonts w:hint="eastAsia"/>
                <w:szCs w:val="21"/>
              </w:rPr>
              <w:t>和世界</w:t>
            </w:r>
            <w:r>
              <w:rPr>
                <w:szCs w:val="21"/>
              </w:rPr>
              <w:t>能源领域现状，</w:t>
            </w:r>
            <w:r>
              <w:rPr>
                <w:rFonts w:hint="eastAsia"/>
                <w:szCs w:val="21"/>
              </w:rPr>
              <w:t>使</w:t>
            </w:r>
            <w:r>
              <w:rPr>
                <w:szCs w:val="21"/>
              </w:rPr>
              <w:t>学生理解</w:t>
            </w:r>
            <w:r>
              <w:rPr>
                <w:rFonts w:hint="eastAsia"/>
                <w:szCs w:val="21"/>
              </w:rPr>
              <w:t>节能减排的</w:t>
            </w:r>
            <w:r>
              <w:rPr>
                <w:szCs w:val="21"/>
              </w:rPr>
              <w:t>意义和内涵。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vAlign w:val="center"/>
          </w:tcPr>
          <w:p>
            <w:pPr>
              <w:widowControl/>
              <w:spacing w:line="220" w:lineRule="exact"/>
              <w:jc w:val="center"/>
              <w:rPr>
                <w:kern w:val="0"/>
                <w:szCs w:val="21"/>
              </w:rPr>
            </w:pPr>
            <w:r>
              <w:rPr>
                <w:kern w:val="0"/>
                <w:szCs w:val="21"/>
              </w:rPr>
              <w:t>2</w:t>
            </w:r>
          </w:p>
        </w:tc>
        <w:tc>
          <w:tcPr>
            <w:tcW w:w="1156" w:type="dxa"/>
            <w:vAlign w:val="center"/>
          </w:tcPr>
          <w:p>
            <w:pPr>
              <w:jc w:val="center"/>
              <w:rPr>
                <w:szCs w:val="21"/>
              </w:rPr>
            </w:pPr>
            <w:r>
              <w:rPr>
                <w:rFonts w:hint="eastAsia"/>
                <w:szCs w:val="21"/>
              </w:rPr>
              <w:t>认识动力装置与国外的差距，唤起学生的责任担当</w:t>
            </w:r>
          </w:p>
        </w:tc>
        <w:tc>
          <w:tcPr>
            <w:tcW w:w="1807" w:type="dxa"/>
            <w:vAlign w:val="center"/>
          </w:tcPr>
          <w:p>
            <w:pPr>
              <w:rPr>
                <w:szCs w:val="21"/>
              </w:rPr>
            </w:pPr>
            <w:r>
              <w:rPr>
                <w:rFonts w:hint="eastAsia"/>
              </w:rPr>
              <w:t>第6章 气体、蒸汽动力装置及循环</w:t>
            </w:r>
          </w:p>
        </w:tc>
        <w:tc>
          <w:tcPr>
            <w:tcW w:w="4254" w:type="dxa"/>
            <w:vAlign w:val="center"/>
          </w:tcPr>
          <w:p>
            <w:pPr>
              <w:rPr>
                <w:szCs w:val="21"/>
              </w:rPr>
            </w:pPr>
            <w:r>
              <w:rPr>
                <w:szCs w:val="21"/>
              </w:rPr>
              <w:t>在讲述</w:t>
            </w:r>
            <w:r>
              <w:rPr>
                <w:rFonts w:hint="eastAsia"/>
                <w:szCs w:val="21"/>
              </w:rPr>
              <w:t>气体、蒸汽动力装置</w:t>
            </w:r>
            <w:r>
              <w:rPr>
                <w:szCs w:val="21"/>
              </w:rPr>
              <w:t>内容时，可</w:t>
            </w:r>
            <w:r>
              <w:rPr>
                <w:rFonts w:hint="eastAsia"/>
                <w:szCs w:val="21"/>
              </w:rPr>
              <w:t>对学生呈现国内外气体、蒸汽动力装置的现状，让学生认识到在动力装置方面我们和国外先进国家之间存在的差距，唤起学生通过好好学习，赶超国外的动力，</w:t>
            </w:r>
            <w:r>
              <w:rPr>
                <w:szCs w:val="21"/>
              </w:rPr>
              <w:t>培养学生的社会责任感和社会担当。</w:t>
            </w:r>
          </w:p>
        </w:tc>
      </w:tr>
    </w:tbl>
    <w:p>
      <w:pPr>
        <w:snapToGrid w:val="0"/>
        <w:spacing w:line="360" w:lineRule="auto"/>
        <w:ind w:firstLine="420" w:firstLineChars="200"/>
        <w:rPr>
          <w:rFonts w:hAnsi="宋体"/>
          <w:color w:val="0000FF"/>
          <w:szCs w:val="21"/>
        </w:rPr>
      </w:pP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Cs/>
          <w:color w:val="0000FF"/>
          <w:kern w:val="0"/>
          <w:szCs w:val="21"/>
        </w:rPr>
      </w:pPr>
      <w:r>
        <w:rPr>
          <w:rFonts w:hint="eastAsia" w:ascii="宋体" w:hAnsi="宋体"/>
          <w:bCs/>
          <w:kern w:val="0"/>
          <w:szCs w:val="21"/>
        </w:rPr>
        <w:t>（1）理论课教材</w:t>
      </w:r>
      <w:r>
        <w:rPr>
          <w:rFonts w:hint="eastAsia" w:ascii="宋体" w:hAnsi="宋体"/>
          <w:bCs/>
          <w:color w:val="000000" w:themeColor="text1"/>
          <w:kern w:val="0"/>
          <w:szCs w:val="21"/>
          <w14:textFill>
            <w14:solidFill>
              <w14:schemeClr w14:val="tx1"/>
            </w14:solidFill>
          </w14:textFill>
        </w:rPr>
        <w:t>：</w:t>
      </w:r>
      <w:r>
        <w:rPr>
          <w:rFonts w:hint="eastAsia" w:hAnsi="宋体"/>
          <w:bCs/>
          <w:color w:val="000000" w:themeColor="text1"/>
          <w:kern w:val="0"/>
          <w:szCs w:val="21"/>
          <w14:textFill>
            <w14:solidFill>
              <w14:schemeClr w14:val="tx1"/>
            </w14:solidFill>
          </w14:textFill>
        </w:rPr>
        <w:t>《热工基础》</w:t>
      </w:r>
      <w:r>
        <w:rPr>
          <w:rFonts w:hAnsi="宋体"/>
          <w:bCs/>
          <w:color w:val="000000" w:themeColor="text1"/>
          <w:kern w:val="0"/>
          <w:szCs w:val="21"/>
          <w14:textFill>
            <w14:solidFill>
              <w14:schemeClr w14:val="tx1"/>
            </w14:solidFill>
          </w14:textFill>
        </w:rPr>
        <w:t>，</w:t>
      </w:r>
      <w:r>
        <w:rPr>
          <w:rFonts w:hint="eastAsia" w:hAnsi="宋体"/>
          <w:bCs/>
          <w:color w:val="000000" w:themeColor="text1"/>
          <w:kern w:val="0"/>
          <w:szCs w:val="21"/>
          <w14:textFill>
            <w14:solidFill>
              <w14:schemeClr w14:val="tx1"/>
            </w14:solidFill>
          </w14:textFill>
        </w:rPr>
        <w:t xml:space="preserve">傅秦生 </w:t>
      </w:r>
      <w:r>
        <w:rPr>
          <w:rFonts w:hAnsi="宋体"/>
          <w:bCs/>
          <w:color w:val="000000" w:themeColor="text1"/>
          <w:kern w:val="0"/>
          <w:szCs w:val="21"/>
          <w14:textFill>
            <w14:solidFill>
              <w14:schemeClr w14:val="tx1"/>
            </w14:solidFill>
          </w14:textFill>
        </w:rPr>
        <w:t>编著，</w:t>
      </w:r>
      <w:r>
        <w:rPr>
          <w:rFonts w:hint="eastAsia" w:hAnsi="宋体"/>
          <w:bCs/>
          <w:color w:val="000000" w:themeColor="text1"/>
          <w:kern w:val="0"/>
          <w:szCs w:val="21"/>
          <w14:textFill>
            <w14:solidFill>
              <w14:schemeClr w14:val="tx1"/>
            </w14:solidFill>
          </w14:textFill>
        </w:rPr>
        <w:t>机械工业</w:t>
      </w:r>
      <w:r>
        <w:rPr>
          <w:rFonts w:hAnsi="宋体"/>
          <w:bCs/>
          <w:color w:val="000000" w:themeColor="text1"/>
          <w:kern w:val="0"/>
          <w:szCs w:val="21"/>
          <w14:textFill>
            <w14:solidFill>
              <w14:schemeClr w14:val="tx1"/>
            </w14:solidFill>
          </w14:textFill>
        </w:rPr>
        <w:t>出版社，2019</w:t>
      </w:r>
      <w:r>
        <w:rPr>
          <w:rFonts w:hint="eastAsia" w:hAnsi="宋体"/>
          <w:bCs/>
          <w:color w:val="000000" w:themeColor="text1"/>
          <w:kern w:val="0"/>
          <w:szCs w:val="21"/>
          <w14:textFill>
            <w14:solidFill>
              <w14:schemeClr w14:val="tx1"/>
            </w14:solidFill>
          </w14:textFill>
        </w:rPr>
        <w:t xml:space="preserve"> </w:t>
      </w:r>
      <w:r>
        <w:rPr>
          <w:rFonts w:hAnsi="宋体"/>
          <w:bCs/>
          <w:color w:val="000000" w:themeColor="text1"/>
          <w:kern w:val="0"/>
          <w:szCs w:val="21"/>
          <w14:textFill>
            <w14:solidFill>
              <w14:schemeClr w14:val="tx1"/>
            </w14:solidFill>
          </w14:textFill>
        </w:rPr>
        <w:t>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szCs w:val="21"/>
        </w:rPr>
      </w:pPr>
      <w:r>
        <w:rPr>
          <w:rFonts w:hAnsi="宋体"/>
          <w:bCs/>
          <w:kern w:val="0"/>
          <w:szCs w:val="21"/>
        </w:rPr>
        <w:t>（</w:t>
      </w:r>
      <w:r>
        <w:rPr>
          <w:bCs/>
          <w:kern w:val="0"/>
          <w:szCs w:val="21"/>
        </w:rPr>
        <w:t>1</w:t>
      </w:r>
      <w:r>
        <w:rPr>
          <w:rFonts w:hAnsi="宋体"/>
          <w:bCs/>
          <w:kern w:val="0"/>
          <w:szCs w:val="21"/>
        </w:rPr>
        <w:t>）</w:t>
      </w:r>
      <w:r>
        <w:rPr>
          <w:szCs w:val="21"/>
        </w:rPr>
        <w:t>《工程热力学（第5版）》</w:t>
      </w:r>
      <w:r>
        <w:rPr>
          <w:rFonts w:hint="eastAsia"/>
          <w:szCs w:val="21"/>
        </w:rPr>
        <w:t>．</w:t>
      </w:r>
      <w:r>
        <w:rPr>
          <w:szCs w:val="21"/>
        </w:rPr>
        <w:t>沈维道</w:t>
      </w:r>
      <w:r>
        <w:rPr>
          <w:rFonts w:hint="eastAsia"/>
          <w:szCs w:val="21"/>
        </w:rPr>
        <w:t>．</w:t>
      </w:r>
      <w:r>
        <w:rPr>
          <w:szCs w:val="21"/>
        </w:rPr>
        <w:t>高等教育出版社</w:t>
      </w:r>
      <w:r>
        <w:rPr>
          <w:rFonts w:hint="eastAsia"/>
          <w:szCs w:val="21"/>
        </w:rPr>
        <w:t>, 2</w:t>
      </w:r>
      <w:r>
        <w:rPr>
          <w:szCs w:val="21"/>
        </w:rPr>
        <w:t>016</w:t>
      </w:r>
    </w:p>
    <w:p>
      <w:pPr>
        <w:snapToGrid w:val="0"/>
        <w:spacing w:line="360" w:lineRule="auto"/>
        <w:ind w:firstLine="420" w:firstLineChars="200"/>
        <w:rPr>
          <w:szCs w:val="21"/>
        </w:rPr>
      </w:pPr>
      <w:r>
        <w:rPr>
          <w:szCs w:val="21"/>
        </w:rPr>
        <w:t>（2）</w:t>
      </w:r>
      <w:r>
        <w:rPr>
          <w:rFonts w:hint="eastAsia"/>
          <w:szCs w:val="21"/>
        </w:rPr>
        <w:t>《传热学（第5版）》．陶文</w:t>
      </w:r>
      <w:r>
        <w:rPr>
          <w:szCs w:val="21"/>
        </w:rPr>
        <w:t>铨</w:t>
      </w:r>
      <w:r>
        <w:rPr>
          <w:rFonts w:hint="eastAsia"/>
          <w:szCs w:val="21"/>
        </w:rPr>
        <w:t>．</w:t>
      </w:r>
      <w:r>
        <w:rPr>
          <w:szCs w:val="21"/>
        </w:rPr>
        <w:t>高等教育出版社</w:t>
      </w:r>
      <w:r>
        <w:rPr>
          <w:rFonts w:hint="eastAsia"/>
          <w:szCs w:val="21"/>
        </w:rPr>
        <w:t>, 2</w:t>
      </w:r>
      <w:r>
        <w:rPr>
          <w:szCs w:val="21"/>
        </w:rPr>
        <w:t>019</w:t>
      </w:r>
    </w:p>
    <w:p>
      <w:pPr>
        <w:snapToGrid w:val="0"/>
        <w:spacing w:line="360" w:lineRule="auto"/>
        <w:ind w:firstLine="420" w:firstLineChars="200"/>
        <w:rPr>
          <w:szCs w:val="21"/>
        </w:rPr>
      </w:pPr>
      <w:r>
        <w:rPr>
          <w:rFonts w:hint="eastAsia"/>
          <w:szCs w:val="21"/>
        </w:rPr>
        <w:t>（3）《热工基础》.</w:t>
      </w:r>
      <w:r>
        <w:rPr>
          <w:szCs w:val="21"/>
        </w:rPr>
        <w:t xml:space="preserve"> </w:t>
      </w:r>
      <w:r>
        <w:rPr>
          <w:rFonts w:hint="eastAsia"/>
          <w:szCs w:val="21"/>
        </w:rPr>
        <w:t>王立.</w:t>
      </w:r>
      <w:r>
        <w:rPr>
          <w:szCs w:val="21"/>
        </w:rPr>
        <w:t xml:space="preserve"> </w:t>
      </w:r>
      <w:r>
        <w:rPr>
          <w:rFonts w:hint="eastAsia"/>
          <w:szCs w:val="21"/>
        </w:rPr>
        <w:t>清华大学出版社，2</w:t>
      </w:r>
      <w:r>
        <w:rPr>
          <w:szCs w:val="21"/>
        </w:rPr>
        <w:t>021</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left="735" w:leftChars="200" w:hanging="315" w:hangingChars="150"/>
        <w:jc w:val="left"/>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w:t>
      </w:r>
      <w:r>
        <w:rPr>
          <w:color w:val="000000" w:themeColor="text1"/>
          <w:szCs w:val="21"/>
          <w14:textFill>
            <w14:solidFill>
              <w14:schemeClr w14:val="tx1"/>
            </w14:solidFill>
          </w14:textFill>
        </w:rPr>
        <w:t>1</w:t>
      </w:r>
      <w:r>
        <w:rPr>
          <w:rFonts w:hAnsi="宋体"/>
          <w:color w:val="000000" w:themeColor="text1"/>
          <w:szCs w:val="21"/>
          <w14:textFill>
            <w14:solidFill>
              <w14:schemeClr w14:val="tx1"/>
            </w14:solidFill>
          </w14:textFill>
        </w:rPr>
        <w:t>）</w:t>
      </w:r>
      <w:r>
        <w:rPr>
          <w:rFonts w:hint="eastAsia" w:hAnsi="宋体"/>
          <w:color w:val="000000" w:themeColor="text1"/>
          <w:szCs w:val="21"/>
          <w14:textFill>
            <w14:solidFill>
              <w14:schemeClr w14:val="tx1"/>
            </w14:solidFill>
          </w14:textFill>
        </w:rPr>
        <w:t>哔哩哔哩</w:t>
      </w:r>
      <w:r>
        <w:rPr>
          <w:rFonts w:hAnsi="宋体"/>
          <w:color w:val="000000" w:themeColor="text1"/>
          <w:szCs w:val="21"/>
          <w14:textFill>
            <w14:solidFill>
              <w14:schemeClr w14:val="tx1"/>
            </w14:solidFill>
          </w14:textFill>
        </w:rPr>
        <w:t>，网址</w:t>
      </w:r>
      <w:r>
        <w:rPr>
          <w:rFonts w:hint="eastAsia" w:hAnsi="宋体"/>
          <w:color w:val="000000" w:themeColor="text1"/>
          <w:szCs w:val="21"/>
          <w14:textFill>
            <w14:solidFill>
              <w14:schemeClr w14:val="tx1"/>
            </w14:solidFill>
          </w14:textFill>
        </w:rPr>
        <w:t>：</w:t>
      </w:r>
      <w:r>
        <w:rPr>
          <w:rFonts w:hAnsi="宋体"/>
          <w:color w:val="000000" w:themeColor="text1"/>
          <w:szCs w:val="21"/>
          <w14:textFill>
            <w14:solidFill>
              <w14:schemeClr w14:val="tx1"/>
            </w14:solidFill>
          </w14:textFill>
        </w:rPr>
        <w:t>https://www.bilibili.com/video/BV1Yb4y1f7h8/?spm_id_from=333.337.search-card.all.click&amp;vd_source=a9d51f7994e819af9cb152365ae79798</w:t>
      </w:r>
    </w:p>
    <w:p>
      <w:pPr>
        <w:widowControl/>
        <w:snapToGrid w:val="0"/>
        <w:spacing w:line="360" w:lineRule="auto"/>
        <w:ind w:left="630" w:leftChars="200" w:hanging="210" w:hangingChars="100"/>
        <w:jc w:val="left"/>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w:t>
      </w:r>
      <w:r>
        <w:rPr>
          <w:color w:val="000000" w:themeColor="text1"/>
          <w:kern w:val="0"/>
          <w14:textFill>
            <w14:solidFill>
              <w14:schemeClr w14:val="tx1"/>
            </w14:solidFill>
          </w14:textFill>
        </w:rPr>
        <w:t>2</w:t>
      </w:r>
      <w:r>
        <w:rPr>
          <w:rFonts w:hint="eastAsia"/>
          <w:color w:val="000000" w:themeColor="text1"/>
          <w:kern w:val="0"/>
          <w14:textFill>
            <w14:solidFill>
              <w14:schemeClr w14:val="tx1"/>
            </w14:solidFill>
          </w14:textFill>
        </w:rPr>
        <w:t>）慕课：</w:t>
      </w:r>
      <w:r>
        <w:rPr>
          <w:color w:val="000000" w:themeColor="text1"/>
          <w:kern w:val="0"/>
          <w14:textFill>
            <w14:solidFill>
              <w14:schemeClr w14:val="tx1"/>
            </w14:solidFill>
          </w14:textFill>
        </w:rPr>
        <w:t>https://www.icourse163.org/course/ZJUT-1205809845?from=searchPage&amp;outVendor=zw_mooc_pcssjg_</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课程教学采用多媒体教学，需要提供基本的办公软件O</w:t>
      </w:r>
      <w:r>
        <w:rPr>
          <w:rFonts w:ascii="宋体" w:hAnsi="宋体"/>
          <w:color w:val="000000" w:themeColor="text1"/>
          <w:szCs w:val="21"/>
          <w14:textFill>
            <w14:solidFill>
              <w14:schemeClr w14:val="tx1"/>
            </w14:solidFill>
          </w14:textFill>
        </w:rPr>
        <w:t>FFICE</w:t>
      </w:r>
      <w:r>
        <w:rPr>
          <w:rFonts w:hint="eastAsia" w:ascii="宋体" w:hAnsi="宋体"/>
          <w:color w:val="000000" w:themeColor="text1"/>
          <w:szCs w:val="21"/>
          <w14:textFill>
            <w14:solidFill>
              <w14:schemeClr w14:val="tx1"/>
            </w14:solidFill>
          </w14:textFill>
        </w:rPr>
        <w:t>、C</w:t>
      </w:r>
      <w:r>
        <w:rPr>
          <w:rFonts w:ascii="宋体" w:hAnsi="宋体"/>
          <w:color w:val="000000" w:themeColor="text1"/>
          <w:szCs w:val="21"/>
          <w14:textFill>
            <w14:solidFill>
              <w14:schemeClr w14:val="tx1"/>
            </w14:solidFill>
          </w14:textFill>
        </w:rPr>
        <w:t>AD</w:t>
      </w:r>
      <w:r>
        <w:rPr>
          <w:rFonts w:hint="eastAsia" w:ascii="宋体" w:hAnsi="宋体"/>
          <w:color w:val="000000" w:themeColor="text1"/>
          <w:szCs w:val="21"/>
          <w14:textFill>
            <w14:solidFill>
              <w14:schemeClr w14:val="tx1"/>
            </w14:solidFill>
          </w14:textFill>
        </w:rPr>
        <w:t>、O</w:t>
      </w:r>
      <w:r>
        <w:rPr>
          <w:rFonts w:ascii="宋体" w:hAnsi="宋体"/>
          <w:color w:val="000000" w:themeColor="text1"/>
          <w:szCs w:val="21"/>
          <w14:textFill>
            <w14:solidFill>
              <w14:schemeClr w14:val="tx1"/>
            </w14:solidFill>
          </w14:textFill>
        </w:rPr>
        <w:t>rigin</w:t>
      </w:r>
      <w:r>
        <w:rPr>
          <w:rFonts w:hint="eastAsia" w:ascii="宋体" w:hAnsi="宋体"/>
          <w:color w:val="000000" w:themeColor="text1"/>
          <w:szCs w:val="21"/>
          <w14:textFill>
            <w14:solidFill>
              <w14:schemeClr w14:val="tx1"/>
            </w14:solidFill>
          </w14:textFill>
        </w:rPr>
        <w:t>等办公软件。需要提供能进行热工基础实验操作的实验室。</w:t>
      </w:r>
    </w:p>
    <w:p>
      <w:pPr>
        <w:snapToGrid w:val="0"/>
        <w:spacing w:line="360" w:lineRule="auto"/>
        <w:ind w:firstLine="420" w:firstLineChars="200"/>
        <w:rPr>
          <w:rFonts w:ascii="宋体" w:hAnsi="宋体"/>
          <w:color w:val="0000FF"/>
          <w:szCs w:val="21"/>
        </w:rPr>
      </w:pPr>
      <w:r>
        <w:rPr>
          <w:rFonts w:hint="eastAsia" w:ascii="宋体" w:hAnsi="宋体"/>
          <w:color w:val="0000FF"/>
          <w:szCs w:val="21"/>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color w:val="0000FF"/>
        </w:rPr>
      </w:pPr>
      <w:r>
        <w:rPr>
          <w:rFonts w:hint="eastAsia" w:hAnsi="宋体"/>
          <w:b/>
          <w:bCs/>
          <w:kern w:val="0"/>
          <w:szCs w:val="21"/>
        </w:rPr>
        <w:t>1.过程性评价：</w:t>
      </w:r>
      <w:r>
        <w:rPr>
          <w:rFonts w:ascii="宋体" w:hAnsi="宋体"/>
          <w:color w:val="0000FF"/>
        </w:rPr>
        <w:t xml:space="preserve"> </w:t>
      </w:r>
    </w:p>
    <w:p>
      <w:pPr>
        <w:widowControl/>
        <w:snapToGrid w:val="0"/>
        <w:spacing w:line="360" w:lineRule="auto"/>
        <w:rPr>
          <w:szCs w:val="21"/>
        </w:rPr>
      </w:pPr>
      <w:r>
        <w:rPr>
          <w:rFonts w:hint="eastAsia"/>
          <w:szCs w:val="21"/>
        </w:rPr>
        <w:t>（1）</w:t>
      </w:r>
      <w:r>
        <w:rPr>
          <w:szCs w:val="21"/>
        </w:rPr>
        <w:t>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szCs w:val="21"/>
              </w:rPr>
            </w:pPr>
            <w:r>
              <w:t xml:space="preserve">      成绩</w:t>
            </w:r>
          </w:p>
          <w:p>
            <w:pPr>
              <w:ind w:firstLine="630" w:firstLineChars="300"/>
              <w:jc w:val="center"/>
              <w:rPr>
                <w:szCs w:val="21"/>
              </w:rPr>
            </w:pPr>
          </w:p>
          <w:p>
            <w:pPr>
              <w:rPr>
                <w:szCs w:val="21"/>
              </w:rPr>
            </w:pPr>
            <w:r>
              <w:rPr>
                <w:szCs w:val="21"/>
              </w:rPr>
              <w:t>课程目标</w:t>
            </w:r>
          </w:p>
        </w:tc>
        <w:tc>
          <w:tcPr>
            <w:tcW w:w="1438" w:type="dxa"/>
            <w:vAlign w:val="center"/>
          </w:tcPr>
          <w:p>
            <w:pPr>
              <w:ind w:firstLine="210" w:firstLineChars="100"/>
              <w:jc w:val="center"/>
              <w:rPr>
                <w:szCs w:val="21"/>
              </w:rPr>
            </w:pPr>
            <w:r>
              <w:rPr>
                <w:szCs w:val="21"/>
              </w:rPr>
              <w:t>优秀</w:t>
            </w:r>
          </w:p>
          <w:p>
            <w:pPr>
              <w:jc w:val="center"/>
              <w:rPr>
                <w:szCs w:val="21"/>
              </w:rPr>
            </w:pPr>
            <w:r>
              <w:rPr>
                <w:szCs w:val="21"/>
              </w:rPr>
              <w:t>（90-100分）</w:t>
            </w:r>
          </w:p>
        </w:tc>
        <w:tc>
          <w:tcPr>
            <w:tcW w:w="1438" w:type="dxa"/>
            <w:vAlign w:val="center"/>
          </w:tcPr>
          <w:p>
            <w:pPr>
              <w:jc w:val="center"/>
              <w:rPr>
                <w:szCs w:val="21"/>
              </w:rPr>
            </w:pPr>
            <w:r>
              <w:rPr>
                <w:szCs w:val="21"/>
              </w:rPr>
              <w:t>良好</w:t>
            </w:r>
          </w:p>
          <w:p>
            <w:pPr>
              <w:jc w:val="center"/>
              <w:rPr>
                <w:szCs w:val="21"/>
              </w:rPr>
            </w:pPr>
            <w:r>
              <w:rPr>
                <w:szCs w:val="21"/>
              </w:rPr>
              <w:t>（80-89分）</w:t>
            </w:r>
          </w:p>
        </w:tc>
        <w:tc>
          <w:tcPr>
            <w:tcW w:w="1438" w:type="dxa"/>
            <w:vAlign w:val="center"/>
          </w:tcPr>
          <w:p>
            <w:pPr>
              <w:jc w:val="center"/>
              <w:rPr>
                <w:szCs w:val="21"/>
              </w:rPr>
            </w:pPr>
            <w:r>
              <w:rPr>
                <w:szCs w:val="21"/>
              </w:rPr>
              <w:t>中等</w:t>
            </w:r>
          </w:p>
          <w:p>
            <w:pPr>
              <w:jc w:val="center"/>
              <w:rPr>
                <w:szCs w:val="21"/>
              </w:rPr>
            </w:pPr>
            <w:r>
              <w:rPr>
                <w:szCs w:val="21"/>
              </w:rPr>
              <w:t>（70-79分）</w:t>
            </w:r>
          </w:p>
        </w:tc>
        <w:tc>
          <w:tcPr>
            <w:tcW w:w="1438" w:type="dxa"/>
            <w:vAlign w:val="center"/>
          </w:tcPr>
          <w:p>
            <w:pPr>
              <w:jc w:val="center"/>
              <w:rPr>
                <w:szCs w:val="21"/>
              </w:rPr>
            </w:pPr>
            <w:r>
              <w:rPr>
                <w:szCs w:val="21"/>
              </w:rPr>
              <w:t>及格</w:t>
            </w:r>
          </w:p>
          <w:p>
            <w:pPr>
              <w:jc w:val="center"/>
              <w:rPr>
                <w:szCs w:val="21"/>
              </w:rPr>
            </w:pPr>
            <w:r>
              <w:rPr>
                <w:szCs w:val="21"/>
              </w:rPr>
              <w:t>（60-69分）</w:t>
            </w:r>
          </w:p>
        </w:tc>
        <w:tc>
          <w:tcPr>
            <w:tcW w:w="1570" w:type="dxa"/>
            <w:vAlign w:val="center"/>
          </w:tcPr>
          <w:p>
            <w:pPr>
              <w:jc w:val="center"/>
              <w:rPr>
                <w:szCs w:val="21"/>
              </w:rPr>
            </w:pPr>
            <w:r>
              <w:rPr>
                <w:szCs w:val="21"/>
              </w:rPr>
              <w:t>不及格</w:t>
            </w:r>
          </w:p>
          <w:p>
            <w:pPr>
              <w:jc w:val="center"/>
              <w:rPr>
                <w:szCs w:val="21"/>
              </w:rPr>
            </w:pPr>
            <w:r>
              <w:rPr>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szCs w:val="21"/>
              </w:rPr>
            </w:pPr>
            <w:r>
              <w:rPr>
                <w:szCs w:val="21"/>
              </w:rPr>
              <w:t>课程目标</w:t>
            </w:r>
            <w:r>
              <w:rPr>
                <w:rFonts w:hint="eastAsia"/>
                <w:szCs w:val="21"/>
              </w:rPr>
              <w:t>1</w:t>
            </w:r>
          </w:p>
          <w:p>
            <w:pPr>
              <w:jc w:val="center"/>
              <w:rPr>
                <w:szCs w:val="21"/>
              </w:rPr>
            </w:pPr>
            <w:r>
              <w:rPr>
                <w:szCs w:val="21"/>
              </w:rPr>
              <w:t>（</w:t>
            </w:r>
            <w:r>
              <w:rPr>
                <w:rFonts w:hint="eastAsia"/>
                <w:szCs w:val="21"/>
              </w:rPr>
              <w:t>1</w:t>
            </w:r>
            <w:r>
              <w:rPr>
                <w:szCs w:val="21"/>
              </w:rPr>
              <w:t>0%）</w:t>
            </w:r>
          </w:p>
        </w:tc>
        <w:tc>
          <w:tcPr>
            <w:tcW w:w="1438" w:type="dxa"/>
          </w:tcPr>
          <w:p>
            <w:pPr>
              <w:rPr>
                <w:szCs w:val="21"/>
              </w:rPr>
            </w:pPr>
            <w:r>
              <w:rPr>
                <w:szCs w:val="21"/>
              </w:rPr>
              <w:t>热工基础的基本知识掌握全面，基本概念正确、论述逻辑清楚、层次分明，解题过程完整，答案正确，书写清晰。</w:t>
            </w:r>
          </w:p>
        </w:tc>
        <w:tc>
          <w:tcPr>
            <w:tcW w:w="1438" w:type="dxa"/>
          </w:tcPr>
          <w:p>
            <w:pPr>
              <w:rPr>
                <w:szCs w:val="21"/>
              </w:rPr>
            </w:pPr>
            <w:r>
              <w:rPr>
                <w:szCs w:val="21"/>
              </w:rPr>
              <w:t>热工基础的基本知识掌握较全面，基本概念较正确、论述比较清楚，解题过程较完整，答案较正确，书写清晰。</w:t>
            </w:r>
          </w:p>
        </w:tc>
        <w:tc>
          <w:tcPr>
            <w:tcW w:w="1438" w:type="dxa"/>
          </w:tcPr>
          <w:p>
            <w:pPr>
              <w:rPr>
                <w:szCs w:val="21"/>
              </w:rPr>
            </w:pPr>
            <w:r>
              <w:rPr>
                <w:szCs w:val="21"/>
              </w:rPr>
              <w:t>热工基础的基本知识掌握较全面，概念基本正确、论述比较清楚，解题过程基本完整，答案基本正确。</w:t>
            </w:r>
          </w:p>
        </w:tc>
        <w:tc>
          <w:tcPr>
            <w:tcW w:w="1438" w:type="dxa"/>
          </w:tcPr>
          <w:p>
            <w:pPr>
              <w:rPr>
                <w:szCs w:val="21"/>
              </w:rPr>
            </w:pPr>
            <w:r>
              <w:rPr>
                <w:szCs w:val="21"/>
              </w:rPr>
              <w:t>热工基础的基本知识掌握一般，概念基本正确、论述基本清楚、解题过程基本完整，答案大部分正确。</w:t>
            </w:r>
          </w:p>
        </w:tc>
        <w:tc>
          <w:tcPr>
            <w:tcW w:w="1570" w:type="dxa"/>
          </w:tcPr>
          <w:p>
            <w:pPr>
              <w:rPr>
                <w:szCs w:val="21"/>
              </w:rPr>
            </w:pPr>
            <w:r>
              <w:rPr>
                <w:szCs w:val="21"/>
              </w:rPr>
              <w:t>热工基础的基本知识掌握较少，解题过程不完整，答案正确率低于60%，或存在作业抄袭现象。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szCs w:val="21"/>
              </w:rPr>
            </w:pPr>
            <w:r>
              <w:rPr>
                <w:szCs w:val="21"/>
              </w:rPr>
              <w:t>课程目标2</w:t>
            </w:r>
          </w:p>
          <w:p>
            <w:pPr>
              <w:jc w:val="center"/>
              <w:rPr>
                <w:szCs w:val="21"/>
              </w:rPr>
            </w:pPr>
            <w:r>
              <w:rPr>
                <w:szCs w:val="21"/>
              </w:rPr>
              <w:t>（</w:t>
            </w:r>
            <w:r>
              <w:rPr>
                <w:rFonts w:hint="eastAsia"/>
                <w:szCs w:val="21"/>
              </w:rPr>
              <w:t>1</w:t>
            </w:r>
            <w:r>
              <w:rPr>
                <w:szCs w:val="21"/>
              </w:rPr>
              <w:t>0%）</w:t>
            </w:r>
          </w:p>
        </w:tc>
        <w:tc>
          <w:tcPr>
            <w:tcW w:w="1438" w:type="dxa"/>
          </w:tcPr>
          <w:p>
            <w:pPr>
              <w:rPr>
                <w:szCs w:val="21"/>
              </w:rPr>
            </w:pPr>
            <w:r>
              <w:rPr>
                <w:rFonts w:hint="eastAsia"/>
                <w:szCs w:val="21"/>
              </w:rPr>
              <w:t>能正确应用</w:t>
            </w:r>
            <w:r>
              <w:rPr>
                <w:szCs w:val="21"/>
              </w:rPr>
              <w:t>热工基础的基本知识</w:t>
            </w:r>
            <w:r>
              <w:rPr>
                <w:rFonts w:hint="eastAsia"/>
                <w:szCs w:val="21"/>
              </w:rPr>
              <w:t>对</w:t>
            </w:r>
            <w:r>
              <w:rPr>
                <w:rFonts w:hint="eastAsia"/>
                <w:bCs/>
                <w:szCs w:val="21"/>
              </w:rPr>
              <w:t>机械领域复杂的</w:t>
            </w:r>
            <w:r>
              <w:rPr>
                <w:rFonts w:hint="eastAsia"/>
                <w:szCs w:val="21"/>
              </w:rPr>
              <w:t>热工</w:t>
            </w:r>
            <w:r>
              <w:rPr>
                <w:rFonts w:hint="eastAsia"/>
                <w:bCs/>
                <w:szCs w:val="21"/>
              </w:rPr>
              <w:t>工程问题</w:t>
            </w:r>
            <w:r>
              <w:rPr>
                <w:rFonts w:hint="eastAsia"/>
                <w:szCs w:val="21"/>
              </w:rPr>
              <w:t>通过</w:t>
            </w:r>
            <w:r>
              <w:rPr>
                <w:rFonts w:hint="eastAsia"/>
                <w:bCs/>
                <w:szCs w:val="21"/>
              </w:rPr>
              <w:t>建模进行正确表达</w:t>
            </w:r>
            <w:r>
              <w:rPr>
                <w:szCs w:val="21"/>
              </w:rPr>
              <w:t>，</w:t>
            </w:r>
            <w:r>
              <w:rPr>
                <w:rFonts w:hint="eastAsia"/>
                <w:szCs w:val="21"/>
              </w:rPr>
              <w:t>且</w:t>
            </w:r>
            <w:r>
              <w:rPr>
                <w:szCs w:val="21"/>
              </w:rPr>
              <w:t>逻辑清楚、解题过程完整，答案正确，书写清晰。</w:t>
            </w:r>
          </w:p>
        </w:tc>
        <w:tc>
          <w:tcPr>
            <w:tcW w:w="1438" w:type="dxa"/>
          </w:tcPr>
          <w:p>
            <w:pPr>
              <w:rPr>
                <w:szCs w:val="21"/>
              </w:rPr>
            </w:pPr>
            <w:r>
              <w:rPr>
                <w:rFonts w:hint="eastAsia"/>
                <w:szCs w:val="21"/>
              </w:rPr>
              <w:t>能正确应用</w:t>
            </w:r>
            <w:r>
              <w:rPr>
                <w:szCs w:val="21"/>
              </w:rPr>
              <w:t>热工基础的基本知识</w:t>
            </w:r>
            <w:r>
              <w:rPr>
                <w:rFonts w:hint="eastAsia"/>
                <w:szCs w:val="21"/>
              </w:rPr>
              <w:t>对</w:t>
            </w:r>
            <w:r>
              <w:rPr>
                <w:rFonts w:hint="eastAsia"/>
                <w:bCs/>
                <w:szCs w:val="21"/>
              </w:rPr>
              <w:t>机械领域复杂的</w:t>
            </w:r>
            <w:r>
              <w:rPr>
                <w:rFonts w:hint="eastAsia"/>
                <w:szCs w:val="21"/>
              </w:rPr>
              <w:t>热工</w:t>
            </w:r>
            <w:r>
              <w:rPr>
                <w:rFonts w:hint="eastAsia"/>
                <w:bCs/>
                <w:szCs w:val="21"/>
              </w:rPr>
              <w:t>工程问题</w:t>
            </w:r>
            <w:r>
              <w:rPr>
                <w:rFonts w:hint="eastAsia"/>
                <w:szCs w:val="21"/>
              </w:rPr>
              <w:t>通过</w:t>
            </w:r>
            <w:r>
              <w:rPr>
                <w:rFonts w:hint="eastAsia"/>
                <w:bCs/>
                <w:szCs w:val="21"/>
              </w:rPr>
              <w:t>建模进行正确表达</w:t>
            </w:r>
            <w:r>
              <w:rPr>
                <w:szCs w:val="21"/>
              </w:rPr>
              <w:t>，</w:t>
            </w:r>
            <w:r>
              <w:rPr>
                <w:rFonts w:hint="eastAsia"/>
                <w:szCs w:val="21"/>
              </w:rPr>
              <w:t>且</w:t>
            </w:r>
            <w:r>
              <w:rPr>
                <w:szCs w:val="21"/>
              </w:rPr>
              <w:t>逻辑</w:t>
            </w:r>
            <w:r>
              <w:rPr>
                <w:rFonts w:hint="eastAsia"/>
                <w:szCs w:val="21"/>
              </w:rPr>
              <w:t>较</w:t>
            </w:r>
            <w:r>
              <w:rPr>
                <w:szCs w:val="21"/>
              </w:rPr>
              <w:t>清楚、解题过程</w:t>
            </w:r>
            <w:r>
              <w:rPr>
                <w:rFonts w:hint="eastAsia"/>
                <w:szCs w:val="21"/>
              </w:rPr>
              <w:t>比较</w:t>
            </w:r>
            <w:r>
              <w:rPr>
                <w:szCs w:val="21"/>
              </w:rPr>
              <w:t>完整，答案正确，书写清晰。</w:t>
            </w:r>
          </w:p>
        </w:tc>
        <w:tc>
          <w:tcPr>
            <w:tcW w:w="1438" w:type="dxa"/>
          </w:tcPr>
          <w:p>
            <w:pPr>
              <w:rPr>
                <w:szCs w:val="21"/>
              </w:rPr>
            </w:pPr>
            <w:r>
              <w:rPr>
                <w:rFonts w:hint="eastAsia"/>
                <w:szCs w:val="21"/>
              </w:rPr>
              <w:t>基本能应用</w:t>
            </w:r>
            <w:r>
              <w:rPr>
                <w:szCs w:val="21"/>
              </w:rPr>
              <w:t>热工基础的基本知识</w:t>
            </w:r>
            <w:r>
              <w:rPr>
                <w:rFonts w:hint="eastAsia"/>
                <w:szCs w:val="21"/>
              </w:rPr>
              <w:t>对</w:t>
            </w:r>
            <w:r>
              <w:rPr>
                <w:rFonts w:hint="eastAsia"/>
                <w:bCs/>
                <w:szCs w:val="21"/>
              </w:rPr>
              <w:t>机械领域复杂的</w:t>
            </w:r>
            <w:r>
              <w:rPr>
                <w:rFonts w:hint="eastAsia"/>
                <w:szCs w:val="21"/>
              </w:rPr>
              <w:t>热工</w:t>
            </w:r>
            <w:r>
              <w:rPr>
                <w:rFonts w:hint="eastAsia"/>
                <w:bCs/>
                <w:szCs w:val="21"/>
              </w:rPr>
              <w:t>工程问题</w:t>
            </w:r>
            <w:r>
              <w:rPr>
                <w:rFonts w:hint="eastAsia"/>
                <w:szCs w:val="21"/>
              </w:rPr>
              <w:t>通过</w:t>
            </w:r>
            <w:r>
              <w:rPr>
                <w:rFonts w:hint="eastAsia"/>
                <w:bCs/>
                <w:szCs w:val="21"/>
              </w:rPr>
              <w:t>建模进行比较正确表达</w:t>
            </w:r>
            <w:r>
              <w:rPr>
                <w:szCs w:val="21"/>
              </w:rPr>
              <w:t>，</w:t>
            </w:r>
            <w:r>
              <w:rPr>
                <w:rFonts w:hint="eastAsia"/>
                <w:szCs w:val="21"/>
              </w:rPr>
              <w:t>且</w:t>
            </w:r>
            <w:r>
              <w:rPr>
                <w:szCs w:val="21"/>
              </w:rPr>
              <w:t>逻辑</w:t>
            </w:r>
            <w:r>
              <w:rPr>
                <w:rFonts w:hint="eastAsia"/>
                <w:szCs w:val="21"/>
              </w:rPr>
              <w:t>基本</w:t>
            </w:r>
            <w:r>
              <w:rPr>
                <w:szCs w:val="21"/>
              </w:rPr>
              <w:t>清楚、解题过程</w:t>
            </w:r>
            <w:r>
              <w:rPr>
                <w:rFonts w:hint="eastAsia"/>
                <w:szCs w:val="21"/>
              </w:rPr>
              <w:t>基本</w:t>
            </w:r>
            <w:r>
              <w:rPr>
                <w:szCs w:val="21"/>
              </w:rPr>
              <w:t>完整，答案</w:t>
            </w:r>
            <w:r>
              <w:rPr>
                <w:rFonts w:hint="eastAsia"/>
                <w:szCs w:val="21"/>
              </w:rPr>
              <w:t>基本</w:t>
            </w:r>
            <w:r>
              <w:rPr>
                <w:szCs w:val="21"/>
              </w:rPr>
              <w:t>正确</w:t>
            </w:r>
            <w:r>
              <w:rPr>
                <w:rFonts w:hint="eastAsia"/>
                <w:szCs w:val="21"/>
              </w:rPr>
              <w:t>。</w:t>
            </w:r>
          </w:p>
        </w:tc>
        <w:tc>
          <w:tcPr>
            <w:tcW w:w="1438" w:type="dxa"/>
          </w:tcPr>
          <w:p>
            <w:pPr>
              <w:rPr>
                <w:szCs w:val="21"/>
              </w:rPr>
            </w:pPr>
            <w:r>
              <w:rPr>
                <w:rFonts w:hint="eastAsia"/>
                <w:szCs w:val="21"/>
              </w:rPr>
              <w:t>能应用</w:t>
            </w:r>
            <w:r>
              <w:rPr>
                <w:szCs w:val="21"/>
              </w:rPr>
              <w:t>热工基础的基本知识</w:t>
            </w:r>
            <w:r>
              <w:rPr>
                <w:rFonts w:hint="eastAsia"/>
                <w:szCs w:val="21"/>
              </w:rPr>
              <w:t>对</w:t>
            </w:r>
            <w:r>
              <w:rPr>
                <w:rFonts w:hint="eastAsia"/>
                <w:bCs/>
                <w:szCs w:val="21"/>
              </w:rPr>
              <w:t>机械领域复杂的</w:t>
            </w:r>
            <w:r>
              <w:rPr>
                <w:rFonts w:hint="eastAsia"/>
                <w:szCs w:val="21"/>
              </w:rPr>
              <w:t>热工</w:t>
            </w:r>
            <w:r>
              <w:rPr>
                <w:rFonts w:hint="eastAsia"/>
                <w:bCs/>
                <w:szCs w:val="21"/>
              </w:rPr>
              <w:t>工程问题</w:t>
            </w:r>
            <w:r>
              <w:rPr>
                <w:rFonts w:hint="eastAsia"/>
                <w:szCs w:val="21"/>
              </w:rPr>
              <w:t>通过</w:t>
            </w:r>
            <w:r>
              <w:rPr>
                <w:rFonts w:hint="eastAsia"/>
                <w:bCs/>
                <w:szCs w:val="21"/>
              </w:rPr>
              <w:t>建模进行表达</w:t>
            </w:r>
            <w:r>
              <w:rPr>
                <w:szCs w:val="21"/>
              </w:rPr>
              <w:t>，</w:t>
            </w:r>
            <w:r>
              <w:rPr>
                <w:rFonts w:hint="eastAsia"/>
                <w:szCs w:val="21"/>
              </w:rPr>
              <w:t>但不全面，</w:t>
            </w:r>
            <w:r>
              <w:rPr>
                <w:szCs w:val="21"/>
              </w:rPr>
              <w:t>解题过程</w:t>
            </w:r>
            <w:r>
              <w:rPr>
                <w:rFonts w:hint="eastAsia"/>
                <w:szCs w:val="21"/>
              </w:rPr>
              <w:t>基本</w:t>
            </w:r>
            <w:r>
              <w:rPr>
                <w:szCs w:val="21"/>
              </w:rPr>
              <w:t>完整，答案</w:t>
            </w:r>
            <w:r>
              <w:rPr>
                <w:rFonts w:hint="eastAsia"/>
                <w:szCs w:val="21"/>
              </w:rPr>
              <w:t>大部分</w:t>
            </w:r>
            <w:r>
              <w:rPr>
                <w:szCs w:val="21"/>
              </w:rPr>
              <w:t>正确</w:t>
            </w:r>
            <w:r>
              <w:rPr>
                <w:rFonts w:hint="eastAsia"/>
                <w:szCs w:val="21"/>
              </w:rPr>
              <w:t>。</w:t>
            </w:r>
          </w:p>
          <w:p>
            <w:pPr>
              <w:rPr>
                <w:szCs w:val="21"/>
              </w:rPr>
            </w:pPr>
          </w:p>
        </w:tc>
        <w:tc>
          <w:tcPr>
            <w:tcW w:w="1570" w:type="dxa"/>
          </w:tcPr>
          <w:p>
            <w:pPr>
              <w:rPr>
                <w:szCs w:val="21"/>
              </w:rPr>
            </w:pPr>
            <w:r>
              <w:rPr>
                <w:rFonts w:hint="eastAsia"/>
                <w:szCs w:val="21"/>
              </w:rPr>
              <w:t>不能应用</w:t>
            </w:r>
            <w:r>
              <w:rPr>
                <w:szCs w:val="21"/>
              </w:rPr>
              <w:t>热工基础的基本知识</w:t>
            </w:r>
            <w:r>
              <w:rPr>
                <w:rFonts w:hint="eastAsia"/>
                <w:szCs w:val="21"/>
              </w:rPr>
              <w:t>对</w:t>
            </w:r>
            <w:r>
              <w:rPr>
                <w:rFonts w:hint="eastAsia"/>
                <w:bCs/>
                <w:szCs w:val="21"/>
              </w:rPr>
              <w:t>机械领域复杂的</w:t>
            </w:r>
            <w:r>
              <w:rPr>
                <w:rFonts w:hint="eastAsia"/>
                <w:szCs w:val="21"/>
              </w:rPr>
              <w:t>热工</w:t>
            </w:r>
            <w:r>
              <w:rPr>
                <w:rFonts w:hint="eastAsia"/>
                <w:bCs/>
                <w:szCs w:val="21"/>
              </w:rPr>
              <w:t>工程问题</w:t>
            </w:r>
            <w:r>
              <w:rPr>
                <w:rFonts w:hint="eastAsia"/>
                <w:szCs w:val="21"/>
              </w:rPr>
              <w:t>通过</w:t>
            </w:r>
            <w:r>
              <w:rPr>
                <w:rFonts w:hint="eastAsia"/>
                <w:bCs/>
                <w:szCs w:val="21"/>
              </w:rPr>
              <w:t>建模进行表达</w:t>
            </w:r>
            <w:r>
              <w:rPr>
                <w:szCs w:val="21"/>
              </w:rPr>
              <w:t>，</w:t>
            </w:r>
            <w:r>
              <w:rPr>
                <w:rFonts w:hint="eastAsia"/>
                <w:szCs w:val="21"/>
              </w:rPr>
              <w:t>或</w:t>
            </w:r>
            <w:r>
              <w:rPr>
                <w:szCs w:val="21"/>
              </w:rPr>
              <w:t>存在作业抄袭现象。</w:t>
            </w:r>
          </w:p>
        </w:tc>
      </w:tr>
    </w:tbl>
    <w:p>
      <w:pPr>
        <w:widowControl/>
        <w:snapToGrid w:val="0"/>
        <w:spacing w:line="360" w:lineRule="auto"/>
        <w:ind w:firstLine="420"/>
        <w:jc w:val="left"/>
        <w:rPr>
          <w:szCs w:val="21"/>
        </w:rPr>
      </w:pPr>
      <w:r>
        <w:rPr>
          <w:szCs w:val="21"/>
        </w:rPr>
        <w:t>每次作业按百分制评分，以所有作业的平均成绩计入总成绩。</w:t>
      </w:r>
    </w:p>
    <w:p>
      <w:pPr>
        <w:widowControl/>
        <w:snapToGrid w:val="0"/>
        <w:spacing w:line="360" w:lineRule="auto"/>
        <w:ind w:firstLine="315" w:firstLineChars="150"/>
        <w:rPr>
          <w:szCs w:val="21"/>
        </w:rPr>
      </w:pPr>
      <w:r>
        <w:rPr>
          <w:rFonts w:hint="eastAsia"/>
          <w:szCs w:val="21"/>
        </w:rPr>
        <w:t>（2）</w:t>
      </w:r>
      <w:r>
        <w:rPr>
          <w:szCs w:val="21"/>
        </w:rPr>
        <w:t xml:space="preserve"> 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szCs w:val="21"/>
              </w:rPr>
            </w:pPr>
            <w:r>
              <w:t xml:space="preserve">     成绩</w:t>
            </w:r>
          </w:p>
          <w:p>
            <w:pPr>
              <w:rPr>
                <w:szCs w:val="21"/>
              </w:rPr>
            </w:pPr>
          </w:p>
          <w:p>
            <w:pPr>
              <w:rPr>
                <w:szCs w:val="21"/>
              </w:rPr>
            </w:pPr>
            <w:r>
              <w:rPr>
                <w:szCs w:val="21"/>
              </w:rPr>
              <w:t>课程目标</w:t>
            </w:r>
          </w:p>
        </w:tc>
        <w:tc>
          <w:tcPr>
            <w:tcW w:w="1661" w:type="dxa"/>
            <w:vAlign w:val="center"/>
          </w:tcPr>
          <w:p>
            <w:pPr>
              <w:ind w:firstLine="210" w:firstLineChars="100"/>
              <w:jc w:val="center"/>
              <w:rPr>
                <w:szCs w:val="21"/>
              </w:rPr>
            </w:pPr>
            <w:r>
              <w:rPr>
                <w:szCs w:val="21"/>
              </w:rPr>
              <w:t>优秀</w:t>
            </w:r>
          </w:p>
          <w:p>
            <w:pPr>
              <w:jc w:val="center"/>
              <w:rPr>
                <w:szCs w:val="21"/>
              </w:rPr>
            </w:pPr>
            <w:r>
              <w:rPr>
                <w:szCs w:val="21"/>
              </w:rPr>
              <w:t>（90-100分）</w:t>
            </w:r>
          </w:p>
        </w:tc>
        <w:tc>
          <w:tcPr>
            <w:tcW w:w="1445" w:type="dxa"/>
            <w:vAlign w:val="center"/>
          </w:tcPr>
          <w:p>
            <w:pPr>
              <w:jc w:val="center"/>
              <w:rPr>
                <w:szCs w:val="21"/>
              </w:rPr>
            </w:pPr>
            <w:r>
              <w:rPr>
                <w:szCs w:val="21"/>
              </w:rPr>
              <w:t>良好</w:t>
            </w:r>
          </w:p>
          <w:p>
            <w:pPr>
              <w:jc w:val="center"/>
              <w:rPr>
                <w:szCs w:val="21"/>
              </w:rPr>
            </w:pPr>
            <w:r>
              <w:rPr>
                <w:szCs w:val="21"/>
              </w:rPr>
              <w:t>（80-89分）</w:t>
            </w:r>
          </w:p>
        </w:tc>
        <w:tc>
          <w:tcPr>
            <w:tcW w:w="1446" w:type="dxa"/>
            <w:vAlign w:val="center"/>
          </w:tcPr>
          <w:p>
            <w:pPr>
              <w:jc w:val="center"/>
              <w:rPr>
                <w:szCs w:val="21"/>
              </w:rPr>
            </w:pPr>
            <w:r>
              <w:rPr>
                <w:szCs w:val="21"/>
              </w:rPr>
              <w:t>中等</w:t>
            </w:r>
          </w:p>
          <w:p>
            <w:pPr>
              <w:jc w:val="center"/>
              <w:rPr>
                <w:szCs w:val="21"/>
              </w:rPr>
            </w:pPr>
            <w:r>
              <w:rPr>
                <w:szCs w:val="21"/>
              </w:rPr>
              <w:t>（70-79分）</w:t>
            </w:r>
          </w:p>
        </w:tc>
        <w:tc>
          <w:tcPr>
            <w:tcW w:w="1300" w:type="dxa"/>
            <w:vAlign w:val="center"/>
          </w:tcPr>
          <w:p>
            <w:pPr>
              <w:jc w:val="center"/>
              <w:rPr>
                <w:szCs w:val="21"/>
              </w:rPr>
            </w:pPr>
            <w:r>
              <w:rPr>
                <w:szCs w:val="21"/>
              </w:rPr>
              <w:t>及格</w:t>
            </w:r>
          </w:p>
          <w:p>
            <w:pPr>
              <w:jc w:val="center"/>
              <w:rPr>
                <w:szCs w:val="21"/>
              </w:rPr>
            </w:pPr>
            <w:r>
              <w:rPr>
                <w:szCs w:val="21"/>
              </w:rPr>
              <w:t>（60-69分）</w:t>
            </w:r>
          </w:p>
        </w:tc>
        <w:tc>
          <w:tcPr>
            <w:tcW w:w="1321" w:type="dxa"/>
            <w:vAlign w:val="center"/>
          </w:tcPr>
          <w:p>
            <w:pPr>
              <w:jc w:val="center"/>
              <w:rPr>
                <w:szCs w:val="21"/>
              </w:rPr>
            </w:pPr>
            <w:r>
              <w:rPr>
                <w:szCs w:val="21"/>
              </w:rPr>
              <w:t>不及格</w:t>
            </w:r>
          </w:p>
          <w:p>
            <w:pPr>
              <w:jc w:val="center"/>
              <w:rPr>
                <w:szCs w:val="21"/>
              </w:rPr>
            </w:pPr>
            <w:r>
              <w:rPr>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szCs w:val="21"/>
              </w:rPr>
            </w:pPr>
            <w:r>
              <w:rPr>
                <w:szCs w:val="21"/>
              </w:rPr>
              <w:t>课程目标</w:t>
            </w:r>
            <w:r>
              <w:rPr>
                <w:rFonts w:hint="eastAsia"/>
                <w:szCs w:val="21"/>
              </w:rPr>
              <w:t>1</w:t>
            </w:r>
          </w:p>
          <w:p>
            <w:pPr>
              <w:jc w:val="center"/>
              <w:rPr>
                <w:szCs w:val="21"/>
              </w:rPr>
            </w:pPr>
            <w:r>
              <w:rPr>
                <w:szCs w:val="21"/>
              </w:rPr>
              <w:t>（5%）</w:t>
            </w:r>
          </w:p>
        </w:tc>
        <w:tc>
          <w:tcPr>
            <w:tcW w:w="1661" w:type="dxa"/>
          </w:tcPr>
          <w:p>
            <w:pPr>
              <w:rPr>
                <w:szCs w:val="21"/>
              </w:rPr>
            </w:pPr>
            <w:r>
              <w:rPr>
                <w:rFonts w:hint="eastAsia"/>
                <w:bCs/>
                <w:szCs w:val="21"/>
              </w:rPr>
              <w:t>根据给定的基本数据能正确计算出空气的平均定压质量比热值和相应的比热公式</w:t>
            </w:r>
            <w:r>
              <w:rPr>
                <w:szCs w:val="21"/>
              </w:rPr>
              <w:t>，实验报告中的问题讨论能够适当展开，有自己的观点。</w:t>
            </w:r>
          </w:p>
        </w:tc>
        <w:tc>
          <w:tcPr>
            <w:tcW w:w="1445" w:type="dxa"/>
          </w:tcPr>
          <w:p>
            <w:pPr>
              <w:rPr>
                <w:szCs w:val="21"/>
              </w:rPr>
            </w:pPr>
            <w:r>
              <w:rPr>
                <w:rFonts w:hint="eastAsia"/>
                <w:bCs/>
                <w:szCs w:val="21"/>
              </w:rPr>
              <w:t>根据给定的基本数据能正确计算出空气的平均定压质量比热值和相应的比热公式</w:t>
            </w:r>
            <w:r>
              <w:rPr>
                <w:szCs w:val="21"/>
              </w:rPr>
              <w:t>，实验报告中的问题讨论能够适当展开。</w:t>
            </w:r>
          </w:p>
        </w:tc>
        <w:tc>
          <w:tcPr>
            <w:tcW w:w="1446" w:type="dxa"/>
          </w:tcPr>
          <w:p>
            <w:pPr>
              <w:rPr>
                <w:szCs w:val="21"/>
              </w:rPr>
            </w:pPr>
            <w:r>
              <w:rPr>
                <w:rFonts w:hint="eastAsia"/>
                <w:bCs/>
                <w:szCs w:val="21"/>
              </w:rPr>
              <w:t>根据给定的基本数据基本能正确计算出空气的平均定压质量比热值和相应的比热公式，</w:t>
            </w:r>
            <w:r>
              <w:rPr>
                <w:szCs w:val="21"/>
              </w:rPr>
              <w:t>实验报告中的问题讨论可以进行一定程度的展开。</w:t>
            </w:r>
          </w:p>
        </w:tc>
        <w:tc>
          <w:tcPr>
            <w:tcW w:w="1300" w:type="dxa"/>
          </w:tcPr>
          <w:p>
            <w:pPr>
              <w:rPr>
                <w:szCs w:val="21"/>
              </w:rPr>
            </w:pPr>
            <w:r>
              <w:rPr>
                <w:rFonts w:hint="eastAsia"/>
                <w:bCs/>
                <w:szCs w:val="21"/>
              </w:rPr>
              <w:t>根据给定的基本数据能计算空气的平均定压质量比热值和相应的比热公式</w:t>
            </w:r>
            <w:r>
              <w:rPr>
                <w:rFonts w:hint="eastAsia"/>
                <w:szCs w:val="21"/>
              </w:rPr>
              <w:t>，</w:t>
            </w:r>
            <w:r>
              <w:rPr>
                <w:szCs w:val="21"/>
              </w:rPr>
              <w:t>实验报告中的问题讨论未进行适当展开。</w:t>
            </w:r>
          </w:p>
        </w:tc>
        <w:tc>
          <w:tcPr>
            <w:tcW w:w="1321" w:type="dxa"/>
          </w:tcPr>
          <w:p>
            <w:pPr>
              <w:rPr>
                <w:szCs w:val="21"/>
              </w:rPr>
            </w:pPr>
            <w:r>
              <w:rPr>
                <w:kern w:val="0"/>
                <w:szCs w:val="21"/>
              </w:rPr>
              <w:t>不能按时提交实验报告，</w:t>
            </w:r>
            <w:r>
              <w:rPr>
                <w:szCs w:val="21"/>
              </w:rPr>
              <w:t>抄袭他人的实验</w:t>
            </w:r>
            <w:r>
              <w:rPr>
                <w:rFonts w:hint="eastAsia"/>
                <w:szCs w:val="21"/>
              </w:rPr>
              <w:t>报告</w:t>
            </w:r>
            <w:r>
              <w:rPr>
                <w:szCs w:val="21"/>
              </w:rPr>
              <w:t>或数据分析</w:t>
            </w:r>
            <w:r>
              <w:rPr>
                <w:rFonts w:hint="eastAsia"/>
                <w:szCs w:val="21"/>
              </w:rPr>
              <w:t>计算</w:t>
            </w:r>
            <w:r>
              <w:rPr>
                <w:szCs w:val="21"/>
              </w:rPr>
              <w:t>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szCs w:val="21"/>
              </w:rPr>
            </w:pPr>
            <w:r>
              <w:rPr>
                <w:szCs w:val="21"/>
              </w:rPr>
              <w:t>课程目标</w:t>
            </w:r>
            <w:r>
              <w:rPr>
                <w:rFonts w:hint="eastAsia"/>
                <w:szCs w:val="21"/>
              </w:rPr>
              <w:t>2</w:t>
            </w:r>
          </w:p>
          <w:p>
            <w:pPr>
              <w:rPr>
                <w:szCs w:val="21"/>
              </w:rPr>
            </w:pPr>
            <w:r>
              <w:rPr>
                <w:szCs w:val="21"/>
              </w:rPr>
              <w:t>（5%）</w:t>
            </w:r>
          </w:p>
        </w:tc>
        <w:tc>
          <w:tcPr>
            <w:tcW w:w="1661" w:type="dxa"/>
          </w:tcPr>
          <w:p>
            <w:pPr>
              <w:rPr>
                <w:szCs w:val="21"/>
              </w:rPr>
            </w:pPr>
            <w:r>
              <w:rPr>
                <w:szCs w:val="21"/>
              </w:rPr>
              <w:t>通过查找资料</w:t>
            </w:r>
            <w:r>
              <w:rPr>
                <w:rFonts w:hint="eastAsia"/>
                <w:szCs w:val="21"/>
              </w:rPr>
              <w:t>、根据给定数据</w:t>
            </w:r>
            <w:r>
              <w:rPr>
                <w:szCs w:val="21"/>
              </w:rPr>
              <w:t>计算不同材质管道、不同换热方式下、不同保温形式下管道的综合传热系数。</w:t>
            </w:r>
            <w:r>
              <w:rPr>
                <w:rFonts w:hint="eastAsia"/>
                <w:szCs w:val="21"/>
              </w:rPr>
              <w:t>思路清晰、公式应用正确、计算结果正确，</w:t>
            </w:r>
          </w:p>
          <w:p>
            <w:pPr>
              <w:rPr>
                <w:szCs w:val="21"/>
              </w:rPr>
            </w:pPr>
            <w:r>
              <w:rPr>
                <w:rFonts w:hint="eastAsia"/>
                <w:szCs w:val="21"/>
              </w:rPr>
              <w:t>实验报告中的问题讨论能够适当展开，有自己的观点。</w:t>
            </w:r>
          </w:p>
        </w:tc>
        <w:tc>
          <w:tcPr>
            <w:tcW w:w="1445" w:type="dxa"/>
          </w:tcPr>
          <w:p>
            <w:pPr>
              <w:rPr>
                <w:szCs w:val="21"/>
              </w:rPr>
            </w:pPr>
            <w:r>
              <w:rPr>
                <w:szCs w:val="21"/>
              </w:rPr>
              <w:t>通过查找资料</w:t>
            </w:r>
            <w:r>
              <w:rPr>
                <w:rFonts w:hint="eastAsia"/>
                <w:szCs w:val="21"/>
              </w:rPr>
              <w:t>、根据给定数据</w:t>
            </w:r>
            <w:r>
              <w:rPr>
                <w:szCs w:val="21"/>
              </w:rPr>
              <w:t>计算不同材质管道、不同换热方式下、不同保温形式下管道的综合传热系数。</w:t>
            </w:r>
            <w:r>
              <w:rPr>
                <w:rFonts w:hint="eastAsia"/>
                <w:szCs w:val="21"/>
              </w:rPr>
              <w:t>思路比较清晰、公式应用正确、计算结果正确，</w:t>
            </w:r>
            <w:r>
              <w:rPr>
                <w:szCs w:val="21"/>
              </w:rPr>
              <w:t>实验报告中的问题讨论能够适当展开。</w:t>
            </w:r>
          </w:p>
        </w:tc>
        <w:tc>
          <w:tcPr>
            <w:tcW w:w="1446" w:type="dxa"/>
          </w:tcPr>
          <w:p>
            <w:pPr>
              <w:rPr>
                <w:szCs w:val="21"/>
              </w:rPr>
            </w:pPr>
            <w:r>
              <w:rPr>
                <w:szCs w:val="21"/>
              </w:rPr>
              <w:t>通过查找资料</w:t>
            </w:r>
            <w:r>
              <w:rPr>
                <w:rFonts w:hint="eastAsia"/>
                <w:szCs w:val="21"/>
              </w:rPr>
              <w:t>、根据给定数据</w:t>
            </w:r>
            <w:r>
              <w:rPr>
                <w:szCs w:val="21"/>
              </w:rPr>
              <w:t>计算不同材质管道、不同换热方式下、不同保温形式下管道的综合传热系数。</w:t>
            </w:r>
            <w:r>
              <w:rPr>
                <w:rFonts w:hint="eastAsia"/>
                <w:szCs w:val="21"/>
              </w:rPr>
              <w:t>思路比较清晰、公式应用基本正确、计算结果</w:t>
            </w:r>
            <w:r>
              <w:rPr>
                <w:szCs w:val="21"/>
              </w:rPr>
              <w:t>基本正确，实验报告中的问题讨论可以进行一定程度的展开。</w:t>
            </w:r>
          </w:p>
        </w:tc>
        <w:tc>
          <w:tcPr>
            <w:tcW w:w="1300" w:type="dxa"/>
          </w:tcPr>
          <w:p>
            <w:pPr>
              <w:rPr>
                <w:szCs w:val="21"/>
              </w:rPr>
            </w:pPr>
            <w:r>
              <w:rPr>
                <w:szCs w:val="21"/>
              </w:rPr>
              <w:t>通过查找资料</w:t>
            </w:r>
            <w:r>
              <w:rPr>
                <w:rFonts w:hint="eastAsia"/>
                <w:szCs w:val="21"/>
              </w:rPr>
              <w:t>、根据给定数据</w:t>
            </w:r>
            <w:r>
              <w:rPr>
                <w:szCs w:val="21"/>
              </w:rPr>
              <w:t>计算不同材质管道、不同换热方式下、不同保温形式下管道的综合传热系数。</w:t>
            </w:r>
            <w:r>
              <w:rPr>
                <w:rFonts w:hint="eastAsia"/>
                <w:szCs w:val="21"/>
              </w:rPr>
              <w:t>计算不完整，</w:t>
            </w:r>
            <w:r>
              <w:rPr>
                <w:szCs w:val="21"/>
              </w:rPr>
              <w:t>实验报告中的问题讨论未进行适当展开。</w:t>
            </w:r>
          </w:p>
        </w:tc>
        <w:tc>
          <w:tcPr>
            <w:tcW w:w="1321" w:type="dxa"/>
          </w:tcPr>
          <w:p>
            <w:pPr>
              <w:rPr>
                <w:szCs w:val="21"/>
              </w:rPr>
            </w:pPr>
            <w:r>
              <w:rPr>
                <w:kern w:val="0"/>
                <w:szCs w:val="21"/>
              </w:rPr>
              <w:t>不能按时提交实验报告，</w:t>
            </w:r>
            <w:r>
              <w:rPr>
                <w:szCs w:val="21"/>
              </w:rPr>
              <w:t>抄袭他人的实验结果或数据分析</w:t>
            </w:r>
            <w:r>
              <w:rPr>
                <w:rFonts w:hint="eastAsia"/>
                <w:szCs w:val="21"/>
              </w:rPr>
              <w:t>计算</w:t>
            </w:r>
            <w:r>
              <w:rPr>
                <w:szCs w:val="21"/>
              </w:rPr>
              <w:t>不正确。</w:t>
            </w:r>
          </w:p>
        </w:tc>
      </w:tr>
    </w:tbl>
    <w:p>
      <w:pPr>
        <w:widowControl/>
        <w:snapToGrid w:val="0"/>
        <w:spacing w:line="360" w:lineRule="auto"/>
        <w:ind w:firstLine="420"/>
        <w:jc w:val="left"/>
        <w:rPr>
          <w:szCs w:val="21"/>
        </w:rPr>
      </w:pPr>
    </w:p>
    <w:p>
      <w:pPr>
        <w:widowControl/>
        <w:snapToGrid w:val="0"/>
        <w:spacing w:line="360" w:lineRule="auto"/>
        <w:ind w:firstLine="105" w:firstLineChars="50"/>
        <w:rPr>
          <w:szCs w:val="21"/>
        </w:rPr>
      </w:pPr>
      <w:r>
        <w:rPr>
          <w:rFonts w:hint="eastAsia"/>
          <w:szCs w:val="21"/>
        </w:rPr>
        <w:t>（</w:t>
      </w:r>
      <w:r>
        <w:rPr>
          <w:szCs w:val="21"/>
        </w:rPr>
        <w:t>3</w:t>
      </w:r>
      <w:r>
        <w:rPr>
          <w:rFonts w:hint="eastAsia"/>
          <w:szCs w:val="21"/>
        </w:rPr>
        <w:t>）平时表现</w:t>
      </w:r>
      <w:r>
        <w:rPr>
          <w:szCs w:val="21"/>
        </w:rPr>
        <w:t>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 w:val="24"/>
              </w:rPr>
            </w:pPr>
            <w:r>
              <w:rPr>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szCs w:val="21"/>
              </w:rPr>
            </w:pPr>
            <w:r>
              <w:rPr>
                <w:szCs w:val="21"/>
              </w:rPr>
              <w:t>考核</w:t>
            </w:r>
          </w:p>
          <w:p>
            <w:pPr>
              <w:widowControl/>
              <w:autoSpaceDN w:val="0"/>
              <w:spacing w:line="360" w:lineRule="auto"/>
              <w:jc w:val="center"/>
              <w:rPr>
                <w:sz w:val="24"/>
              </w:rPr>
            </w:pPr>
            <w:r>
              <w:rPr>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kern w:val="0"/>
              </w:rPr>
            </w:pPr>
            <w:r>
              <w:rPr>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szCs w:val="21"/>
              </w:rPr>
            </w:pPr>
            <w:r>
              <w:rPr>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&lt;60分</w:t>
            </w:r>
          </w:p>
        </w:tc>
      </w:tr>
      <w:tr>
        <w:tblPrEx>
          <w:tblCellMar>
            <w:top w:w="0" w:type="dxa"/>
            <w:left w:w="108" w:type="dxa"/>
            <w:bottom w:w="0" w:type="dxa"/>
            <w:right w:w="108" w:type="dxa"/>
          </w:tblCellMar>
        </w:tblPrEx>
        <w:trPr>
          <w:trHeight w:val="2910"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b/>
                <w:bCs/>
                <w:color w:val="000000"/>
              </w:rPr>
            </w:pPr>
            <w:r>
              <w:rPr>
                <w:b/>
                <w:bCs/>
                <w:color w:val="000000"/>
              </w:rPr>
              <w:t>课程目标1</w:t>
            </w:r>
          </w:p>
          <w:p>
            <w:pPr>
              <w:rPr>
                <w:b/>
                <w:bCs/>
                <w:color w:val="000000"/>
              </w:rPr>
            </w:pPr>
            <w:r>
              <w:rPr>
                <w:szCs w:val="21"/>
              </w:rPr>
              <w:t>（</w:t>
            </w:r>
            <w:r>
              <w:rPr>
                <w:rFonts w:hint="eastAsia"/>
                <w:szCs w:val="21"/>
              </w:rPr>
              <w:t>5</w:t>
            </w:r>
            <w:r>
              <w:rPr>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color w:val="000000"/>
                <w:szCs w:val="21"/>
              </w:rPr>
            </w:pPr>
            <w:r>
              <w:rPr>
                <w:color w:val="000000"/>
                <w:szCs w:val="21"/>
              </w:rPr>
              <w:t>考核学生课下预习、复习及参与情况。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不能正常参与课堂教学活动，不能回答老师提出的问题。</w:t>
            </w:r>
          </w:p>
          <w:p>
            <w:pPr>
              <w:adjustRightInd w:val="0"/>
              <w:snapToGrid w:val="0"/>
              <w:rPr>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rPr>
            </w:pPr>
            <w:r>
              <w:rPr>
                <w:b/>
                <w:bCs/>
                <w:color w:val="000000"/>
              </w:rPr>
              <w:t>课程目标2</w:t>
            </w:r>
          </w:p>
          <w:p>
            <w:pPr>
              <w:rPr>
                <w:b/>
                <w:bCs/>
                <w:color w:val="000000"/>
              </w:rPr>
            </w:pPr>
            <w:r>
              <w:rPr>
                <w:szCs w:val="21"/>
              </w:rPr>
              <w:t>（</w:t>
            </w:r>
            <w:r>
              <w:rPr>
                <w:rFonts w:hint="eastAsia"/>
                <w:szCs w:val="21"/>
              </w:rPr>
              <w:t>5</w:t>
            </w:r>
            <w:r>
              <w:rPr>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color w:val="000000"/>
                <w:szCs w:val="21"/>
              </w:rPr>
            </w:pPr>
            <w:r>
              <w:rPr>
                <w:color w:val="000000"/>
                <w:szCs w:val="21"/>
              </w:rPr>
              <w:t>考核学生课下预习、复习及参与情况。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不能正常参与课堂教学活动，不能回答老师提出的问题。</w:t>
            </w:r>
          </w:p>
          <w:p>
            <w:pPr>
              <w:adjustRightInd w:val="0"/>
              <w:snapToGrid w:val="0"/>
              <w:rPr>
                <w:color w:val="000000"/>
                <w:szCs w:val="21"/>
              </w:rPr>
            </w:pPr>
          </w:p>
        </w:tc>
      </w:tr>
    </w:tbl>
    <w:p>
      <w:pPr>
        <w:widowControl/>
        <w:snapToGrid w:val="0"/>
        <w:spacing w:line="360" w:lineRule="auto"/>
        <w:ind w:firstLine="420"/>
        <w:jc w:val="left"/>
        <w:rPr>
          <w:rFonts w:ascii="宋体" w:hAnsi="宋体"/>
          <w:szCs w:val="21"/>
        </w:rPr>
      </w:pPr>
    </w:p>
    <w:p>
      <w:pPr>
        <w:widowControl/>
        <w:snapToGrid w:val="0"/>
        <w:spacing w:line="360" w:lineRule="auto"/>
        <w:jc w:val="left"/>
        <w:rPr>
          <w:rFonts w:ascii="宋体" w:hAnsi="宋体"/>
          <w:color w:val="0000FF"/>
        </w:rPr>
      </w:pPr>
      <w:r>
        <w:rPr>
          <w:rFonts w:hint="eastAsia" w:hAnsi="宋体"/>
          <w:b/>
          <w:bCs/>
          <w:kern w:val="0"/>
          <w:szCs w:val="21"/>
        </w:rPr>
        <w:t>2.终结性评价：</w:t>
      </w:r>
      <w:r>
        <w:rPr>
          <w:rFonts w:ascii="宋体" w:hAnsi="宋体"/>
          <w:color w:val="0000FF"/>
        </w:rPr>
        <w:t xml:space="preserve"> </w:t>
      </w:r>
    </w:p>
    <w:tbl>
      <w:tblPr>
        <w:tblStyle w:val="9"/>
        <w:tblW w:w="8522" w:type="dxa"/>
        <w:tblInd w:w="0" w:type="dxa"/>
        <w:tblLayout w:type="fixed"/>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 w:val="24"/>
              </w:rPr>
            </w:pPr>
            <w:r>
              <w:rPr>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szCs w:val="21"/>
              </w:rPr>
            </w:pPr>
            <w:r>
              <w:rPr>
                <w:szCs w:val="21"/>
              </w:rPr>
              <w:t>考核</w:t>
            </w:r>
          </w:p>
          <w:p>
            <w:pPr>
              <w:widowControl/>
              <w:autoSpaceDN w:val="0"/>
              <w:spacing w:line="360" w:lineRule="auto"/>
              <w:jc w:val="center"/>
              <w:rPr>
                <w:sz w:val="24"/>
              </w:rPr>
            </w:pPr>
            <w:r>
              <w:rPr>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kern w:val="0"/>
              </w:rPr>
            </w:pPr>
            <w:r>
              <w:rPr>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szCs w:val="21"/>
              </w:rPr>
            </w:pPr>
            <w:r>
              <w:rPr>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b/>
                <w:bCs/>
              </w:rPr>
            </w:pPr>
            <w:r>
              <w:rPr>
                <w:b/>
                <w:bCs/>
              </w:rPr>
              <w:t>课程目标1</w:t>
            </w:r>
          </w:p>
          <w:p>
            <w:pPr>
              <w:jc w:val="center"/>
              <w:rPr>
                <w:b/>
                <w:bCs/>
              </w:rPr>
            </w:pPr>
            <w:r>
              <w:rPr>
                <w:szCs w:val="21"/>
              </w:rPr>
              <w:t>（</w:t>
            </w:r>
            <w:r>
              <w:rPr>
                <w:rFonts w:hint="eastAsia"/>
                <w:szCs w:val="21"/>
              </w:rPr>
              <w:t>3</w:t>
            </w:r>
            <w:r>
              <w:rPr>
                <w:szCs w:val="21"/>
              </w:rPr>
              <w:t>0%）</w:t>
            </w:r>
          </w:p>
        </w:tc>
        <w:tc>
          <w:tcPr>
            <w:tcW w:w="1064" w:type="dxa"/>
            <w:tcBorders>
              <w:top w:val="single" w:color="000000" w:sz="4" w:space="0"/>
              <w:left w:val="nil"/>
              <w:bottom w:val="single" w:color="000000" w:sz="4" w:space="0"/>
              <w:right w:val="single" w:color="000000" w:sz="4" w:space="0"/>
            </w:tcBorders>
          </w:tcPr>
          <w:p>
            <w:pPr>
              <w:spacing w:line="240" w:lineRule="exact"/>
              <w:rPr>
                <w:szCs w:val="21"/>
              </w:rPr>
            </w:pPr>
            <w:r>
              <w:rPr>
                <w:rFonts w:hint="eastAsia"/>
                <w:szCs w:val="21"/>
              </w:rPr>
              <w:t>热工基础基本概念、热力学第一、第二定律、气体、蒸汽和湿空气的热力性质、传热学中导热、对流和辐射换热过程中所遵循的基本定律等。</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熟练掌握</w:t>
            </w:r>
            <w:r>
              <w:rPr>
                <w:rFonts w:hint="eastAsia"/>
                <w:szCs w:val="21"/>
              </w:rPr>
              <w:t>热工基础基本概念、热力学第一、第二定律、气体、蒸汽和湿空气的热力性质、传热学中导热、对流和辐射换热过程中所遵循的基本定律等。</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较好掌握</w:t>
            </w:r>
            <w:r>
              <w:rPr>
                <w:rFonts w:hint="eastAsia"/>
                <w:szCs w:val="21"/>
              </w:rPr>
              <w:t>热工基础基本概念、热力学第一、第二定律、气体、蒸汽和湿空气的热力性质、传热学中导热、对流和辐射换热过程中所遵循的基本定律等。</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基本掌握</w:t>
            </w:r>
            <w:r>
              <w:rPr>
                <w:rFonts w:hint="eastAsia"/>
                <w:szCs w:val="21"/>
              </w:rPr>
              <w:t>热工基础基本概念、热力学第一、第二定律、气体、蒸汽和湿空气的热力性质、传热学中导热、对流和辐射换热过程中所遵循的基本定律等。</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rFonts w:hint="eastAsia"/>
                <w:szCs w:val="21"/>
              </w:rPr>
              <w:t>部分</w:t>
            </w:r>
            <w:r>
              <w:rPr>
                <w:szCs w:val="21"/>
              </w:rPr>
              <w:t>掌握</w:t>
            </w:r>
            <w:r>
              <w:rPr>
                <w:rFonts w:hint="eastAsia"/>
                <w:szCs w:val="21"/>
              </w:rPr>
              <w:t>热工基础基本概念、热力学第一、第二定律、气体、蒸汽和湿空气的热力性质、传热学中导热、对流和辐射换热过程中所遵循的基本定律等。</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不能掌握</w:t>
            </w:r>
            <w:r>
              <w:rPr>
                <w:rFonts w:hint="eastAsia"/>
                <w:szCs w:val="21"/>
              </w:rPr>
              <w:t>热工基础基本概念、热力学第一、第二定律、气体、蒸汽和湿空气的热力性质、传热学中导热、对流和辐射换热过程中所遵循的基本定律等。</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b/>
                <w:bCs/>
              </w:rPr>
            </w:pPr>
            <w:r>
              <w:rPr>
                <w:b/>
                <w:bCs/>
              </w:rPr>
              <w:t>课程目标2</w:t>
            </w:r>
          </w:p>
          <w:p>
            <w:pPr>
              <w:jc w:val="center"/>
              <w:rPr>
                <w:b/>
                <w:bCs/>
              </w:rPr>
            </w:pPr>
            <w:r>
              <w:rPr>
                <w:szCs w:val="21"/>
              </w:rPr>
              <w:t>（</w:t>
            </w:r>
            <w:r>
              <w:rPr>
                <w:rFonts w:hint="eastAsia"/>
                <w:szCs w:val="21"/>
              </w:rPr>
              <w:t>3</w:t>
            </w:r>
            <w:r>
              <w:rPr>
                <w:szCs w:val="21"/>
              </w:rPr>
              <w:t>0%）</w:t>
            </w:r>
          </w:p>
        </w:tc>
        <w:tc>
          <w:tcPr>
            <w:tcW w:w="1064" w:type="dxa"/>
            <w:tcBorders>
              <w:top w:val="single" w:color="000000" w:sz="4" w:space="0"/>
              <w:left w:val="nil"/>
              <w:bottom w:val="single" w:color="000000" w:sz="4" w:space="0"/>
              <w:right w:val="single" w:color="000000" w:sz="4" w:space="0"/>
            </w:tcBorders>
          </w:tcPr>
          <w:p>
            <w:pPr>
              <w:spacing w:line="240" w:lineRule="exact"/>
              <w:rPr>
                <w:szCs w:val="21"/>
              </w:rPr>
            </w:pP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熟练掌握</w:t>
            </w: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较好掌握</w:t>
            </w: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基本掌握</w:t>
            </w: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rFonts w:hint="eastAsia"/>
                <w:szCs w:val="21"/>
              </w:rPr>
              <w:t>部分</w:t>
            </w:r>
            <w:r>
              <w:rPr>
                <w:szCs w:val="21"/>
              </w:rPr>
              <w:t>掌握</w:t>
            </w: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c>
          <w:tcPr>
            <w:tcW w:w="1248" w:type="dxa"/>
            <w:tcBorders>
              <w:top w:val="single" w:color="000000" w:sz="4" w:space="0"/>
              <w:left w:val="nil"/>
              <w:bottom w:val="single" w:color="000000" w:sz="4" w:space="0"/>
              <w:right w:val="single" w:color="000000" w:sz="4" w:space="0"/>
            </w:tcBorders>
          </w:tcPr>
          <w:p>
            <w:pPr>
              <w:spacing w:line="240" w:lineRule="exact"/>
              <w:rPr>
                <w:szCs w:val="21"/>
              </w:rPr>
            </w:pPr>
            <w:r>
              <w:rPr>
                <w:szCs w:val="21"/>
              </w:rPr>
              <w:t>不能掌握</w:t>
            </w:r>
            <w:r>
              <w:rPr>
                <w:rFonts w:hint="eastAsia"/>
                <w:szCs w:val="21"/>
              </w:rPr>
              <w:t>应</w:t>
            </w:r>
            <w:r>
              <w:rPr>
                <w:szCs w:val="21"/>
              </w:rPr>
              <w:t>用热力学第一、二定律进行</w:t>
            </w:r>
            <w:r>
              <w:rPr>
                <w:rFonts w:hint="eastAsia"/>
                <w:szCs w:val="21"/>
              </w:rPr>
              <w:t>具体能量分析</w:t>
            </w:r>
            <w:r>
              <w:rPr>
                <w:szCs w:val="21"/>
              </w:rPr>
              <w:t>。</w:t>
            </w:r>
            <w:r>
              <w:rPr>
                <w:rFonts w:hint="eastAsia"/>
                <w:szCs w:val="21"/>
              </w:rPr>
              <w:t>根据气体、蒸汽和湿空气的热力性质对，相应的热力过程进行分析，利用三种热量传递方程式对传热过程进行处理。</w:t>
            </w:r>
          </w:p>
        </w:tc>
      </w:tr>
    </w:tbl>
    <w:p>
      <w:pPr>
        <w:widowControl/>
        <w:snapToGrid w:val="0"/>
        <w:spacing w:line="360" w:lineRule="auto"/>
        <w:ind w:firstLine="420"/>
        <w:jc w:val="left"/>
        <w:rPr>
          <w:rFonts w:hAnsi="宋体"/>
          <w:b/>
          <w:bCs/>
          <w:color w:val="0000FF"/>
          <w:kern w:val="0"/>
          <w:szCs w:val="21"/>
        </w:rPr>
      </w:pPr>
    </w:p>
    <w:p>
      <w:pPr>
        <w:widowControl/>
        <w:snapToGrid w:val="0"/>
        <w:spacing w:line="360" w:lineRule="auto"/>
        <w:ind w:firstLine="420"/>
        <w:jc w:val="left"/>
        <w:rPr>
          <w:rFonts w:hAnsi="宋体"/>
          <w:bCs/>
          <w:color w:val="0000FF"/>
          <w:kern w:val="0"/>
          <w:szCs w:val="21"/>
        </w:rPr>
      </w:pPr>
      <w:r>
        <w:rPr>
          <w:rFonts w:hint="eastAsia" w:hAnsi="宋体"/>
          <w:b/>
          <w:bCs/>
          <w:kern w:val="0"/>
          <w:szCs w:val="21"/>
        </w:rPr>
        <w:t>3.课程综合评价：</w:t>
      </w:r>
      <w:r>
        <w:rPr>
          <w:rFonts w:hAnsi="宋体"/>
          <w:bCs/>
          <w:color w:val="0000FF"/>
          <w:kern w:val="0"/>
          <w:szCs w:val="21"/>
        </w:rPr>
        <w:t xml:space="preserve"> </w:t>
      </w:r>
    </w:p>
    <w:p>
      <w:pPr>
        <w:widowControl/>
        <w:spacing w:line="360" w:lineRule="auto"/>
        <w:ind w:firstLine="420" w:firstLineChars="200"/>
        <w:rPr>
          <w:szCs w:val="21"/>
        </w:rPr>
      </w:pPr>
      <w:r>
        <w:rPr>
          <w:szCs w:val="21"/>
        </w:rPr>
        <w:t>课程考核由平时成绩与期末成绩相结合的方式进行。</w:t>
      </w:r>
    </w:p>
    <w:p>
      <w:pPr>
        <w:widowControl/>
        <w:spacing w:line="360" w:lineRule="auto"/>
        <w:ind w:firstLine="420" w:firstLineChars="200"/>
        <w:rPr>
          <w:szCs w:val="21"/>
        </w:rPr>
      </w:pPr>
      <w:r>
        <w:rPr>
          <w:szCs w:val="21"/>
        </w:rPr>
        <w:t>1、平时成绩占40%，主要包括：平时作业占20%、实验占10%、</w:t>
      </w:r>
      <w:r>
        <w:rPr>
          <w:rFonts w:hint="eastAsia"/>
          <w:szCs w:val="21"/>
        </w:rPr>
        <w:t>平时表现</w:t>
      </w:r>
      <w:r>
        <w:rPr>
          <w:szCs w:val="21"/>
        </w:rPr>
        <w:t>占10%。</w:t>
      </w:r>
    </w:p>
    <w:p>
      <w:pPr>
        <w:widowControl/>
        <w:spacing w:line="360" w:lineRule="auto"/>
        <w:ind w:firstLine="420" w:firstLineChars="200"/>
        <w:rPr>
          <w:szCs w:val="21"/>
          <w:highlight w:val="yellow"/>
        </w:rPr>
      </w:pPr>
      <w:r>
        <w:rPr>
          <w:szCs w:val="21"/>
        </w:rPr>
        <w:t>2、期末成绩占60%，考试采用闭卷笔试方式。考试范围应涵盖所有讲授及自学的内容，考试内容应能客观反映出学生对本门课程主要概念的记忆、掌握程度，对有关理论的理解、掌握及综合运用能力。考试题型以</w:t>
      </w:r>
      <w:r>
        <w:rPr>
          <w:rFonts w:hint="eastAsia"/>
          <w:szCs w:val="21"/>
        </w:rPr>
        <w:t>判断题、选择题</w:t>
      </w:r>
      <w:r>
        <w:rPr>
          <w:szCs w:val="21"/>
        </w:rPr>
        <w:t>、</w:t>
      </w:r>
      <w:r>
        <w:rPr>
          <w:rFonts w:hint="eastAsia"/>
          <w:szCs w:val="21"/>
        </w:rPr>
        <w:t>简答题、</w:t>
      </w:r>
      <w:r>
        <w:rPr>
          <w:szCs w:val="21"/>
        </w:rPr>
        <w:t>分析题、计算题为主。</w:t>
      </w:r>
    </w:p>
    <w:p>
      <w:pPr>
        <w:widowControl/>
        <w:spacing w:line="360" w:lineRule="auto"/>
        <w:jc w:val="center"/>
        <w:rPr>
          <w:b/>
          <w:szCs w:val="21"/>
        </w:rPr>
      </w:pPr>
      <w:r>
        <w:rPr>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b/>
                <w:bCs/>
                <w:kern w:val="0"/>
                <w:szCs w:val="21"/>
              </w:rPr>
            </w:pPr>
            <w:r>
              <w:rPr>
                <w:b/>
                <w:bCs/>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kern w:val="0"/>
                <w:szCs w:val="21"/>
              </w:rPr>
            </w:pPr>
            <w:r>
              <w:rPr>
                <w:b/>
                <w:bCs/>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szCs w:val="21"/>
              </w:rPr>
            </w:pPr>
            <w:r>
              <w:rPr>
                <w:b/>
                <w:bCs/>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kern w:val="0"/>
                <w:szCs w:val="21"/>
              </w:rPr>
            </w:pPr>
            <w:r>
              <w:rPr>
                <w:b/>
                <w:bCs/>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b/>
                <w:bCs/>
                <w:kern w:val="0"/>
                <w:szCs w:val="21"/>
              </w:rPr>
            </w:pPr>
            <w:r>
              <w:rPr>
                <w:b/>
                <w:bCs/>
                <w:kern w:val="0"/>
                <w:szCs w:val="21"/>
              </w:rPr>
              <w:t>课程考试（</w:t>
            </w:r>
            <w:r>
              <w:rPr>
                <w:rFonts w:hint="eastAsia"/>
                <w:b/>
                <w:bCs/>
                <w:kern w:val="0"/>
                <w:szCs w:val="21"/>
              </w:rPr>
              <w:t>6</w:t>
            </w:r>
            <w:r>
              <w:rPr>
                <w:b/>
                <w:bCs/>
                <w:kern w:val="0"/>
                <w:szCs w:val="21"/>
              </w:rPr>
              <w:t>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kern w:val="0"/>
                <w:szCs w:val="21"/>
              </w:rPr>
            </w:pPr>
            <w:r>
              <w:rPr>
                <w:rFonts w:hint="eastAsia"/>
                <w:b/>
                <w:bCs/>
                <w:kern w:val="0"/>
                <w:szCs w:val="21"/>
              </w:rPr>
              <w:t>平时</w:t>
            </w:r>
            <w:r>
              <w:rPr>
                <w:b/>
                <w:bCs/>
                <w:kern w:val="0"/>
                <w:szCs w:val="21"/>
              </w:rPr>
              <w:t>作业</w:t>
            </w:r>
          </w:p>
          <w:p>
            <w:pPr>
              <w:widowControl/>
              <w:autoSpaceDN w:val="0"/>
              <w:jc w:val="center"/>
              <w:rPr>
                <w:b/>
                <w:bCs/>
                <w:kern w:val="0"/>
                <w:szCs w:val="21"/>
              </w:rPr>
            </w:pPr>
            <w:r>
              <w:rPr>
                <w:b/>
                <w:bCs/>
                <w:kern w:val="0"/>
                <w:szCs w:val="21"/>
              </w:rPr>
              <w:t>（</w:t>
            </w:r>
            <w:r>
              <w:rPr>
                <w:rFonts w:hint="eastAsia"/>
                <w:b/>
                <w:bCs/>
                <w:kern w:val="0"/>
                <w:szCs w:val="21"/>
              </w:rPr>
              <w:t>2</w:t>
            </w:r>
            <w:r>
              <w:rPr>
                <w:b/>
                <w:bCs/>
                <w:kern w:val="0"/>
                <w:szCs w:val="21"/>
              </w:rPr>
              <w:t>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kern w:val="0"/>
                <w:szCs w:val="21"/>
              </w:rPr>
            </w:pPr>
            <w:r>
              <w:rPr>
                <w:rFonts w:hint="eastAsia"/>
                <w:b/>
                <w:bCs/>
                <w:kern w:val="0"/>
                <w:szCs w:val="21"/>
              </w:rPr>
              <w:t>实验</w:t>
            </w:r>
            <w:r>
              <w:rPr>
                <w:b/>
                <w:bCs/>
                <w:kern w:val="0"/>
                <w:szCs w:val="21"/>
              </w:rPr>
              <w:t>（</w:t>
            </w:r>
            <w:r>
              <w:rPr>
                <w:rFonts w:hint="eastAsia"/>
                <w:b/>
                <w:bCs/>
                <w:kern w:val="0"/>
                <w:szCs w:val="21"/>
              </w:rPr>
              <w:t>1</w:t>
            </w:r>
            <w:r>
              <w:rPr>
                <w:b/>
                <w:bCs/>
                <w:kern w:val="0"/>
                <w:szCs w:val="21"/>
              </w:rPr>
              <w:t>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b/>
                <w:bCs/>
                <w:kern w:val="0"/>
                <w:szCs w:val="21"/>
              </w:rPr>
            </w:pPr>
            <w:r>
              <w:rPr>
                <w:rFonts w:hint="eastAsia"/>
                <w:b/>
                <w:bCs/>
                <w:kern w:val="0"/>
                <w:szCs w:val="21"/>
              </w:rPr>
              <w:t>平时表现</w:t>
            </w:r>
          </w:p>
          <w:p>
            <w:pPr>
              <w:widowControl/>
              <w:autoSpaceDN w:val="0"/>
              <w:jc w:val="center"/>
              <w:rPr>
                <w:b/>
                <w:bCs/>
                <w:kern w:val="0"/>
                <w:szCs w:val="21"/>
              </w:rPr>
            </w:pPr>
            <w:r>
              <w:rPr>
                <w:b/>
                <w:bCs/>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b/>
                <w:bCs/>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autoSpaceDN w:val="0"/>
              <w:jc w:val="center"/>
              <w:rPr>
                <w:kern w:val="0"/>
                <w:szCs w:val="21"/>
              </w:rPr>
            </w:pPr>
            <w:r>
              <w:rPr>
                <w:rFonts w:hint="eastAsia"/>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30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5</w:t>
            </w:r>
            <w:r>
              <w:rPr>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kern w:val="0"/>
                <w:szCs w:val="21"/>
              </w:rPr>
            </w:pPr>
            <w:r>
              <w:rPr>
                <w:rFonts w:hint="eastAsia"/>
                <w:kern w:val="0"/>
                <w:szCs w:val="21"/>
              </w:rPr>
              <w:t>10</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5</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kern w:val="0"/>
                <w:szCs w:val="21"/>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30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2</w:t>
            </w:r>
            <w:r>
              <w:rPr>
                <w:kern w:val="0"/>
                <w:szCs w:val="21"/>
              </w:rPr>
              <w:t>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1</w:t>
            </w:r>
            <w:r>
              <w:rPr>
                <w:kern w:val="0"/>
                <w:szCs w:val="21"/>
              </w:rPr>
              <w:t>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100</w:t>
            </w:r>
          </w:p>
        </w:tc>
      </w:tr>
    </w:tbl>
    <w:p>
      <w:pPr>
        <w:sectPr>
          <w:pgSz w:w="11906" w:h="16838"/>
          <w:pgMar w:top="1440" w:right="1800" w:bottom="1440" w:left="1800" w:header="851" w:footer="992" w:gutter="0"/>
          <w:cols w:space="425" w:num="1"/>
          <w:docGrid w:type="lines" w:linePitch="312" w:charSpace="0"/>
        </w:sectPr>
      </w:pPr>
    </w:p>
    <w:p>
      <w:pPr>
        <w:pStyle w:val="2"/>
        <w:bidi w:val="0"/>
        <w:jc w:val="center"/>
        <w:rPr>
          <w:rFonts w:cs="Times New Roman"/>
          <w:lang w:val="zh-CN"/>
        </w:rPr>
      </w:pPr>
      <w:bookmarkStart w:id="112" w:name="_Toc17167"/>
      <w:bookmarkStart w:id="113" w:name="_Toc28588"/>
      <w:r>
        <w:rPr>
          <w:rFonts w:hint="eastAsia" w:cs="Times New Roman"/>
          <w:lang w:val="zh-CN"/>
        </w:rPr>
        <w:t>《机械工程材料》</w:t>
      </w:r>
      <w:bookmarkEnd w:id="112"/>
      <w:bookmarkEnd w:id="113"/>
    </w:p>
    <w:p>
      <w:pPr>
        <w:pStyle w:val="2"/>
        <w:jc w:val="both"/>
        <w:rPr>
          <w:b w:val="0"/>
          <w:color w:val="000000"/>
          <w:sz w:val="21"/>
          <w:szCs w:val="21"/>
        </w:rPr>
      </w:pPr>
      <w:bookmarkStart w:id="114" w:name="_Toc512"/>
      <w:bookmarkStart w:id="115" w:name="_Toc29326"/>
      <w:bookmarkStart w:id="116" w:name="_Toc26657"/>
      <w:bookmarkStart w:id="117" w:name="_Toc27280"/>
      <w:r>
        <w:rPr>
          <w:b w:val="0"/>
          <w:sz w:val="21"/>
          <w:szCs w:val="21"/>
        </w:rPr>
        <w:t>课程名称（中文</w:t>
      </w:r>
      <w:r>
        <w:rPr>
          <w:rFonts w:eastAsia="Times New Roman"/>
          <w:b w:val="0"/>
          <w:sz w:val="21"/>
          <w:szCs w:val="21"/>
        </w:rPr>
        <w:t>/</w:t>
      </w:r>
      <w:r>
        <w:rPr>
          <w:b w:val="0"/>
          <w:sz w:val="21"/>
          <w:szCs w:val="21"/>
        </w:rPr>
        <w:t>英文）：</w:t>
      </w:r>
      <w:r>
        <w:rPr>
          <w:rFonts w:hint="eastAsia"/>
          <w:b w:val="0"/>
          <w:sz w:val="21"/>
          <w:szCs w:val="21"/>
        </w:rPr>
        <w:t>机械工程材料</w:t>
      </w:r>
      <w:r>
        <w:rPr>
          <w:b w:val="0"/>
          <w:color w:val="000000"/>
          <w:sz w:val="21"/>
          <w:szCs w:val="21"/>
        </w:rPr>
        <w:t>（</w:t>
      </w:r>
      <w:r>
        <w:rPr>
          <w:rFonts w:ascii="Times New Roman" w:hAnsi="Times New Roman"/>
          <w:b w:val="0"/>
          <w:bCs w:val="0"/>
          <w:sz w:val="21"/>
          <w:szCs w:val="21"/>
        </w:rPr>
        <w:t>Mechanical Engineering Materials</w:t>
      </w:r>
      <w:r>
        <w:rPr>
          <w:b w:val="0"/>
          <w:color w:val="000000"/>
          <w:sz w:val="21"/>
          <w:szCs w:val="21"/>
        </w:rPr>
        <w:t>）</w:t>
      </w:r>
      <w:bookmarkEnd w:id="114"/>
      <w:bookmarkEnd w:id="115"/>
      <w:bookmarkEnd w:id="116"/>
      <w:bookmarkEnd w:id="117"/>
    </w:p>
    <w:p>
      <w:pPr>
        <w:pStyle w:val="2"/>
        <w:jc w:val="both"/>
        <w:rPr>
          <w:rFonts w:ascii="Times New Roman" w:hAnsi="Times New Roman"/>
          <w:b w:val="0"/>
          <w:sz w:val="21"/>
          <w:szCs w:val="21"/>
        </w:rPr>
      </w:pPr>
      <w:bookmarkStart w:id="118" w:name="_Toc4351"/>
      <w:bookmarkStart w:id="119" w:name="_Toc3669"/>
      <w:bookmarkStart w:id="120" w:name="_Toc2888"/>
      <w:bookmarkStart w:id="121" w:name="_Toc5915"/>
      <w:r>
        <w:rPr>
          <w:rFonts w:ascii="Times New Roman" w:hAnsi="Times New Roman"/>
          <w:b w:val="0"/>
          <w:sz w:val="21"/>
          <w:szCs w:val="21"/>
        </w:rPr>
        <w:t>课程编号：040214</w:t>
      </w:r>
      <w:r>
        <w:rPr>
          <w:rFonts w:hint="eastAsia" w:ascii="Times New Roman" w:hAnsi="Times New Roman"/>
          <w:b w:val="0"/>
          <w:sz w:val="21"/>
          <w:szCs w:val="21"/>
          <w:lang w:eastAsia="zh-CN"/>
        </w:rPr>
        <w:t>99</w:t>
      </w:r>
      <w:r>
        <w:rPr>
          <w:rFonts w:ascii="Times New Roman" w:hAnsi="Times New Roman"/>
          <w:b w:val="0"/>
          <w:sz w:val="21"/>
          <w:szCs w:val="21"/>
        </w:rPr>
        <w:t>h</w:t>
      </w:r>
      <w:bookmarkEnd w:id="118"/>
      <w:bookmarkEnd w:id="119"/>
      <w:bookmarkEnd w:id="120"/>
      <w:bookmarkEnd w:id="121"/>
    </w:p>
    <w:p>
      <w:pPr>
        <w:pStyle w:val="2"/>
        <w:jc w:val="both"/>
        <w:rPr>
          <w:rFonts w:ascii="Times New Roman" w:hAnsi="Times New Roman"/>
          <w:b w:val="0"/>
          <w:sz w:val="21"/>
          <w:szCs w:val="21"/>
        </w:rPr>
      </w:pPr>
      <w:bookmarkStart w:id="122" w:name="_Toc1208"/>
      <w:bookmarkStart w:id="123" w:name="_Toc24167"/>
      <w:bookmarkStart w:id="124" w:name="_Toc27680"/>
      <w:bookmarkStart w:id="125" w:name="_Toc4610"/>
      <w:r>
        <w:rPr>
          <w:rFonts w:ascii="Times New Roman" w:hAnsi="Times New Roman"/>
          <w:b w:val="0"/>
          <w:sz w:val="21"/>
          <w:szCs w:val="21"/>
        </w:rPr>
        <w:t>学分：2</w:t>
      </w:r>
      <w:r>
        <w:rPr>
          <w:rFonts w:hint="eastAsia" w:ascii="Times New Roman" w:hAnsi="Times New Roman"/>
          <w:b w:val="0"/>
          <w:sz w:val="21"/>
          <w:szCs w:val="21"/>
          <w:lang w:eastAsia="zh-CN"/>
        </w:rPr>
        <w:t>.</w:t>
      </w:r>
      <w:r>
        <w:rPr>
          <w:rFonts w:ascii="Times New Roman" w:hAnsi="Times New Roman"/>
          <w:b w:val="0"/>
          <w:sz w:val="21"/>
          <w:szCs w:val="21"/>
          <w:lang w:eastAsia="zh-CN"/>
        </w:rPr>
        <w:t>0</w:t>
      </w:r>
      <w:bookmarkEnd w:id="122"/>
      <w:bookmarkEnd w:id="123"/>
      <w:bookmarkEnd w:id="124"/>
      <w:bookmarkEnd w:id="125"/>
    </w:p>
    <w:p>
      <w:pPr>
        <w:pStyle w:val="2"/>
        <w:jc w:val="both"/>
        <w:rPr>
          <w:rFonts w:ascii="Times New Roman" w:hAnsi="Times New Roman"/>
          <w:b w:val="0"/>
          <w:sz w:val="21"/>
          <w:szCs w:val="21"/>
          <w:lang w:eastAsia="zh-CN"/>
        </w:rPr>
      </w:pPr>
      <w:bookmarkStart w:id="126" w:name="_Toc31452"/>
      <w:bookmarkStart w:id="127" w:name="_Toc31919"/>
      <w:bookmarkStart w:id="128" w:name="_Toc11549"/>
      <w:bookmarkStart w:id="129" w:name="_Toc22313"/>
      <w:r>
        <w:rPr>
          <w:rFonts w:ascii="Times New Roman" w:hAnsi="Times New Roman"/>
          <w:b w:val="0"/>
          <w:sz w:val="21"/>
          <w:szCs w:val="21"/>
        </w:rPr>
        <w:t>学时：总学时</w:t>
      </w:r>
      <w:r>
        <w:rPr>
          <w:rFonts w:ascii="Times New Roman" w:hAnsi="Times New Roman"/>
          <w:b w:val="0"/>
          <w:sz w:val="21"/>
          <w:szCs w:val="21"/>
          <w:lang w:eastAsia="zh-CN"/>
        </w:rPr>
        <w:t>32</w:t>
      </w:r>
      <w:bookmarkEnd w:id="126"/>
      <w:bookmarkEnd w:id="127"/>
      <w:bookmarkEnd w:id="128"/>
      <w:bookmarkEnd w:id="129"/>
    </w:p>
    <w:p>
      <w:pPr>
        <w:pStyle w:val="2"/>
        <w:jc w:val="both"/>
        <w:rPr>
          <w:b w:val="0"/>
          <w:sz w:val="21"/>
          <w:szCs w:val="21"/>
        </w:rPr>
      </w:pPr>
      <w:bookmarkStart w:id="130" w:name="_Toc19000"/>
      <w:bookmarkStart w:id="131" w:name="_Toc19537"/>
      <w:bookmarkStart w:id="132" w:name="_Toc14403"/>
      <w:bookmarkStart w:id="133" w:name="_Toc32723"/>
      <w:r>
        <w:rPr>
          <w:rFonts w:ascii="Times New Roman" w:hAnsi="Times New Roman"/>
          <w:b w:val="0"/>
          <w:sz w:val="21"/>
          <w:szCs w:val="21"/>
        </w:rPr>
        <w:t>学时分配：讲授学时：</w:t>
      </w:r>
      <w:r>
        <w:rPr>
          <w:rFonts w:ascii="Times New Roman" w:hAnsi="Times New Roman"/>
          <w:b w:val="0"/>
          <w:sz w:val="21"/>
          <w:szCs w:val="21"/>
          <w:lang w:eastAsia="zh-CN"/>
        </w:rPr>
        <w:t>26</w:t>
      </w:r>
      <w:r>
        <w:rPr>
          <w:rFonts w:ascii="Times New Roman" w:hAnsi="Times New Roman"/>
          <w:b w:val="0"/>
          <w:sz w:val="21"/>
          <w:szCs w:val="21"/>
        </w:rPr>
        <w:t xml:space="preserve"> 实验学时：</w:t>
      </w:r>
      <w:r>
        <w:rPr>
          <w:rFonts w:ascii="Times New Roman" w:hAnsi="Times New Roman"/>
          <w:b w:val="0"/>
          <w:sz w:val="21"/>
          <w:szCs w:val="21"/>
          <w:lang w:eastAsia="zh-CN"/>
        </w:rPr>
        <w:t>6</w:t>
      </w:r>
      <w:bookmarkEnd w:id="130"/>
      <w:bookmarkEnd w:id="131"/>
      <w:bookmarkEnd w:id="132"/>
      <w:bookmarkEnd w:id="133"/>
      <w:r>
        <w:rPr>
          <w:b w:val="0"/>
          <w:sz w:val="21"/>
          <w:szCs w:val="21"/>
        </w:rPr>
        <w:t xml:space="preserve"> </w:t>
      </w:r>
    </w:p>
    <w:p>
      <w:pPr>
        <w:pStyle w:val="2"/>
        <w:jc w:val="both"/>
        <w:rPr>
          <w:b w:val="0"/>
          <w:sz w:val="21"/>
          <w:szCs w:val="21"/>
          <w:lang w:eastAsia="zh-CN"/>
        </w:rPr>
      </w:pPr>
      <w:bookmarkStart w:id="134" w:name="_Toc5565"/>
      <w:bookmarkStart w:id="135" w:name="_Toc7213"/>
      <w:bookmarkStart w:id="136" w:name="_Toc620"/>
      <w:bookmarkStart w:id="137" w:name="_Toc4196"/>
      <w:r>
        <w:rPr>
          <w:rFonts w:hint="eastAsia"/>
          <w:b w:val="0"/>
          <w:sz w:val="21"/>
          <w:szCs w:val="21"/>
          <w:lang w:eastAsia="zh-CN"/>
        </w:rPr>
        <w:t>课程负责人：张冰倩</w:t>
      </w:r>
      <w:bookmarkEnd w:id="134"/>
      <w:bookmarkEnd w:id="135"/>
      <w:bookmarkEnd w:id="136"/>
      <w:bookmarkEnd w:id="137"/>
    </w:p>
    <w:p>
      <w:pPr>
        <w:pStyle w:val="2"/>
        <w:jc w:val="both"/>
        <w:rPr>
          <w:rFonts w:ascii="Times New Roman" w:hAnsi="Times New Roman"/>
          <w:b w:val="0"/>
          <w:sz w:val="21"/>
          <w:szCs w:val="21"/>
        </w:rPr>
      </w:pPr>
      <w:bookmarkStart w:id="138" w:name="_Toc22925"/>
      <w:bookmarkStart w:id="139" w:name="_Toc30145"/>
      <w:bookmarkStart w:id="140" w:name="_Toc8020"/>
      <w:bookmarkStart w:id="141" w:name="_Toc9778"/>
      <w:r>
        <w:rPr>
          <w:rFonts w:ascii="Times New Roman" w:hAnsi="Times New Roman"/>
          <w:b w:val="0"/>
          <w:sz w:val="21"/>
          <w:szCs w:val="21"/>
          <w:lang w:eastAsia="zh-CN"/>
        </w:rPr>
        <w:t>编制日期：2023年6月</w:t>
      </w:r>
      <w:bookmarkEnd w:id="138"/>
      <w:bookmarkEnd w:id="139"/>
      <w:bookmarkEnd w:id="140"/>
      <w:bookmarkEnd w:id="141"/>
    </w:p>
    <w:p>
      <w:pPr>
        <w:widowControl/>
        <w:snapToGrid w:val="0"/>
        <w:spacing w:line="360" w:lineRule="auto"/>
        <w:jc w:val="left"/>
        <w:rPr>
          <w:b/>
          <w:bCs/>
          <w:kern w:val="0"/>
          <w:szCs w:val="21"/>
        </w:rPr>
      </w:pPr>
      <w:r>
        <w:rPr>
          <w:b/>
          <w:bCs/>
          <w:kern w:val="0"/>
          <w:szCs w:val="21"/>
        </w:rPr>
        <w:t>一、课程</w:t>
      </w:r>
      <w:r>
        <w:rPr>
          <w:rFonts w:hint="eastAsia"/>
          <w:b/>
          <w:bCs/>
          <w:kern w:val="0"/>
          <w:szCs w:val="21"/>
        </w:rPr>
        <w:t>简介/课程目标</w:t>
      </w:r>
    </w:p>
    <w:p>
      <w:pPr>
        <w:widowControl/>
        <w:snapToGrid w:val="0"/>
        <w:spacing w:line="360" w:lineRule="auto"/>
        <w:jc w:val="left"/>
        <w:rPr>
          <w:rFonts w:hint="eastAsia"/>
          <w:kern w:val="0"/>
          <w:szCs w:val="21"/>
        </w:rPr>
      </w:pPr>
      <w:r>
        <w:rPr>
          <w:rFonts w:hint="eastAsia"/>
          <w:kern w:val="0"/>
          <w:szCs w:val="21"/>
        </w:rPr>
        <w:t>（一）课程简介</w:t>
      </w:r>
    </w:p>
    <w:p>
      <w:pPr>
        <w:spacing w:line="360" w:lineRule="auto"/>
        <w:ind w:right="-170" w:rightChars="-81" w:firstLine="420" w:firstLineChars="200"/>
        <w:rPr>
          <w:rFonts w:hint="eastAsia"/>
          <w:kern w:val="0"/>
          <w:szCs w:val="21"/>
        </w:rPr>
      </w:pPr>
      <w:r>
        <w:rPr>
          <w:rFonts w:hint="eastAsia"/>
          <w:kern w:val="0"/>
          <w:szCs w:val="21"/>
        </w:rPr>
        <w:t>《机械工程材料》又称《机械工程材料及热处理》或《工程材料》，是机械类专业必修的技术基础课。该课程理论性较强，新概念较多，同时又与生产实际有着密切联系。通过本课程的学习使学生掌握金属材料的晶体结构，材料热处理以及材料选用等方面的技术基础知识。本课程的任务是结合校内金工教学实习，使学生熟练掌握工程材料的基础知识，材料处理和材料选用的原则，获得常用机械工程材料方面的实践应用能力，也为进一步学习毛坯成型和零件加工知识以及其它有关课程及课程设计，制造工艺方面奠定必要的基础。</w:t>
      </w:r>
      <w:r>
        <w:rPr>
          <w:kern w:val="0"/>
          <w:szCs w:val="21"/>
        </w:rPr>
        <w:t>贯穿本门课程教学过程的主要教学方法</w:t>
      </w:r>
      <w:r>
        <w:rPr>
          <w:rFonts w:hint="eastAsia"/>
          <w:kern w:val="0"/>
          <w:szCs w:val="21"/>
        </w:rPr>
        <w:t>有</w:t>
      </w:r>
      <w:r>
        <w:rPr>
          <w:kern w:val="0"/>
          <w:szCs w:val="21"/>
        </w:rPr>
        <w:t>：启发式</w:t>
      </w:r>
      <w:r>
        <w:rPr>
          <w:rFonts w:hint="eastAsia"/>
          <w:kern w:val="0"/>
          <w:szCs w:val="21"/>
        </w:rPr>
        <w:t>、</w:t>
      </w:r>
      <w:r>
        <w:rPr>
          <w:kern w:val="0"/>
          <w:szCs w:val="21"/>
        </w:rPr>
        <w:t>互动式课堂讲授</w:t>
      </w:r>
      <w:r>
        <w:rPr>
          <w:rFonts w:hint="eastAsia"/>
          <w:kern w:val="0"/>
          <w:szCs w:val="21"/>
        </w:rPr>
        <w:t>，</w:t>
      </w:r>
      <w:r>
        <w:rPr>
          <w:kern w:val="0"/>
          <w:szCs w:val="21"/>
        </w:rPr>
        <w:t>辅导答疑</w:t>
      </w:r>
      <w:r>
        <w:rPr>
          <w:rFonts w:hint="eastAsia"/>
          <w:kern w:val="0"/>
          <w:szCs w:val="21"/>
        </w:rPr>
        <w:t>，课外</w:t>
      </w:r>
      <w:r>
        <w:rPr>
          <w:kern w:val="0"/>
          <w:szCs w:val="21"/>
        </w:rPr>
        <w:t>作业巩固</w:t>
      </w:r>
      <w:r>
        <w:rPr>
          <w:rFonts w:hint="eastAsia"/>
          <w:kern w:val="0"/>
          <w:szCs w:val="21"/>
        </w:rPr>
        <w:t>，</w:t>
      </w:r>
      <w:r>
        <w:rPr>
          <w:kern w:val="0"/>
          <w:szCs w:val="21"/>
        </w:rPr>
        <w:t>倡导自学并提供充足的课程资料</w:t>
      </w:r>
      <w:r>
        <w:rPr>
          <w:rFonts w:hint="eastAsia"/>
          <w:kern w:val="0"/>
          <w:szCs w:val="21"/>
        </w:rPr>
        <w:t>，在相关知识点融入课程思政教育。</w:t>
      </w:r>
    </w:p>
    <w:p>
      <w:pPr>
        <w:widowControl/>
        <w:snapToGrid w:val="0"/>
        <w:spacing w:line="360" w:lineRule="auto"/>
        <w:jc w:val="left"/>
        <w:rPr>
          <w:kern w:val="0"/>
          <w:szCs w:val="21"/>
        </w:rPr>
      </w:pPr>
      <w:r>
        <w:rPr>
          <w:rFonts w:hint="eastAsia"/>
          <w:kern w:val="0"/>
          <w:szCs w:val="21"/>
        </w:rPr>
        <w:t>（二）</w:t>
      </w:r>
      <w:r>
        <w:rPr>
          <w:kern w:val="0"/>
          <w:szCs w:val="21"/>
        </w:rPr>
        <w:t>课程目标</w:t>
      </w:r>
    </w:p>
    <w:p>
      <w:pPr>
        <w:widowControl/>
        <w:snapToGrid w:val="0"/>
        <w:spacing w:line="360" w:lineRule="auto"/>
        <w:ind w:firstLine="422" w:firstLineChars="200"/>
        <w:rPr>
          <w:kern w:val="0"/>
          <w:szCs w:val="21"/>
        </w:rPr>
      </w:pPr>
      <w:r>
        <w:rPr>
          <w:rFonts w:hint="eastAsia"/>
          <w:b/>
          <w:kern w:val="0"/>
          <w:szCs w:val="21"/>
        </w:rPr>
        <w:t>课程目标1：</w:t>
      </w:r>
      <w:r>
        <w:rPr>
          <w:rFonts w:hint="eastAsia"/>
          <w:kern w:val="0"/>
          <w:szCs w:val="21"/>
        </w:rPr>
        <w:t>熟悉工程材料的基本性能，掌握金属学的基础知识，熟练掌握铁碳合金相图，等温转变曲线，分析具有不同含碳量铁碳合金的平衡结晶过程以及室温下组织结构和组织组成物的含量。</w:t>
      </w:r>
    </w:p>
    <w:p>
      <w:pPr>
        <w:widowControl/>
        <w:snapToGrid w:val="0"/>
        <w:spacing w:line="360" w:lineRule="auto"/>
        <w:ind w:firstLine="422" w:firstLineChars="200"/>
        <w:rPr>
          <w:kern w:val="0"/>
          <w:szCs w:val="21"/>
        </w:rPr>
      </w:pPr>
      <w:r>
        <w:rPr>
          <w:rFonts w:hint="eastAsia"/>
          <w:b/>
          <w:kern w:val="0"/>
          <w:szCs w:val="21"/>
        </w:rPr>
        <w:t>课程目标2：</w:t>
      </w:r>
      <w:r>
        <w:rPr>
          <w:rFonts w:hint="eastAsia"/>
          <w:kern w:val="0"/>
          <w:szCs w:val="21"/>
        </w:rPr>
        <w:t>熟悉金属材料的塑性变形强化，热处理强化方式，各种常规热处理工艺以及材料的表面热处理技术。掌握常用工程材料的组织，性能，应用与选用原则。</w:t>
      </w:r>
    </w:p>
    <w:p>
      <w:pPr>
        <w:widowControl/>
        <w:snapToGrid w:val="0"/>
        <w:spacing w:line="360" w:lineRule="auto"/>
        <w:ind w:firstLine="422" w:firstLineChars="200"/>
        <w:rPr>
          <w:rFonts w:hint="eastAsia"/>
          <w:kern w:val="0"/>
          <w:szCs w:val="21"/>
        </w:rPr>
      </w:pPr>
      <w:r>
        <w:rPr>
          <w:rFonts w:hint="eastAsia"/>
          <w:b/>
          <w:kern w:val="0"/>
          <w:szCs w:val="21"/>
        </w:rPr>
        <w:t>课程目标3：</w:t>
      </w:r>
      <w:r>
        <w:rPr>
          <w:rFonts w:hint="eastAsia"/>
          <w:kern w:val="0"/>
          <w:szCs w:val="21"/>
        </w:rPr>
        <w:t>掌握一些基本</w:t>
      </w:r>
      <w:r>
        <w:rPr>
          <w:kern w:val="0"/>
          <w:szCs w:val="21"/>
        </w:rPr>
        <w:t>的</w:t>
      </w:r>
      <w:r>
        <w:rPr>
          <w:rFonts w:hint="eastAsia"/>
          <w:kern w:val="0"/>
          <w:szCs w:val="21"/>
        </w:rPr>
        <w:t>金属材料</w:t>
      </w:r>
      <w:r>
        <w:rPr>
          <w:kern w:val="0"/>
          <w:szCs w:val="21"/>
        </w:rPr>
        <w:t>领域的实验方法</w:t>
      </w:r>
      <w:r>
        <w:rPr>
          <w:rFonts w:hint="eastAsia"/>
          <w:kern w:val="0"/>
          <w:szCs w:val="21"/>
        </w:rPr>
        <w:t>。</w:t>
      </w:r>
    </w:p>
    <w:p>
      <w:pPr>
        <w:widowControl/>
        <w:snapToGrid w:val="0"/>
        <w:spacing w:line="360" w:lineRule="auto"/>
        <w:jc w:val="left"/>
        <w:rPr>
          <w:rFonts w:hint="eastAsia"/>
          <w:kern w:val="0"/>
          <w:szCs w:val="21"/>
        </w:rPr>
      </w:pPr>
    </w:p>
    <w:p>
      <w:pPr>
        <w:widowControl/>
        <w:snapToGrid w:val="0"/>
        <w:spacing w:line="360" w:lineRule="auto"/>
        <w:jc w:val="left"/>
        <w:rPr>
          <w:rFonts w:hint="eastAsia"/>
          <w:kern w:val="0"/>
          <w:szCs w:val="21"/>
        </w:rPr>
      </w:pPr>
    </w:p>
    <w:p>
      <w:pPr>
        <w:widowControl/>
        <w:snapToGrid w:val="0"/>
        <w:spacing w:line="360" w:lineRule="auto"/>
        <w:jc w:val="left"/>
        <w:rPr>
          <w:rFonts w:hint="eastAsia"/>
          <w:kern w:val="0"/>
          <w:szCs w:val="21"/>
        </w:rPr>
      </w:pPr>
    </w:p>
    <w:p>
      <w:pPr>
        <w:widowControl/>
        <w:snapToGrid w:val="0"/>
        <w:spacing w:line="360" w:lineRule="auto"/>
        <w:jc w:val="left"/>
        <w:rPr>
          <w:rFonts w:hint="eastAsia"/>
          <w:kern w:val="0"/>
          <w:szCs w:val="21"/>
        </w:rPr>
      </w:pPr>
    </w:p>
    <w:p>
      <w:pPr>
        <w:widowControl/>
        <w:snapToGrid w:val="0"/>
        <w:spacing w:line="360" w:lineRule="auto"/>
        <w:jc w:val="left"/>
        <w:rPr>
          <w:rFonts w:ascii="宋体" w:hAnsi="宋体" w:cs="宋体"/>
          <w:b/>
          <w:szCs w:val="21"/>
        </w:rPr>
      </w:pPr>
      <w:r>
        <w:rPr>
          <w:b/>
          <w:bCs/>
          <w:kern w:val="0"/>
          <w:szCs w:val="21"/>
        </w:rPr>
        <w:t>二、</w:t>
      </w:r>
      <w:r>
        <w:rPr>
          <w:rFonts w:hint="eastAsia" w:ascii="宋体" w:hAnsi="宋体" w:cs="宋体"/>
          <w:b/>
          <w:szCs w:val="21"/>
        </w:rPr>
        <w:t>课程目标和毕业要求的对应关系</w:t>
      </w:r>
    </w:p>
    <w:tbl>
      <w:tblPr>
        <w:tblStyle w:val="9"/>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504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eastAsia="黑体"/>
              </w:rPr>
            </w:pPr>
            <w:r>
              <w:rPr>
                <w:rFonts w:hAnsi="黑体" w:eastAsia="黑体"/>
              </w:rPr>
              <w:t>课程目标</w:t>
            </w:r>
          </w:p>
        </w:tc>
        <w:tc>
          <w:tcPr>
            <w:tcW w:w="50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hAnsi="黑体" w:eastAsia="黑体"/>
              </w:rPr>
            </w:pPr>
            <w:r>
              <w:rPr>
                <w:rFonts w:hAnsi="黑体" w:eastAsia="黑体"/>
              </w:rPr>
              <w:t>毕业要求指标点</w:t>
            </w:r>
          </w:p>
        </w:tc>
        <w:tc>
          <w:tcPr>
            <w:tcW w:w="198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eastAsia="黑体"/>
              </w:rPr>
            </w:pPr>
            <w:r>
              <w:rPr>
                <w:rFonts w:hAnsi="黑体" w:eastAsia="黑体"/>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bookmarkStart w:id="142" w:name="_Hlk102642579"/>
            <w:r>
              <w:rPr>
                <w:rFonts w:hint="eastAsia"/>
                <w:szCs w:val="21"/>
              </w:rPr>
              <w:t>1</w:t>
            </w:r>
            <w:bookmarkEnd w:id="142"/>
          </w:p>
        </w:tc>
        <w:tc>
          <w:tcPr>
            <w:tcW w:w="50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left"/>
              <w:rPr>
                <w:rFonts w:hint="eastAsia"/>
                <w:sz w:val="18"/>
                <w:szCs w:val="18"/>
              </w:rPr>
            </w:pPr>
            <w:r>
              <w:rPr>
                <w:rFonts w:hint="eastAsia"/>
                <w:szCs w:val="21"/>
                <w:lang w:bidi="ar"/>
              </w:rPr>
              <w:t>指标点1.4 能够将相关知识和数学模型方法用于机械工程领域复杂工程问题解决方案的比较与综合</w:t>
            </w:r>
          </w:p>
        </w:tc>
        <w:tc>
          <w:tcPr>
            <w:tcW w:w="1988" w:type="dxa"/>
            <w:tcBorders>
              <w:top w:val="single" w:color="auto" w:sz="4" w:space="0"/>
              <w:left w:val="single" w:color="auto" w:sz="4" w:space="0"/>
              <w:right w:val="single" w:color="auto" w:sz="4" w:space="0"/>
            </w:tcBorders>
            <w:shd w:val="clear" w:color="auto" w:fill="auto"/>
            <w:noWrap w:val="0"/>
            <w:vAlign w:val="center"/>
          </w:tcPr>
          <w:p>
            <w:pPr>
              <w:jc w:val="left"/>
              <w:rPr>
                <w:rFonts w:hint="eastAsia"/>
                <w:sz w:val="18"/>
                <w:szCs w:val="18"/>
              </w:rPr>
            </w:pPr>
            <w:r>
              <w:rPr>
                <w:szCs w:val="21"/>
              </w:rPr>
              <w:t>1.</w:t>
            </w:r>
            <w:r>
              <w:rPr>
                <w:rFonts w:hint="eastAsia"/>
                <w:szCs w:val="21"/>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 w:val="18"/>
                <w:szCs w:val="18"/>
              </w:rPr>
            </w:pPr>
            <w:r>
              <w:rPr>
                <w:rFonts w:hint="eastAsia"/>
                <w:szCs w:val="21"/>
              </w:rPr>
              <w:t>2</w:t>
            </w:r>
          </w:p>
        </w:tc>
        <w:tc>
          <w:tcPr>
            <w:tcW w:w="50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left"/>
              <w:rPr>
                <w:rFonts w:hint="eastAsia"/>
                <w:sz w:val="18"/>
                <w:szCs w:val="18"/>
              </w:rPr>
            </w:pPr>
            <w:r>
              <w:rPr>
                <w:rFonts w:hint="eastAsia"/>
                <w:szCs w:val="21"/>
                <w:lang w:bidi="ar"/>
              </w:rPr>
              <w:t>指标点3.2</w:t>
            </w:r>
            <w:r>
              <w:rPr>
                <w:szCs w:val="21"/>
                <w:lang w:bidi="ar"/>
              </w:rPr>
              <w:t xml:space="preserve"> </w:t>
            </w:r>
            <w:r>
              <w:rPr>
                <w:rFonts w:hint="eastAsia"/>
                <w:szCs w:val="21"/>
                <w:lang w:bidi="ar"/>
              </w:rPr>
              <w:t>能够针对机械工程系统特定需求，完成机械单元（部件）的设计</w:t>
            </w:r>
          </w:p>
        </w:tc>
        <w:tc>
          <w:tcPr>
            <w:tcW w:w="1988" w:type="dxa"/>
            <w:tcBorders>
              <w:left w:val="single" w:color="auto" w:sz="4" w:space="0"/>
              <w:right w:val="single" w:color="auto" w:sz="4" w:space="0"/>
            </w:tcBorders>
            <w:shd w:val="clear" w:color="auto" w:fill="auto"/>
            <w:noWrap w:val="0"/>
            <w:vAlign w:val="center"/>
          </w:tcPr>
          <w:p>
            <w:pPr>
              <w:jc w:val="left"/>
            </w:pPr>
            <w:r>
              <w:rPr>
                <w:szCs w:val="21"/>
              </w:rPr>
              <w:t>3</w:t>
            </w:r>
            <w:r>
              <w:rPr>
                <w:rFonts w:hint="eastAsia"/>
                <w:szCs w:val="21"/>
              </w:rPr>
              <w:t>.设计</w:t>
            </w:r>
            <w:r>
              <w:rPr>
                <w:szCs w:val="21"/>
              </w:rPr>
              <w:t>/</w:t>
            </w:r>
            <w:r>
              <w:rPr>
                <w:rFonts w:hint="eastAsia"/>
                <w:szCs w:val="21"/>
              </w:rPr>
              <w:t>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 w:val="18"/>
                <w:szCs w:val="18"/>
              </w:rPr>
            </w:pPr>
            <w:r>
              <w:rPr>
                <w:rFonts w:hint="eastAsia"/>
                <w:szCs w:val="21"/>
              </w:rPr>
              <w:t>3</w:t>
            </w:r>
          </w:p>
        </w:tc>
        <w:tc>
          <w:tcPr>
            <w:tcW w:w="50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szCs w:val="21"/>
              </w:rPr>
            </w:pPr>
            <w:r>
              <w:rPr>
                <w:rFonts w:hint="eastAsia"/>
                <w:color w:val="000000"/>
                <w:kern w:val="0"/>
                <w:szCs w:val="21"/>
              </w:rPr>
              <w:t>指标点4.3</w:t>
            </w:r>
            <w:r>
              <w:rPr>
                <w:color w:val="000000"/>
                <w:kern w:val="0"/>
                <w:szCs w:val="21"/>
              </w:rPr>
              <w:t xml:space="preserve"> </w:t>
            </w:r>
            <w:r>
              <w:rPr>
                <w:rFonts w:hint="eastAsia"/>
                <w:szCs w:val="21"/>
                <w:lang w:bidi="ar"/>
              </w:rPr>
              <w:t>能根据机械系统的实验方案构建实验系统，安全地开展实验，正确采集实验数据、处理实验数据</w:t>
            </w:r>
          </w:p>
        </w:tc>
        <w:tc>
          <w:tcPr>
            <w:tcW w:w="1988" w:type="dxa"/>
            <w:tcBorders>
              <w:left w:val="single" w:color="auto" w:sz="4" w:space="0"/>
              <w:bottom w:val="single" w:color="auto" w:sz="4" w:space="0"/>
              <w:right w:val="single" w:color="auto" w:sz="4" w:space="0"/>
            </w:tcBorders>
            <w:shd w:val="clear" w:color="auto" w:fill="auto"/>
            <w:noWrap w:val="0"/>
            <w:vAlign w:val="center"/>
          </w:tcPr>
          <w:p>
            <w:pPr>
              <w:jc w:val="left"/>
              <w:rPr>
                <w:rFonts w:hint="eastAsia"/>
                <w:sz w:val="18"/>
                <w:szCs w:val="18"/>
              </w:rPr>
            </w:pPr>
            <w:r>
              <w:rPr>
                <w:rFonts w:hint="eastAsia"/>
                <w:szCs w:val="21"/>
              </w:rPr>
              <w:t>4.研究</w:t>
            </w:r>
          </w:p>
        </w:tc>
      </w:tr>
    </w:tbl>
    <w:p>
      <w:pPr>
        <w:widowControl/>
        <w:snapToGrid w:val="0"/>
        <w:spacing w:line="360" w:lineRule="auto"/>
        <w:jc w:val="left"/>
        <w:rPr>
          <w:rFonts w:hint="eastAsia" w:ascii="宋体" w:hAnsi="宋体" w:cs="宋体"/>
          <w:b/>
          <w:szCs w:val="21"/>
        </w:rPr>
      </w:pPr>
    </w:p>
    <w:p>
      <w:pPr>
        <w:widowControl/>
        <w:snapToGrid w:val="0"/>
        <w:spacing w:before="156" w:beforeLines="50" w:after="156" w:afterLines="50" w:line="360" w:lineRule="auto"/>
        <w:jc w:val="left"/>
        <w:rPr>
          <w:rFonts w:hint="eastAsia" w:ascii="宋体" w:hAnsi="宋体" w:cs="宋体"/>
          <w:b/>
          <w:szCs w:val="21"/>
        </w:rPr>
      </w:pPr>
      <w:r>
        <w:rPr>
          <w:b/>
          <w:bCs/>
          <w:kern w:val="0"/>
          <w:szCs w:val="21"/>
        </w:rPr>
        <w:t>三、教学内容</w:t>
      </w:r>
      <w:r>
        <w:rPr>
          <w:rFonts w:hint="eastAsia" w:ascii="宋体" w:hAnsi="宋体" w:cs="宋体"/>
          <w:b/>
          <w:szCs w:val="21"/>
        </w:rPr>
        <w:t>和教学环节与课程目标的对应关系</w:t>
      </w:r>
    </w:p>
    <w:tbl>
      <w:tblPr>
        <w:tblStyle w:val="9"/>
        <w:tblW w:w="47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2518"/>
        <w:gridCol w:w="795"/>
        <w:gridCol w:w="663"/>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980" w:type="pct"/>
            <w:vMerge w:val="restart"/>
            <w:tcBorders>
              <w:top w:val="single" w:color="auto" w:sz="4" w:space="0"/>
              <w:left w:val="single" w:color="auto" w:sz="4" w:space="0"/>
              <w:right w:val="single" w:color="auto" w:sz="4" w:space="0"/>
            </w:tcBorders>
            <w:shd w:val="clear" w:color="auto" w:fill="auto"/>
            <w:noWrap w:val="0"/>
            <w:vAlign w:val="center"/>
          </w:tcPr>
          <w:p>
            <w:pPr>
              <w:spacing w:line="320" w:lineRule="exact"/>
              <w:jc w:val="center"/>
              <w:rPr>
                <w:rFonts w:eastAsia="黑体"/>
                <w:szCs w:val="21"/>
              </w:rPr>
            </w:pPr>
            <w:r>
              <w:rPr>
                <w:rFonts w:hAnsi="黑体" w:eastAsia="黑体"/>
                <w:szCs w:val="21"/>
              </w:rPr>
              <w:t>教学内容</w:t>
            </w:r>
            <w:r>
              <w:rPr>
                <w:rFonts w:hint="eastAsia" w:hAnsi="黑体" w:eastAsia="黑体"/>
                <w:szCs w:val="21"/>
              </w:rPr>
              <w:t>及知识点</w:t>
            </w:r>
          </w:p>
        </w:tc>
        <w:tc>
          <w:tcPr>
            <w:tcW w:w="1546" w:type="pct"/>
            <w:vMerge w:val="restart"/>
            <w:tcBorders>
              <w:top w:val="single" w:color="auto" w:sz="4" w:space="0"/>
              <w:left w:val="single" w:color="auto" w:sz="4" w:space="0"/>
              <w:right w:val="single" w:color="auto" w:sz="4" w:space="0"/>
            </w:tcBorders>
            <w:shd w:val="clear" w:color="auto" w:fill="auto"/>
            <w:noWrap w:val="0"/>
            <w:vAlign w:val="center"/>
          </w:tcPr>
          <w:p>
            <w:pPr>
              <w:spacing w:line="320" w:lineRule="exact"/>
              <w:jc w:val="center"/>
              <w:rPr>
                <w:rFonts w:eastAsia="黑体"/>
                <w:szCs w:val="21"/>
              </w:rPr>
            </w:pPr>
            <w:r>
              <w:rPr>
                <w:rFonts w:hAnsi="黑体" w:eastAsia="黑体"/>
                <w:szCs w:val="21"/>
              </w:rPr>
              <w:t>学生学习</w:t>
            </w:r>
          </w:p>
          <w:p>
            <w:pPr>
              <w:spacing w:line="320" w:lineRule="exact"/>
              <w:jc w:val="center"/>
              <w:rPr>
                <w:rFonts w:eastAsia="黑体"/>
                <w:szCs w:val="21"/>
              </w:rPr>
            </w:pPr>
            <w:r>
              <w:rPr>
                <w:rFonts w:hAnsi="黑体" w:eastAsia="黑体"/>
                <w:szCs w:val="21"/>
              </w:rPr>
              <w:t>预期成果</w:t>
            </w:r>
          </w:p>
        </w:tc>
        <w:tc>
          <w:tcPr>
            <w:tcW w:w="895" w:type="pct"/>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eastAsia="黑体"/>
                <w:szCs w:val="21"/>
              </w:rPr>
            </w:pPr>
            <w:r>
              <w:rPr>
                <w:rFonts w:hAnsi="黑体" w:eastAsia="黑体"/>
                <w:szCs w:val="21"/>
              </w:rPr>
              <w:t>教学环节</w:t>
            </w:r>
          </w:p>
        </w:tc>
        <w:tc>
          <w:tcPr>
            <w:tcW w:w="579" w:type="pct"/>
            <w:vMerge w:val="restart"/>
            <w:tcBorders>
              <w:top w:val="single" w:color="auto" w:sz="4" w:space="0"/>
              <w:left w:val="single" w:color="auto" w:sz="4" w:space="0"/>
              <w:right w:val="single" w:color="auto" w:sz="4" w:space="0"/>
            </w:tcBorders>
            <w:shd w:val="clear" w:color="auto" w:fill="auto"/>
            <w:noWrap w:val="0"/>
            <w:vAlign w:val="center"/>
          </w:tcPr>
          <w:p>
            <w:pPr>
              <w:spacing w:line="320" w:lineRule="exact"/>
              <w:jc w:val="center"/>
              <w:rPr>
                <w:rFonts w:eastAsia="黑体"/>
                <w:szCs w:val="21"/>
              </w:rPr>
            </w:pPr>
            <w:r>
              <w:rPr>
                <w:rFonts w:hAnsi="黑体" w:eastAsia="黑体"/>
                <w:szCs w:val="21"/>
              </w:rPr>
              <w:t>支撑课程目标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980" w:type="pct"/>
            <w:vMerge w:val="continue"/>
            <w:tcBorders>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hAnsi="黑体" w:eastAsia="黑体"/>
                <w:szCs w:val="21"/>
              </w:rPr>
            </w:pPr>
          </w:p>
        </w:tc>
        <w:tc>
          <w:tcPr>
            <w:tcW w:w="1546" w:type="pct"/>
            <w:vMerge w:val="continue"/>
            <w:tcBorders>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hAnsi="黑体" w:eastAsia="黑体"/>
                <w:szCs w:val="21"/>
              </w:rPr>
            </w:pP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hAnsi="黑体" w:eastAsia="黑体"/>
                <w:szCs w:val="21"/>
              </w:rPr>
            </w:pPr>
            <w:r>
              <w:rPr>
                <w:rFonts w:hAnsi="黑体" w:eastAsia="黑体"/>
                <w:szCs w:val="21"/>
              </w:rPr>
              <w:t>讲授</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hAnsi="黑体" w:eastAsia="黑体"/>
                <w:szCs w:val="21"/>
              </w:rPr>
            </w:pPr>
            <w:r>
              <w:rPr>
                <w:rFonts w:hAnsi="黑体" w:eastAsia="黑体"/>
                <w:szCs w:val="21"/>
              </w:rPr>
              <w:t>作业</w:t>
            </w:r>
          </w:p>
        </w:tc>
        <w:tc>
          <w:tcPr>
            <w:tcW w:w="579" w:type="pct"/>
            <w:vMerge w:val="continue"/>
            <w:tcBorders>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rPr>
                <w:szCs w:val="21"/>
              </w:rPr>
            </w:pPr>
            <w:r>
              <w:rPr>
                <w:rFonts w:hint="eastAsia"/>
                <w:szCs w:val="21"/>
              </w:rPr>
              <w:t>绪论（课内学时：2）</w:t>
            </w:r>
          </w:p>
          <w:p>
            <w:pPr>
              <w:rPr>
                <w:rFonts w:hint="eastAsia"/>
                <w:szCs w:val="21"/>
              </w:rPr>
            </w:pPr>
            <w:r>
              <w:rPr>
                <w:rFonts w:hint="eastAsia"/>
                <w:szCs w:val="21"/>
              </w:rPr>
              <w:t>1.材料科学</w:t>
            </w:r>
            <w:r>
              <w:rPr>
                <w:szCs w:val="21"/>
              </w:rPr>
              <w:t>的研究对象</w:t>
            </w:r>
            <w:r>
              <w:rPr>
                <w:rFonts w:hint="eastAsia"/>
                <w:szCs w:val="21"/>
              </w:rPr>
              <w:t>和</w:t>
            </w:r>
            <w:r>
              <w:rPr>
                <w:szCs w:val="21"/>
              </w:rPr>
              <w:t>研究内容；</w:t>
            </w:r>
          </w:p>
          <w:p>
            <w:pPr>
              <w:rPr>
                <w:rFonts w:hint="eastAsia"/>
                <w:szCs w:val="21"/>
              </w:rPr>
            </w:pPr>
            <w:r>
              <w:rPr>
                <w:rFonts w:hint="eastAsia"/>
                <w:szCs w:val="21"/>
              </w:rPr>
              <w:t>2.学习材料科学</w:t>
            </w:r>
            <w:r>
              <w:rPr>
                <w:szCs w:val="21"/>
              </w:rPr>
              <w:t>的目的；</w:t>
            </w:r>
          </w:p>
          <w:p>
            <w:pPr>
              <w:rPr>
                <w:szCs w:val="21"/>
              </w:rPr>
            </w:pPr>
            <w:r>
              <w:rPr>
                <w:rFonts w:hint="eastAsia"/>
                <w:szCs w:val="21"/>
              </w:rPr>
              <w:t>3.材料课程</w:t>
            </w:r>
            <w:r>
              <w:rPr>
                <w:szCs w:val="21"/>
              </w:rPr>
              <w:t>的学习方法；</w:t>
            </w:r>
          </w:p>
          <w:p>
            <w:pPr>
              <w:rPr>
                <w:rFonts w:hint="eastAsia"/>
                <w:sz w:val="18"/>
                <w:szCs w:val="18"/>
              </w:rPr>
            </w:pPr>
            <w:r>
              <w:rPr>
                <w:rFonts w:hint="eastAsia"/>
                <w:szCs w:val="21"/>
              </w:rPr>
              <w:t>4.材料科学</w:t>
            </w:r>
            <w:r>
              <w:rPr>
                <w:szCs w:val="21"/>
              </w:rPr>
              <w:t>的发展现状。</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tabs>
                <w:tab w:val="left" w:pos="1418"/>
              </w:tabs>
              <w:rPr>
                <w:szCs w:val="21"/>
              </w:rPr>
            </w:pPr>
            <w:r>
              <w:rPr>
                <w:rFonts w:hint="eastAsia"/>
                <w:szCs w:val="21"/>
              </w:rPr>
              <w:t>《机械工程材料》教学大纲的讲解；了解材料科学</w:t>
            </w:r>
            <w:r>
              <w:rPr>
                <w:szCs w:val="21"/>
              </w:rPr>
              <w:t>的发展现状和发展趋势。</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418"/>
              </w:tabs>
              <w:jc w:val="center"/>
              <w:rPr>
                <w:rFonts w:hint="eastAsia"/>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418"/>
              </w:tabs>
              <w:jc w:val="center"/>
              <w:rPr>
                <w:sz w:val="18"/>
                <w:szCs w:val="18"/>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418"/>
              </w:tabs>
              <w:jc w:val="center"/>
              <w:rPr>
                <w:rFonts w:hint="eastAsia"/>
                <w:sz w:val="18"/>
                <w:szCs w:val="18"/>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418"/>
              </w:tabs>
              <w:rPr>
                <w:rFonts w:hint="eastAsia"/>
                <w:szCs w:val="21"/>
              </w:rPr>
            </w:pPr>
            <w:r>
              <w:rPr>
                <w:rFonts w:hint="eastAsia"/>
                <w:szCs w:val="21"/>
              </w:rPr>
              <w:t>第一章 工程材料的性能（课内学时：4）</w:t>
            </w:r>
          </w:p>
          <w:p>
            <w:pPr>
              <w:tabs>
                <w:tab w:val="left" w:pos="1418"/>
              </w:tabs>
              <w:rPr>
                <w:rFonts w:hint="eastAsia"/>
                <w:szCs w:val="21"/>
              </w:rPr>
            </w:pPr>
            <w:r>
              <w:rPr>
                <w:rFonts w:hint="eastAsia"/>
                <w:szCs w:val="21"/>
              </w:rPr>
              <w:t>1.静载荷下材料的力学性能；</w:t>
            </w:r>
          </w:p>
          <w:p>
            <w:pPr>
              <w:tabs>
                <w:tab w:val="left" w:pos="1418"/>
              </w:tabs>
              <w:rPr>
                <w:rFonts w:hint="eastAsia"/>
                <w:szCs w:val="21"/>
              </w:rPr>
            </w:pPr>
            <w:r>
              <w:rPr>
                <w:rFonts w:hint="eastAsia"/>
                <w:szCs w:val="21"/>
              </w:rPr>
              <w:t>2.动载荷下材料的力学性能；</w:t>
            </w:r>
          </w:p>
          <w:p>
            <w:pPr>
              <w:tabs>
                <w:tab w:val="left" w:pos="1418"/>
              </w:tabs>
              <w:rPr>
                <w:rFonts w:hint="eastAsia"/>
                <w:sz w:val="18"/>
                <w:szCs w:val="18"/>
              </w:rPr>
            </w:pPr>
            <w:r>
              <w:rPr>
                <w:rFonts w:hint="eastAsia"/>
                <w:szCs w:val="21"/>
              </w:rPr>
              <w:t>3.断裂韧度。</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tabs>
                <w:tab w:val="left" w:pos="1418"/>
              </w:tabs>
              <w:rPr>
                <w:sz w:val="18"/>
                <w:szCs w:val="18"/>
              </w:rPr>
            </w:pPr>
            <w:r>
              <w:rPr>
                <w:rFonts w:hint="eastAsia"/>
                <w:szCs w:val="21"/>
              </w:rPr>
              <w:t>了解金属材料力学性能相关的基本概念；了解拉伸实验基本过程及相关指标；了解硬度和冲击试验及相关指标；了解疲劳强度概念及影响因素。</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 w:val="18"/>
                <w:szCs w:val="18"/>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 w:val="18"/>
                <w:szCs w:val="18"/>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 w:val="18"/>
                <w:szCs w:val="18"/>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szCs w:val="21"/>
              </w:rPr>
            </w:pPr>
            <w:r>
              <w:rPr>
                <w:rFonts w:hint="eastAsia"/>
                <w:szCs w:val="21"/>
              </w:rPr>
              <w:t>第二章 金属材料的结构与组织（课内学时：6）</w:t>
            </w:r>
          </w:p>
          <w:p>
            <w:pPr>
              <w:rPr>
                <w:rFonts w:hint="eastAsia"/>
                <w:szCs w:val="21"/>
              </w:rPr>
            </w:pPr>
            <w:r>
              <w:rPr>
                <w:rFonts w:hint="eastAsia"/>
                <w:szCs w:val="21"/>
              </w:rPr>
              <w:t>1.纯金属的晶体结构；</w:t>
            </w:r>
          </w:p>
          <w:p>
            <w:pPr>
              <w:rPr>
                <w:rFonts w:hint="eastAsia"/>
                <w:szCs w:val="21"/>
              </w:rPr>
            </w:pPr>
            <w:r>
              <w:rPr>
                <w:rFonts w:hint="eastAsia"/>
                <w:szCs w:val="21"/>
              </w:rPr>
              <w:t>2.实际金属的结构；</w:t>
            </w:r>
          </w:p>
          <w:p>
            <w:pPr>
              <w:rPr>
                <w:rFonts w:hint="eastAsia"/>
                <w:szCs w:val="21"/>
              </w:rPr>
            </w:pPr>
            <w:r>
              <w:rPr>
                <w:rFonts w:hint="eastAsia"/>
                <w:szCs w:val="21"/>
              </w:rPr>
              <w:t>3.金属的结晶与同素异构转变；</w:t>
            </w:r>
          </w:p>
          <w:p>
            <w:pPr>
              <w:rPr>
                <w:szCs w:val="21"/>
              </w:rPr>
            </w:pPr>
            <w:r>
              <w:rPr>
                <w:rFonts w:hint="eastAsia"/>
                <w:szCs w:val="21"/>
              </w:rPr>
              <w:t>4.晶粒大小及其控制；</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szCs w:val="21"/>
              </w:rPr>
            </w:pPr>
            <w:r>
              <w:rPr>
                <w:rFonts w:hint="eastAsia"/>
                <w:szCs w:val="21"/>
              </w:rPr>
              <w:t>使学生掌握金属材料的结构特点、性能特点；建立材料结构与性能之间的关系。</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 w:val="18"/>
                <w:szCs w:val="18"/>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szCs w:val="21"/>
              </w:rPr>
            </w:pPr>
            <w:r>
              <w:rPr>
                <w:rFonts w:hint="eastAsia"/>
                <w:szCs w:val="21"/>
              </w:rPr>
              <w:t>第三章 金属的塑性变形强化（课内学时：6）</w:t>
            </w:r>
          </w:p>
          <w:p>
            <w:pPr>
              <w:rPr>
                <w:rFonts w:hint="eastAsia"/>
                <w:szCs w:val="21"/>
              </w:rPr>
            </w:pPr>
            <w:r>
              <w:rPr>
                <w:rFonts w:hint="eastAsia"/>
                <w:szCs w:val="21"/>
              </w:rPr>
              <w:t>1.金属的塑性变形形式；</w:t>
            </w:r>
          </w:p>
          <w:p>
            <w:pPr>
              <w:rPr>
                <w:rFonts w:hint="eastAsia"/>
                <w:szCs w:val="21"/>
              </w:rPr>
            </w:pPr>
            <w:r>
              <w:rPr>
                <w:rFonts w:hint="eastAsia"/>
                <w:szCs w:val="21"/>
              </w:rPr>
              <w:t>2. 晶粒大小及其控制；</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hint="eastAsia"/>
                <w:szCs w:val="21"/>
              </w:rPr>
            </w:pPr>
            <w:r>
              <w:rPr>
                <w:rFonts w:hint="eastAsia"/>
                <w:szCs w:val="21"/>
              </w:rPr>
              <w:t>熟练掌握塑性变形过程中组织变化的实质及其规律。</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b/>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b/>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szCs w:val="21"/>
              </w:rPr>
            </w:pPr>
            <w:r>
              <w:rPr>
                <w:rFonts w:hint="eastAsia"/>
                <w:szCs w:val="21"/>
              </w:rPr>
              <w:t>第四章 钢的热处理（课内学时：6）</w:t>
            </w:r>
          </w:p>
          <w:p>
            <w:pPr>
              <w:rPr>
                <w:rFonts w:hint="eastAsia"/>
                <w:szCs w:val="21"/>
              </w:rPr>
            </w:pPr>
            <w:r>
              <w:rPr>
                <w:rFonts w:hint="eastAsia"/>
                <w:szCs w:val="21"/>
              </w:rPr>
              <w:t>1.热处理基本概念；</w:t>
            </w:r>
          </w:p>
          <w:p>
            <w:pPr>
              <w:rPr>
                <w:rFonts w:hint="eastAsia"/>
                <w:szCs w:val="21"/>
              </w:rPr>
            </w:pPr>
            <w:r>
              <w:rPr>
                <w:rFonts w:hint="eastAsia"/>
                <w:szCs w:val="21"/>
              </w:rPr>
              <w:t>2.钢的加热与冷却转变；</w:t>
            </w:r>
          </w:p>
          <w:p>
            <w:pPr>
              <w:rPr>
                <w:rFonts w:hint="eastAsia"/>
                <w:szCs w:val="21"/>
              </w:rPr>
            </w:pPr>
            <w:r>
              <w:rPr>
                <w:rFonts w:hint="eastAsia"/>
                <w:szCs w:val="21"/>
              </w:rPr>
              <w:t>3.钢的热处理状态图及其应用；</w:t>
            </w:r>
          </w:p>
          <w:p>
            <w:pPr>
              <w:rPr>
                <w:rFonts w:hint="eastAsia"/>
                <w:szCs w:val="21"/>
              </w:rPr>
            </w:pPr>
            <w:r>
              <w:rPr>
                <w:rFonts w:hint="eastAsia"/>
                <w:szCs w:val="21"/>
              </w:rPr>
              <w:t>4.常用热处理工艺；</w:t>
            </w:r>
          </w:p>
          <w:p>
            <w:pPr>
              <w:rPr>
                <w:rFonts w:hint="eastAsia"/>
                <w:szCs w:val="21"/>
              </w:rPr>
            </w:pPr>
            <w:r>
              <w:rPr>
                <w:rFonts w:hint="eastAsia"/>
                <w:szCs w:val="21"/>
              </w:rPr>
              <w:t>5.特殊热处理方法。</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hint="eastAsia"/>
                <w:szCs w:val="21"/>
              </w:rPr>
            </w:pPr>
            <w:r>
              <w:rPr>
                <w:rFonts w:hint="eastAsia"/>
                <w:szCs w:val="21"/>
              </w:rPr>
              <w:t>掌握热处理的基本概念；掌握钢的加热转变和冷却转变的基本类型及其特点；掌握并了解钢的常用热处理工艺，并能够应用过冷奥氏体转变曲线进行热处理工艺分析。</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Cs w:val="21"/>
              </w:rPr>
            </w:pPr>
            <w:r>
              <w:rPr>
                <w:rFonts w:hint="eastAsia"/>
                <w:szCs w:val="21"/>
              </w:rPr>
              <w:t>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left"/>
              <w:rPr>
                <w:rFonts w:hint="eastAsia"/>
                <w:szCs w:val="21"/>
              </w:rPr>
            </w:pPr>
            <w:r>
              <w:rPr>
                <w:rFonts w:hint="eastAsia"/>
                <w:szCs w:val="21"/>
              </w:rPr>
              <w:t>第五章</w:t>
            </w:r>
            <w:r>
              <w:rPr>
                <w:szCs w:val="21"/>
              </w:rPr>
              <w:t xml:space="preserve"> </w:t>
            </w:r>
            <w:r>
              <w:rPr>
                <w:rFonts w:hint="eastAsia"/>
                <w:szCs w:val="21"/>
              </w:rPr>
              <w:t>碳钢（课内学时：4）</w:t>
            </w:r>
          </w:p>
          <w:p>
            <w:pPr>
              <w:jc w:val="left"/>
              <w:rPr>
                <w:rFonts w:hint="eastAsia"/>
                <w:szCs w:val="21"/>
              </w:rPr>
            </w:pPr>
            <w:r>
              <w:rPr>
                <w:rFonts w:hint="eastAsia"/>
                <w:szCs w:val="21"/>
              </w:rPr>
              <w:t>1.碳钢</w:t>
            </w:r>
            <w:r>
              <w:rPr>
                <w:szCs w:val="21"/>
              </w:rPr>
              <w:t>的</w:t>
            </w:r>
            <w:r>
              <w:rPr>
                <w:rFonts w:hint="eastAsia"/>
                <w:szCs w:val="21"/>
              </w:rPr>
              <w:t>命名与</w:t>
            </w:r>
            <w:r>
              <w:rPr>
                <w:szCs w:val="21"/>
              </w:rPr>
              <w:t>分类；</w:t>
            </w:r>
          </w:p>
          <w:p>
            <w:pPr>
              <w:jc w:val="left"/>
              <w:rPr>
                <w:rFonts w:hint="eastAsia"/>
                <w:szCs w:val="21"/>
              </w:rPr>
            </w:pPr>
            <w:r>
              <w:rPr>
                <w:rFonts w:hint="eastAsia"/>
                <w:szCs w:val="21"/>
              </w:rPr>
              <w:t>2.碳钢</w:t>
            </w:r>
            <w:r>
              <w:rPr>
                <w:szCs w:val="21"/>
              </w:rPr>
              <w:t>的</w:t>
            </w:r>
            <w:r>
              <w:rPr>
                <w:rFonts w:hint="eastAsia"/>
                <w:szCs w:val="21"/>
              </w:rPr>
              <w:t>成分</w:t>
            </w:r>
            <w:r>
              <w:rPr>
                <w:szCs w:val="21"/>
              </w:rPr>
              <w:t>、性能及</w:t>
            </w:r>
            <w:r>
              <w:rPr>
                <w:rFonts w:hint="eastAsia"/>
                <w:szCs w:val="21"/>
              </w:rPr>
              <w:t>应用；</w:t>
            </w:r>
          </w:p>
          <w:p>
            <w:pPr>
              <w:jc w:val="left"/>
              <w:rPr>
                <w:rFonts w:hint="eastAsia"/>
                <w:szCs w:val="21"/>
              </w:rPr>
            </w:pPr>
            <w:r>
              <w:rPr>
                <w:rFonts w:hint="eastAsia"/>
                <w:szCs w:val="21"/>
              </w:rPr>
              <w:t>3.碳钢的</w:t>
            </w:r>
            <w:r>
              <w:rPr>
                <w:szCs w:val="21"/>
              </w:rPr>
              <w:t>热处理。</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szCs w:val="21"/>
              </w:rPr>
            </w:pPr>
            <w:r>
              <w:rPr>
                <w:rFonts w:hint="eastAsia"/>
                <w:szCs w:val="21"/>
              </w:rPr>
              <w:t>了解各种碳钢的用途、性能要求、成分特点；掌握常用代表钢种及其热处理。</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Cs w:val="21"/>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left"/>
              <w:rPr>
                <w:rFonts w:hint="eastAsia"/>
                <w:szCs w:val="21"/>
              </w:rPr>
            </w:pPr>
            <w:r>
              <w:rPr>
                <w:rFonts w:hint="eastAsia"/>
                <w:szCs w:val="21"/>
              </w:rPr>
              <w:t>第六章 合金钢（课内学时：4）</w:t>
            </w:r>
          </w:p>
          <w:p>
            <w:pPr>
              <w:jc w:val="left"/>
              <w:rPr>
                <w:rFonts w:hint="eastAsia"/>
                <w:szCs w:val="21"/>
              </w:rPr>
            </w:pPr>
            <w:r>
              <w:rPr>
                <w:rFonts w:hint="eastAsia"/>
                <w:szCs w:val="21"/>
              </w:rPr>
              <w:t>1.合金</w:t>
            </w:r>
            <w:r>
              <w:rPr>
                <w:szCs w:val="21"/>
              </w:rPr>
              <w:t>的</w:t>
            </w:r>
            <w:r>
              <w:rPr>
                <w:rFonts w:hint="eastAsia"/>
                <w:szCs w:val="21"/>
              </w:rPr>
              <w:t>命名与</w:t>
            </w:r>
            <w:r>
              <w:rPr>
                <w:szCs w:val="21"/>
              </w:rPr>
              <w:t>分类；</w:t>
            </w:r>
          </w:p>
          <w:p>
            <w:pPr>
              <w:jc w:val="left"/>
              <w:rPr>
                <w:rFonts w:hint="eastAsia"/>
                <w:szCs w:val="21"/>
              </w:rPr>
            </w:pPr>
            <w:r>
              <w:rPr>
                <w:rFonts w:hint="eastAsia"/>
                <w:szCs w:val="21"/>
              </w:rPr>
              <w:t>2.合金钢</w:t>
            </w:r>
            <w:r>
              <w:rPr>
                <w:szCs w:val="21"/>
              </w:rPr>
              <w:t>的</w:t>
            </w:r>
            <w:r>
              <w:rPr>
                <w:rFonts w:hint="eastAsia"/>
                <w:szCs w:val="21"/>
              </w:rPr>
              <w:t>成分</w:t>
            </w:r>
            <w:r>
              <w:rPr>
                <w:szCs w:val="21"/>
              </w:rPr>
              <w:t>、性能及</w:t>
            </w:r>
            <w:r>
              <w:rPr>
                <w:rFonts w:hint="eastAsia"/>
                <w:szCs w:val="21"/>
              </w:rPr>
              <w:t>应用；</w:t>
            </w:r>
          </w:p>
          <w:p>
            <w:pPr>
              <w:jc w:val="left"/>
              <w:rPr>
                <w:szCs w:val="21"/>
              </w:rPr>
            </w:pPr>
            <w:r>
              <w:rPr>
                <w:rFonts w:hint="eastAsia"/>
                <w:szCs w:val="21"/>
              </w:rPr>
              <w:t>3.合金钢的</w:t>
            </w:r>
            <w:r>
              <w:rPr>
                <w:szCs w:val="21"/>
              </w:rPr>
              <w:t>热处理。</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hint="eastAsia"/>
                <w:szCs w:val="21"/>
              </w:rPr>
            </w:pPr>
            <w:r>
              <w:rPr>
                <w:rFonts w:hint="eastAsia"/>
                <w:szCs w:val="21"/>
              </w:rPr>
              <w:t>了解各种合金钢的用途、性能要求、成分特点；掌握常用代表合金钢种和热处理方法。</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szCs w:val="21"/>
              </w:rPr>
            </w:pPr>
            <w:r>
              <w:rPr>
                <w:rFonts w:hint="eastAsia"/>
                <w:szCs w:val="21"/>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980"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left"/>
              <w:rPr>
                <w:szCs w:val="21"/>
              </w:rPr>
            </w:pPr>
            <w:r>
              <w:rPr>
                <w:rFonts w:hint="eastAsia"/>
                <w:szCs w:val="21"/>
              </w:rPr>
              <w:t>第七章 实验（课内学时：8）</w:t>
            </w:r>
          </w:p>
          <w:p>
            <w:pPr>
              <w:jc w:val="left"/>
              <w:rPr>
                <w:rFonts w:hint="eastAsia"/>
                <w:szCs w:val="21"/>
              </w:rPr>
            </w:pPr>
            <w:r>
              <w:rPr>
                <w:rFonts w:hint="eastAsia"/>
                <w:szCs w:val="21"/>
              </w:rPr>
              <w:t>1.金属硬度测试；</w:t>
            </w:r>
          </w:p>
          <w:p>
            <w:pPr>
              <w:jc w:val="left"/>
              <w:rPr>
                <w:rFonts w:hint="eastAsia"/>
                <w:szCs w:val="21"/>
              </w:rPr>
            </w:pPr>
            <w:r>
              <w:rPr>
                <w:rFonts w:hint="eastAsia"/>
                <w:szCs w:val="21"/>
              </w:rPr>
              <w:t>2.钢铁平衡及非平衡组织观察；</w:t>
            </w:r>
          </w:p>
          <w:p>
            <w:pPr>
              <w:jc w:val="left"/>
              <w:rPr>
                <w:rFonts w:hint="eastAsia"/>
                <w:szCs w:val="21"/>
              </w:rPr>
            </w:pPr>
            <w:r>
              <w:rPr>
                <w:szCs w:val="21"/>
              </w:rPr>
              <w:t>3.</w:t>
            </w:r>
            <w:r>
              <w:rPr>
                <w:rFonts w:hint="eastAsia"/>
                <w:szCs w:val="21"/>
              </w:rPr>
              <w:t>钢的热处理。</w:t>
            </w:r>
          </w:p>
        </w:tc>
        <w:tc>
          <w:tcPr>
            <w:tcW w:w="1546" w:type="pct"/>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hint="eastAsia"/>
                <w:szCs w:val="21"/>
              </w:rPr>
            </w:pPr>
            <w:r>
              <w:rPr>
                <w:rFonts w:hint="eastAsia"/>
                <w:szCs w:val="21"/>
              </w:rPr>
              <w:t>学生要认真观察和分析工程材料性能及影响工程材料性能的因素，引导学生理论与实践相结合，加强学生实践技能和能力的训练；通过实验让学生直观了解工程材料的金相组织，以及热处理对金属材料组织、性能的影响，通过课程实验，加深对课程教学内容的理解。</w:t>
            </w:r>
          </w:p>
        </w:tc>
        <w:tc>
          <w:tcPr>
            <w:tcW w:w="48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407"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b/>
                <w:szCs w:val="21"/>
              </w:rPr>
              <w:t>√</w:t>
            </w:r>
          </w:p>
        </w:tc>
        <w:tc>
          <w:tcPr>
            <w:tcW w:w="57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szCs w:val="21"/>
              </w:rPr>
            </w:pPr>
            <w:r>
              <w:rPr>
                <w:rFonts w:hint="eastAsia"/>
                <w:szCs w:val="21"/>
              </w:rPr>
              <w:t>目标3</w:t>
            </w:r>
          </w:p>
        </w:tc>
      </w:tr>
    </w:tbl>
    <w:p>
      <w:pPr>
        <w:widowControl/>
        <w:snapToGrid w:val="0"/>
        <w:spacing w:before="156" w:beforeLines="50" w:line="360" w:lineRule="auto"/>
        <w:jc w:val="left"/>
        <w:rPr>
          <w:b/>
          <w:bCs/>
          <w:kern w:val="0"/>
          <w:szCs w:val="21"/>
        </w:rPr>
      </w:pPr>
      <w:r>
        <w:rPr>
          <w:rFonts w:hint="eastAsia"/>
          <w:b/>
          <w:bCs/>
          <w:kern w:val="0"/>
          <w:szCs w:val="21"/>
        </w:rPr>
        <w:t>四</w:t>
      </w:r>
      <w:r>
        <w:rPr>
          <w:b/>
          <w:bCs/>
          <w:kern w:val="0"/>
          <w:szCs w:val="21"/>
        </w:rPr>
        <w:t>、教学条件</w:t>
      </w:r>
    </w:p>
    <w:p>
      <w:pPr>
        <w:snapToGrid w:val="0"/>
        <w:spacing w:line="360" w:lineRule="auto"/>
        <w:ind w:firstLine="420" w:firstLineChars="200"/>
        <w:rPr>
          <w:rFonts w:ascii="宋体" w:hAnsi="宋体" w:cs="宋体"/>
          <w:color w:val="000040"/>
          <w:sz w:val="24"/>
        </w:rPr>
      </w:pPr>
      <w:r>
        <w:rPr>
          <w:rFonts w:hint="eastAsia" w:hAnsi="宋体"/>
          <w:szCs w:val="21"/>
        </w:rPr>
        <w:t>本课程实施所需的软、硬件条件齐全，师资力量雄厚。有专门的</w:t>
      </w:r>
      <w:r>
        <w:rPr>
          <w:rFonts w:hint="eastAsia"/>
        </w:rPr>
        <w:t>机械工程材料</w:t>
      </w:r>
      <w:r>
        <w:t>实验室</w:t>
      </w:r>
      <w:r>
        <w:rPr>
          <w:rFonts w:hint="eastAsia"/>
        </w:rPr>
        <w:t>。任课教师长期从事工程材料教学，理论知识扎实，专业技能熟练，另有高级实验师、高级技师辅助课程实验。该</w:t>
      </w:r>
      <w:r>
        <w:t>课程</w:t>
      </w:r>
      <w:r>
        <w:rPr>
          <w:rFonts w:hint="eastAsia"/>
        </w:rPr>
        <w:t>为</w:t>
      </w:r>
      <w:r>
        <w:t>院级核心课程；课程组</w:t>
      </w:r>
      <w:r>
        <w:rPr>
          <w:rFonts w:hint="eastAsia"/>
          <w:color w:val="000000"/>
        </w:rPr>
        <w:t>编写有章节</w:t>
      </w:r>
      <w:r>
        <w:rPr>
          <w:rFonts w:hint="eastAsia"/>
          <w:color w:val="000040"/>
          <w:szCs w:val="21"/>
        </w:rPr>
        <w:t>习题集，收集了</w:t>
      </w:r>
      <w:r>
        <w:rPr>
          <w:color w:val="000000"/>
        </w:rPr>
        <w:t>大量扩充性课程视频资料</w:t>
      </w:r>
      <w:r>
        <w:rPr>
          <w:rFonts w:hint="eastAsia"/>
          <w:color w:val="000000"/>
        </w:rPr>
        <w:t>，按照</w:t>
      </w:r>
      <w:r>
        <w:rPr>
          <w:color w:val="000000"/>
        </w:rPr>
        <w:t>认识规律</w:t>
      </w:r>
      <w:r>
        <w:rPr>
          <w:rFonts w:hint="eastAsia"/>
          <w:color w:val="000000"/>
        </w:rPr>
        <w:t>细分后</w:t>
      </w:r>
      <w:r>
        <w:rPr>
          <w:color w:val="000000"/>
        </w:rPr>
        <w:t>存储于网盘</w:t>
      </w:r>
      <w:r>
        <w:rPr>
          <w:rFonts w:hint="eastAsia"/>
          <w:color w:val="000000"/>
        </w:rPr>
        <w:t>供学生自学。</w:t>
      </w:r>
    </w:p>
    <w:p>
      <w:pPr>
        <w:widowControl/>
        <w:snapToGrid w:val="0"/>
        <w:spacing w:before="156" w:beforeLines="50" w:line="360" w:lineRule="auto"/>
        <w:jc w:val="left"/>
        <w:rPr>
          <w:b/>
          <w:bCs/>
          <w:kern w:val="0"/>
          <w:szCs w:val="21"/>
        </w:rPr>
      </w:pPr>
      <w:r>
        <w:rPr>
          <w:rFonts w:hint="eastAsia"/>
          <w:b/>
          <w:bCs/>
          <w:kern w:val="0"/>
          <w:szCs w:val="21"/>
        </w:rPr>
        <w:t>五</w:t>
      </w:r>
      <w:r>
        <w:rPr>
          <w:b/>
          <w:bCs/>
          <w:kern w:val="0"/>
          <w:szCs w:val="21"/>
        </w:rPr>
        <w:t>、考核方式</w:t>
      </w:r>
    </w:p>
    <w:p>
      <w:pPr>
        <w:spacing w:line="440" w:lineRule="exact"/>
        <w:ind w:firstLine="420" w:firstLineChars="200"/>
        <w:rPr>
          <w:rFonts w:hint="eastAsia" w:ascii="宋体" w:hAnsi="宋体" w:cs="宋体"/>
        </w:rPr>
      </w:pPr>
      <w:r>
        <w:rPr>
          <w:rFonts w:hint="eastAsia" w:ascii="宋体" w:hAnsi="宋体" w:cs="宋体"/>
        </w:rPr>
        <w:t>为消除死记硬背、考前突击的学习方式，本课程采用平时表现、课外作业、实验操作、闭卷考试相结合的考核方式，力求更加全面地考察学生对本门课程知识的掌握水平。为了提高学生的学习兴趣，平时表现和课外作业在考核中所占的比例较大。在平时成绩中加入了课堂随机提问、课堂小组讨论环节，以引导学生提前自学，加强小组团体协作能力。平时作业和期末考试题目含有一定比例的综合性题目和应用型题目，侧重对学生进行对理论知识的梳理归纳能力和运用所学知识解决实际问题能力的考查。</w:t>
      </w:r>
    </w:p>
    <w:p>
      <w:pPr>
        <w:snapToGrid w:val="0"/>
        <w:spacing w:before="156" w:beforeLines="50" w:line="360" w:lineRule="auto"/>
        <w:rPr>
          <w:b/>
          <w:szCs w:val="21"/>
        </w:rPr>
      </w:pPr>
      <w:r>
        <w:rPr>
          <w:rFonts w:hint="eastAsia" w:hAnsi="宋体"/>
          <w:b/>
          <w:szCs w:val="21"/>
        </w:rPr>
        <w:t>六</w:t>
      </w:r>
      <w:r>
        <w:rPr>
          <w:rFonts w:hAnsi="宋体"/>
          <w:b/>
          <w:szCs w:val="21"/>
        </w:rPr>
        <w:t>、</w:t>
      </w:r>
      <w:r>
        <w:rPr>
          <w:b/>
          <w:bCs/>
          <w:kern w:val="0"/>
          <w:szCs w:val="21"/>
        </w:rPr>
        <w:t>成绩评定</w:t>
      </w:r>
    </w:p>
    <w:p>
      <w:pPr>
        <w:spacing w:line="440" w:lineRule="exact"/>
        <w:jc w:val="left"/>
        <w:rPr>
          <w:rFonts w:hint="eastAsia" w:hAnsi="宋体"/>
          <w:b/>
          <w:szCs w:val="21"/>
        </w:rPr>
      </w:pPr>
      <w:r>
        <w:rPr>
          <w:rFonts w:hint="eastAsia"/>
          <w:b/>
          <w:szCs w:val="21"/>
        </w:rPr>
        <w:t>（一）</w:t>
      </w:r>
      <w:r>
        <w:rPr>
          <w:rFonts w:hAnsi="宋体"/>
          <w:b/>
          <w:szCs w:val="21"/>
        </w:rPr>
        <w:t>平时</w:t>
      </w:r>
      <w:r>
        <w:rPr>
          <w:rFonts w:hint="eastAsia" w:ascii="宋体" w:hAnsi="宋体" w:cs="宋体"/>
          <w:b/>
        </w:rPr>
        <w:t>表现</w:t>
      </w:r>
      <w:r>
        <w:rPr>
          <w:rFonts w:hAnsi="宋体"/>
          <w:b/>
          <w:szCs w:val="21"/>
        </w:rPr>
        <w:t>的</w:t>
      </w:r>
      <w:r>
        <w:rPr>
          <w:rFonts w:hint="eastAsia" w:hAnsi="宋体"/>
          <w:b/>
          <w:szCs w:val="21"/>
        </w:rPr>
        <w:t>成绩评定</w:t>
      </w:r>
    </w:p>
    <w:p>
      <w:pPr>
        <w:spacing w:line="440" w:lineRule="exact"/>
        <w:ind w:firstLine="420" w:firstLineChars="200"/>
        <w:jc w:val="left"/>
      </w:pPr>
      <w:r>
        <w:t>平时表现成绩采用百分制，按</w:t>
      </w:r>
      <w:r>
        <w:rPr>
          <w:rFonts w:hint="eastAsia"/>
        </w:rPr>
        <w:t>15</w:t>
      </w:r>
      <w:r>
        <w:t>%的比例折算后计入总成绩，由以下几部分组成：</w:t>
      </w:r>
    </w:p>
    <w:p>
      <w:pPr>
        <w:spacing w:line="440" w:lineRule="exact"/>
        <w:ind w:firstLine="420" w:firstLineChars="200"/>
        <w:jc w:val="left"/>
      </w:pPr>
      <w:r>
        <w:t>A.</w:t>
      </w:r>
      <w:r>
        <w:rPr>
          <w:rFonts w:hint="eastAsia"/>
        </w:rPr>
        <w:t xml:space="preserve"> </w:t>
      </w:r>
      <w:r>
        <w:t>课堂随机提问——随机提问，主要考查学生课下自学情况和对课堂讲授知识的掌握程度。</w:t>
      </w:r>
    </w:p>
    <w:p>
      <w:pPr>
        <w:spacing w:line="440" w:lineRule="exact"/>
        <w:ind w:firstLine="420" w:firstLineChars="200"/>
        <w:jc w:val="left"/>
      </w:pPr>
      <w:r>
        <w:t>B.</w:t>
      </w:r>
      <w:r>
        <w:rPr>
          <w:rFonts w:hint="eastAsia"/>
        </w:rPr>
        <w:t xml:space="preserve"> </w:t>
      </w:r>
      <w:r>
        <w:t>课堂小组讨论——课程每章内容即将结束时，利用10-20分钟的时间，由各小组对本章内容的知识点进行梳理归纳，任课教师进行点评和总结。要求学生小组利用课余时间，查阅相关文献资料将课本上内容与课后获得的知识融会贯通，使学生对所学内容有更深刻的认识。在此过程中，强化学生对枯燥理论知识的理解，调动同学的学习积极性，培养学生的团队合作精神。</w:t>
      </w:r>
    </w:p>
    <w:p>
      <w:pPr>
        <w:spacing w:line="440" w:lineRule="exact"/>
        <w:ind w:right="122" w:rightChars="58"/>
        <w:jc w:val="left"/>
        <w:rPr>
          <w:b/>
          <w:szCs w:val="21"/>
        </w:rPr>
      </w:pPr>
      <w:r>
        <w:rPr>
          <w:rFonts w:hint="eastAsia"/>
          <w:b/>
          <w:szCs w:val="21"/>
        </w:rPr>
        <w:t>（二）</w:t>
      </w:r>
      <w:r>
        <w:rPr>
          <w:b/>
          <w:szCs w:val="21"/>
        </w:rPr>
        <w:t>课外作业的成绩评定</w:t>
      </w:r>
    </w:p>
    <w:p>
      <w:pPr>
        <w:spacing w:line="440" w:lineRule="exact"/>
        <w:ind w:firstLine="420" w:firstLineChars="200"/>
        <w:jc w:val="left"/>
      </w:pPr>
      <w:r>
        <w:rPr>
          <w:rFonts w:ascii="宋体" w:hAnsi="宋体" w:cs="宋体"/>
        </w:rPr>
        <w:t>每一章课程内容讲授结束，留适量的课外作业，督促学生对本章内容进行系统性的复习，以期更好的掌握本课程。课外练习主要为综合性的应用题和主观题，主要考察学生对课程知识的深层次理解和辨析。课外作业占总成绩的</w:t>
      </w:r>
      <w:r>
        <w:t>13%</w:t>
      </w:r>
      <w:r>
        <w:rPr>
          <w:rFonts w:ascii="宋体" w:hAnsi="宋体" w:cs="宋体"/>
        </w:rPr>
        <w:t>。</w:t>
      </w:r>
    </w:p>
    <w:p>
      <w:pPr>
        <w:spacing w:line="440" w:lineRule="exact"/>
        <w:ind w:right="122" w:rightChars="58"/>
        <w:jc w:val="left"/>
        <w:rPr>
          <w:rFonts w:hint="eastAsia"/>
          <w:b/>
          <w:szCs w:val="21"/>
        </w:rPr>
      </w:pPr>
      <w:r>
        <w:rPr>
          <w:rFonts w:hint="eastAsia"/>
          <w:b/>
          <w:szCs w:val="21"/>
        </w:rPr>
        <w:t>（三）实验考核的成绩评定</w:t>
      </w:r>
    </w:p>
    <w:p>
      <w:pPr>
        <w:spacing w:line="440" w:lineRule="exact"/>
        <w:ind w:firstLine="420" w:firstLineChars="200"/>
        <w:jc w:val="left"/>
      </w:pPr>
      <w:r>
        <w:rPr>
          <w:rFonts w:hint="eastAsia" w:ascii="宋体" w:hAnsi="宋体" w:cs="宋体"/>
        </w:rPr>
        <w:t>本课程的</w:t>
      </w:r>
      <w:r>
        <w:t>6</w:t>
      </w:r>
      <w:r>
        <w:rPr>
          <w:rFonts w:hint="eastAsia" w:ascii="宋体" w:hAnsi="宋体" w:cs="宋体"/>
        </w:rPr>
        <w:t>学时用于实验教学，占总成绩的</w:t>
      </w:r>
      <w:r>
        <w:t>1</w:t>
      </w:r>
      <w:r>
        <w:rPr>
          <w:rFonts w:hint="eastAsia"/>
        </w:rPr>
        <w:t>2</w:t>
      </w:r>
      <w:r>
        <w:t>%</w:t>
      </w:r>
      <w:r>
        <w:rPr>
          <w:rFonts w:hint="eastAsia" w:ascii="宋体" w:hAnsi="宋体" w:cs="宋体"/>
        </w:rPr>
        <w:t>。实验成绩采用百分制，分为现场实验动手</w:t>
      </w:r>
      <w:r>
        <w:t>操作能力和课后实验报告以及实验课堂中的表现，指导教师和实验室教师按照学生的实验操作完成情况和实验报告的撰写情况以及实验课堂的进行评分和批改，以优秀、良好、中等、合格、不合格记。</w:t>
      </w:r>
    </w:p>
    <w:p>
      <w:pPr>
        <w:spacing w:line="440" w:lineRule="exact"/>
        <w:ind w:right="122" w:rightChars="58"/>
        <w:jc w:val="left"/>
        <w:rPr>
          <w:b/>
          <w:szCs w:val="21"/>
        </w:rPr>
      </w:pPr>
      <w:r>
        <w:rPr>
          <w:b/>
          <w:szCs w:val="21"/>
        </w:rPr>
        <w:t>（四）课程考试的成绩评定</w:t>
      </w:r>
    </w:p>
    <w:p>
      <w:pPr>
        <w:spacing w:line="440" w:lineRule="exact"/>
        <w:ind w:firstLine="420" w:firstLineChars="200"/>
        <w:jc w:val="left"/>
      </w:pPr>
      <w:r>
        <w:t>课程考试试卷百分制，统一标准命题、统一闭卷考试、统一标准阅卷、统一公布成绩，卷面成绩占总成绩的60%。考试时间为120分钟，试题量以中等水平学生在规定时间内完成全部试题为度。考试命题根据本大纲所规定的教学内容和考核内容来确定考试范围和考核要求，尽可能覆盖各章，适当突出重点章节，加大重点内容的覆盖密度。</w:t>
      </w:r>
    </w:p>
    <w:p>
      <w:pPr>
        <w:spacing w:line="440" w:lineRule="exact"/>
        <w:ind w:right="122" w:rightChars="58"/>
        <w:jc w:val="left"/>
        <w:rPr>
          <w:rFonts w:hint="eastAsia"/>
          <w:b/>
          <w:szCs w:val="21"/>
        </w:rPr>
      </w:pPr>
      <w:r>
        <w:rPr>
          <w:rFonts w:hint="eastAsia"/>
          <w:b/>
          <w:szCs w:val="21"/>
        </w:rPr>
        <w:t>（六）</w:t>
      </w:r>
      <w:r>
        <w:rPr>
          <w:b/>
          <w:szCs w:val="21"/>
        </w:rPr>
        <w:t>最终成绩</w:t>
      </w:r>
      <w:r>
        <w:rPr>
          <w:rFonts w:hint="eastAsia"/>
          <w:b/>
          <w:szCs w:val="21"/>
        </w:rPr>
        <w:t>的评定</w:t>
      </w:r>
    </w:p>
    <w:p>
      <w:pPr>
        <w:widowControl/>
        <w:snapToGrid w:val="0"/>
        <w:spacing w:line="400" w:lineRule="exact"/>
        <w:ind w:firstLine="420" w:firstLineChars="200"/>
        <w:rPr>
          <w:szCs w:val="21"/>
        </w:rPr>
      </w:pPr>
      <w:r>
        <w:rPr>
          <w:szCs w:val="21"/>
        </w:rPr>
        <w:t>1、平时成绩占40%，主要包括：平时表现占1</w:t>
      </w:r>
      <w:r>
        <w:rPr>
          <w:rFonts w:hint="eastAsia"/>
          <w:szCs w:val="21"/>
        </w:rPr>
        <w:t>5</w:t>
      </w:r>
      <w:r>
        <w:rPr>
          <w:szCs w:val="21"/>
        </w:rPr>
        <w:t>%、平时作业和期中作业占</w:t>
      </w:r>
      <w:r>
        <w:rPr>
          <w:rFonts w:hint="eastAsia"/>
          <w:szCs w:val="21"/>
        </w:rPr>
        <w:t>13</w:t>
      </w:r>
      <w:r>
        <w:rPr>
          <w:szCs w:val="21"/>
        </w:rPr>
        <w:t>%、实验占1</w:t>
      </w:r>
      <w:r>
        <w:rPr>
          <w:rFonts w:hint="eastAsia"/>
          <w:szCs w:val="21"/>
        </w:rPr>
        <w:t>2</w:t>
      </w:r>
      <w:r>
        <w:rPr>
          <w:szCs w:val="21"/>
        </w:rPr>
        <w:t>%。</w:t>
      </w:r>
    </w:p>
    <w:p>
      <w:pPr>
        <w:widowControl/>
        <w:snapToGrid w:val="0"/>
        <w:spacing w:line="400" w:lineRule="exact"/>
        <w:ind w:firstLine="420" w:firstLineChars="200"/>
        <w:rPr>
          <w:szCs w:val="21"/>
          <w:highlight w:val="yellow"/>
        </w:rPr>
      </w:pPr>
      <w:r>
        <w:rPr>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填空题、简答题、分析题、计算题为主。</w:t>
      </w:r>
    </w:p>
    <w:p>
      <w:pPr>
        <w:widowControl/>
        <w:snapToGrid w:val="0"/>
        <w:spacing w:line="400" w:lineRule="exact"/>
        <w:jc w:val="center"/>
        <w:rPr>
          <w:rFonts w:hint="eastAsia"/>
          <w:b/>
          <w:szCs w:val="21"/>
        </w:rPr>
      </w:pPr>
      <w:r>
        <w:rPr>
          <w:rFonts w:hint="eastAsia"/>
          <w:b/>
          <w:szCs w:val="21"/>
        </w:rPr>
        <w:t>考核与评价方式</w:t>
      </w:r>
    </w:p>
    <w:tbl>
      <w:tblPr>
        <w:tblStyle w:val="9"/>
        <w:tblW w:w="88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0"/>
        <w:gridCol w:w="1843"/>
        <w:gridCol w:w="1701"/>
        <w:gridCol w:w="1701"/>
        <w:gridCol w:w="1148"/>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660"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kern w:val="0"/>
                <w:szCs w:val="21"/>
              </w:rPr>
            </w:pPr>
            <w:r>
              <w:rPr>
                <w:kern w:val="0"/>
                <w:szCs w:val="21"/>
              </w:rPr>
              <w:t>课程目标</w:t>
            </w:r>
          </w:p>
        </w:tc>
        <w:tc>
          <w:tcPr>
            <w:tcW w:w="6393" w:type="dxa"/>
            <w:gridSpan w:val="4"/>
            <w:tcBorders>
              <w:top w:val="single" w:color="000000" w:sz="4" w:space="0"/>
              <w:left w:val="single" w:color="000000" w:sz="4" w:space="0"/>
              <w:right w:val="single" w:color="000000" w:sz="4" w:space="0"/>
            </w:tcBorders>
            <w:noWrap w:val="0"/>
            <w:vAlign w:val="top"/>
          </w:tcPr>
          <w:p>
            <w:pPr>
              <w:widowControl/>
              <w:autoSpaceDN w:val="0"/>
              <w:jc w:val="center"/>
              <w:rPr>
                <w:kern w:val="0"/>
                <w:szCs w:val="21"/>
              </w:rPr>
            </w:pPr>
            <w:r>
              <w:rPr>
                <w:kern w:val="0"/>
                <w:szCs w:val="21"/>
              </w:rPr>
              <w:t>成绩比例（平时成绩</w:t>
            </w:r>
            <w:r>
              <w:rPr>
                <w:rFonts w:hint="eastAsia"/>
                <w:kern w:val="0"/>
                <w:szCs w:val="21"/>
              </w:rPr>
              <w:t>40</w:t>
            </w:r>
            <w:r>
              <w:rPr>
                <w:kern w:val="0"/>
                <w:szCs w:val="21"/>
              </w:rPr>
              <w:t>%</w:t>
            </w:r>
            <w:r>
              <w:rPr>
                <w:rFonts w:hint="eastAsia"/>
                <w:kern w:val="0"/>
                <w:szCs w:val="21"/>
              </w:rPr>
              <w:t>+</w:t>
            </w:r>
            <w:r>
              <w:rPr>
                <w:kern w:val="0"/>
                <w:szCs w:val="21"/>
              </w:rPr>
              <w:t>期末成绩</w:t>
            </w:r>
            <w:r>
              <w:rPr>
                <w:rFonts w:hint="eastAsia"/>
                <w:kern w:val="0"/>
                <w:szCs w:val="21"/>
              </w:rPr>
              <w:t>6</w:t>
            </w:r>
            <w:r>
              <w:rPr>
                <w:kern w:val="0"/>
                <w:szCs w:val="21"/>
              </w:rPr>
              <w:t>0%）</w:t>
            </w:r>
          </w:p>
        </w:tc>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szCs w:val="21"/>
              </w:rPr>
            </w:pPr>
            <w:r>
              <w:rPr>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660" w:type="dxa"/>
            <w:vMerge w:val="continue"/>
            <w:tcBorders>
              <w:left w:val="single" w:color="000000" w:sz="4" w:space="0"/>
              <w:right w:val="single" w:color="000000" w:sz="4" w:space="0"/>
            </w:tcBorders>
            <w:noWrap w:val="0"/>
            <w:vAlign w:val="center"/>
          </w:tcPr>
          <w:p>
            <w:pPr>
              <w:widowControl/>
              <w:jc w:val="center"/>
              <w:rPr>
                <w:szCs w:val="21"/>
              </w:rPr>
            </w:pPr>
          </w:p>
        </w:tc>
        <w:tc>
          <w:tcPr>
            <w:tcW w:w="524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kern w:val="0"/>
                <w:szCs w:val="21"/>
              </w:rPr>
            </w:pPr>
            <w:r>
              <w:rPr>
                <w:kern w:val="0"/>
                <w:szCs w:val="21"/>
              </w:rPr>
              <w:t>平时成绩（</w:t>
            </w:r>
            <w:r>
              <w:rPr>
                <w:rFonts w:hint="eastAsia"/>
                <w:kern w:val="0"/>
                <w:szCs w:val="21"/>
              </w:rPr>
              <w:t>4</w:t>
            </w:r>
            <w:r>
              <w:rPr>
                <w:kern w:val="0"/>
                <w:szCs w:val="21"/>
              </w:rPr>
              <w:t>0%）</w:t>
            </w:r>
          </w:p>
        </w:tc>
        <w:tc>
          <w:tcPr>
            <w:tcW w:w="1148"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left"/>
              <w:rPr>
                <w:kern w:val="0"/>
                <w:szCs w:val="21"/>
              </w:rPr>
            </w:pPr>
            <w:r>
              <w:rPr>
                <w:rFonts w:hint="eastAsia"/>
                <w:kern w:val="0"/>
                <w:szCs w:val="21"/>
              </w:rPr>
              <w:t>课程</w:t>
            </w:r>
            <w:r>
              <w:rPr>
                <w:kern w:val="0"/>
                <w:szCs w:val="21"/>
              </w:rPr>
              <w:t>考试（</w:t>
            </w:r>
            <w:r>
              <w:rPr>
                <w:rFonts w:hint="eastAsia"/>
                <w:kern w:val="0"/>
                <w:szCs w:val="21"/>
              </w:rPr>
              <w:t>6</w:t>
            </w:r>
            <w:r>
              <w:rPr>
                <w:kern w:val="0"/>
                <w:szCs w:val="21"/>
              </w:rPr>
              <w:t>0%）</w:t>
            </w: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660"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平时表现（15%）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作业（</w:t>
            </w:r>
            <w:r>
              <w:rPr>
                <w:rFonts w:hint="eastAsia"/>
                <w:kern w:val="0"/>
                <w:szCs w:val="21"/>
              </w:rPr>
              <w:t>13</w:t>
            </w:r>
            <w:r>
              <w:rPr>
                <w:kern w:val="0"/>
                <w:szCs w:val="21"/>
              </w:rPr>
              <w:t>%）</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实验（1</w:t>
            </w:r>
            <w:r>
              <w:rPr>
                <w:rFonts w:hint="eastAsia"/>
                <w:kern w:val="0"/>
                <w:szCs w:val="21"/>
              </w:rPr>
              <w:t>2</w:t>
            </w:r>
            <w:r>
              <w:rPr>
                <w:kern w:val="0"/>
                <w:szCs w:val="21"/>
              </w:rPr>
              <w:t>%）</w:t>
            </w:r>
          </w:p>
        </w:tc>
        <w:tc>
          <w:tcPr>
            <w:tcW w:w="114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kern w:val="0"/>
                <w:szCs w:val="21"/>
              </w:rPr>
            </w:pP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166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szCs w:val="21"/>
              </w:rPr>
            </w:pPr>
            <w:r>
              <w:rPr>
                <w:kern w:val="0"/>
                <w:szCs w:val="21"/>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6</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4</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25</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6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szCs w:val="21"/>
              </w:rPr>
            </w:pPr>
            <w:r>
              <w:rPr>
                <w:kern w:val="0"/>
                <w:szCs w:val="21"/>
              </w:rPr>
              <w:t>2</w:t>
            </w:r>
          </w:p>
        </w:tc>
        <w:tc>
          <w:tcPr>
            <w:tcW w:w="1843" w:type="dxa"/>
            <w:tcBorders>
              <w:top w:val="single" w:color="000000" w:sz="4" w:space="0"/>
              <w:left w:val="single" w:color="000000" w:sz="4" w:space="0"/>
              <w:right w:val="single" w:color="000000" w:sz="4" w:space="0"/>
            </w:tcBorders>
            <w:noWrap w:val="0"/>
            <w:vAlign w:val="center"/>
          </w:tcPr>
          <w:p>
            <w:pPr>
              <w:autoSpaceDN w:val="0"/>
              <w:jc w:val="center"/>
              <w:rPr>
                <w:kern w:val="0"/>
                <w:szCs w:val="21"/>
              </w:rPr>
            </w:pPr>
            <w:r>
              <w:rPr>
                <w:rFonts w:hint="eastAsia"/>
                <w:kern w:val="0"/>
                <w:szCs w:val="21"/>
              </w:rPr>
              <w:t>4</w:t>
            </w:r>
          </w:p>
        </w:tc>
        <w:tc>
          <w:tcPr>
            <w:tcW w:w="1701" w:type="dxa"/>
            <w:tcBorders>
              <w:top w:val="single" w:color="000000" w:sz="4" w:space="0"/>
              <w:left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3</w:t>
            </w:r>
          </w:p>
        </w:tc>
        <w:tc>
          <w:tcPr>
            <w:tcW w:w="1701" w:type="dxa"/>
            <w:tcBorders>
              <w:top w:val="single" w:color="000000" w:sz="4" w:space="0"/>
              <w:left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3</w:t>
            </w:r>
          </w:p>
        </w:tc>
        <w:tc>
          <w:tcPr>
            <w:tcW w:w="1148" w:type="dxa"/>
            <w:tcBorders>
              <w:top w:val="single" w:color="000000" w:sz="4" w:space="0"/>
              <w:left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20</w:t>
            </w:r>
          </w:p>
        </w:tc>
        <w:tc>
          <w:tcPr>
            <w:tcW w:w="765" w:type="dxa"/>
            <w:tcBorders>
              <w:top w:val="single" w:color="000000" w:sz="4" w:space="0"/>
              <w:left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66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szCs w:val="21"/>
              </w:rPr>
            </w:pPr>
            <w:r>
              <w:rPr>
                <w:kern w:val="0"/>
                <w:szCs w:val="21"/>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5</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15</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66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szCs w:val="21"/>
              </w:rPr>
            </w:pPr>
            <w:r>
              <w:rPr>
                <w:kern w:val="0"/>
                <w:szCs w:val="21"/>
              </w:rPr>
              <w:t>合计(成绩构成）</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13</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12</w:t>
            </w:r>
          </w:p>
        </w:tc>
        <w:tc>
          <w:tcPr>
            <w:tcW w:w="114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60</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100</w:t>
            </w:r>
          </w:p>
        </w:tc>
      </w:tr>
    </w:tbl>
    <w:p>
      <w:pPr>
        <w:snapToGrid w:val="0"/>
        <w:spacing w:before="156" w:beforeLines="50" w:line="360" w:lineRule="auto"/>
        <w:rPr>
          <w:b/>
          <w:szCs w:val="21"/>
        </w:rPr>
      </w:pPr>
      <w:r>
        <w:rPr>
          <w:rFonts w:hint="eastAsia" w:hAnsi="宋体"/>
          <w:b/>
          <w:szCs w:val="21"/>
        </w:rPr>
        <w:t>七</w:t>
      </w:r>
      <w:r>
        <w:rPr>
          <w:rFonts w:hAnsi="宋体"/>
          <w:b/>
          <w:szCs w:val="21"/>
        </w:rPr>
        <w:t>、考核结果分析反馈</w:t>
      </w:r>
    </w:p>
    <w:p>
      <w:pPr>
        <w:adjustRightInd w:val="0"/>
        <w:snapToGrid w:val="0"/>
        <w:spacing w:line="440" w:lineRule="exact"/>
        <w:ind w:firstLine="420" w:firstLineChars="200"/>
        <w:jc w:val="left"/>
        <w:rPr>
          <w:rFonts w:hint="eastAsia" w:hAnsi="宋体"/>
          <w:szCs w:val="21"/>
        </w:rPr>
      </w:pPr>
      <w:r>
        <w:rPr>
          <w:rFonts w:hint="eastAsia" w:hAnsi="宋体"/>
          <w:szCs w:val="21"/>
        </w:rPr>
        <w:t>考核结果在第一时间向学生实时反馈，以起到督促、警示和示范的作用。</w:t>
      </w:r>
      <w:r>
        <w:rPr>
          <w:rFonts w:hAnsi="宋体"/>
        </w:rPr>
        <w:t>课堂随机提问</w:t>
      </w:r>
      <w:r>
        <w:rPr>
          <w:rFonts w:hint="eastAsia" w:hAnsi="宋体"/>
        </w:rPr>
        <w:t>、</w:t>
      </w:r>
      <w:r>
        <w:rPr>
          <w:rFonts w:hAnsi="宋体"/>
        </w:rPr>
        <w:t>课堂小组讨论</w:t>
      </w:r>
      <w:r>
        <w:rPr>
          <w:rFonts w:hint="eastAsia" w:hAnsi="宋体"/>
        </w:rPr>
        <w:t>的成绩由课代表在上课实记录。任课教师每次批改完</w:t>
      </w:r>
      <w:r>
        <w:rPr>
          <w:rFonts w:hint="eastAsia" w:hAnsi="宋体"/>
          <w:szCs w:val="21"/>
        </w:rPr>
        <w:t>课外作业，将该次作业的成绩发布在</w:t>
      </w:r>
      <w:r>
        <w:rPr>
          <w:rFonts w:hint="eastAsia" w:hAnsi="宋体"/>
        </w:rPr>
        <w:t>课程微信群中，学生可以实时查看。</w:t>
      </w:r>
      <w:r>
        <w:rPr>
          <w:rFonts w:hint="eastAsia"/>
          <w:szCs w:val="21"/>
        </w:rPr>
        <w:t>实验考核中，实验操作</w:t>
      </w:r>
      <w:r>
        <w:rPr>
          <w:rFonts w:hint="eastAsia" w:hAnsi="宋体"/>
        </w:rPr>
        <w:t>成绩由任课教师和实验室教师评分后取平均值并当场公布；实验报告由实验室教师批改后，将成绩发布在课程微信群中，学生可以实时查看。按照《</w:t>
      </w:r>
      <w:r>
        <w:rPr>
          <w:rFonts w:hint="eastAsia"/>
          <w:szCs w:val="21"/>
        </w:rPr>
        <w:t>河南农业大学考试管理规定</w:t>
      </w:r>
      <w:r>
        <w:rPr>
          <w:rFonts w:hint="eastAsia" w:hAnsi="宋体"/>
        </w:rPr>
        <w:t>》，在统一考试后的一周内，将卷面成绩、平时表现成绩、实验考核成绩发布在</w:t>
      </w:r>
      <w:r>
        <w:rPr>
          <w:rFonts w:hint="eastAsia"/>
        </w:rPr>
        <w:t>教务管理系统内，学生登录即可查看。</w:t>
      </w:r>
    </w:p>
    <w:p>
      <w:pPr>
        <w:adjustRightInd w:val="0"/>
        <w:snapToGrid w:val="0"/>
        <w:spacing w:line="440" w:lineRule="exact"/>
        <w:ind w:firstLine="420" w:firstLineChars="200"/>
        <w:jc w:val="left"/>
        <w:rPr>
          <w:rFonts w:hAnsi="宋体"/>
          <w:szCs w:val="21"/>
        </w:rPr>
      </w:pPr>
      <w:r>
        <w:rPr>
          <w:rFonts w:hAnsi="宋体"/>
          <w:szCs w:val="21"/>
        </w:rPr>
        <w:t>课堂教学反馈</w:t>
      </w:r>
      <w:r>
        <w:rPr>
          <w:rFonts w:hint="eastAsia" w:hAnsi="宋体"/>
          <w:szCs w:val="21"/>
        </w:rPr>
        <w:t>的形式有三种。一是任课教师线上线下辅导答疑，学生可在课下或者课程微信群内随时提出问题，</w:t>
      </w:r>
      <w:r>
        <w:rPr>
          <w:rFonts w:hint="eastAsia"/>
          <w:color w:val="000000"/>
        </w:rPr>
        <w:t>任课</w:t>
      </w:r>
      <w:r>
        <w:rPr>
          <w:color w:val="000000"/>
        </w:rPr>
        <w:t>教师</w:t>
      </w:r>
      <w:r>
        <w:rPr>
          <w:rFonts w:hint="eastAsia"/>
          <w:color w:val="000000"/>
        </w:rPr>
        <w:t>在第一时间答疑解惑</w:t>
      </w:r>
      <w:r>
        <w:rPr>
          <w:color w:val="000000"/>
        </w:rPr>
        <w:t>。</w:t>
      </w:r>
      <w:r>
        <w:rPr>
          <w:rFonts w:hint="eastAsia"/>
          <w:color w:val="000000"/>
        </w:rPr>
        <w:t>二是系主任、课程组负责人听课，定期收集、分析、反馈</w:t>
      </w:r>
      <w:r>
        <w:rPr>
          <w:rFonts w:hint="eastAsia" w:hAnsi="宋体"/>
          <w:szCs w:val="21"/>
        </w:rPr>
        <w:t>学生对本课程的意见和建议。三是学校、学院进行教学检查，学生网上评教，教学督导与学生座谈，然后给任课教师反馈结果与意见。课程总成绩是否呈近似正态分布，是否达到预定的学习效果可作为专业达成度的参考。前后届学生学习的成绩比较，以及学生的意见或建议均可以引以思考，形成持续改进的闭环，提高本课程的教学质量。</w:t>
      </w:r>
    </w:p>
    <w:p>
      <w:pPr>
        <w:widowControl/>
        <w:snapToGrid w:val="0"/>
        <w:spacing w:before="156" w:beforeLines="50" w:line="360" w:lineRule="auto"/>
        <w:jc w:val="left"/>
        <w:rPr>
          <w:color w:val="000000"/>
          <w:kern w:val="0"/>
          <w:szCs w:val="21"/>
        </w:rPr>
      </w:pPr>
      <w:r>
        <w:rPr>
          <w:rFonts w:hint="eastAsia"/>
          <w:b/>
          <w:bCs/>
          <w:color w:val="000000"/>
          <w:kern w:val="0"/>
          <w:szCs w:val="21"/>
        </w:rPr>
        <w:t>八</w:t>
      </w:r>
      <w:r>
        <w:rPr>
          <w:b/>
          <w:bCs/>
          <w:color w:val="000000"/>
          <w:kern w:val="0"/>
          <w:szCs w:val="21"/>
        </w:rPr>
        <w:t>、使用</w:t>
      </w:r>
      <w:r>
        <w:rPr>
          <w:rFonts w:hint="eastAsia"/>
          <w:b/>
          <w:bCs/>
          <w:color w:val="000000"/>
          <w:kern w:val="0"/>
          <w:szCs w:val="21"/>
        </w:rPr>
        <w:t>参考</w:t>
      </w:r>
      <w:r>
        <w:rPr>
          <w:b/>
          <w:bCs/>
          <w:color w:val="000000"/>
          <w:kern w:val="0"/>
          <w:szCs w:val="21"/>
        </w:rPr>
        <w:t>教材</w:t>
      </w:r>
    </w:p>
    <w:p>
      <w:pPr>
        <w:widowControl/>
        <w:snapToGrid w:val="0"/>
        <w:spacing w:line="360" w:lineRule="auto"/>
        <w:jc w:val="left"/>
        <w:rPr>
          <w:bCs/>
          <w:color w:val="000000"/>
          <w:kern w:val="0"/>
          <w:szCs w:val="21"/>
        </w:rPr>
      </w:pPr>
      <w:r>
        <w:rPr>
          <w:rFonts w:hint="eastAsia"/>
          <w:b/>
          <w:bCs/>
          <w:color w:val="000000"/>
          <w:kern w:val="0"/>
          <w:szCs w:val="21"/>
        </w:rPr>
        <w:t>（一）</w:t>
      </w:r>
      <w:r>
        <w:rPr>
          <w:b/>
          <w:bCs/>
          <w:color w:val="000000"/>
          <w:kern w:val="0"/>
          <w:szCs w:val="21"/>
        </w:rPr>
        <w:t>选用教材：</w:t>
      </w:r>
    </w:p>
    <w:p>
      <w:pPr>
        <w:snapToGrid w:val="0"/>
        <w:spacing w:line="360" w:lineRule="auto"/>
        <w:ind w:firstLine="420" w:firstLineChars="200"/>
        <w:rPr>
          <w:rFonts w:hint="eastAsia" w:hAnsi="宋体"/>
          <w:bCs/>
          <w:color w:val="000000"/>
          <w:kern w:val="0"/>
          <w:szCs w:val="21"/>
        </w:rPr>
      </w:pPr>
      <w:r>
        <w:rPr>
          <w:rFonts w:hint="eastAsia" w:hAnsi="宋体"/>
          <w:bCs/>
          <w:color w:val="000000"/>
          <w:kern w:val="0"/>
          <w:szCs w:val="21"/>
        </w:rPr>
        <w:t>（1）理论课教材：《工程材料》. 高红霞. 中国轻工业出版社，2016。</w:t>
      </w:r>
    </w:p>
    <w:p>
      <w:pPr>
        <w:snapToGrid w:val="0"/>
        <w:spacing w:line="360" w:lineRule="auto"/>
        <w:ind w:firstLine="420" w:firstLineChars="200"/>
        <w:rPr>
          <w:rFonts w:hAnsi="宋体"/>
          <w:bCs/>
          <w:color w:val="000000"/>
          <w:kern w:val="0"/>
          <w:szCs w:val="21"/>
        </w:rPr>
      </w:pPr>
      <w:r>
        <w:rPr>
          <w:rFonts w:hint="eastAsia" w:hAnsi="宋体"/>
          <w:bCs/>
          <w:color w:val="000000"/>
          <w:kern w:val="0"/>
          <w:szCs w:val="21"/>
        </w:rPr>
        <w:t>（2）实验课教材：《机械工程材料实验指导书》，吴晶，纪嘉明，化学工业出版社，2006。</w:t>
      </w:r>
    </w:p>
    <w:p>
      <w:pPr>
        <w:snapToGrid w:val="0"/>
        <w:spacing w:line="360" w:lineRule="auto"/>
        <w:rPr>
          <w:kern w:val="0"/>
          <w:szCs w:val="21"/>
        </w:rPr>
      </w:pPr>
      <w:r>
        <w:rPr>
          <w:rFonts w:hint="eastAsia"/>
          <w:b/>
          <w:bCs/>
          <w:kern w:val="0"/>
          <w:szCs w:val="21"/>
        </w:rPr>
        <w:t>（二）</w:t>
      </w:r>
      <w:r>
        <w:rPr>
          <w:b/>
          <w:bCs/>
          <w:kern w:val="0"/>
          <w:szCs w:val="21"/>
        </w:rPr>
        <w:t>参考书：</w:t>
      </w:r>
    </w:p>
    <w:p>
      <w:pPr>
        <w:snapToGrid w:val="0"/>
        <w:spacing w:line="360" w:lineRule="auto"/>
        <w:ind w:firstLine="420" w:firstLineChars="200"/>
        <w:rPr>
          <w:rFonts w:hint="eastAsia"/>
          <w:bCs/>
          <w:kern w:val="0"/>
          <w:szCs w:val="21"/>
        </w:rPr>
      </w:pPr>
      <w:r>
        <w:rPr>
          <w:rFonts w:hint="eastAsia"/>
          <w:bCs/>
          <w:kern w:val="0"/>
          <w:szCs w:val="21"/>
        </w:rPr>
        <w:t>（1）《工程材料》 孙维连. 北京.</w:t>
      </w:r>
      <w:r>
        <w:rPr>
          <w:bCs/>
          <w:kern w:val="0"/>
          <w:szCs w:val="21"/>
        </w:rPr>
        <w:t xml:space="preserve"> </w:t>
      </w:r>
      <w:r>
        <w:rPr>
          <w:rFonts w:hint="eastAsia"/>
          <w:bCs/>
          <w:kern w:val="0"/>
          <w:szCs w:val="21"/>
        </w:rPr>
        <w:t>中国农业出版社，2005。</w:t>
      </w:r>
    </w:p>
    <w:p>
      <w:pPr>
        <w:snapToGrid w:val="0"/>
        <w:spacing w:line="360" w:lineRule="auto"/>
        <w:ind w:firstLine="420" w:firstLineChars="200"/>
        <w:rPr>
          <w:rFonts w:hint="eastAsia"/>
          <w:bCs/>
          <w:kern w:val="0"/>
          <w:szCs w:val="21"/>
        </w:rPr>
      </w:pPr>
      <w:r>
        <w:rPr>
          <w:rFonts w:hint="eastAsia"/>
          <w:bCs/>
          <w:kern w:val="0"/>
          <w:szCs w:val="21"/>
        </w:rPr>
        <w:t>（2）《机械工程材料》邹玉清，肖亚慧.</w:t>
      </w:r>
      <w:r>
        <w:rPr>
          <w:bCs/>
          <w:kern w:val="0"/>
          <w:szCs w:val="21"/>
        </w:rPr>
        <w:t xml:space="preserve"> </w:t>
      </w:r>
      <w:r>
        <w:rPr>
          <w:rFonts w:hint="eastAsia"/>
          <w:bCs/>
          <w:kern w:val="0"/>
          <w:szCs w:val="21"/>
        </w:rPr>
        <w:t>北京.</w:t>
      </w:r>
      <w:r>
        <w:rPr>
          <w:bCs/>
          <w:kern w:val="0"/>
          <w:szCs w:val="21"/>
        </w:rPr>
        <w:t xml:space="preserve"> </w:t>
      </w:r>
      <w:r>
        <w:rPr>
          <w:rFonts w:hint="eastAsia"/>
          <w:bCs/>
          <w:kern w:val="0"/>
          <w:szCs w:val="21"/>
        </w:rPr>
        <w:t>高等教育出版社，2014。</w:t>
      </w:r>
    </w:p>
    <w:p>
      <w:pPr>
        <w:snapToGrid w:val="0"/>
        <w:spacing w:line="360" w:lineRule="auto"/>
        <w:ind w:firstLine="420" w:firstLineChars="200"/>
        <w:rPr>
          <w:rFonts w:hint="eastAsia"/>
          <w:bCs/>
          <w:kern w:val="0"/>
          <w:szCs w:val="21"/>
        </w:rPr>
      </w:pPr>
      <w:r>
        <w:rPr>
          <w:rFonts w:hint="eastAsia"/>
          <w:bCs/>
          <w:kern w:val="0"/>
          <w:szCs w:val="21"/>
        </w:rPr>
        <w:t>（3）《金属学与热处理》 崔忠圻，覃耀春.</w:t>
      </w:r>
      <w:r>
        <w:rPr>
          <w:bCs/>
          <w:kern w:val="0"/>
          <w:szCs w:val="21"/>
        </w:rPr>
        <w:t xml:space="preserve"> </w:t>
      </w:r>
      <w:r>
        <w:rPr>
          <w:rFonts w:hint="eastAsia"/>
          <w:bCs/>
          <w:kern w:val="0"/>
          <w:szCs w:val="21"/>
        </w:rPr>
        <w:t>北京.</w:t>
      </w:r>
      <w:r>
        <w:rPr>
          <w:bCs/>
          <w:kern w:val="0"/>
          <w:szCs w:val="21"/>
        </w:rPr>
        <w:t xml:space="preserve"> </w:t>
      </w:r>
      <w:r>
        <w:rPr>
          <w:rFonts w:hint="eastAsia"/>
          <w:bCs/>
          <w:kern w:val="0"/>
          <w:szCs w:val="21"/>
        </w:rPr>
        <w:t>机械工业出版社，2007。</w:t>
      </w:r>
    </w:p>
    <w:p>
      <w:pPr>
        <w:snapToGrid w:val="0"/>
        <w:spacing w:line="360" w:lineRule="auto"/>
        <w:ind w:firstLine="420" w:firstLineChars="200"/>
        <w:rPr>
          <w:bCs/>
          <w:kern w:val="0"/>
          <w:szCs w:val="21"/>
        </w:rPr>
      </w:pPr>
      <w:r>
        <w:rPr>
          <w:rFonts w:hint="eastAsia"/>
          <w:bCs/>
          <w:kern w:val="0"/>
          <w:szCs w:val="21"/>
        </w:rPr>
        <w:t>（4）《Mechanical Engineering Materials》陈朝霞.</w:t>
      </w:r>
      <w:r>
        <w:rPr>
          <w:bCs/>
          <w:kern w:val="0"/>
          <w:szCs w:val="21"/>
        </w:rPr>
        <w:t xml:space="preserve"> </w:t>
      </w:r>
      <w:r>
        <w:rPr>
          <w:rFonts w:hint="eastAsia"/>
          <w:bCs/>
          <w:kern w:val="0"/>
          <w:szCs w:val="21"/>
        </w:rPr>
        <w:t>成都.</w:t>
      </w:r>
      <w:r>
        <w:rPr>
          <w:bCs/>
          <w:kern w:val="0"/>
          <w:szCs w:val="21"/>
        </w:rPr>
        <w:t xml:space="preserve"> </w:t>
      </w:r>
      <w:r>
        <w:rPr>
          <w:rFonts w:hint="eastAsia"/>
          <w:bCs/>
          <w:kern w:val="0"/>
          <w:szCs w:val="21"/>
        </w:rPr>
        <w:t>西南交通大学出版社，2016。</w:t>
      </w:r>
    </w:p>
    <w:p>
      <w:pPr>
        <w:widowControl/>
        <w:snapToGrid w:val="0"/>
        <w:spacing w:line="400" w:lineRule="exact"/>
        <w:rPr>
          <w:rFonts w:ascii="宋体" w:hAnsi="宋体" w:cs="宋体"/>
          <w:b/>
          <w:bCs/>
          <w:szCs w:val="21"/>
        </w:rPr>
      </w:pPr>
      <w:r>
        <w:rPr>
          <w:rFonts w:hint="eastAsia" w:ascii="宋体" w:hAnsi="宋体" w:cs="宋体"/>
          <w:b/>
          <w:bCs/>
          <w:szCs w:val="21"/>
        </w:rPr>
        <w:t>附录：</w:t>
      </w:r>
    </w:p>
    <w:p>
      <w:pPr>
        <w:widowControl/>
        <w:snapToGrid w:val="0"/>
        <w:spacing w:line="400" w:lineRule="exact"/>
        <w:rPr>
          <w:rFonts w:ascii="Calibri" w:hAnsi="Calibri"/>
          <w:b/>
          <w:szCs w:val="21"/>
        </w:rPr>
      </w:pPr>
      <w:r>
        <w:rPr>
          <w:rFonts w:hint="eastAsia" w:ascii="宋体" w:hAnsi="宋体" w:cs="宋体"/>
          <w:b/>
          <w:szCs w:val="21"/>
        </w:rPr>
        <w:t xml:space="preserve">课程思政目标: </w:t>
      </w:r>
      <w:r>
        <w:rPr>
          <w:rFonts w:hint="eastAsia" w:ascii="宋体" w:hAnsi="宋体" w:cs="宋体"/>
          <w:szCs w:val="21"/>
        </w:rPr>
        <w:t>使学生从工程材料的选择，强化手段和热处理方式理解材料性能和微观组织结构间的关系，以及材料对于建设社会主义强国的重要性。</w:t>
      </w:r>
    </w:p>
    <w:p>
      <w:pPr>
        <w:widowControl/>
        <w:snapToGrid w:val="0"/>
        <w:spacing w:line="400" w:lineRule="exact"/>
        <w:rPr>
          <w:b/>
          <w:bCs/>
          <w:szCs w:val="21"/>
        </w:rPr>
      </w:pPr>
      <w:r>
        <w:rPr>
          <w:rFonts w:hint="eastAsia" w:ascii="宋体" w:hAnsi="宋体" w:cs="宋体"/>
          <w:b/>
          <w:bCs/>
          <w:szCs w:val="21"/>
        </w:rPr>
        <w:t>课程思政</w:t>
      </w:r>
      <w:r>
        <w:rPr>
          <w:rFonts w:hint="eastAsia"/>
          <w:b/>
          <w:bCs/>
          <w:szCs w:val="21"/>
        </w:rPr>
        <w:t>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985"/>
        <w:gridCol w:w="1094"/>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01" w:type="dxa"/>
            <w:noWrap w:val="0"/>
            <w:vAlign w:val="center"/>
          </w:tcPr>
          <w:p>
            <w:pPr>
              <w:rPr>
                <w:rFonts w:ascii="宋体" w:hAnsi="宋体"/>
                <w:b/>
                <w:bCs/>
                <w:kern w:val="0"/>
                <w:szCs w:val="21"/>
              </w:rPr>
            </w:pPr>
            <w:r>
              <w:rPr>
                <w:rFonts w:hint="eastAsia" w:ascii="宋体" w:hAnsi="宋体"/>
                <w:b/>
                <w:bCs/>
                <w:kern w:val="0"/>
                <w:szCs w:val="21"/>
              </w:rPr>
              <w:t>序号</w:t>
            </w:r>
          </w:p>
        </w:tc>
        <w:tc>
          <w:tcPr>
            <w:tcW w:w="1985" w:type="dxa"/>
            <w:noWrap w:val="0"/>
            <w:vAlign w:val="center"/>
          </w:tcPr>
          <w:p>
            <w:pPr>
              <w:jc w:val="center"/>
              <w:rPr>
                <w:rFonts w:ascii="宋体" w:hAnsi="宋体"/>
                <w:b/>
                <w:bCs/>
                <w:kern w:val="0"/>
                <w:szCs w:val="21"/>
              </w:rPr>
            </w:pPr>
            <w:r>
              <w:rPr>
                <w:rFonts w:hint="eastAsia" w:ascii="宋体" w:hAnsi="宋体" w:cs="宋体"/>
                <w:b/>
                <w:bCs/>
                <w:szCs w:val="21"/>
              </w:rPr>
              <w:t>课程思政</w:t>
            </w:r>
            <w:r>
              <w:rPr>
                <w:rFonts w:hint="eastAsia" w:ascii="宋体" w:hAnsi="宋体"/>
                <w:b/>
                <w:bCs/>
                <w:kern w:val="0"/>
                <w:szCs w:val="21"/>
              </w:rPr>
              <w:t>素材</w:t>
            </w:r>
          </w:p>
        </w:tc>
        <w:tc>
          <w:tcPr>
            <w:tcW w:w="1094" w:type="dxa"/>
            <w:noWrap w:val="0"/>
            <w:vAlign w:val="center"/>
          </w:tcPr>
          <w:p>
            <w:pPr>
              <w:jc w:val="center"/>
              <w:rPr>
                <w:rFonts w:ascii="宋体" w:hAnsi="宋体"/>
                <w:b/>
                <w:bCs/>
                <w:kern w:val="0"/>
                <w:szCs w:val="21"/>
              </w:rPr>
            </w:pPr>
            <w:r>
              <w:rPr>
                <w:rFonts w:hint="eastAsia" w:ascii="宋体" w:hAnsi="宋体"/>
                <w:b/>
                <w:bCs/>
                <w:kern w:val="0"/>
                <w:szCs w:val="21"/>
              </w:rPr>
              <w:t>对应章节</w:t>
            </w:r>
          </w:p>
        </w:tc>
        <w:tc>
          <w:tcPr>
            <w:tcW w:w="4254" w:type="dxa"/>
            <w:noWrap w:val="0"/>
            <w:vAlign w:val="center"/>
          </w:tcPr>
          <w:p>
            <w:pPr>
              <w:jc w:val="center"/>
              <w:rPr>
                <w:rFonts w:ascii="宋体" w:hAnsi="宋体"/>
                <w:b/>
                <w:bCs/>
                <w:kern w:val="0"/>
                <w:szCs w:val="21"/>
              </w:rPr>
            </w:pPr>
            <w:r>
              <w:rPr>
                <w:rFonts w:hint="eastAsia" w:ascii="宋体" w:hAnsi="宋体"/>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noWrap w:val="0"/>
            <w:vAlign w:val="center"/>
          </w:tcPr>
          <w:p>
            <w:pPr>
              <w:widowControl/>
              <w:snapToGrid w:val="0"/>
              <w:spacing w:line="400" w:lineRule="exact"/>
              <w:jc w:val="center"/>
              <w:rPr>
                <w:szCs w:val="21"/>
              </w:rPr>
            </w:pPr>
            <w:r>
              <w:rPr>
                <w:szCs w:val="21"/>
              </w:rPr>
              <w:t>1</w:t>
            </w:r>
          </w:p>
        </w:tc>
        <w:tc>
          <w:tcPr>
            <w:tcW w:w="1985" w:type="dxa"/>
            <w:noWrap w:val="0"/>
            <w:vAlign w:val="center"/>
          </w:tcPr>
          <w:p>
            <w:pPr>
              <w:snapToGrid w:val="0"/>
              <w:spacing w:line="400" w:lineRule="exact"/>
              <w:rPr>
                <w:rFonts w:hint="eastAsia" w:ascii="宋体" w:hAnsi="宋体" w:cs="宋体"/>
                <w:szCs w:val="21"/>
              </w:rPr>
            </w:pPr>
            <w:r>
              <w:rPr>
                <w:rFonts w:hint="eastAsia" w:ascii="宋体" w:hAnsi="宋体" w:cs="宋体"/>
                <w:szCs w:val="21"/>
              </w:rPr>
              <w:t>培养工匠精神以及民族荣誉感</w:t>
            </w:r>
          </w:p>
        </w:tc>
        <w:tc>
          <w:tcPr>
            <w:tcW w:w="1094" w:type="dxa"/>
            <w:noWrap w:val="0"/>
            <w:vAlign w:val="center"/>
          </w:tcPr>
          <w:p>
            <w:pPr>
              <w:snapToGrid w:val="0"/>
              <w:spacing w:line="400" w:lineRule="exact"/>
              <w:jc w:val="center"/>
              <w:rPr>
                <w:rFonts w:ascii="宋体" w:hAnsi="宋体" w:cs="宋体"/>
                <w:szCs w:val="21"/>
              </w:rPr>
            </w:pPr>
            <w:r>
              <w:rPr>
                <w:rFonts w:hint="eastAsia"/>
                <w:szCs w:val="21"/>
              </w:rPr>
              <w:t>绪论</w:t>
            </w:r>
          </w:p>
        </w:tc>
        <w:tc>
          <w:tcPr>
            <w:tcW w:w="4254" w:type="dxa"/>
            <w:noWrap w:val="0"/>
            <w:vAlign w:val="center"/>
          </w:tcPr>
          <w:p>
            <w:pPr>
              <w:snapToGrid w:val="0"/>
              <w:spacing w:line="400" w:lineRule="exact"/>
              <w:rPr>
                <w:rFonts w:hint="eastAsia" w:ascii="宋体" w:hAnsi="宋体" w:cs="宋体"/>
                <w:szCs w:val="21"/>
              </w:rPr>
            </w:pPr>
            <w:r>
              <w:rPr>
                <w:rFonts w:hint="eastAsia"/>
                <w:szCs w:val="21"/>
              </w:rPr>
              <w:t>历史上，人们把材料作为人类进步的里程碑，如“石器时代”，“铜器时代”和“铁器时代”等。到20世纪60年代，把材料、信息和能源誉为当代文明的三大支柱；20世纪70年代把新材料、信息技术和生物技术作为新技术革命目标。通过历史上几个典型材料特点命名的时代，了解材料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701" w:type="dxa"/>
            <w:noWrap w:val="0"/>
            <w:vAlign w:val="center"/>
          </w:tcPr>
          <w:p>
            <w:pPr>
              <w:widowControl/>
              <w:snapToGrid w:val="0"/>
              <w:spacing w:line="400" w:lineRule="exact"/>
              <w:jc w:val="center"/>
              <w:rPr>
                <w:szCs w:val="21"/>
              </w:rPr>
            </w:pPr>
            <w:r>
              <w:rPr>
                <w:szCs w:val="21"/>
              </w:rPr>
              <w:t>2</w:t>
            </w:r>
          </w:p>
        </w:tc>
        <w:tc>
          <w:tcPr>
            <w:tcW w:w="1985" w:type="dxa"/>
            <w:noWrap w:val="0"/>
            <w:vAlign w:val="center"/>
          </w:tcPr>
          <w:p>
            <w:pPr>
              <w:widowControl/>
              <w:snapToGrid w:val="0"/>
              <w:spacing w:line="400" w:lineRule="exact"/>
              <w:rPr>
                <w:rFonts w:hint="eastAsia" w:ascii="宋体" w:hAnsi="宋体" w:cs="宋体"/>
                <w:szCs w:val="21"/>
                <w:highlight w:val="yellow"/>
              </w:rPr>
            </w:pPr>
            <w:r>
              <w:rPr>
                <w:rFonts w:hint="eastAsia" w:ascii="宋体" w:hAnsi="宋体" w:cs="宋体"/>
                <w:szCs w:val="21"/>
              </w:rPr>
              <w:t>看到中国智造新材料强国战略研究的伟大绘图并担负起建设富强祖国的时代大旗</w:t>
            </w:r>
          </w:p>
        </w:tc>
        <w:tc>
          <w:tcPr>
            <w:tcW w:w="1094" w:type="dxa"/>
            <w:noWrap w:val="0"/>
            <w:vAlign w:val="center"/>
          </w:tcPr>
          <w:p>
            <w:pPr>
              <w:snapToGrid w:val="0"/>
              <w:spacing w:line="400" w:lineRule="exact"/>
              <w:rPr>
                <w:rFonts w:ascii="宋体" w:hAnsi="宋体" w:cs="宋体"/>
                <w:szCs w:val="21"/>
                <w:highlight w:val="yellow"/>
              </w:rPr>
            </w:pPr>
            <w:r>
              <w:rPr>
                <w:rFonts w:hint="eastAsia"/>
                <w:szCs w:val="21"/>
              </w:rPr>
              <w:t>第五章 碳钢，</w:t>
            </w:r>
            <w:r>
              <w:rPr>
                <w:rFonts w:hint="eastAsia" w:ascii="宋体" w:hAnsi="宋体" w:cs="宋体"/>
                <w:szCs w:val="21"/>
              </w:rPr>
              <w:t>第六章 合金钢</w:t>
            </w:r>
          </w:p>
        </w:tc>
        <w:tc>
          <w:tcPr>
            <w:tcW w:w="4254" w:type="dxa"/>
            <w:noWrap w:val="0"/>
            <w:vAlign w:val="center"/>
          </w:tcPr>
          <w:p>
            <w:pPr>
              <w:snapToGrid w:val="0"/>
              <w:spacing w:line="400" w:lineRule="exact"/>
              <w:rPr>
                <w:rFonts w:hint="eastAsia" w:ascii="宋体" w:hAnsi="宋体" w:cs="宋体"/>
                <w:szCs w:val="21"/>
                <w:highlight w:val="yellow"/>
              </w:rPr>
            </w:pPr>
            <w:r>
              <w:rPr>
                <w:rFonts w:hint="eastAsia" w:ascii="宋体" w:hAnsi="宋体" w:cs="宋体"/>
                <w:szCs w:val="21"/>
              </w:rPr>
              <w:t>增强学生对于我国在过去高碳钢应用领域取得辉煌成就的自豪感，让学生对未来中国材料强国的建成有信心，激发学生对于机械工程材料的学习热情，加深对马克思主义中国化的理解和习近平新时代中国特色社会主义的理解，培养学生利用专业知识改进金属材料性能的创新思维和精益求精的大国工匠精神；让学生能扛起利用金属材料专业知识建设富强祖国的时代大旗</w:t>
            </w:r>
          </w:p>
        </w:tc>
      </w:tr>
    </w:tbl>
    <w:p>
      <w:pPr>
        <w:adjustRightInd w:val="0"/>
        <w:snapToGrid w:val="0"/>
        <w:spacing w:line="440" w:lineRule="exact"/>
        <w:ind w:firstLine="420" w:firstLineChars="200"/>
        <w:jc w:val="left"/>
        <w:rPr>
          <w:rFonts w:hAnsi="宋体"/>
          <w:szCs w:val="21"/>
        </w:rPr>
      </w:pPr>
    </w:p>
    <w:p>
      <w:pPr>
        <w:pStyle w:val="14"/>
        <w:ind w:right="804"/>
      </w:pPr>
      <w:r>
        <w:rPr>
          <w:rFonts w:hint="eastAsia"/>
        </w:rPr>
        <w:t>主 撰 人：张冰倩</w:t>
      </w:r>
    </w:p>
    <w:p>
      <w:pPr>
        <w:adjustRightInd w:val="0"/>
        <w:snapToGrid w:val="0"/>
        <w:spacing w:line="440" w:lineRule="exact"/>
        <w:ind w:firstLine="420" w:firstLineChars="200"/>
        <w:jc w:val="left"/>
        <w:rPr>
          <w:rFonts w:hint="eastAsia" w:hAnsi="宋体"/>
          <w:szCs w:val="21"/>
        </w:rPr>
      </w:pPr>
      <w:r>
        <w:rPr>
          <w:rFonts w:hint="eastAsia"/>
        </w:rPr>
        <w:t xml:space="preserve">                                  </w:t>
      </w:r>
      <w:r>
        <w:t xml:space="preserve">                     </w:t>
      </w:r>
      <w:r>
        <w:rPr>
          <w:rFonts w:hint="eastAsia" w:ascii="宋体" w:hAnsi="宋体" w:cs="宋体"/>
          <w:kern w:val="0"/>
          <w:sz w:val="24"/>
        </w:rPr>
        <w:t>审 核 人：王振峰</w:t>
      </w:r>
    </w:p>
    <w:p>
      <w:pPr>
        <w:sectPr>
          <w:pgSz w:w="11906" w:h="16838"/>
          <w:pgMar w:top="1440" w:right="1800" w:bottom="1440" w:left="1800" w:header="851" w:footer="992" w:gutter="0"/>
          <w:cols w:space="720" w:num="1"/>
          <w:docGrid w:type="lines" w:linePitch="312" w:charSpace="0"/>
        </w:sectPr>
      </w:pPr>
    </w:p>
    <w:p>
      <w:pPr>
        <w:pStyle w:val="2"/>
        <w:bidi w:val="0"/>
        <w:jc w:val="center"/>
        <w:rPr>
          <w:lang w:val="en-US" w:eastAsia="zh-CN"/>
        </w:rPr>
      </w:pPr>
      <w:bookmarkStart w:id="143" w:name="_Toc24220"/>
      <w:bookmarkStart w:id="144" w:name="_Toc6329"/>
      <w:r>
        <w:rPr>
          <w:lang w:val="zh-CN"/>
        </w:rPr>
        <w:t>《</w:t>
      </w:r>
      <w:r>
        <w:rPr>
          <w:rFonts w:hint="eastAsia"/>
          <w:lang w:val="zh-CN" w:eastAsia="zh-CN"/>
        </w:rPr>
        <w:t>工程流体力学</w:t>
      </w:r>
      <w:r>
        <w:rPr>
          <w:lang w:val="zh-CN" w:eastAsia="zh-CN"/>
        </w:rPr>
        <w:t>》</w:t>
      </w:r>
      <w:bookmarkEnd w:id="143"/>
      <w:bookmarkEnd w:id="144"/>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工程流体力学（</w:t>
      </w:r>
      <w:r>
        <w:rPr>
          <w:rFonts w:ascii="Times New Roman" w:hAnsi="Times New Roman"/>
          <w:szCs w:val="21"/>
        </w:rPr>
        <w:t>Hydraulic Fluid Mechanics</w:t>
      </w:r>
      <w:r>
        <w:rPr>
          <w:rFonts w:hint="eastAsia"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课程编号：04021254</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学时分配：讲授学时：28</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heme="minorEastAsia"/>
          <w:szCs w:val="21"/>
        </w:rPr>
        <w:t>4</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课程负责人：</w:t>
      </w:r>
      <w:r>
        <w:rPr>
          <w:rFonts w:ascii="Times New Roman" w:hAnsi="Times New Roman" w:eastAsia="Times New Roman"/>
          <w:szCs w:val="21"/>
        </w:rPr>
        <w:t xml:space="preserve"> </w:t>
      </w:r>
      <w:r>
        <w:rPr>
          <w:rFonts w:hint="eastAsia" w:ascii="Times New Roman" w:hAnsi="Times New Roman"/>
          <w:szCs w:val="21"/>
        </w:rPr>
        <w:t>肖亚涛</w:t>
      </w:r>
    </w:p>
    <w:p>
      <w:pPr>
        <w:pStyle w:val="2"/>
        <w:tabs>
          <w:tab w:val="left" w:pos="364"/>
        </w:tabs>
        <w:spacing w:before="120" w:after="120" w:line="360" w:lineRule="auto"/>
        <w:rPr>
          <w:rFonts w:ascii="Times New Roman" w:hAnsi="Times New Roman"/>
          <w:kern w:val="2"/>
          <w:sz w:val="21"/>
          <w:szCs w:val="21"/>
        </w:rPr>
      </w:pPr>
      <w:bookmarkStart w:id="145" w:name="_Toc9739"/>
      <w:bookmarkStart w:id="146" w:name="_Toc6934"/>
      <w:bookmarkStart w:id="147" w:name="_Toc7179"/>
      <w:bookmarkStart w:id="148" w:name="_Toc17921"/>
      <w:r>
        <w:rPr>
          <w:rFonts w:ascii="Times New Roman" w:hAnsi="Times New Roman"/>
          <w:kern w:val="2"/>
          <w:sz w:val="21"/>
          <w:szCs w:val="21"/>
        </w:rPr>
        <w:t>一、课程简介</w:t>
      </w:r>
      <w:r>
        <w:rPr>
          <w:rFonts w:ascii="Times New Roman" w:hAnsi="Times New Roman"/>
          <w:sz w:val="21"/>
          <w:szCs w:val="21"/>
        </w:rPr>
        <w:t>/课程目标</w:t>
      </w:r>
      <w:bookmarkEnd w:id="145"/>
      <w:bookmarkEnd w:id="146"/>
      <w:bookmarkEnd w:id="147"/>
      <w:bookmarkEnd w:id="148"/>
    </w:p>
    <w:p>
      <w:pPr>
        <w:spacing w:line="400" w:lineRule="exact"/>
        <w:ind w:firstLine="420" w:firstLineChars="2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14:textFill>
            <w14:solidFill>
              <w14:schemeClr w14:val="tx1"/>
            </w14:solidFill>
          </w14:textFill>
        </w:rPr>
        <w:t>工程流体力学是机械设计制造及其自动化专业的必修基础课，旨在研究流体的运动和平衡规律以及流体和固体之间相互作用。本课程主要讲授流体力学中的基本物理现象、基本概念、原理和方法，涵盖流体静力学、流体运动学、流体动力学、量纲分析与相似理论等内容。其目的是使学生掌握流体平衡和运动的基本规律及其有关的基本概念、基本理论、基本计算方法和基本实验理论，重点培养学生运用基本原理分析流体力学问题和建立模型、解析求解的能力，为后续专业课程的学习和工作打下基础。</w:t>
      </w:r>
    </w:p>
    <w:p>
      <w:pPr>
        <w:spacing w:line="400" w:lineRule="exact"/>
        <w:ind w:firstLine="422" w:firstLineChars="200"/>
        <w:rPr>
          <w:rFonts w:ascii="Times New Roman" w:hAnsi="Times New Roman"/>
          <w:color w:val="000000" w:themeColor="text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课程目标1：</w:t>
      </w:r>
      <w:r>
        <w:rPr>
          <w:rFonts w:hint="eastAsia" w:ascii="Times New Roman" w:hAnsi="Times New Roman"/>
          <w:color w:val="000000" w:themeColor="text1"/>
          <w14:textFill>
            <w14:solidFill>
              <w14:schemeClr w14:val="tx1"/>
            </w14:solidFill>
          </w14:textFill>
        </w:rPr>
        <w:t>能够基于流体的物理性质、流体平衡和运动的基本规律、受力和运动之间的内在关系，具有分析流体力学问题和建立模型、解析求解的能力，能够对流体问题做出合理的解释和分析。</w:t>
      </w:r>
    </w:p>
    <w:p>
      <w:pPr>
        <w:spacing w:line="400" w:lineRule="exact"/>
        <w:ind w:firstLine="422" w:firstLineChars="200"/>
        <w:rPr>
          <w:rFonts w:ascii="Times New Roman" w:hAnsi="Times New Roman"/>
          <w:color w:val="000000" w:themeColor="text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课程目标2：</w:t>
      </w:r>
      <w:r>
        <w:rPr>
          <w:rFonts w:hint="eastAsia" w:ascii="Times New Roman" w:hAnsi="Times New Roman"/>
          <w:color w:val="000000" w:themeColor="text1"/>
          <w14:textFill>
            <w14:solidFill>
              <w14:schemeClr w14:val="tx1"/>
            </w14:solidFill>
          </w14:textFill>
        </w:rPr>
        <w:t>能够应用数学、自然科学和机械工程科学的基本原理，通过信息检索、文献研究，对机械工程领域设计、制造、运行等方面的复杂工程问题进行识别、表达、分析、评价，并获得有效结论。</w:t>
      </w:r>
    </w:p>
    <w:p>
      <w:pPr>
        <w:widowControl/>
        <w:numPr>
          <w:ilvl w:val="0"/>
          <w:numId w:val="0"/>
        </w:numPr>
        <w:snapToGrid w:val="0"/>
        <w:spacing w:before="156" w:beforeLines="50" w:line="400" w:lineRule="exact"/>
        <w:jc w:val="left"/>
        <w:rPr>
          <w:rFonts w:ascii="Times New Roman" w:hAnsi="Times New Roman"/>
          <w:color w:val="000000" w:themeColor="text1"/>
          <w14:textFill>
            <w14:solidFill>
              <w14:schemeClr w14:val="tx1"/>
            </w14:solidFill>
          </w14:textFill>
        </w:rPr>
      </w:pPr>
      <w: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t>十三．</w:t>
      </w:r>
      <w:r>
        <w:rPr>
          <w:rFonts w:ascii="Times New Roman" w:hAnsi="Times New Roman"/>
          <w:b/>
          <w:color w:val="000000" w:themeColor="text1"/>
          <w:szCs w:val="21"/>
          <w14:textFill>
            <w14:solidFill>
              <w14:schemeClr w14:val="tx1"/>
            </w14:solidFill>
          </w14:textFill>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w:t>
            </w:r>
          </w:p>
        </w:tc>
        <w:tc>
          <w:tcPr>
            <w:tcW w:w="4836"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毕业要求指标点</w:t>
            </w:r>
          </w:p>
        </w:tc>
        <w:tc>
          <w:tcPr>
            <w:tcW w:w="1699"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1</w:t>
            </w:r>
          </w:p>
        </w:tc>
        <w:tc>
          <w:tcPr>
            <w:tcW w:w="4836"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1.3 能够将相关知识和数学模型方法用于推演、分析机械工程领域复杂工程问题</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w:t>
            </w:r>
            <w:r>
              <w:rPr>
                <w:rFonts w:hint="eastAsia" w:ascii="Times New Roman" w:hAnsi="Times New Roman"/>
                <w:bCs/>
                <w:color w:val="000000" w:themeColor="text1"/>
                <w:szCs w:val="21"/>
                <w14:textFill>
                  <w14:solidFill>
                    <w14:schemeClr w14:val="tx1"/>
                  </w14:solidFill>
                </w14:textFill>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2</w:t>
            </w:r>
          </w:p>
        </w:tc>
        <w:tc>
          <w:tcPr>
            <w:tcW w:w="4836"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2.3 掌握文献检索方法，并能借助文献研究分析所研究工程问题的研究现状及已有进展，进行合理分析</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2.工程与社会</w:t>
            </w:r>
          </w:p>
        </w:tc>
      </w:tr>
    </w:tbl>
    <w:p>
      <w:pPr>
        <w:widowControl/>
        <w:numPr>
          <w:ilvl w:val="0"/>
          <w:numId w:val="0"/>
        </w:numPr>
        <w:snapToGrid w:val="0"/>
        <w:spacing w:before="156" w:beforeLines="50" w:line="400" w:lineRule="exact"/>
        <w:jc w:val="left"/>
        <w:rPr>
          <w:rFonts w:ascii="Times New Roman" w:hAnsi="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kern w:val="2"/>
          <w:sz w:val="21"/>
          <w:szCs w:val="21"/>
          <w:lang w:val="en-US" w:eastAsia="zh-CN" w:bidi="ar-SA"/>
          <w14:textFill>
            <w14:solidFill>
              <w14:schemeClr w14:val="tx1"/>
            </w14:solidFill>
          </w14:textFill>
        </w:rPr>
        <w:t>十四．</w:t>
      </w:r>
      <w:r>
        <w:rPr>
          <w:rFonts w:ascii="Times New Roman" w:hAnsi="Times New Roman"/>
          <w:b/>
          <w:color w:val="000000" w:themeColor="text1"/>
          <w:szCs w:val="21"/>
          <w14:textFill>
            <w14:solidFill>
              <w14:schemeClr w14:val="tx1"/>
            </w14:solidFill>
          </w14:textFill>
        </w:rPr>
        <w:t>教学内容和教学环节与课程目标的对应关系</w:t>
      </w:r>
    </w:p>
    <w:p>
      <w:pPr>
        <w:keepNext/>
        <w:snapToGrid w:val="0"/>
        <w:spacing w:before="156" w:beforeLines="50" w:line="400" w:lineRule="exact"/>
        <w:jc w:val="lef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（一）理论教学</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表一 理论教学内容、教学方式和课程目标的关系</w:t>
      </w:r>
    </w:p>
    <w:tbl>
      <w:tblPr>
        <w:tblStyle w:val="9"/>
        <w:tblpPr w:leftFromText="180" w:rightFromText="180" w:vertAnchor="text" w:horzAnchor="page" w:tblpX="1873" w:tblpY="335"/>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4351"/>
        <w:gridCol w:w="435"/>
        <w:gridCol w:w="435"/>
        <w:gridCol w:w="435"/>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59" w:type="dxa"/>
            <w:vMerge w:val="restart"/>
            <w:vAlign w:val="center"/>
          </w:tcPr>
          <w:p>
            <w:pPr>
              <w:widowControl/>
              <w:snapToGrid w:val="0"/>
              <w:spacing w:before="156" w:beforeLines="50" w:line="240" w:lineRule="exact"/>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教学内容</w:t>
            </w:r>
          </w:p>
        </w:tc>
        <w:tc>
          <w:tcPr>
            <w:tcW w:w="4351" w:type="dxa"/>
            <w:vMerge w:val="restart"/>
            <w:vAlign w:val="center"/>
          </w:tcPr>
          <w:p>
            <w:pPr>
              <w:widowControl/>
              <w:snapToGrid w:val="0"/>
              <w:spacing w:before="156" w:beforeLines="50" w:line="240" w:lineRule="exact"/>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知识点</w:t>
            </w:r>
          </w:p>
        </w:tc>
        <w:tc>
          <w:tcPr>
            <w:tcW w:w="435" w:type="dxa"/>
          </w:tcPr>
          <w:p>
            <w:pPr>
              <w:widowControl/>
              <w:snapToGrid w:val="0"/>
              <w:spacing w:before="156" w:beforeLines="50" w:line="240" w:lineRule="exact"/>
              <w:jc w:val="center"/>
              <w:rPr>
                <w:rFonts w:ascii="宋体" w:hAnsi="宋体" w:cs="宋体"/>
                <w:b/>
                <w:color w:val="000000" w:themeColor="text1"/>
                <w:szCs w:val="21"/>
                <w14:textFill>
                  <w14:solidFill>
                    <w14:schemeClr w14:val="tx1"/>
                  </w14:solidFill>
                </w14:textFill>
              </w:rPr>
            </w:pPr>
          </w:p>
        </w:tc>
        <w:tc>
          <w:tcPr>
            <w:tcW w:w="2177" w:type="dxa"/>
            <w:gridSpan w:val="3"/>
            <w:vAlign w:val="center"/>
          </w:tcPr>
          <w:p>
            <w:pPr>
              <w:widowControl/>
              <w:snapToGrid w:val="0"/>
              <w:spacing w:before="156" w:beforeLines="50" w:line="240" w:lineRule="exact"/>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59" w:type="dxa"/>
            <w:vMerge w:val="continue"/>
          </w:tcPr>
          <w:p>
            <w:pPr>
              <w:widowControl/>
              <w:snapToGrid w:val="0"/>
              <w:spacing w:before="156" w:beforeLines="50"/>
              <w:jc w:val="left"/>
              <w:rPr>
                <w:rFonts w:ascii="宋体" w:hAnsi="宋体" w:cs="宋体"/>
                <w:b/>
                <w:szCs w:val="21"/>
              </w:rPr>
            </w:pPr>
          </w:p>
        </w:tc>
        <w:tc>
          <w:tcPr>
            <w:tcW w:w="4351" w:type="dxa"/>
            <w:vMerge w:val="continue"/>
          </w:tcPr>
          <w:p>
            <w:pPr>
              <w:widowControl/>
              <w:snapToGrid w:val="0"/>
              <w:spacing w:before="156" w:beforeLines="50"/>
              <w:jc w:val="left"/>
              <w:rPr>
                <w:rFonts w:ascii="宋体" w:hAnsi="宋体" w:cs="宋体"/>
                <w:b/>
                <w:szCs w:val="21"/>
              </w:rPr>
            </w:pPr>
          </w:p>
        </w:tc>
        <w:tc>
          <w:tcPr>
            <w:tcW w:w="435" w:type="dxa"/>
          </w:tcPr>
          <w:p>
            <w:pPr>
              <w:widowControl/>
              <w:snapToGrid w:val="0"/>
              <w:spacing w:before="156" w:beforeLines="50"/>
              <w:jc w:val="center"/>
              <w:rPr>
                <w:rFonts w:ascii="宋体" w:hAnsi="宋体" w:cs="宋体"/>
                <w:b/>
                <w:szCs w:val="21"/>
              </w:rPr>
            </w:pPr>
            <w:r>
              <w:rPr>
                <w:rFonts w:hint="eastAsia" w:ascii="宋体" w:hAnsi="宋体" w:cs="宋体"/>
                <w:b/>
                <w:szCs w:val="21"/>
              </w:rPr>
              <w:t>讲</w:t>
            </w:r>
          </w:p>
          <w:p>
            <w:pPr>
              <w:widowControl/>
              <w:snapToGrid w:val="0"/>
              <w:spacing w:before="156" w:beforeLines="50"/>
              <w:jc w:val="center"/>
              <w:rPr>
                <w:rFonts w:ascii="宋体" w:hAnsi="宋体" w:cs="宋体"/>
                <w:b/>
                <w:szCs w:val="21"/>
              </w:rPr>
            </w:pPr>
            <w:r>
              <w:rPr>
                <w:rFonts w:hint="eastAsia" w:ascii="宋体" w:hAnsi="宋体" w:cs="宋体"/>
                <w:b/>
                <w:szCs w:val="21"/>
              </w:rPr>
              <w:t>授</w:t>
            </w:r>
          </w:p>
        </w:tc>
        <w:tc>
          <w:tcPr>
            <w:tcW w:w="435" w:type="dxa"/>
          </w:tcPr>
          <w:p>
            <w:pPr>
              <w:widowControl/>
              <w:snapToGrid w:val="0"/>
              <w:spacing w:before="156" w:beforeLines="50"/>
              <w:jc w:val="center"/>
              <w:rPr>
                <w:rFonts w:ascii="宋体" w:hAnsi="宋体" w:cs="宋体"/>
                <w:b/>
                <w:szCs w:val="21"/>
              </w:rPr>
            </w:pPr>
            <w:r>
              <w:rPr>
                <w:rFonts w:hint="eastAsia" w:ascii="宋体" w:hAnsi="宋体" w:cs="宋体"/>
                <w:b/>
                <w:szCs w:val="21"/>
              </w:rPr>
              <w:t>作</w:t>
            </w:r>
          </w:p>
          <w:p>
            <w:pPr>
              <w:widowControl/>
              <w:snapToGrid w:val="0"/>
              <w:spacing w:before="156" w:beforeLines="50"/>
              <w:jc w:val="center"/>
              <w:rPr>
                <w:rFonts w:ascii="宋体" w:hAnsi="宋体" w:cs="宋体"/>
                <w:b/>
                <w:szCs w:val="21"/>
              </w:rPr>
            </w:pPr>
            <w:r>
              <w:rPr>
                <w:rFonts w:hint="eastAsia" w:ascii="宋体" w:hAnsi="宋体" w:cs="宋体"/>
                <w:b/>
                <w:szCs w:val="21"/>
              </w:rPr>
              <w:t>业</w:t>
            </w:r>
          </w:p>
        </w:tc>
        <w:tc>
          <w:tcPr>
            <w:tcW w:w="435" w:type="dxa"/>
          </w:tcPr>
          <w:p>
            <w:pPr>
              <w:widowControl/>
              <w:snapToGrid w:val="0"/>
              <w:spacing w:before="156" w:beforeLines="50"/>
              <w:jc w:val="center"/>
              <w:rPr>
                <w:rFonts w:ascii="宋体" w:hAnsi="宋体" w:cs="宋体"/>
                <w:b/>
                <w:szCs w:val="21"/>
              </w:rPr>
            </w:pPr>
            <w:r>
              <w:rPr>
                <w:rFonts w:hint="eastAsia" w:ascii="宋体" w:hAnsi="宋体" w:cs="宋体"/>
                <w:b/>
                <w:szCs w:val="21"/>
              </w:rPr>
              <w:t>讨</w:t>
            </w:r>
          </w:p>
          <w:p>
            <w:pPr>
              <w:widowControl/>
              <w:snapToGrid w:val="0"/>
              <w:spacing w:before="156" w:beforeLines="50"/>
              <w:jc w:val="center"/>
              <w:rPr>
                <w:rFonts w:ascii="宋体" w:hAnsi="宋体" w:cs="宋体"/>
                <w:b/>
                <w:szCs w:val="21"/>
              </w:rPr>
            </w:pPr>
            <w:r>
              <w:rPr>
                <w:rFonts w:hint="eastAsia" w:ascii="宋体" w:hAnsi="宋体" w:cs="宋体"/>
                <w:b/>
                <w:szCs w:val="21"/>
              </w:rPr>
              <w:t>论</w:t>
            </w:r>
          </w:p>
        </w:tc>
        <w:tc>
          <w:tcPr>
            <w:tcW w:w="1307" w:type="dxa"/>
          </w:tcPr>
          <w:p>
            <w:pPr>
              <w:widowControl/>
              <w:snapToGrid w:val="0"/>
              <w:spacing w:before="156" w:beforeLines="50"/>
              <w:jc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559" w:type="dxa"/>
            <w:vMerge w:val="restart"/>
            <w:vAlign w:val="center"/>
          </w:tcPr>
          <w:p>
            <w:pPr>
              <w:widowControl/>
              <w:snapToGrid w:val="0"/>
              <w:jc w:val="center"/>
              <w:rPr>
                <w:rFonts w:ascii="宋体" w:hAnsi="宋体" w:cs="宋体"/>
              </w:rPr>
            </w:pPr>
            <w:r>
              <w:rPr>
                <w:rFonts w:hint="eastAsia" w:ascii="宋体" w:hAnsi="宋体" w:cs="宋体"/>
              </w:rPr>
              <w:t>第一章 绪论</w:t>
            </w:r>
          </w:p>
        </w:tc>
        <w:tc>
          <w:tcPr>
            <w:tcW w:w="4351" w:type="dxa"/>
            <w:vAlign w:val="center"/>
          </w:tcPr>
          <w:p>
            <w:pPr>
              <w:widowControl/>
              <w:snapToGrid w:val="0"/>
              <w:jc w:val="left"/>
              <w:rPr>
                <w:rFonts w:ascii="宋体" w:hAnsi="宋体" w:cs="宋体"/>
                <w:b/>
                <w:szCs w:val="21"/>
              </w:rPr>
            </w:pPr>
            <w:r>
              <w:rPr>
                <w:rFonts w:hint="eastAsia" w:ascii="宋体" w:hAnsi="宋体" w:cs="宋体"/>
              </w:rPr>
              <w:t>流体的基本物理特性</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559" w:type="dxa"/>
            <w:vMerge w:val="continue"/>
            <w:vAlign w:val="center"/>
          </w:tcPr>
          <w:p>
            <w:pPr>
              <w:widowControl/>
              <w:snapToGrid w:val="0"/>
              <w:jc w:val="center"/>
            </w:pPr>
          </w:p>
        </w:tc>
        <w:tc>
          <w:tcPr>
            <w:tcW w:w="4351" w:type="dxa"/>
            <w:vAlign w:val="center"/>
          </w:tcPr>
          <w:p>
            <w:pPr>
              <w:widowControl/>
              <w:snapToGrid w:val="0"/>
              <w:jc w:val="left"/>
              <w:rPr>
                <w:rFonts w:ascii="宋体" w:hAnsi="宋体" w:cs="宋体"/>
              </w:rPr>
            </w:pPr>
            <w:r>
              <w:rPr>
                <w:rFonts w:hint="eastAsia" w:ascii="宋体" w:hAnsi="宋体" w:cs="宋体"/>
              </w:rPr>
              <w:t>作用在流体上的力</w:t>
            </w:r>
          </w:p>
        </w:tc>
        <w:tc>
          <w:tcPr>
            <w:tcW w:w="435" w:type="dxa"/>
            <w:vMerge w:val="continue"/>
            <w:vAlign w:val="center"/>
          </w:tcPr>
          <w:p>
            <w:pPr>
              <w:widowControl/>
              <w:snapToGrid w:val="0"/>
              <w:jc w:val="center"/>
              <w:rPr>
                <w:rFonts w:ascii="宋体" w:hAnsi="宋体" w:cs="宋体"/>
              </w:rPr>
            </w:pPr>
          </w:p>
        </w:tc>
        <w:tc>
          <w:tcPr>
            <w:tcW w:w="435" w:type="dxa"/>
            <w:vMerge w:val="continue"/>
            <w:vAlign w:val="center"/>
          </w:tcPr>
          <w:p>
            <w:pPr>
              <w:widowControl/>
              <w:snapToGrid w:val="0"/>
              <w:jc w:val="center"/>
              <w:rPr>
                <w:rFonts w:ascii="宋体" w:hAnsi="宋体" w:cs="宋体"/>
              </w:rPr>
            </w:pPr>
          </w:p>
        </w:tc>
        <w:tc>
          <w:tcPr>
            <w:tcW w:w="435" w:type="dxa"/>
            <w:vMerge w:val="continue"/>
            <w:vAlign w:val="center"/>
          </w:tcPr>
          <w:p>
            <w:pPr>
              <w:widowControl/>
              <w:snapToGrid w:val="0"/>
              <w:jc w:val="center"/>
              <w:rPr>
                <w:rFonts w:ascii="宋体" w:hAnsi="宋体" w:cs="宋体"/>
              </w:rPr>
            </w:pPr>
          </w:p>
        </w:tc>
        <w:tc>
          <w:tcPr>
            <w:tcW w:w="1307" w:type="dxa"/>
            <w:vMerge w:val="continue"/>
            <w:vAlign w:val="center"/>
          </w:tcPr>
          <w:p>
            <w:pPr>
              <w:widowControl/>
              <w:snapToGrid w:val="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59" w:type="dxa"/>
            <w:vMerge w:val="restart"/>
            <w:vAlign w:val="center"/>
          </w:tcPr>
          <w:p>
            <w:pPr>
              <w:widowControl/>
              <w:snapToGrid w:val="0"/>
              <w:jc w:val="center"/>
              <w:rPr>
                <w:rFonts w:ascii="宋体" w:hAnsi="宋体" w:cs="宋体"/>
              </w:rPr>
            </w:pPr>
            <w:r>
              <w:rPr>
                <w:rFonts w:ascii="宋体" w:hAnsi="宋体" w:cs="宋体"/>
              </w:rPr>
              <w:t xml:space="preserve">第二章 </w:t>
            </w:r>
            <w:r>
              <w:rPr>
                <w:rFonts w:hint="eastAsia" w:ascii="宋体" w:hAnsi="宋体" w:cs="宋体"/>
              </w:rPr>
              <w:t>流体静力学</w:t>
            </w:r>
          </w:p>
        </w:tc>
        <w:tc>
          <w:tcPr>
            <w:tcW w:w="4351" w:type="dxa"/>
          </w:tcPr>
          <w:p>
            <w:pPr>
              <w:widowControl/>
              <w:snapToGrid w:val="0"/>
              <w:spacing w:before="156" w:beforeLines="50"/>
              <w:jc w:val="left"/>
              <w:rPr>
                <w:rFonts w:ascii="宋体" w:hAnsi="宋体" w:cs="宋体"/>
                <w:b/>
                <w:szCs w:val="21"/>
              </w:rPr>
            </w:pPr>
            <w:r>
              <w:rPr>
                <w:rFonts w:hint="eastAsia"/>
              </w:rPr>
              <w:t>流体静压强的分布规律</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559" w:type="dxa"/>
            <w:vMerge w:val="continue"/>
            <w:vAlign w:val="center"/>
          </w:tcPr>
          <w:p>
            <w:pPr>
              <w:widowControl/>
              <w:snapToGrid w:val="0"/>
              <w:spacing w:before="156" w:beforeLines="50"/>
            </w:pPr>
          </w:p>
        </w:tc>
        <w:tc>
          <w:tcPr>
            <w:tcW w:w="4351" w:type="dxa"/>
          </w:tcPr>
          <w:p>
            <w:pPr>
              <w:widowControl/>
              <w:snapToGrid w:val="0"/>
              <w:spacing w:before="156" w:beforeLines="50"/>
              <w:jc w:val="left"/>
            </w:pPr>
            <w:r>
              <w:rPr>
                <w:rFonts w:hint="eastAsia"/>
              </w:rPr>
              <w:t>测压管水头</w:t>
            </w: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1307" w:type="dxa"/>
            <w:vMerge w:val="continue"/>
            <w:vAlign w:val="center"/>
          </w:tcPr>
          <w:p>
            <w:pPr>
              <w:widowControl/>
              <w:snapToGrid w:val="0"/>
              <w:spacing w:before="156" w:beforeLines="5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trPr>
        <w:tc>
          <w:tcPr>
            <w:tcW w:w="1559" w:type="dxa"/>
            <w:vMerge w:val="continue"/>
            <w:vAlign w:val="center"/>
          </w:tcPr>
          <w:p>
            <w:pPr>
              <w:widowControl/>
              <w:snapToGrid w:val="0"/>
              <w:spacing w:before="156" w:beforeLines="50"/>
            </w:pPr>
          </w:p>
        </w:tc>
        <w:tc>
          <w:tcPr>
            <w:tcW w:w="4351" w:type="dxa"/>
          </w:tcPr>
          <w:p>
            <w:pPr>
              <w:widowControl/>
              <w:snapToGrid w:val="0"/>
              <w:spacing w:before="156" w:beforeLines="50"/>
              <w:jc w:val="left"/>
            </w:pPr>
            <w:r>
              <w:rPr>
                <w:rFonts w:hint="eastAsia"/>
              </w:rPr>
              <w:t>压强的单位、等压面</w:t>
            </w: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1307" w:type="dxa"/>
            <w:vMerge w:val="continue"/>
            <w:vAlign w:val="center"/>
          </w:tcPr>
          <w:p>
            <w:pPr>
              <w:widowControl/>
              <w:snapToGrid w:val="0"/>
              <w:spacing w:before="156" w:beforeLines="5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559" w:type="dxa"/>
            <w:vMerge w:val="continue"/>
            <w:vAlign w:val="center"/>
          </w:tcPr>
          <w:p>
            <w:pPr>
              <w:widowControl/>
              <w:snapToGrid w:val="0"/>
              <w:spacing w:before="156" w:beforeLines="50"/>
            </w:pPr>
          </w:p>
        </w:tc>
        <w:tc>
          <w:tcPr>
            <w:tcW w:w="4351" w:type="dxa"/>
          </w:tcPr>
          <w:p>
            <w:pPr>
              <w:widowControl/>
              <w:snapToGrid w:val="0"/>
              <w:spacing w:before="156" w:beforeLines="50"/>
              <w:jc w:val="left"/>
            </w:pPr>
            <w:r>
              <w:rPr>
                <w:rFonts w:hint="eastAsia"/>
              </w:rPr>
              <w:t>作用在平面、曲面的压力</w:t>
            </w: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435" w:type="dxa"/>
            <w:vMerge w:val="continue"/>
            <w:vAlign w:val="center"/>
          </w:tcPr>
          <w:p>
            <w:pPr>
              <w:widowControl/>
              <w:snapToGrid w:val="0"/>
              <w:spacing w:before="156" w:beforeLines="50"/>
            </w:pPr>
          </w:p>
        </w:tc>
        <w:tc>
          <w:tcPr>
            <w:tcW w:w="1307" w:type="dxa"/>
            <w:vMerge w:val="continue"/>
            <w:vAlign w:val="center"/>
          </w:tcPr>
          <w:p>
            <w:pPr>
              <w:widowControl/>
              <w:snapToGrid w:val="0"/>
              <w:spacing w:before="156" w:beforeLines="5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559" w:type="dxa"/>
            <w:vMerge w:val="restart"/>
            <w:vAlign w:val="center"/>
          </w:tcPr>
          <w:p>
            <w:pPr>
              <w:widowControl/>
              <w:snapToGrid w:val="0"/>
              <w:jc w:val="center"/>
              <w:rPr>
                <w:rFonts w:ascii="宋体" w:hAnsi="宋体" w:cs="宋体"/>
              </w:rPr>
            </w:pPr>
            <w:r>
              <w:rPr>
                <w:rFonts w:ascii="宋体" w:hAnsi="宋体" w:cs="宋体"/>
              </w:rPr>
              <w:t xml:space="preserve">第三章  </w:t>
            </w:r>
            <w:r>
              <w:rPr>
                <w:rFonts w:hint="eastAsia" w:ascii="宋体" w:hAnsi="宋体" w:cs="宋体"/>
              </w:rPr>
              <w:t>流体运动学</w:t>
            </w:r>
          </w:p>
        </w:tc>
        <w:tc>
          <w:tcPr>
            <w:tcW w:w="4351" w:type="dxa"/>
            <w:vAlign w:val="center"/>
          </w:tcPr>
          <w:p>
            <w:pPr>
              <w:widowControl/>
              <w:snapToGrid w:val="0"/>
              <w:jc w:val="left"/>
              <w:rPr>
                <w:rFonts w:ascii="宋体" w:hAnsi="宋体" w:cs="宋体"/>
                <w:b/>
                <w:szCs w:val="21"/>
              </w:rPr>
            </w:pPr>
            <w:r>
              <w:rPr>
                <w:rFonts w:hint="eastAsia"/>
              </w:rPr>
              <w:t>描述流体运动的两种方法</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559" w:type="dxa"/>
            <w:vMerge w:val="continue"/>
            <w:vAlign w:val="center"/>
          </w:tcPr>
          <w:p>
            <w:pPr>
              <w:widowControl/>
              <w:snapToGrid w:val="0"/>
              <w:jc w:val="center"/>
              <w:rPr>
                <w:rFonts w:ascii="宋体" w:hAnsi="宋体" w:cs="宋体"/>
              </w:rPr>
            </w:pPr>
          </w:p>
        </w:tc>
        <w:tc>
          <w:tcPr>
            <w:tcW w:w="4351" w:type="dxa"/>
            <w:vAlign w:val="center"/>
          </w:tcPr>
          <w:p>
            <w:pPr>
              <w:jc w:val="left"/>
            </w:pPr>
            <w:r>
              <w:rPr>
                <w:rFonts w:hint="eastAsia"/>
              </w:rPr>
              <w:t>流体质点的加速度</w:t>
            </w: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1307" w:type="dxa"/>
            <w:vMerge w:val="continue"/>
            <w:vAlign w:val="center"/>
          </w:tcPr>
          <w:p>
            <w:pPr>
              <w:widowControl/>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559" w:type="dxa"/>
            <w:vMerge w:val="continue"/>
            <w:vAlign w:val="center"/>
          </w:tcPr>
          <w:p>
            <w:pPr>
              <w:widowControl/>
              <w:snapToGrid w:val="0"/>
              <w:jc w:val="center"/>
              <w:rPr>
                <w:rFonts w:ascii="宋体" w:hAnsi="宋体" w:cs="宋体"/>
              </w:rPr>
            </w:pPr>
          </w:p>
        </w:tc>
        <w:tc>
          <w:tcPr>
            <w:tcW w:w="4351" w:type="dxa"/>
            <w:vAlign w:val="center"/>
          </w:tcPr>
          <w:p>
            <w:pPr>
              <w:widowControl/>
              <w:snapToGrid w:val="0"/>
              <w:jc w:val="left"/>
            </w:pPr>
            <w:r>
              <w:rPr>
                <w:rFonts w:hint="eastAsia"/>
              </w:rPr>
              <w:t>迹线和流线</w:t>
            </w: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1307" w:type="dxa"/>
            <w:vMerge w:val="continue"/>
            <w:vAlign w:val="center"/>
          </w:tcPr>
          <w:p>
            <w:pPr>
              <w:widowControl/>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559" w:type="dxa"/>
            <w:vMerge w:val="continue"/>
            <w:vAlign w:val="center"/>
          </w:tcPr>
          <w:p>
            <w:pPr>
              <w:widowControl/>
              <w:snapToGrid w:val="0"/>
              <w:jc w:val="center"/>
              <w:rPr>
                <w:rFonts w:ascii="宋体" w:hAnsi="宋体" w:cs="宋体"/>
              </w:rPr>
            </w:pPr>
          </w:p>
        </w:tc>
        <w:tc>
          <w:tcPr>
            <w:tcW w:w="4351" w:type="dxa"/>
            <w:vAlign w:val="center"/>
          </w:tcPr>
          <w:p>
            <w:pPr>
              <w:widowControl/>
              <w:snapToGrid w:val="0"/>
              <w:jc w:val="left"/>
            </w:pPr>
            <w:r>
              <w:rPr>
                <w:rFonts w:hint="eastAsia"/>
              </w:rPr>
              <w:t>连续性方程</w:t>
            </w: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435" w:type="dxa"/>
            <w:vMerge w:val="continue"/>
            <w:vAlign w:val="center"/>
          </w:tcPr>
          <w:p>
            <w:pPr>
              <w:widowControl/>
              <w:snapToGrid w:val="0"/>
            </w:pPr>
          </w:p>
        </w:tc>
        <w:tc>
          <w:tcPr>
            <w:tcW w:w="1307" w:type="dxa"/>
            <w:vMerge w:val="continue"/>
            <w:vAlign w:val="center"/>
          </w:tcPr>
          <w:p>
            <w:pPr>
              <w:widowControl/>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59" w:type="dxa"/>
            <w:vMerge w:val="restart"/>
            <w:vAlign w:val="center"/>
          </w:tcPr>
          <w:p>
            <w:pPr>
              <w:widowControl/>
              <w:snapToGrid w:val="0"/>
              <w:jc w:val="center"/>
              <w:rPr>
                <w:rFonts w:ascii="宋体" w:hAnsi="宋体" w:cs="宋体"/>
              </w:rPr>
            </w:pPr>
            <w:r>
              <w:rPr>
                <w:rFonts w:ascii="宋体" w:hAnsi="宋体" w:cs="宋体"/>
              </w:rPr>
              <w:t xml:space="preserve">第四章 </w:t>
            </w:r>
            <w:r>
              <w:rPr>
                <w:rFonts w:hint="eastAsia" w:ascii="宋体" w:hAnsi="宋体" w:cs="宋体"/>
              </w:rPr>
              <w:t>理想流体动力学</w:t>
            </w:r>
          </w:p>
        </w:tc>
        <w:tc>
          <w:tcPr>
            <w:tcW w:w="4351" w:type="dxa"/>
            <w:vAlign w:val="center"/>
          </w:tcPr>
          <w:p>
            <w:pPr>
              <w:widowControl/>
              <w:snapToGrid w:val="0"/>
              <w:jc w:val="left"/>
              <w:rPr>
                <w:rFonts w:ascii="宋体" w:hAnsi="宋体" w:cs="宋体"/>
                <w:b/>
                <w:szCs w:val="21"/>
              </w:rPr>
            </w:pPr>
            <w:r>
              <w:rPr>
                <w:rFonts w:hint="eastAsia" w:ascii="宋体" w:hAnsi="宋体"/>
                <w:szCs w:val="21"/>
              </w:rPr>
              <w:t>沿流线、总流的伯努利方程及其应用</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w:t>
            </w:r>
          </w:p>
          <w:p>
            <w:pPr>
              <w:widowControl/>
              <w:snapToGrid w:val="0"/>
              <w:spacing w:before="156" w:beforeLines="50" w:line="400" w:lineRule="exact"/>
              <w:rPr>
                <w:rFonts w:ascii="宋体" w:hAnsi="宋体" w:cs="宋体"/>
                <w:b/>
                <w:szCs w:val="21"/>
              </w:rPr>
            </w:pPr>
            <w:r>
              <w:rPr>
                <w:rFonts w:hint="eastAsia" w:ascii="宋体" w:hAnsi="宋体" w:cs="宋体"/>
                <w:b/>
                <w:szCs w:val="21"/>
              </w:rPr>
              <w:t xml:space="preserve">课程目标 </w:t>
            </w:r>
            <w:r>
              <w:rPr>
                <w:rFonts w:ascii="宋体" w:hAnsi="宋体" w:cs="宋体"/>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59" w:type="dxa"/>
            <w:vMerge w:val="continue"/>
            <w:vAlign w:val="center"/>
          </w:tcPr>
          <w:p>
            <w:pPr>
              <w:widowControl/>
              <w:snapToGrid w:val="0"/>
              <w:jc w:val="center"/>
              <w:rPr>
                <w:rFonts w:ascii="宋体" w:hAnsi="宋体" w:cs="宋体"/>
              </w:rPr>
            </w:pPr>
          </w:p>
        </w:tc>
        <w:tc>
          <w:tcPr>
            <w:tcW w:w="4351" w:type="dxa"/>
            <w:vAlign w:val="center"/>
          </w:tcPr>
          <w:p>
            <w:pPr>
              <w:widowControl/>
              <w:snapToGrid w:val="0"/>
              <w:jc w:val="left"/>
            </w:pPr>
            <w:r>
              <w:rPr>
                <w:rFonts w:hint="eastAsia"/>
              </w:rPr>
              <w:t>恒定流动的动量定理</w:t>
            </w:r>
          </w:p>
        </w:tc>
        <w:tc>
          <w:tcPr>
            <w:tcW w:w="435" w:type="dxa"/>
            <w:vMerge w:val="continue"/>
            <w:vAlign w:val="center"/>
          </w:tcPr>
          <w:p>
            <w:pPr>
              <w:widowControl/>
              <w:snapToGrid w:val="0"/>
              <w:jc w:val="left"/>
            </w:pPr>
          </w:p>
        </w:tc>
        <w:tc>
          <w:tcPr>
            <w:tcW w:w="435" w:type="dxa"/>
            <w:vMerge w:val="continue"/>
            <w:vAlign w:val="center"/>
          </w:tcPr>
          <w:p>
            <w:pPr>
              <w:widowControl/>
              <w:snapToGrid w:val="0"/>
              <w:jc w:val="left"/>
            </w:pPr>
          </w:p>
        </w:tc>
        <w:tc>
          <w:tcPr>
            <w:tcW w:w="435" w:type="dxa"/>
            <w:vMerge w:val="continue"/>
            <w:vAlign w:val="center"/>
          </w:tcPr>
          <w:p>
            <w:pPr>
              <w:widowControl/>
              <w:snapToGrid w:val="0"/>
              <w:jc w:val="left"/>
            </w:pPr>
          </w:p>
        </w:tc>
        <w:tc>
          <w:tcPr>
            <w:tcW w:w="1307" w:type="dxa"/>
            <w:vMerge w:val="continue"/>
            <w:vAlign w:val="center"/>
          </w:tcPr>
          <w:p>
            <w:pPr>
              <w:widowControl/>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59" w:type="dxa"/>
            <w:vMerge w:val="restart"/>
            <w:vAlign w:val="center"/>
          </w:tcPr>
          <w:p>
            <w:pPr>
              <w:widowControl/>
              <w:snapToGrid w:val="0"/>
              <w:jc w:val="center"/>
              <w:rPr>
                <w:rFonts w:ascii="宋体" w:hAnsi="宋体" w:cs="宋体"/>
              </w:rPr>
            </w:pPr>
            <w:r>
              <w:rPr>
                <w:rFonts w:ascii="宋体" w:hAnsi="宋体" w:cs="宋体"/>
              </w:rPr>
              <w:t>第</w:t>
            </w:r>
            <w:r>
              <w:rPr>
                <w:rFonts w:hint="eastAsia" w:ascii="宋体" w:hAnsi="宋体" w:cs="宋体"/>
              </w:rPr>
              <w:t>五</w:t>
            </w:r>
            <w:r>
              <w:rPr>
                <w:rFonts w:ascii="宋体" w:hAnsi="宋体" w:cs="宋体"/>
              </w:rPr>
              <w:t>章</w:t>
            </w:r>
            <w:r>
              <w:rPr>
                <w:rFonts w:hint="eastAsia" w:ascii="宋体" w:hAnsi="宋体" w:cs="宋体"/>
              </w:rPr>
              <w:t xml:space="preserve"> 粘性流体动力学</w:t>
            </w:r>
          </w:p>
        </w:tc>
        <w:tc>
          <w:tcPr>
            <w:tcW w:w="4351" w:type="dxa"/>
            <w:vAlign w:val="center"/>
          </w:tcPr>
          <w:p>
            <w:pPr>
              <w:widowControl/>
              <w:snapToGrid w:val="0"/>
              <w:jc w:val="left"/>
              <w:rPr>
                <w:rFonts w:ascii="宋体" w:hAnsi="宋体" w:cs="宋体"/>
                <w:b/>
                <w:szCs w:val="21"/>
              </w:rPr>
            </w:pPr>
            <w:r>
              <w:rPr>
                <w:rFonts w:hint="eastAsia"/>
                <w:szCs w:val="21"/>
              </w:rPr>
              <w:t>量纲分析</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课程目标1课程目标2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atLeast"/>
        </w:trPr>
        <w:tc>
          <w:tcPr>
            <w:tcW w:w="1559" w:type="dxa"/>
            <w:vMerge w:val="continue"/>
            <w:vAlign w:val="center"/>
          </w:tcPr>
          <w:p>
            <w:pPr>
              <w:widowControl/>
              <w:snapToGrid w:val="0"/>
            </w:pPr>
          </w:p>
        </w:tc>
        <w:tc>
          <w:tcPr>
            <w:tcW w:w="4351" w:type="dxa"/>
            <w:vAlign w:val="center"/>
          </w:tcPr>
          <w:p>
            <w:pPr>
              <w:widowControl/>
              <w:snapToGrid w:val="0"/>
              <w:jc w:val="left"/>
              <w:rPr>
                <w:szCs w:val="21"/>
              </w:rPr>
            </w:pPr>
            <w:r>
              <w:rPr>
                <w:rFonts w:hint="eastAsia"/>
                <w:szCs w:val="21"/>
              </w:rPr>
              <w:t>相似理论</w:t>
            </w:r>
          </w:p>
        </w:tc>
        <w:tc>
          <w:tcPr>
            <w:tcW w:w="435" w:type="dxa"/>
            <w:vMerge w:val="continue"/>
            <w:vAlign w:val="center"/>
          </w:tcPr>
          <w:p>
            <w:pPr>
              <w:widowControl/>
              <w:snapToGrid w:val="0"/>
              <w:rPr>
                <w:szCs w:val="21"/>
              </w:rPr>
            </w:pPr>
          </w:p>
        </w:tc>
        <w:tc>
          <w:tcPr>
            <w:tcW w:w="435" w:type="dxa"/>
            <w:vMerge w:val="continue"/>
            <w:vAlign w:val="center"/>
          </w:tcPr>
          <w:p>
            <w:pPr>
              <w:widowControl/>
              <w:snapToGrid w:val="0"/>
              <w:rPr>
                <w:szCs w:val="21"/>
              </w:rPr>
            </w:pPr>
          </w:p>
        </w:tc>
        <w:tc>
          <w:tcPr>
            <w:tcW w:w="435" w:type="dxa"/>
            <w:vMerge w:val="continue"/>
            <w:vAlign w:val="center"/>
          </w:tcPr>
          <w:p>
            <w:pPr>
              <w:widowControl/>
              <w:snapToGrid w:val="0"/>
              <w:rPr>
                <w:szCs w:val="21"/>
              </w:rPr>
            </w:pPr>
          </w:p>
        </w:tc>
        <w:tc>
          <w:tcPr>
            <w:tcW w:w="1307" w:type="dxa"/>
            <w:vMerge w:val="continue"/>
            <w:vAlign w:val="center"/>
          </w:tcPr>
          <w:p>
            <w:pPr>
              <w:widowControl/>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59" w:type="dxa"/>
            <w:vMerge w:val="continue"/>
            <w:vAlign w:val="center"/>
          </w:tcPr>
          <w:p>
            <w:pPr>
              <w:widowControl/>
              <w:snapToGrid w:val="0"/>
              <w:rPr>
                <w:szCs w:val="21"/>
              </w:rPr>
            </w:pPr>
          </w:p>
        </w:tc>
        <w:tc>
          <w:tcPr>
            <w:tcW w:w="4351" w:type="dxa"/>
            <w:vAlign w:val="center"/>
          </w:tcPr>
          <w:p>
            <w:pPr>
              <w:widowControl/>
              <w:snapToGrid w:val="0"/>
              <w:jc w:val="left"/>
              <w:rPr>
                <w:szCs w:val="21"/>
              </w:rPr>
            </w:pPr>
            <w:r>
              <w:rPr>
                <w:rFonts w:hint="eastAsia"/>
                <w:szCs w:val="21"/>
              </w:rPr>
              <w:t>模型实验基础</w:t>
            </w:r>
          </w:p>
        </w:tc>
        <w:tc>
          <w:tcPr>
            <w:tcW w:w="435" w:type="dxa"/>
            <w:vMerge w:val="continue"/>
            <w:vAlign w:val="center"/>
          </w:tcPr>
          <w:p>
            <w:pPr>
              <w:widowControl/>
              <w:snapToGrid w:val="0"/>
              <w:rPr>
                <w:szCs w:val="21"/>
              </w:rPr>
            </w:pPr>
          </w:p>
        </w:tc>
        <w:tc>
          <w:tcPr>
            <w:tcW w:w="435" w:type="dxa"/>
            <w:vMerge w:val="continue"/>
            <w:vAlign w:val="center"/>
          </w:tcPr>
          <w:p>
            <w:pPr>
              <w:widowControl/>
              <w:snapToGrid w:val="0"/>
              <w:rPr>
                <w:szCs w:val="21"/>
              </w:rPr>
            </w:pPr>
          </w:p>
        </w:tc>
        <w:tc>
          <w:tcPr>
            <w:tcW w:w="435" w:type="dxa"/>
            <w:vMerge w:val="continue"/>
            <w:vAlign w:val="center"/>
          </w:tcPr>
          <w:p>
            <w:pPr>
              <w:widowControl/>
              <w:snapToGrid w:val="0"/>
              <w:rPr>
                <w:szCs w:val="21"/>
              </w:rPr>
            </w:pPr>
          </w:p>
        </w:tc>
        <w:tc>
          <w:tcPr>
            <w:tcW w:w="1307" w:type="dxa"/>
            <w:vMerge w:val="continue"/>
            <w:vAlign w:val="center"/>
          </w:tcPr>
          <w:p>
            <w:pPr>
              <w:widowControl/>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559" w:type="dxa"/>
            <w:vMerge w:val="restart"/>
            <w:vAlign w:val="center"/>
          </w:tcPr>
          <w:p>
            <w:pPr>
              <w:widowControl/>
              <w:snapToGrid w:val="0"/>
              <w:spacing w:before="156" w:beforeLines="50" w:line="400" w:lineRule="exact"/>
              <w:jc w:val="center"/>
              <w:rPr>
                <w:rFonts w:ascii="宋体" w:hAnsi="宋体" w:cs="宋体"/>
                <w:b/>
                <w:szCs w:val="21"/>
              </w:rPr>
            </w:pPr>
            <w:r>
              <w:rPr>
                <w:szCs w:val="21"/>
              </w:rPr>
              <w:t>第</w:t>
            </w:r>
            <w:r>
              <w:rPr>
                <w:rFonts w:hint="eastAsia"/>
                <w:szCs w:val="21"/>
              </w:rPr>
              <w:t>六</w:t>
            </w:r>
            <w:r>
              <w:rPr>
                <w:szCs w:val="21"/>
              </w:rPr>
              <w:t>章</w:t>
            </w:r>
            <w:r>
              <w:rPr>
                <w:rFonts w:hint="eastAsia"/>
                <w:szCs w:val="21"/>
              </w:rPr>
              <w:t xml:space="preserve"> 有压管流</w:t>
            </w:r>
          </w:p>
        </w:tc>
        <w:tc>
          <w:tcPr>
            <w:tcW w:w="4351" w:type="dxa"/>
            <w:vAlign w:val="center"/>
          </w:tcPr>
          <w:p>
            <w:pPr>
              <w:widowControl/>
              <w:snapToGrid w:val="0"/>
              <w:jc w:val="left"/>
              <w:rPr>
                <w:rFonts w:ascii="宋体" w:hAnsi="宋体" w:cs="宋体"/>
                <w:b/>
                <w:szCs w:val="21"/>
              </w:rPr>
            </w:pPr>
            <w:r>
              <w:rPr>
                <w:rFonts w:hint="eastAsia"/>
                <w:szCs w:val="21"/>
              </w:rPr>
              <w:t>雷诺实验、层流和湍流</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Arial" w:hAnsi="Arial" w:cs="Arial"/>
                <w:b/>
                <w:szCs w:val="21"/>
              </w:rPr>
            </w:pPr>
            <w:r>
              <w:rPr>
                <w:rFonts w:ascii="Arial" w:hAnsi="Arial" w:cs="Arial"/>
                <w:b/>
                <w:szCs w:val="21"/>
              </w:rPr>
              <w:t>√</w:t>
            </w:r>
          </w:p>
        </w:tc>
        <w:tc>
          <w:tcPr>
            <w:tcW w:w="435" w:type="dxa"/>
            <w:vMerge w:val="restart"/>
            <w:vAlign w:val="center"/>
          </w:tcPr>
          <w:p>
            <w:pPr>
              <w:widowControl/>
              <w:snapToGrid w:val="0"/>
              <w:spacing w:before="156" w:beforeLines="50" w:line="400" w:lineRule="exact"/>
              <w:jc w:val="center"/>
              <w:rPr>
                <w:rFonts w:ascii="宋体" w:hAnsi="宋体" w:cs="宋体"/>
                <w:b/>
                <w:szCs w:val="21"/>
              </w:rPr>
            </w:pPr>
            <w:r>
              <w:rPr>
                <w:rFonts w:ascii="Arial" w:hAnsi="Arial" w:cs="Arial"/>
                <w:b/>
                <w:szCs w:val="21"/>
              </w:rPr>
              <w:t>√</w:t>
            </w:r>
          </w:p>
        </w:tc>
        <w:tc>
          <w:tcPr>
            <w:tcW w:w="1307" w:type="dxa"/>
            <w:vMerge w:val="restart"/>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w:t>
            </w:r>
            <w:r>
              <w:rPr>
                <w:rFonts w:ascii="宋体" w:hAnsi="宋体" w:cs="宋体"/>
                <w:b/>
                <w:szCs w:val="21"/>
              </w:rPr>
              <w:t>1</w:t>
            </w:r>
          </w:p>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w:t>
            </w:r>
            <w:r>
              <w:rPr>
                <w:rFonts w:ascii="宋体" w:hAnsi="宋体" w:cs="宋体"/>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559" w:type="dxa"/>
            <w:vMerge w:val="continue"/>
            <w:vAlign w:val="center"/>
          </w:tcPr>
          <w:p>
            <w:pPr>
              <w:widowControl/>
              <w:snapToGrid w:val="0"/>
              <w:jc w:val="center"/>
            </w:pPr>
          </w:p>
        </w:tc>
        <w:tc>
          <w:tcPr>
            <w:tcW w:w="4351" w:type="dxa"/>
            <w:vAlign w:val="center"/>
          </w:tcPr>
          <w:p>
            <w:pPr>
              <w:widowControl/>
              <w:snapToGrid w:val="0"/>
              <w:jc w:val="left"/>
              <w:rPr>
                <w:szCs w:val="21"/>
              </w:rPr>
            </w:pPr>
            <w:r>
              <w:rPr>
                <w:rFonts w:hint="eastAsia"/>
                <w:szCs w:val="21"/>
              </w:rPr>
              <w:t>沿程水头损失</w:t>
            </w:r>
          </w:p>
        </w:tc>
        <w:tc>
          <w:tcPr>
            <w:tcW w:w="435" w:type="dxa"/>
            <w:vMerge w:val="continue"/>
            <w:vAlign w:val="center"/>
          </w:tcPr>
          <w:p>
            <w:pPr>
              <w:widowControl/>
              <w:snapToGrid w:val="0"/>
              <w:jc w:val="center"/>
              <w:rPr>
                <w:szCs w:val="21"/>
              </w:rPr>
            </w:pPr>
          </w:p>
        </w:tc>
        <w:tc>
          <w:tcPr>
            <w:tcW w:w="435" w:type="dxa"/>
            <w:vMerge w:val="continue"/>
          </w:tcPr>
          <w:p>
            <w:pPr>
              <w:widowControl/>
              <w:snapToGrid w:val="0"/>
              <w:jc w:val="center"/>
              <w:rPr>
                <w:szCs w:val="21"/>
              </w:rPr>
            </w:pPr>
          </w:p>
        </w:tc>
        <w:tc>
          <w:tcPr>
            <w:tcW w:w="435" w:type="dxa"/>
            <w:vMerge w:val="continue"/>
            <w:vAlign w:val="center"/>
          </w:tcPr>
          <w:p>
            <w:pPr>
              <w:widowControl/>
              <w:snapToGrid w:val="0"/>
              <w:jc w:val="center"/>
              <w:rPr>
                <w:szCs w:val="21"/>
              </w:rPr>
            </w:pPr>
          </w:p>
        </w:tc>
        <w:tc>
          <w:tcPr>
            <w:tcW w:w="1307" w:type="dxa"/>
            <w:vMerge w:val="continue"/>
            <w:vAlign w:val="center"/>
          </w:tcPr>
          <w:p>
            <w:pPr>
              <w:widowControl/>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559" w:type="dxa"/>
            <w:vMerge w:val="continue"/>
            <w:vAlign w:val="center"/>
          </w:tcPr>
          <w:p>
            <w:pPr>
              <w:widowControl/>
              <w:snapToGrid w:val="0"/>
              <w:jc w:val="center"/>
              <w:rPr>
                <w:szCs w:val="21"/>
              </w:rPr>
            </w:pPr>
          </w:p>
        </w:tc>
        <w:tc>
          <w:tcPr>
            <w:tcW w:w="4351" w:type="dxa"/>
            <w:vAlign w:val="center"/>
          </w:tcPr>
          <w:p>
            <w:pPr>
              <w:widowControl/>
              <w:snapToGrid w:val="0"/>
              <w:jc w:val="left"/>
              <w:rPr>
                <w:szCs w:val="21"/>
              </w:rPr>
            </w:pPr>
            <w:r>
              <w:rPr>
                <w:rFonts w:hint="eastAsia"/>
                <w:szCs w:val="21"/>
              </w:rPr>
              <w:t>局部水头损失</w:t>
            </w:r>
          </w:p>
        </w:tc>
        <w:tc>
          <w:tcPr>
            <w:tcW w:w="435" w:type="dxa"/>
            <w:vMerge w:val="continue"/>
            <w:vAlign w:val="center"/>
          </w:tcPr>
          <w:p>
            <w:pPr>
              <w:widowControl/>
              <w:snapToGrid w:val="0"/>
              <w:jc w:val="center"/>
              <w:rPr>
                <w:szCs w:val="21"/>
              </w:rPr>
            </w:pPr>
          </w:p>
        </w:tc>
        <w:tc>
          <w:tcPr>
            <w:tcW w:w="435" w:type="dxa"/>
            <w:vMerge w:val="continue"/>
          </w:tcPr>
          <w:p>
            <w:pPr>
              <w:widowControl/>
              <w:snapToGrid w:val="0"/>
              <w:jc w:val="center"/>
              <w:rPr>
                <w:szCs w:val="21"/>
              </w:rPr>
            </w:pPr>
          </w:p>
        </w:tc>
        <w:tc>
          <w:tcPr>
            <w:tcW w:w="435" w:type="dxa"/>
            <w:vMerge w:val="continue"/>
            <w:vAlign w:val="center"/>
          </w:tcPr>
          <w:p>
            <w:pPr>
              <w:widowControl/>
              <w:snapToGrid w:val="0"/>
              <w:jc w:val="center"/>
              <w:rPr>
                <w:szCs w:val="21"/>
              </w:rPr>
            </w:pPr>
          </w:p>
        </w:tc>
        <w:tc>
          <w:tcPr>
            <w:tcW w:w="1307" w:type="dxa"/>
            <w:vMerge w:val="continue"/>
            <w:vAlign w:val="center"/>
          </w:tcPr>
          <w:p>
            <w:pPr>
              <w:widowControl/>
              <w:snapToGrid w:val="0"/>
              <w:jc w:val="center"/>
              <w:rPr>
                <w:szCs w:val="21"/>
              </w:rPr>
            </w:pPr>
          </w:p>
        </w:tc>
      </w:tr>
    </w:tbl>
    <w:p>
      <w:pPr>
        <w:jc w:val="center"/>
        <w:rPr>
          <w:rFonts w:ascii="Times New Roman" w:hAnsi="Times New Roman"/>
          <w:b/>
          <w:bCs/>
          <w:szCs w:val="21"/>
        </w:rPr>
      </w:pPr>
    </w:p>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b/>
                <w:szCs w:val="21"/>
              </w:rPr>
            </w:pPr>
            <w:r>
              <w:rPr>
                <w:b/>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b/>
                <w:szCs w:val="21"/>
              </w:rPr>
            </w:pPr>
            <w:r>
              <w:rPr>
                <w:b/>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b/>
                <w:szCs w:val="21"/>
              </w:rPr>
            </w:pPr>
            <w:r>
              <w:rPr>
                <w:b/>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b/>
                <w:szCs w:val="21"/>
              </w:rPr>
            </w:pPr>
            <w:r>
              <w:rPr>
                <w:rFonts w:hint="eastAsia"/>
                <w:b/>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b/>
                <w:szCs w:val="21"/>
              </w:rPr>
            </w:pPr>
            <w:r>
              <w:rPr>
                <w:rFonts w:hint="eastAsia"/>
                <w:b/>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b/>
                <w:szCs w:val="21"/>
              </w:rPr>
            </w:pPr>
            <w:r>
              <w:rPr>
                <w:rFonts w:hint="eastAsia"/>
                <w:b/>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bCs/>
                <w:szCs w:val="21"/>
              </w:rPr>
            </w:pPr>
            <w:r>
              <w:rPr>
                <w:rFonts w:hint="eastAsia"/>
                <w:bCs/>
                <w:szCs w:val="21"/>
              </w:rPr>
              <w:t>1</w:t>
            </w:r>
          </w:p>
        </w:tc>
        <w:tc>
          <w:tcPr>
            <w:tcW w:w="1465" w:type="dxa"/>
            <w:shd w:val="clear" w:color="000000" w:fill="auto"/>
            <w:tcMar>
              <w:left w:w="108" w:type="dxa"/>
              <w:right w:w="108" w:type="dxa"/>
            </w:tcMar>
            <w:vAlign w:val="center"/>
          </w:tcPr>
          <w:p>
            <w:pPr>
              <w:widowControl/>
              <w:snapToGrid w:val="0"/>
              <w:jc w:val="center"/>
              <w:rPr>
                <w:bCs/>
                <w:szCs w:val="21"/>
              </w:rPr>
            </w:pPr>
            <w:r>
              <w:rPr>
                <w:rFonts w:hint="eastAsia"/>
                <w:bCs/>
                <w:szCs w:val="21"/>
              </w:rPr>
              <w:t>能量(伯努利)方程实验</w:t>
            </w:r>
          </w:p>
        </w:tc>
        <w:tc>
          <w:tcPr>
            <w:tcW w:w="450" w:type="dxa"/>
            <w:shd w:val="clear" w:color="000000" w:fill="auto"/>
            <w:tcMar>
              <w:left w:w="108" w:type="dxa"/>
              <w:right w:w="108" w:type="dxa"/>
            </w:tcMar>
            <w:vAlign w:val="center"/>
          </w:tcPr>
          <w:p>
            <w:pPr>
              <w:widowControl/>
              <w:snapToGrid w:val="0"/>
              <w:jc w:val="center"/>
              <w:rPr>
                <w:bCs/>
                <w:szCs w:val="21"/>
              </w:rPr>
            </w:pPr>
            <w:r>
              <w:rPr>
                <w:bCs/>
                <w:szCs w:val="21"/>
              </w:rPr>
              <w:t>2</w:t>
            </w:r>
          </w:p>
        </w:tc>
        <w:tc>
          <w:tcPr>
            <w:tcW w:w="2423" w:type="dxa"/>
            <w:shd w:val="clear" w:color="000000" w:fill="auto"/>
            <w:tcMar>
              <w:left w:w="108" w:type="dxa"/>
              <w:right w:w="108" w:type="dxa"/>
            </w:tcMar>
          </w:tcPr>
          <w:p>
            <w:pPr>
              <w:widowControl/>
              <w:snapToGrid w:val="0"/>
              <w:rPr>
                <w:bCs/>
                <w:szCs w:val="21"/>
              </w:rPr>
            </w:pPr>
            <w:r>
              <w:rPr>
                <w:rFonts w:hint="eastAsia"/>
                <w:bCs/>
                <w:szCs w:val="21"/>
              </w:rPr>
              <w:t>分析流体经能量方程实验管时的能量转化情况，从而加深对能量方程的理解；掌握体积法测平均流速和毕托管测流速的方法；验证流体恒定总流的能量方程。</w:t>
            </w:r>
          </w:p>
        </w:tc>
        <w:tc>
          <w:tcPr>
            <w:tcW w:w="2435" w:type="dxa"/>
            <w:shd w:val="clear" w:color="000000" w:fill="auto"/>
            <w:tcMar>
              <w:left w:w="108" w:type="dxa"/>
              <w:right w:w="108" w:type="dxa"/>
            </w:tcMar>
          </w:tcPr>
          <w:p>
            <w:pPr>
              <w:widowControl/>
              <w:numPr>
                <w:ilvl w:val="0"/>
                <w:numId w:val="8"/>
              </w:numPr>
              <w:snapToGrid w:val="0"/>
              <w:rPr>
                <w:bCs/>
                <w:szCs w:val="21"/>
              </w:rPr>
            </w:pPr>
            <w:r>
              <w:rPr>
                <w:bCs/>
                <w:szCs w:val="21"/>
              </w:rPr>
              <w:t>认识</w:t>
            </w:r>
            <w:r>
              <w:rPr>
                <w:rFonts w:hint="eastAsia"/>
                <w:bCs/>
                <w:szCs w:val="21"/>
              </w:rPr>
              <w:t>流体在流动中的能量转化特性；</w:t>
            </w:r>
          </w:p>
          <w:p>
            <w:pPr>
              <w:widowControl/>
              <w:numPr>
                <w:ilvl w:val="0"/>
                <w:numId w:val="8"/>
              </w:numPr>
              <w:snapToGrid w:val="0"/>
              <w:rPr>
                <w:bCs/>
                <w:szCs w:val="21"/>
              </w:rPr>
            </w:pPr>
            <w:r>
              <w:rPr>
                <w:rFonts w:hint="eastAsia"/>
                <w:bCs/>
                <w:szCs w:val="21"/>
              </w:rPr>
              <w:t>掌握流动测速原理与与方法</w:t>
            </w:r>
            <w:r>
              <w:rPr>
                <w:bCs/>
                <w:szCs w:val="21"/>
              </w:rPr>
              <w:t>。</w:t>
            </w:r>
          </w:p>
          <w:p>
            <w:pPr>
              <w:widowControl/>
              <w:numPr>
                <w:ilvl w:val="0"/>
                <w:numId w:val="8"/>
              </w:numPr>
              <w:snapToGrid w:val="0"/>
              <w:rPr>
                <w:bCs/>
                <w:szCs w:val="21"/>
              </w:rPr>
            </w:pPr>
            <w:r>
              <w:rPr>
                <w:bCs/>
                <w:szCs w:val="21"/>
              </w:rPr>
              <w:t>建立起</w:t>
            </w:r>
            <w:r>
              <w:rPr>
                <w:rFonts w:hint="eastAsia"/>
                <w:bCs/>
                <w:szCs w:val="21"/>
              </w:rPr>
              <w:t>实验测得各断面测压管水头</w:t>
            </w:r>
            <w:r>
              <w:rPr>
                <w:bCs/>
                <w:szCs w:val="21"/>
              </w:rPr>
              <w:t>与</w:t>
            </w:r>
            <w:r>
              <w:rPr>
                <w:rFonts w:hint="eastAsia"/>
                <w:bCs/>
                <w:szCs w:val="21"/>
              </w:rPr>
              <w:t>粘性流体伯努利方程之间</w:t>
            </w:r>
            <w:r>
              <w:rPr>
                <w:bCs/>
                <w:szCs w:val="21"/>
              </w:rPr>
              <w:t>的关系</w:t>
            </w:r>
            <w:r>
              <w:rPr>
                <w:rFonts w:hint="eastAsia"/>
                <w:bCs/>
                <w:szCs w:val="21"/>
              </w:rPr>
              <w:t>。</w:t>
            </w:r>
          </w:p>
        </w:tc>
        <w:tc>
          <w:tcPr>
            <w:tcW w:w="1260" w:type="dxa"/>
            <w:shd w:val="clear" w:color="000000" w:fill="auto"/>
            <w:tcMar>
              <w:left w:w="108" w:type="dxa"/>
              <w:right w:w="108" w:type="dxa"/>
            </w:tcMar>
            <w:vAlign w:val="center"/>
          </w:tcPr>
          <w:p>
            <w:pPr>
              <w:widowControl/>
              <w:snapToGrid w:val="0"/>
              <w:jc w:val="center"/>
              <w:rPr>
                <w:bCs/>
                <w:szCs w:val="21"/>
              </w:rPr>
            </w:pPr>
            <w:r>
              <w:rPr>
                <w:rFonts w:hint="eastAsia"/>
                <w:bCs/>
                <w:szCs w:val="21"/>
              </w:rPr>
              <w:t>课程目标</w:t>
            </w:r>
            <w:r>
              <w:rPr>
                <w:bCs/>
                <w:szCs w:val="21"/>
              </w:rPr>
              <w:t>1</w:t>
            </w:r>
            <w:r>
              <w:rPr>
                <w:rFonts w:hint="eastAsia"/>
                <w:bCs/>
                <w:szCs w:val="21"/>
              </w:rPr>
              <w:t>课程目标</w:t>
            </w:r>
            <w:r>
              <w:rPr>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bCs/>
                <w:szCs w:val="21"/>
              </w:rPr>
            </w:pPr>
            <w:r>
              <w:rPr>
                <w:rFonts w:hint="eastAsia"/>
                <w:bCs/>
                <w:szCs w:val="21"/>
              </w:rPr>
              <w:t>2</w:t>
            </w:r>
          </w:p>
        </w:tc>
        <w:tc>
          <w:tcPr>
            <w:tcW w:w="1465" w:type="dxa"/>
            <w:shd w:val="clear" w:color="000000" w:fill="auto"/>
            <w:tcMar>
              <w:left w:w="108" w:type="dxa"/>
              <w:right w:w="108" w:type="dxa"/>
            </w:tcMar>
            <w:vAlign w:val="center"/>
          </w:tcPr>
          <w:p>
            <w:pPr>
              <w:widowControl/>
              <w:snapToGrid w:val="0"/>
              <w:jc w:val="center"/>
              <w:rPr>
                <w:bCs/>
                <w:szCs w:val="21"/>
              </w:rPr>
            </w:pPr>
            <w:r>
              <w:rPr>
                <w:rFonts w:hint="eastAsia"/>
                <w:bCs/>
                <w:szCs w:val="21"/>
              </w:rPr>
              <w:t>雷诺实验</w:t>
            </w:r>
          </w:p>
        </w:tc>
        <w:tc>
          <w:tcPr>
            <w:tcW w:w="450" w:type="dxa"/>
            <w:shd w:val="clear" w:color="000000" w:fill="auto"/>
            <w:tcMar>
              <w:left w:w="108" w:type="dxa"/>
              <w:right w:w="108" w:type="dxa"/>
            </w:tcMar>
            <w:vAlign w:val="center"/>
          </w:tcPr>
          <w:p>
            <w:pPr>
              <w:widowControl/>
              <w:snapToGrid w:val="0"/>
              <w:jc w:val="center"/>
              <w:rPr>
                <w:bCs/>
                <w:szCs w:val="21"/>
              </w:rPr>
            </w:pPr>
            <w:r>
              <w:rPr>
                <w:bCs/>
                <w:szCs w:val="21"/>
              </w:rPr>
              <w:t>2</w:t>
            </w:r>
          </w:p>
        </w:tc>
        <w:tc>
          <w:tcPr>
            <w:tcW w:w="2423" w:type="dxa"/>
            <w:shd w:val="clear" w:color="000000" w:fill="auto"/>
            <w:tcMar>
              <w:left w:w="108" w:type="dxa"/>
              <w:right w:w="108" w:type="dxa"/>
            </w:tcMar>
          </w:tcPr>
          <w:p>
            <w:pPr>
              <w:widowControl/>
              <w:snapToGrid w:val="0"/>
              <w:rPr>
                <w:bCs/>
                <w:szCs w:val="21"/>
              </w:rPr>
            </w:pPr>
            <w:r>
              <w:rPr>
                <w:rFonts w:hint="eastAsia"/>
                <w:bCs/>
                <w:szCs w:val="21"/>
              </w:rPr>
              <w:t>观察流体在管道中的两种流动状态；测定几种流速状态下的雷诺数，并学会用体积法测流量Q；掌握流态与雷诺数的关系，并验证下临界雷诺数Recr= 2000。</w:t>
            </w:r>
          </w:p>
        </w:tc>
        <w:tc>
          <w:tcPr>
            <w:tcW w:w="2435" w:type="dxa"/>
            <w:shd w:val="clear" w:color="000000" w:fill="auto"/>
            <w:tcMar>
              <w:left w:w="108" w:type="dxa"/>
              <w:right w:w="108" w:type="dxa"/>
            </w:tcMar>
          </w:tcPr>
          <w:p>
            <w:pPr>
              <w:widowControl/>
              <w:numPr>
                <w:ilvl w:val="0"/>
                <w:numId w:val="10"/>
              </w:numPr>
              <w:snapToGrid w:val="0"/>
              <w:rPr>
                <w:bCs/>
                <w:szCs w:val="21"/>
              </w:rPr>
            </w:pPr>
            <w:r>
              <w:rPr>
                <w:rFonts w:hint="eastAsia"/>
                <w:bCs/>
                <w:szCs w:val="21"/>
              </w:rPr>
              <w:t>建立以流动显示研究实际流体运动规律的基本理念</w:t>
            </w:r>
          </w:p>
          <w:p>
            <w:pPr>
              <w:widowControl/>
              <w:numPr>
                <w:ilvl w:val="0"/>
                <w:numId w:val="10"/>
              </w:numPr>
              <w:snapToGrid w:val="0"/>
              <w:rPr>
                <w:bCs/>
                <w:szCs w:val="21"/>
              </w:rPr>
            </w:pPr>
            <w:r>
              <w:rPr>
                <w:rFonts w:hint="eastAsia"/>
                <w:bCs/>
                <w:szCs w:val="21"/>
              </w:rPr>
              <w:t xml:space="preserve">能够用体积法测流量 </w:t>
            </w:r>
          </w:p>
          <w:p>
            <w:pPr>
              <w:widowControl/>
              <w:numPr>
                <w:ilvl w:val="0"/>
                <w:numId w:val="10"/>
              </w:numPr>
              <w:snapToGrid w:val="0"/>
              <w:rPr>
                <w:bCs/>
                <w:szCs w:val="21"/>
              </w:rPr>
            </w:pPr>
            <w:r>
              <w:rPr>
                <w:rFonts w:hint="eastAsia"/>
                <w:bCs/>
                <w:szCs w:val="21"/>
              </w:rPr>
              <w:t>掌握下临界雷诺数的测定方法</w:t>
            </w:r>
          </w:p>
        </w:tc>
        <w:tc>
          <w:tcPr>
            <w:tcW w:w="1260" w:type="dxa"/>
            <w:shd w:val="clear" w:color="000000" w:fill="auto"/>
            <w:tcMar>
              <w:left w:w="108" w:type="dxa"/>
              <w:right w:w="108" w:type="dxa"/>
            </w:tcMar>
            <w:vAlign w:val="center"/>
          </w:tcPr>
          <w:p>
            <w:pPr>
              <w:widowControl/>
              <w:snapToGrid w:val="0"/>
              <w:jc w:val="center"/>
              <w:rPr>
                <w:bCs/>
                <w:szCs w:val="21"/>
              </w:rPr>
            </w:pPr>
            <w:r>
              <w:rPr>
                <w:rFonts w:hint="eastAsia"/>
                <w:bCs/>
                <w:szCs w:val="21"/>
              </w:rPr>
              <w:t>课程目标</w:t>
            </w:r>
            <w:r>
              <w:rPr>
                <w:bCs/>
                <w:szCs w:val="21"/>
              </w:rPr>
              <w:t>1</w:t>
            </w:r>
            <w:r>
              <w:rPr>
                <w:rFonts w:hint="eastAsia"/>
                <w:bCs/>
                <w:szCs w:val="21"/>
              </w:rPr>
              <w:t>课程目标</w:t>
            </w:r>
            <w:r>
              <w:rPr>
                <w:bCs/>
                <w:szCs w:val="21"/>
              </w:rPr>
              <w:t>2</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pacing w:line="360" w:lineRule="auto"/>
        <w:ind w:firstLine="420" w:firstLineChars="200"/>
        <w:rPr>
          <w:rFonts w:eastAsia="Times New Roman"/>
        </w:rPr>
      </w:pPr>
      <w:r>
        <w:rPr>
          <w:rFonts w:eastAsia="Times New Roman"/>
        </w:rPr>
        <w:t>1</w:t>
      </w:r>
      <w:r>
        <w:rPr>
          <w:rFonts w:ascii="宋体" w:hAnsi="宋体" w:cs="宋体"/>
        </w:rPr>
        <w:t>、每次实验前必须根据实验指导书结合讲课内容进行预习，明确实验目的。</w:t>
      </w:r>
    </w:p>
    <w:p>
      <w:pPr>
        <w:widowControl/>
        <w:spacing w:line="360" w:lineRule="auto"/>
        <w:ind w:firstLine="420" w:firstLineChars="200"/>
        <w:rPr>
          <w:rFonts w:eastAsia="Times New Roman"/>
        </w:rPr>
      </w:pPr>
      <w:r>
        <w:rPr>
          <w:rFonts w:eastAsia="Times New Roman"/>
        </w:rPr>
        <w:t>2</w:t>
      </w:r>
      <w:r>
        <w:rPr>
          <w:rFonts w:ascii="宋体" w:hAnsi="宋体" w:cs="宋体"/>
        </w:rPr>
        <w:t>、实验报告要书写整齐，图表要整齐规范。</w:t>
      </w:r>
    </w:p>
    <w:p>
      <w:pPr>
        <w:widowControl/>
        <w:spacing w:line="360" w:lineRule="auto"/>
        <w:ind w:firstLine="420" w:firstLineChars="200"/>
        <w:rPr>
          <w:rFonts w:eastAsia="Times New Roman"/>
        </w:rPr>
      </w:pPr>
      <w:r>
        <w:rPr>
          <w:rFonts w:hint="eastAsia" w:ascii="宋体" w:hAnsi="宋体" w:cs="宋体"/>
        </w:rPr>
        <w:t>3、</w:t>
      </w:r>
      <w:r>
        <w:rPr>
          <w:rFonts w:ascii="宋体" w:hAnsi="宋体" w:cs="宋体"/>
        </w:rPr>
        <w:t>主要仪器设备：</w:t>
      </w:r>
      <w:r>
        <w:rPr>
          <w:rFonts w:hint="eastAsia" w:ascii="宋体" w:hAnsi="宋体" w:cs="宋体"/>
        </w:rPr>
        <w:t>流体力学综合试验台</w:t>
      </w:r>
      <w:r>
        <w:rPr>
          <w:rFonts w:ascii="宋体" w:hAnsi="宋体" w:cs="宋体"/>
        </w:rPr>
        <w:t>、</w:t>
      </w:r>
      <w:r>
        <w:rPr>
          <w:rFonts w:hint="eastAsia" w:ascii="宋体" w:hAnsi="宋体" w:cs="宋体"/>
        </w:rPr>
        <w:t>计量水箱</w:t>
      </w:r>
      <w:r>
        <w:rPr>
          <w:rFonts w:ascii="宋体" w:hAnsi="宋体" w:cs="宋体"/>
        </w:rPr>
        <w:t>、</w:t>
      </w:r>
      <w:r>
        <w:rPr>
          <w:rFonts w:hint="eastAsia" w:ascii="宋体" w:hAnsi="宋体" w:cs="宋体"/>
        </w:rPr>
        <w:t>量杯、测压管、颜色水等。</w:t>
      </w:r>
    </w:p>
    <w:p>
      <w:pPr>
        <w:widowControl/>
        <w:spacing w:line="360" w:lineRule="auto"/>
        <w:ind w:firstLine="420" w:firstLineChars="200"/>
        <w:rPr>
          <w:rFonts w:ascii="宋体" w:hAnsi="宋体" w:cs="宋体"/>
          <w:b/>
          <w:szCs w:val="21"/>
        </w:rPr>
      </w:pPr>
      <w:r>
        <w:rPr>
          <w:rFonts w:ascii="宋体" w:hAnsi="宋体" w:cs="宋体"/>
        </w:rPr>
        <w:t>4</w:t>
      </w:r>
      <w:r>
        <w:rPr>
          <w:rFonts w:hint="eastAsia" w:ascii="宋体" w:hAnsi="宋体" w:cs="宋体"/>
        </w:rPr>
        <w:t>、</w:t>
      </w:r>
      <w:r>
        <w:rPr>
          <w:rFonts w:ascii="宋体" w:hAnsi="宋体" w:cs="宋体"/>
        </w:rPr>
        <w:t>实验指导书名称：《</w:t>
      </w:r>
      <w:r>
        <w:rPr>
          <w:rFonts w:hint="eastAsia" w:ascii="宋体" w:hAnsi="宋体" w:cs="宋体"/>
        </w:rPr>
        <w:t>工程流体力学</w:t>
      </w:r>
      <w:r>
        <w:rPr>
          <w:rFonts w:ascii="宋体" w:hAnsi="宋体" w:cs="宋体"/>
        </w:rPr>
        <w:t>实验指导》</w:t>
      </w:r>
      <w:r>
        <w:rPr>
          <w:rFonts w:hint="eastAsia" w:ascii="宋体" w:hAnsi="宋体" w:cs="宋体"/>
        </w:rPr>
        <w:t>，主编：杨斌，出版社：中国石化出版社。</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8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38"/>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b/>
                <w:bCs/>
                <w:szCs w:val="21"/>
              </w:rPr>
            </w:pPr>
            <w:r>
              <w:rPr>
                <w:rFonts w:hint="eastAsia"/>
                <w:b/>
                <w:bCs/>
                <w:szCs w:val="21"/>
              </w:rPr>
              <w:t>教学内容</w:t>
            </w:r>
          </w:p>
        </w:tc>
        <w:tc>
          <w:tcPr>
            <w:tcW w:w="1085" w:type="dxa"/>
            <w:vAlign w:val="center"/>
          </w:tcPr>
          <w:p>
            <w:pPr>
              <w:widowControl/>
              <w:snapToGrid w:val="0"/>
              <w:spacing w:before="156" w:beforeLines="50"/>
              <w:jc w:val="center"/>
              <w:rPr>
                <w:b/>
                <w:bCs/>
                <w:szCs w:val="21"/>
              </w:rPr>
            </w:pPr>
            <w:r>
              <w:rPr>
                <w:rFonts w:hint="eastAsia"/>
                <w:b/>
                <w:bCs/>
                <w:szCs w:val="21"/>
              </w:rPr>
              <w:t>课堂教学</w:t>
            </w:r>
          </w:p>
          <w:p>
            <w:pPr>
              <w:widowControl/>
              <w:snapToGrid w:val="0"/>
              <w:spacing w:before="156" w:beforeLines="50"/>
              <w:jc w:val="center"/>
              <w:rPr>
                <w:b/>
                <w:bCs/>
                <w:szCs w:val="21"/>
              </w:rPr>
            </w:pPr>
            <w:r>
              <w:rPr>
                <w:rFonts w:hint="eastAsia"/>
                <w:b/>
                <w:bCs/>
                <w:szCs w:val="21"/>
              </w:rPr>
              <w:t>（学时）</w:t>
            </w:r>
          </w:p>
        </w:tc>
        <w:tc>
          <w:tcPr>
            <w:tcW w:w="1038" w:type="dxa"/>
            <w:vAlign w:val="center"/>
          </w:tcPr>
          <w:p>
            <w:pPr>
              <w:widowControl/>
              <w:snapToGrid w:val="0"/>
              <w:spacing w:before="156" w:beforeLines="50"/>
              <w:jc w:val="center"/>
              <w:rPr>
                <w:b/>
                <w:bCs/>
                <w:szCs w:val="21"/>
              </w:rPr>
            </w:pPr>
            <w:r>
              <w:rPr>
                <w:rFonts w:hint="eastAsia"/>
                <w:b/>
                <w:bCs/>
                <w:szCs w:val="21"/>
              </w:rPr>
              <w:t>讨论</w:t>
            </w:r>
          </w:p>
          <w:p>
            <w:pPr>
              <w:widowControl/>
              <w:snapToGrid w:val="0"/>
              <w:spacing w:before="156" w:beforeLines="50"/>
              <w:jc w:val="center"/>
              <w:rPr>
                <w:b/>
                <w:bCs/>
                <w:szCs w:val="21"/>
              </w:rPr>
            </w:pPr>
            <w:r>
              <w:rPr>
                <w:rFonts w:hint="eastAsia"/>
                <w:b/>
                <w:bCs/>
                <w:szCs w:val="21"/>
              </w:rPr>
              <w:t>（学时）</w:t>
            </w:r>
          </w:p>
        </w:tc>
        <w:tc>
          <w:tcPr>
            <w:tcW w:w="1004" w:type="dxa"/>
            <w:vAlign w:val="center"/>
          </w:tcPr>
          <w:p>
            <w:pPr>
              <w:widowControl/>
              <w:snapToGrid w:val="0"/>
              <w:spacing w:before="156" w:beforeLines="50"/>
              <w:jc w:val="center"/>
              <w:rPr>
                <w:b/>
                <w:bCs/>
                <w:szCs w:val="21"/>
              </w:rPr>
            </w:pPr>
            <w:r>
              <w:rPr>
                <w:rFonts w:hint="eastAsia"/>
                <w:b/>
                <w:bCs/>
                <w:szCs w:val="21"/>
              </w:rPr>
              <w:t>实验</w:t>
            </w:r>
          </w:p>
          <w:p>
            <w:pPr>
              <w:widowControl/>
              <w:snapToGrid w:val="0"/>
              <w:spacing w:before="156" w:beforeLines="50"/>
              <w:jc w:val="center"/>
              <w:rPr>
                <w:b/>
                <w:bCs/>
                <w:szCs w:val="21"/>
              </w:rPr>
            </w:pPr>
            <w:r>
              <w:rPr>
                <w:rFonts w:hint="eastAsia"/>
                <w:b/>
                <w:bCs/>
                <w:szCs w:val="21"/>
              </w:rPr>
              <w:t>（学时）</w:t>
            </w:r>
          </w:p>
        </w:tc>
        <w:tc>
          <w:tcPr>
            <w:tcW w:w="1024" w:type="dxa"/>
            <w:vAlign w:val="center"/>
          </w:tcPr>
          <w:p>
            <w:pPr>
              <w:widowControl/>
              <w:snapToGrid w:val="0"/>
              <w:spacing w:before="156" w:beforeLines="50"/>
              <w:jc w:val="center"/>
              <w:rPr>
                <w:b/>
                <w:bCs/>
                <w:szCs w:val="21"/>
              </w:rPr>
            </w:pPr>
            <w:r>
              <w:rPr>
                <w:rFonts w:hint="eastAsia"/>
                <w:b/>
                <w:bCs/>
                <w:szCs w:val="21"/>
              </w:rPr>
              <w:t>总计</w:t>
            </w:r>
          </w:p>
          <w:p>
            <w:pPr>
              <w:widowControl/>
              <w:snapToGrid w:val="0"/>
              <w:spacing w:before="156" w:beforeLines="5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adjustRightInd w:val="0"/>
              <w:snapToGrid w:val="0"/>
              <w:spacing w:before="156" w:beforeLines="50"/>
              <w:rPr>
                <w:bCs/>
                <w:szCs w:val="21"/>
              </w:rPr>
            </w:pPr>
            <w:r>
              <w:rPr>
                <w:rFonts w:hint="eastAsia"/>
                <w:bCs/>
                <w:szCs w:val="21"/>
              </w:rPr>
              <w:t xml:space="preserve">第一章 </w:t>
            </w:r>
            <w:r>
              <w:rPr>
                <w:rFonts w:hint="eastAsia" w:ascii="宋体" w:hAnsi="宋体" w:cs="宋体"/>
              </w:rPr>
              <w:t>绪论</w:t>
            </w:r>
          </w:p>
        </w:tc>
        <w:tc>
          <w:tcPr>
            <w:tcW w:w="1085" w:type="dxa"/>
            <w:vAlign w:val="center"/>
          </w:tcPr>
          <w:p>
            <w:pPr>
              <w:widowControl/>
              <w:adjustRightInd w:val="0"/>
              <w:snapToGrid w:val="0"/>
              <w:spacing w:before="156" w:beforeLines="50"/>
              <w:jc w:val="center"/>
              <w:rPr>
                <w:bCs/>
                <w:szCs w:val="21"/>
              </w:rPr>
            </w:pPr>
            <w:r>
              <w:rPr>
                <w:rFonts w:hint="eastAsia"/>
                <w:bCs/>
                <w:szCs w:val="21"/>
              </w:rPr>
              <w:t>2</w:t>
            </w:r>
          </w:p>
        </w:tc>
        <w:tc>
          <w:tcPr>
            <w:tcW w:w="1038" w:type="dxa"/>
            <w:vAlign w:val="center"/>
          </w:tcPr>
          <w:p>
            <w:pPr>
              <w:widowControl/>
              <w:adjustRightInd w:val="0"/>
              <w:snapToGrid w:val="0"/>
              <w:spacing w:before="156" w:beforeLines="50"/>
              <w:jc w:val="center"/>
              <w:rPr>
                <w:bCs/>
                <w:szCs w:val="21"/>
              </w:rPr>
            </w:pPr>
          </w:p>
        </w:tc>
        <w:tc>
          <w:tcPr>
            <w:tcW w:w="1004" w:type="dxa"/>
            <w:vAlign w:val="center"/>
          </w:tcPr>
          <w:p>
            <w:pPr>
              <w:widowControl/>
              <w:adjustRightInd w:val="0"/>
              <w:snapToGrid w:val="0"/>
              <w:spacing w:before="156" w:beforeLines="50"/>
              <w:jc w:val="center"/>
              <w:rPr>
                <w:bCs/>
                <w:szCs w:val="21"/>
              </w:rPr>
            </w:pPr>
          </w:p>
        </w:tc>
        <w:tc>
          <w:tcPr>
            <w:tcW w:w="1024" w:type="dxa"/>
            <w:vAlign w:val="center"/>
          </w:tcPr>
          <w:p>
            <w:pPr>
              <w:widowControl/>
              <w:adjustRightInd w:val="0"/>
              <w:snapToGrid w:val="0"/>
              <w:spacing w:before="156" w:beforeLines="50"/>
              <w:jc w:val="center"/>
              <w:rPr>
                <w:bCs/>
                <w:szCs w:val="21"/>
              </w:rPr>
            </w:pPr>
            <w:r>
              <w:rPr>
                <w:rFonts w:hint="eastAsia"/>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widowControl/>
              <w:adjustRightInd w:val="0"/>
              <w:snapToGrid w:val="0"/>
              <w:rPr>
                <w:szCs w:val="21"/>
              </w:rPr>
            </w:pPr>
            <w:r>
              <w:rPr>
                <w:rFonts w:hint="eastAsia"/>
                <w:bCs/>
                <w:szCs w:val="21"/>
              </w:rPr>
              <w:t xml:space="preserve">第二章 </w:t>
            </w:r>
            <w:r>
              <w:rPr>
                <w:rFonts w:hint="eastAsia" w:ascii="宋体" w:hAnsi="宋体" w:cs="宋体"/>
              </w:rPr>
              <w:t>流体静力学</w:t>
            </w:r>
          </w:p>
        </w:tc>
        <w:tc>
          <w:tcPr>
            <w:tcW w:w="1085" w:type="dxa"/>
            <w:vAlign w:val="center"/>
          </w:tcPr>
          <w:p>
            <w:pPr>
              <w:widowControl/>
              <w:adjustRightInd w:val="0"/>
              <w:snapToGrid w:val="0"/>
              <w:spacing w:before="156" w:beforeLines="50"/>
              <w:jc w:val="center"/>
              <w:rPr>
                <w:bCs/>
                <w:szCs w:val="21"/>
              </w:rPr>
            </w:pPr>
            <w:r>
              <w:rPr>
                <w:rFonts w:hint="eastAsia"/>
                <w:bCs/>
                <w:szCs w:val="21"/>
              </w:rPr>
              <w:t>6</w:t>
            </w:r>
          </w:p>
        </w:tc>
        <w:tc>
          <w:tcPr>
            <w:tcW w:w="1038" w:type="dxa"/>
            <w:vAlign w:val="center"/>
          </w:tcPr>
          <w:p>
            <w:pPr>
              <w:widowControl/>
              <w:adjustRightInd w:val="0"/>
              <w:snapToGrid w:val="0"/>
              <w:spacing w:before="156" w:beforeLines="50"/>
              <w:jc w:val="center"/>
              <w:rPr>
                <w:bCs/>
                <w:szCs w:val="21"/>
              </w:rPr>
            </w:pPr>
          </w:p>
        </w:tc>
        <w:tc>
          <w:tcPr>
            <w:tcW w:w="1004" w:type="dxa"/>
            <w:vAlign w:val="center"/>
          </w:tcPr>
          <w:p>
            <w:pPr>
              <w:widowControl/>
              <w:adjustRightInd w:val="0"/>
              <w:snapToGrid w:val="0"/>
              <w:spacing w:before="156" w:beforeLines="50"/>
              <w:jc w:val="center"/>
              <w:rPr>
                <w:bCs/>
                <w:szCs w:val="21"/>
              </w:rPr>
            </w:pPr>
          </w:p>
        </w:tc>
        <w:tc>
          <w:tcPr>
            <w:tcW w:w="1024" w:type="dxa"/>
            <w:vAlign w:val="center"/>
          </w:tcPr>
          <w:p>
            <w:pPr>
              <w:widowControl/>
              <w:adjustRightInd w:val="0"/>
              <w:snapToGrid w:val="0"/>
              <w:spacing w:before="156" w:beforeLines="50"/>
              <w:jc w:val="center"/>
              <w:rPr>
                <w:bCs/>
                <w:szCs w:val="21"/>
              </w:rPr>
            </w:pPr>
            <w:r>
              <w:rPr>
                <w:rFonts w:hint="eastAsia"/>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adjustRightInd w:val="0"/>
              <w:snapToGrid w:val="0"/>
              <w:spacing w:before="156" w:beforeLines="50"/>
              <w:rPr>
                <w:bCs/>
                <w:szCs w:val="21"/>
              </w:rPr>
            </w:pPr>
            <w:r>
              <w:rPr>
                <w:rFonts w:hint="eastAsia"/>
                <w:bCs/>
                <w:szCs w:val="21"/>
              </w:rPr>
              <w:t>第三章 </w:t>
            </w:r>
            <w:r>
              <w:rPr>
                <w:rFonts w:hint="eastAsia"/>
              </w:rPr>
              <w:t>流体运动学</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38" w:type="dxa"/>
            <w:vAlign w:val="center"/>
          </w:tcPr>
          <w:p>
            <w:pPr>
              <w:widowControl/>
              <w:adjustRightInd w:val="0"/>
              <w:snapToGrid w:val="0"/>
              <w:spacing w:before="156" w:beforeLines="50"/>
              <w:jc w:val="center"/>
              <w:rPr>
                <w:bCs/>
                <w:szCs w:val="21"/>
              </w:rPr>
            </w:pPr>
          </w:p>
        </w:tc>
        <w:tc>
          <w:tcPr>
            <w:tcW w:w="1004" w:type="dxa"/>
            <w:vAlign w:val="center"/>
          </w:tcPr>
          <w:p>
            <w:pPr>
              <w:widowControl/>
              <w:adjustRightInd w:val="0"/>
              <w:snapToGrid w:val="0"/>
              <w:spacing w:before="156" w:beforeLines="50"/>
              <w:jc w:val="center"/>
              <w:rPr>
                <w:bCs/>
                <w:szCs w:val="21"/>
              </w:rPr>
            </w:pPr>
          </w:p>
        </w:tc>
        <w:tc>
          <w:tcPr>
            <w:tcW w:w="1024" w:type="dxa"/>
            <w:vAlign w:val="center"/>
          </w:tcPr>
          <w:p>
            <w:pPr>
              <w:widowControl/>
              <w:adjustRightInd w:val="0"/>
              <w:snapToGrid w:val="0"/>
              <w:spacing w:before="156" w:beforeLines="50"/>
              <w:jc w:val="center"/>
              <w:rPr>
                <w:bCs/>
                <w:szCs w:val="21"/>
              </w:rPr>
            </w:pPr>
            <w:r>
              <w:rPr>
                <w:rFonts w:hint="eastAsia"/>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adjustRightInd w:val="0"/>
              <w:snapToGrid w:val="0"/>
              <w:spacing w:before="156" w:beforeLines="50"/>
              <w:rPr>
                <w:bCs/>
                <w:szCs w:val="21"/>
              </w:rPr>
            </w:pPr>
            <w:r>
              <w:rPr>
                <w:rFonts w:hint="eastAsia"/>
                <w:bCs/>
                <w:szCs w:val="21"/>
              </w:rPr>
              <w:t xml:space="preserve">第四章 </w:t>
            </w:r>
            <w:r>
              <w:rPr>
                <w:rFonts w:hint="eastAsia"/>
              </w:rPr>
              <w:t>理想流体力学</w:t>
            </w:r>
          </w:p>
        </w:tc>
        <w:tc>
          <w:tcPr>
            <w:tcW w:w="1085" w:type="dxa"/>
            <w:vAlign w:val="center"/>
          </w:tcPr>
          <w:p>
            <w:pPr>
              <w:widowControl/>
              <w:adjustRightInd w:val="0"/>
              <w:snapToGrid w:val="0"/>
              <w:spacing w:before="156" w:beforeLines="50"/>
              <w:jc w:val="center"/>
              <w:rPr>
                <w:bCs/>
                <w:szCs w:val="21"/>
              </w:rPr>
            </w:pPr>
            <w:r>
              <w:rPr>
                <w:rFonts w:hint="eastAsia"/>
                <w:bCs/>
                <w:szCs w:val="21"/>
              </w:rPr>
              <w:t>6</w:t>
            </w:r>
          </w:p>
        </w:tc>
        <w:tc>
          <w:tcPr>
            <w:tcW w:w="1038" w:type="dxa"/>
            <w:vAlign w:val="center"/>
          </w:tcPr>
          <w:p>
            <w:pPr>
              <w:widowControl/>
              <w:adjustRightInd w:val="0"/>
              <w:snapToGrid w:val="0"/>
              <w:spacing w:before="156" w:beforeLines="50"/>
              <w:jc w:val="center"/>
              <w:rPr>
                <w:bCs/>
                <w:szCs w:val="21"/>
              </w:rPr>
            </w:pPr>
          </w:p>
        </w:tc>
        <w:tc>
          <w:tcPr>
            <w:tcW w:w="1004" w:type="dxa"/>
            <w:vAlign w:val="center"/>
          </w:tcPr>
          <w:p>
            <w:pPr>
              <w:widowControl/>
              <w:adjustRightInd w:val="0"/>
              <w:snapToGrid w:val="0"/>
              <w:spacing w:before="156" w:beforeLines="50"/>
              <w:jc w:val="center"/>
              <w:rPr>
                <w:bCs/>
                <w:szCs w:val="21"/>
              </w:rPr>
            </w:pPr>
            <w:r>
              <w:rPr>
                <w:rFonts w:hint="eastAsia"/>
                <w:bCs/>
                <w:szCs w:val="21"/>
              </w:rPr>
              <w:t>2</w:t>
            </w:r>
          </w:p>
        </w:tc>
        <w:tc>
          <w:tcPr>
            <w:tcW w:w="1024" w:type="dxa"/>
            <w:vAlign w:val="center"/>
          </w:tcPr>
          <w:p>
            <w:pPr>
              <w:widowControl/>
              <w:adjustRightInd w:val="0"/>
              <w:snapToGrid w:val="0"/>
              <w:spacing w:before="156" w:beforeLines="50"/>
              <w:jc w:val="center"/>
              <w:rPr>
                <w:bCs/>
                <w:szCs w:val="21"/>
              </w:rPr>
            </w:pPr>
            <w:r>
              <w:rPr>
                <w:rFonts w:hint="eastAsia"/>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adjustRightInd w:val="0"/>
              <w:snapToGrid w:val="0"/>
              <w:spacing w:before="156" w:beforeLines="50"/>
              <w:rPr>
                <w:bCs/>
                <w:szCs w:val="21"/>
              </w:rPr>
            </w:pPr>
            <w:r>
              <w:rPr>
                <w:rFonts w:hint="eastAsia"/>
                <w:bCs/>
                <w:szCs w:val="21"/>
              </w:rPr>
              <w:t xml:space="preserve">第五章 </w:t>
            </w:r>
            <w:r>
              <w:rPr>
                <w:rFonts w:hint="eastAsia"/>
              </w:rPr>
              <w:t>粘性流体动力学</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38" w:type="dxa"/>
            <w:vAlign w:val="center"/>
          </w:tcPr>
          <w:p>
            <w:pPr>
              <w:widowControl/>
              <w:adjustRightInd w:val="0"/>
              <w:snapToGrid w:val="0"/>
              <w:spacing w:before="156" w:beforeLines="50"/>
              <w:jc w:val="center"/>
              <w:rPr>
                <w:bCs/>
                <w:szCs w:val="21"/>
              </w:rPr>
            </w:pPr>
          </w:p>
        </w:tc>
        <w:tc>
          <w:tcPr>
            <w:tcW w:w="1004" w:type="dxa"/>
            <w:vAlign w:val="center"/>
          </w:tcPr>
          <w:p>
            <w:pPr>
              <w:widowControl/>
              <w:adjustRightInd w:val="0"/>
              <w:snapToGrid w:val="0"/>
              <w:spacing w:before="156" w:beforeLines="50"/>
              <w:jc w:val="center"/>
              <w:rPr>
                <w:bCs/>
                <w:szCs w:val="21"/>
              </w:rPr>
            </w:pPr>
          </w:p>
        </w:tc>
        <w:tc>
          <w:tcPr>
            <w:tcW w:w="1024" w:type="dxa"/>
            <w:vAlign w:val="center"/>
          </w:tcPr>
          <w:p>
            <w:pPr>
              <w:widowControl/>
              <w:adjustRightInd w:val="0"/>
              <w:snapToGrid w:val="0"/>
              <w:spacing w:before="156" w:beforeLines="50"/>
              <w:jc w:val="center"/>
              <w:rPr>
                <w:bCs/>
                <w:szCs w:val="21"/>
              </w:rPr>
            </w:pPr>
            <w:r>
              <w:rPr>
                <w:rFonts w:hint="eastAsia"/>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adjustRightInd w:val="0"/>
              <w:snapToGrid w:val="0"/>
              <w:spacing w:before="156" w:beforeLines="50"/>
              <w:rPr>
                <w:bCs/>
                <w:szCs w:val="21"/>
              </w:rPr>
            </w:pPr>
            <w:r>
              <w:rPr>
                <w:rFonts w:hint="eastAsia"/>
                <w:bCs/>
                <w:szCs w:val="21"/>
              </w:rPr>
              <w:t>第六章 有压管流</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38" w:type="dxa"/>
            <w:vAlign w:val="center"/>
          </w:tcPr>
          <w:p>
            <w:pPr>
              <w:widowControl/>
              <w:adjustRightInd w:val="0"/>
              <w:snapToGrid w:val="0"/>
              <w:spacing w:before="156" w:beforeLines="50"/>
              <w:jc w:val="center"/>
              <w:rPr>
                <w:bCs/>
                <w:szCs w:val="21"/>
              </w:rPr>
            </w:pPr>
            <w:r>
              <w:rPr>
                <w:rFonts w:hint="eastAsia"/>
                <w:bCs/>
                <w:szCs w:val="21"/>
              </w:rPr>
              <w:t>2</w:t>
            </w:r>
          </w:p>
        </w:tc>
        <w:tc>
          <w:tcPr>
            <w:tcW w:w="1004" w:type="dxa"/>
            <w:vAlign w:val="center"/>
          </w:tcPr>
          <w:p>
            <w:pPr>
              <w:widowControl/>
              <w:adjustRightInd w:val="0"/>
              <w:snapToGrid w:val="0"/>
              <w:spacing w:before="156" w:beforeLines="50"/>
              <w:jc w:val="center"/>
              <w:rPr>
                <w:bCs/>
                <w:szCs w:val="21"/>
              </w:rPr>
            </w:pPr>
            <w:r>
              <w:rPr>
                <w:rFonts w:hint="eastAsia"/>
                <w:bCs/>
                <w:szCs w:val="21"/>
              </w:rPr>
              <w:t>2</w:t>
            </w:r>
          </w:p>
        </w:tc>
        <w:tc>
          <w:tcPr>
            <w:tcW w:w="1024" w:type="dxa"/>
            <w:vAlign w:val="center"/>
          </w:tcPr>
          <w:p>
            <w:pPr>
              <w:widowControl/>
              <w:adjustRightInd w:val="0"/>
              <w:snapToGrid w:val="0"/>
              <w:spacing w:before="156" w:beforeLines="50"/>
              <w:jc w:val="center"/>
              <w:rPr>
                <w:bCs/>
                <w:szCs w:val="21"/>
              </w:rPr>
            </w:pPr>
            <w:r>
              <w:rPr>
                <w:rFonts w:hint="eastAsia"/>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bCs/>
                <w:szCs w:val="21"/>
              </w:rPr>
            </w:pPr>
            <w:r>
              <w:rPr>
                <w:rFonts w:hint="eastAsia"/>
                <w:b/>
                <w:szCs w:val="21"/>
              </w:rPr>
              <w:t>合计</w:t>
            </w:r>
          </w:p>
        </w:tc>
        <w:tc>
          <w:tcPr>
            <w:tcW w:w="1085" w:type="dxa"/>
            <w:vAlign w:val="center"/>
          </w:tcPr>
          <w:p>
            <w:pPr>
              <w:widowControl/>
              <w:adjustRightInd w:val="0"/>
              <w:snapToGrid w:val="0"/>
              <w:spacing w:before="156" w:beforeLines="50"/>
              <w:jc w:val="center"/>
              <w:rPr>
                <w:bCs/>
                <w:szCs w:val="21"/>
              </w:rPr>
            </w:pPr>
            <w:r>
              <w:rPr>
                <w:rFonts w:hint="eastAsia"/>
                <w:bCs/>
                <w:szCs w:val="21"/>
              </w:rPr>
              <w:t>26</w:t>
            </w:r>
          </w:p>
        </w:tc>
        <w:tc>
          <w:tcPr>
            <w:tcW w:w="1038" w:type="dxa"/>
            <w:vAlign w:val="center"/>
          </w:tcPr>
          <w:p>
            <w:pPr>
              <w:widowControl/>
              <w:adjustRightInd w:val="0"/>
              <w:snapToGrid w:val="0"/>
              <w:spacing w:before="156" w:beforeLines="50"/>
              <w:jc w:val="center"/>
              <w:rPr>
                <w:bCs/>
                <w:szCs w:val="21"/>
              </w:rPr>
            </w:pPr>
            <w:r>
              <w:rPr>
                <w:rFonts w:hint="eastAsia"/>
                <w:bCs/>
                <w:szCs w:val="21"/>
              </w:rPr>
              <w:t>2</w:t>
            </w:r>
          </w:p>
        </w:tc>
        <w:tc>
          <w:tcPr>
            <w:tcW w:w="1004" w:type="dxa"/>
            <w:vAlign w:val="center"/>
          </w:tcPr>
          <w:p>
            <w:pPr>
              <w:widowControl/>
              <w:adjustRightInd w:val="0"/>
              <w:snapToGrid w:val="0"/>
              <w:spacing w:before="156" w:beforeLines="50"/>
              <w:jc w:val="center"/>
              <w:rPr>
                <w:bCs/>
                <w:szCs w:val="21"/>
              </w:rPr>
            </w:pPr>
            <w:r>
              <w:rPr>
                <w:rFonts w:hint="eastAsia"/>
                <w:bCs/>
                <w:szCs w:val="21"/>
              </w:rPr>
              <w:t>4</w:t>
            </w:r>
          </w:p>
        </w:tc>
        <w:tc>
          <w:tcPr>
            <w:tcW w:w="1024" w:type="dxa"/>
            <w:vAlign w:val="center"/>
          </w:tcPr>
          <w:p>
            <w:pPr>
              <w:widowControl/>
              <w:adjustRightInd w:val="0"/>
              <w:snapToGrid w:val="0"/>
              <w:spacing w:before="156" w:beforeLines="50"/>
              <w:jc w:val="center"/>
              <w:rPr>
                <w:bCs/>
                <w:szCs w:val="21"/>
              </w:rPr>
            </w:pPr>
            <w:r>
              <w:rPr>
                <w:rFonts w:hint="eastAsia"/>
                <w:bCs/>
                <w:szCs w:val="21"/>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1、平时成绩占40%，主要包括：期中平时表现占10%、平时作业占20%、实验占10%。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w:t>
      </w:r>
      <w:r>
        <w:rPr>
          <w:rFonts w:hint="eastAsia" w:ascii="Times New Roman" w:hAnsi="Times New Roman"/>
          <w:szCs w:val="21"/>
        </w:rPr>
        <w:t>考试范围应涵盖本课程的重点知识，能够达成课程教学目标。所设题目具有代表性，既考查学生对流体主要物理性质、流体平衡和运动的基本规律的掌握程度，也考查学生应用基本原理分析流体力学问题和建立模型、解析求解的能力。</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35</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6</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25</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szCs w:val="21"/>
        </w:rPr>
      </w:pPr>
      <w:r>
        <w:rPr>
          <w:rFonts w:ascii="Times New Roman" w:hAnsi="Times New Roman"/>
          <w:b/>
          <w:bCs/>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（12%）</w:t>
            </w:r>
          </w:p>
        </w:tc>
        <w:tc>
          <w:tcPr>
            <w:tcW w:w="1438" w:type="dxa"/>
          </w:tcPr>
          <w:p>
            <w:pPr>
              <w:spacing w:line="320" w:lineRule="exact"/>
              <w:rPr>
                <w:rFonts w:ascii="Times New Roman" w:hAnsi="Times New Roman"/>
                <w:szCs w:val="21"/>
              </w:rPr>
            </w:pPr>
            <w:r>
              <w:rPr>
                <w:rFonts w:hint="eastAsia"/>
                <w:szCs w:val="21"/>
              </w:rPr>
              <w:t>流体特性、基本方程、定律等知识掌握全面，基本概念正确、论述逻辑清楚、层次分明，解题过程完整，答案正确，书写清晰。</w:t>
            </w:r>
          </w:p>
        </w:tc>
        <w:tc>
          <w:tcPr>
            <w:tcW w:w="1438" w:type="dxa"/>
          </w:tcPr>
          <w:p>
            <w:pPr>
              <w:spacing w:line="320" w:lineRule="exact"/>
              <w:rPr>
                <w:rFonts w:ascii="Times New Roman" w:hAnsi="Times New Roman"/>
                <w:szCs w:val="21"/>
              </w:rPr>
            </w:pPr>
            <w:r>
              <w:rPr>
                <w:rFonts w:hint="eastAsia"/>
                <w:szCs w:val="21"/>
              </w:rPr>
              <w:t>流体特性、基本方程、定律等知识掌握较全面，基本概念较正确、论述比较清楚，解题过程较完整，答案较正确，书写清晰。</w:t>
            </w:r>
          </w:p>
        </w:tc>
        <w:tc>
          <w:tcPr>
            <w:tcW w:w="1438" w:type="dxa"/>
          </w:tcPr>
          <w:p>
            <w:pPr>
              <w:spacing w:line="320" w:lineRule="exact"/>
              <w:rPr>
                <w:rFonts w:ascii="Times New Roman" w:hAnsi="Times New Roman"/>
                <w:szCs w:val="21"/>
              </w:rPr>
            </w:pPr>
            <w:r>
              <w:rPr>
                <w:rFonts w:hint="eastAsia"/>
                <w:szCs w:val="21"/>
              </w:rPr>
              <w:t>流体特性、基本方程、定律等知识掌握较全面，概念基本正确、论述比较清楚，解题过程基本完整，答案基本正确。</w:t>
            </w:r>
          </w:p>
        </w:tc>
        <w:tc>
          <w:tcPr>
            <w:tcW w:w="1438" w:type="dxa"/>
          </w:tcPr>
          <w:p>
            <w:pPr>
              <w:rPr>
                <w:rFonts w:ascii="Times New Roman" w:hAnsi="Times New Roman"/>
                <w:szCs w:val="21"/>
              </w:rPr>
            </w:pPr>
            <w:r>
              <w:rPr>
                <w:rFonts w:hint="eastAsia"/>
                <w:szCs w:val="21"/>
              </w:rPr>
              <w:t>流体特性、基本方程、定律等知识掌握一般，概念基本正确、论述基本清楚、解题过程基本完整，答案大部分正确。</w:t>
            </w:r>
          </w:p>
        </w:tc>
        <w:tc>
          <w:tcPr>
            <w:tcW w:w="1570" w:type="dxa"/>
          </w:tcPr>
          <w:p>
            <w:pPr>
              <w:rPr>
                <w:rFonts w:ascii="Times New Roman" w:hAnsi="Times New Roman"/>
                <w:szCs w:val="21"/>
              </w:rPr>
            </w:pPr>
            <w:r>
              <w:rPr>
                <w:rFonts w:hint="eastAsia"/>
                <w:szCs w:val="21"/>
              </w:rPr>
              <w:t>流体特性、基本方程、定律等知识掌握较少，解题过程不完整，答案正确率低于60%，或存在作业抄袭现象。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（8%）</w:t>
            </w:r>
          </w:p>
        </w:tc>
        <w:tc>
          <w:tcPr>
            <w:tcW w:w="1438" w:type="dxa"/>
          </w:tcPr>
          <w:p>
            <w:pPr>
              <w:spacing w:line="320" w:lineRule="exact"/>
              <w:rPr>
                <w:rFonts w:ascii="Times New Roman" w:hAnsi="Times New Roman"/>
                <w:szCs w:val="21"/>
              </w:rPr>
            </w:pPr>
            <w:r>
              <w:rPr>
                <w:rFonts w:hint="eastAsia" w:ascii="宋体" w:hAnsi="宋体"/>
                <w:color w:val="000000"/>
                <w:szCs w:val="21"/>
              </w:rPr>
              <w:t>能够正确进行模型准则选取、模型试验设计、制定和分析，解决方案正确。书写清晰。</w:t>
            </w:r>
          </w:p>
        </w:tc>
        <w:tc>
          <w:tcPr>
            <w:tcW w:w="1438" w:type="dxa"/>
          </w:tcPr>
          <w:p>
            <w:pPr>
              <w:spacing w:line="320" w:lineRule="exact"/>
              <w:rPr>
                <w:rFonts w:ascii="Times New Roman" w:hAnsi="Times New Roman"/>
                <w:szCs w:val="21"/>
              </w:rPr>
            </w:pPr>
            <w:r>
              <w:rPr>
                <w:rFonts w:hint="eastAsia" w:ascii="宋体" w:hAnsi="宋体"/>
                <w:color w:val="000000"/>
                <w:szCs w:val="21"/>
              </w:rPr>
              <w:t>能够正确进行模型准则选取、模型试验设计、制定和分析，解决方案基本正确。书写清晰。</w:t>
            </w:r>
          </w:p>
        </w:tc>
        <w:tc>
          <w:tcPr>
            <w:tcW w:w="1438" w:type="dxa"/>
          </w:tcPr>
          <w:p>
            <w:pPr>
              <w:spacing w:line="320" w:lineRule="exact"/>
              <w:rPr>
                <w:rFonts w:ascii="Times New Roman" w:hAnsi="Times New Roman"/>
                <w:szCs w:val="21"/>
              </w:rPr>
            </w:pPr>
            <w:r>
              <w:rPr>
                <w:rFonts w:hint="eastAsia" w:ascii="宋体" w:hAnsi="宋体"/>
                <w:color w:val="000000"/>
                <w:szCs w:val="21"/>
              </w:rPr>
              <w:t>能够基本准确进行模型准则选取、模型试验设计、制定和分析，解决方案基本正确。</w:t>
            </w:r>
          </w:p>
        </w:tc>
        <w:tc>
          <w:tcPr>
            <w:tcW w:w="1438" w:type="dxa"/>
          </w:tcPr>
          <w:p>
            <w:pPr>
              <w:rPr>
                <w:rFonts w:ascii="Times New Roman" w:hAnsi="Times New Roman"/>
                <w:szCs w:val="21"/>
              </w:rPr>
            </w:pPr>
            <w:r>
              <w:rPr>
                <w:rFonts w:hint="eastAsia" w:ascii="宋体" w:hAnsi="宋体"/>
                <w:color w:val="000000"/>
                <w:szCs w:val="21"/>
              </w:rPr>
              <w:t>能够部分进行模型准则选取、模型试验设计、制定和分析，解决方案还需进一步完善。</w:t>
            </w:r>
          </w:p>
        </w:tc>
        <w:tc>
          <w:tcPr>
            <w:tcW w:w="1570" w:type="dxa"/>
          </w:tcPr>
          <w:p>
            <w:pPr>
              <w:rPr>
                <w:rFonts w:ascii="Times New Roman" w:hAnsi="Times New Roman"/>
                <w:szCs w:val="21"/>
              </w:rPr>
            </w:pPr>
            <w:r>
              <w:rPr>
                <w:rFonts w:hint="eastAsia" w:ascii="宋体" w:hAnsi="宋体"/>
                <w:color w:val="000000"/>
                <w:szCs w:val="21"/>
              </w:rPr>
              <w:t>不能准确进行模型准则选取、模型试验设计、制定和分析，解决方案不正确。</w:t>
            </w:r>
            <w:r>
              <w:rPr>
                <w:rFonts w:hint="eastAsia"/>
                <w:szCs w:val="21"/>
              </w:rPr>
              <w:t>或存在作业抄袭现象。</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（5%）</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（5%）</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（6%）</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（40%）</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bCs/>
                <w:szCs w:val="21"/>
              </w:rPr>
              <w:t>描述流体运动的基本定律、数学方程的理解和应用、</w:t>
            </w:r>
            <w:r>
              <w:rPr>
                <w:rFonts w:hint="eastAsia"/>
              </w:rPr>
              <w:t>流体运动过程中与受力的关系分析。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熟练掌握</w:t>
            </w:r>
            <w:r>
              <w:rPr>
                <w:rFonts w:hint="eastAsia"/>
                <w:bCs/>
                <w:szCs w:val="21"/>
              </w:rPr>
              <w:t>流体运动基本规律、描述流体运动的数学方程，</w:t>
            </w:r>
            <w:r>
              <w:rPr>
                <w:rFonts w:hint="eastAsia"/>
              </w:rPr>
              <w:t>正确分析流体运动过程中与受力的关系，</w:t>
            </w:r>
            <w:r>
              <w:rPr>
                <w:rFonts w:hint="eastAsia" w:ascii="宋体" w:hAnsi="宋体"/>
                <w:color w:val="000000"/>
                <w:szCs w:val="21"/>
              </w:rPr>
              <w:t>对复杂机械工程流体相关问题进行正确分析和评价。</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较好掌握</w:t>
            </w:r>
            <w:r>
              <w:rPr>
                <w:rFonts w:hint="eastAsia"/>
                <w:bCs/>
                <w:szCs w:val="21"/>
              </w:rPr>
              <w:t>流体运动基本规律、描述流体运动的数学方程，</w:t>
            </w:r>
            <w:r>
              <w:rPr>
                <w:rFonts w:hint="eastAsia"/>
              </w:rPr>
              <w:t>正确分析流体运动过程中与受力的关系，</w:t>
            </w:r>
            <w:r>
              <w:rPr>
                <w:rFonts w:hint="eastAsia" w:ascii="宋体" w:hAnsi="宋体"/>
                <w:color w:val="000000"/>
                <w:szCs w:val="21"/>
              </w:rPr>
              <w:t>对复杂机械工程流体相关问题进行较好分析和评价。</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基本掌握</w:t>
            </w:r>
            <w:r>
              <w:rPr>
                <w:rFonts w:hint="eastAsia"/>
                <w:bCs/>
                <w:szCs w:val="21"/>
              </w:rPr>
              <w:t>流体运动基本规律、描述流体运动的数学方程，基本</w:t>
            </w:r>
            <w:r>
              <w:rPr>
                <w:rFonts w:hint="eastAsia"/>
              </w:rPr>
              <w:t>正确分析流体运动过程中与受力的关系，</w:t>
            </w:r>
            <w:r>
              <w:rPr>
                <w:rFonts w:hint="eastAsia" w:ascii="宋体" w:hAnsi="宋体"/>
                <w:color w:val="000000"/>
                <w:szCs w:val="21"/>
              </w:rPr>
              <w:t>对复杂机械工程流体相关问题分析和评价</w:t>
            </w:r>
            <w:r>
              <w:rPr>
                <w:rFonts w:hint="eastAsia"/>
                <w:bCs/>
                <w:szCs w:val="21"/>
              </w:rPr>
              <w:t>基本正确。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基本掌握</w:t>
            </w:r>
            <w:r>
              <w:rPr>
                <w:rFonts w:hint="eastAsia"/>
                <w:bCs/>
                <w:szCs w:val="21"/>
              </w:rPr>
              <w:t>流体运动基本规律、描述流体运动的数学方程，基本</w:t>
            </w:r>
            <w:r>
              <w:rPr>
                <w:rFonts w:hint="eastAsia"/>
              </w:rPr>
              <w:t>正确分析流体运动过程中与受力的关系，</w:t>
            </w:r>
            <w:r>
              <w:rPr>
                <w:rFonts w:hint="eastAsia" w:ascii="宋体" w:hAnsi="宋体"/>
                <w:color w:val="000000"/>
                <w:szCs w:val="21"/>
              </w:rPr>
              <w:t>但对复杂机械工程流体相关问题分析和评价</w:t>
            </w:r>
            <w:r>
              <w:rPr>
                <w:rFonts w:hint="eastAsia"/>
                <w:bCs/>
                <w:szCs w:val="21"/>
              </w:rPr>
              <w:t>还需加强。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不能掌握</w:t>
            </w:r>
            <w:r>
              <w:rPr>
                <w:rFonts w:hint="eastAsia"/>
                <w:bCs/>
                <w:szCs w:val="21"/>
              </w:rPr>
              <w:t>流体运动基本规律、描述流体运动的数学方程，不能正确分析</w:t>
            </w:r>
            <w:r>
              <w:rPr>
                <w:rFonts w:hint="eastAsia"/>
              </w:rPr>
              <w:t>流体运动过程中与受力的关系，</w:t>
            </w:r>
            <w:r>
              <w:rPr>
                <w:rFonts w:hint="eastAsia" w:ascii="宋体" w:hAnsi="宋体"/>
                <w:color w:val="000000"/>
                <w:szCs w:val="21"/>
              </w:rPr>
              <w:t>对复杂机械工程流体相关问题分析和评价</w:t>
            </w:r>
            <w:r>
              <w:rPr>
                <w:rFonts w:hint="eastAsia"/>
                <w:bCs/>
                <w:szCs w:val="21"/>
              </w:rPr>
              <w:t>方法错误。</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宋体" w:hAnsi="宋体"/>
                <w:color w:val="000000"/>
                <w:szCs w:val="21"/>
              </w:rPr>
              <w:t>相似准则选择、原型和模型各物理量比尺关系的确定与分析。</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宋体" w:hAnsi="宋体"/>
                <w:color w:val="000000"/>
                <w:szCs w:val="21"/>
              </w:rPr>
              <w:t>能够正确进行模型准则选取、模型试验设计、制定和分析，解决方案正确。</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宋体" w:hAnsi="宋体"/>
                <w:color w:val="000000"/>
                <w:szCs w:val="21"/>
              </w:rPr>
              <w:t>能够较准确进行模型准则选取、模型试验设计、制定和分析，解决方案基本正确。</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宋体" w:hAnsi="宋体"/>
                <w:color w:val="000000"/>
                <w:szCs w:val="21"/>
              </w:rPr>
              <w:t>能够基本准确进行模型准则选取、模型试验设计、制定和分析，解决方案基本正确。</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宋体" w:hAnsi="宋体"/>
                <w:color w:val="000000"/>
                <w:szCs w:val="21"/>
              </w:rPr>
              <w:t>能够部分进行模型准则选取、模型试验设计、制定和分析，解决方案还需进一步完善。</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不能准确进行模型准则选取、模型试验设计、制定和分析，解决方案不正确。</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教师在理论授课时注重教学互动形式，即采用启发式提问，学生讨论后回答的方式加强交流，重要章节结合实验教学，使教学模式生动多样。</w:t>
      </w:r>
      <w:r>
        <w:rPr>
          <w:rFonts w:ascii="Times New Roman" w:hAnsi="Times New Roman"/>
          <w:szCs w:val="24"/>
        </w:rPr>
        <w:t>教学方法与手段：</w:t>
      </w:r>
      <w:r>
        <w:rPr>
          <w:rFonts w:hint="eastAsia" w:ascii="Times New Roman" w:hAnsi="Times New Roman"/>
          <w:szCs w:val="24"/>
        </w:rPr>
        <w:t>线上（M</w:t>
      </w:r>
      <w:r>
        <w:rPr>
          <w:rFonts w:ascii="Times New Roman" w:hAnsi="Times New Roman"/>
          <w:szCs w:val="24"/>
        </w:rPr>
        <w:t>OOC</w:t>
      </w:r>
      <w:r>
        <w:rPr>
          <w:rFonts w:hint="eastAsia" w:ascii="Times New Roman" w:hAnsi="Times New Roman"/>
          <w:szCs w:val="24"/>
        </w:rPr>
        <w:t>、超星等）线下（</w:t>
      </w:r>
      <w:r>
        <w:rPr>
          <w:rFonts w:ascii="Times New Roman" w:hAnsi="Times New Roman"/>
          <w:szCs w:val="24"/>
        </w:rPr>
        <w:t>多媒体、黑板、三维模型实物</w:t>
      </w:r>
      <w:r>
        <w:rPr>
          <w:rFonts w:hint="eastAsia" w:ascii="Times New Roman" w:hAnsi="Times New Roman"/>
          <w:szCs w:val="24"/>
        </w:rPr>
        <w:t>）</w:t>
      </w:r>
      <w:r>
        <w:rPr>
          <w:rFonts w:ascii="Times New Roman" w:hAnsi="Times New Roman"/>
          <w:szCs w:val="24"/>
        </w:rPr>
        <w:t>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w:t>
      </w:r>
      <w:r>
        <w:rPr>
          <w:rFonts w:hint="eastAsia" w:ascii="Times New Roman" w:hAnsi="Times New Roman"/>
          <w:szCs w:val="24"/>
        </w:rPr>
        <w:t>，以</w:t>
      </w:r>
      <w:r>
        <w:rPr>
          <w:rFonts w:ascii="Times New Roman" w:hAnsi="Times New Roman"/>
          <w:szCs w:val="24"/>
        </w:rPr>
        <w:t>及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149" w:name="_Toc25670"/>
      <w:bookmarkStart w:id="150" w:name="_Toc4571"/>
      <w:bookmarkStart w:id="151" w:name="_Toc11008"/>
      <w:bookmarkStart w:id="152" w:name="_Toc3455"/>
      <w:r>
        <w:rPr>
          <w:rFonts w:ascii="Times New Roman" w:hAnsi="Times New Roman"/>
          <w:bCs/>
          <w:sz w:val="21"/>
          <w:szCs w:val="21"/>
        </w:rPr>
        <w:t>八、参考教材和阅读书目</w:t>
      </w:r>
      <w:bookmarkEnd w:id="149"/>
      <w:bookmarkEnd w:id="150"/>
      <w:bookmarkEnd w:id="151"/>
      <w:bookmarkEnd w:id="152"/>
    </w:p>
    <w:p>
      <w:pPr>
        <w:tabs>
          <w:tab w:val="left" w:pos="840"/>
        </w:tabs>
        <w:spacing w:line="400" w:lineRule="exact"/>
        <w:ind w:firstLine="210" w:firstLineChars="100"/>
        <w:rPr>
          <w:rFonts w:ascii="Times New Roman" w:hAnsi="Times New Roman"/>
          <w:szCs w:val="21"/>
        </w:rPr>
      </w:pPr>
      <w:r>
        <w:rPr>
          <w:rFonts w:ascii="Times New Roman" w:hAnsi="Times New Roman"/>
          <w:szCs w:val="21"/>
        </w:rPr>
        <w:t>（1）</w:t>
      </w:r>
      <w:r>
        <w:rPr>
          <w:rFonts w:hint="eastAsia" w:ascii="Times New Roman" w:hAnsi="Times New Roman"/>
          <w:szCs w:val="21"/>
        </w:rPr>
        <w:t>《工程流体力学（第3版）》，黄卫星编著，</w:t>
      </w:r>
      <w:r>
        <w:rPr>
          <w:rFonts w:ascii="Times New Roman" w:hAnsi="Times New Roman"/>
          <w:szCs w:val="21"/>
        </w:rPr>
        <w:t>北京：</w:t>
      </w:r>
      <w:r>
        <w:rPr>
          <w:rFonts w:hint="eastAsia" w:ascii="Times New Roman" w:hAnsi="Times New Roman"/>
          <w:szCs w:val="21"/>
        </w:rPr>
        <w:t>化学工业出版社，2</w:t>
      </w:r>
      <w:r>
        <w:rPr>
          <w:rFonts w:ascii="Times New Roman" w:hAnsi="Times New Roman"/>
          <w:szCs w:val="21"/>
        </w:rPr>
        <w:t>018</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color w:val="000000" w:themeColor="text1"/>
          <w:szCs w:val="21"/>
          <w14:textFill>
            <w14:solidFill>
              <w14:schemeClr w14:val="tx1"/>
            </w14:solidFill>
          </w14:textFill>
        </w:rPr>
        <w:t>（2）</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工程流体力学</w:t>
      </w:r>
      <w:r>
        <w:rPr>
          <w:rFonts w:ascii="Times New Roman" w:hAnsi="Times New Roman"/>
          <w:color w:val="000000" w:themeColor="text1"/>
          <w:szCs w:val="21"/>
          <w14:textFill>
            <w14:solidFill>
              <w14:schemeClr w14:val="tx1"/>
            </w14:solidFill>
          </w14:textFill>
        </w:rPr>
        <w:t>》，</w:t>
      </w:r>
      <w:r>
        <w:rPr>
          <w:rFonts w:hint="eastAsia" w:ascii="Times New Roman" w:hAnsi="Times New Roman"/>
          <w:szCs w:val="21"/>
        </w:rPr>
        <w:t>张明辉编著，</w:t>
      </w:r>
      <w:r>
        <w:rPr>
          <w:rFonts w:ascii="Times New Roman" w:hAnsi="Times New Roman"/>
          <w:szCs w:val="21"/>
        </w:rPr>
        <w:t>北京：</w:t>
      </w:r>
      <w:r>
        <w:rPr>
          <w:rFonts w:hint="eastAsia" w:ascii="Times New Roman" w:hAnsi="Times New Roman"/>
          <w:szCs w:val="21"/>
        </w:rPr>
        <w:t>机械工业出版社，2</w:t>
      </w:r>
      <w:r>
        <w:rPr>
          <w:rFonts w:ascii="Times New Roman" w:hAnsi="Times New Roman"/>
          <w:szCs w:val="21"/>
        </w:rPr>
        <w:t>018</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w:t>
      </w:r>
      <w:r>
        <w:rPr>
          <w:rFonts w:hint="eastAsia" w:ascii="Times New Roman" w:hAnsi="Times New Roman"/>
          <w:szCs w:val="21"/>
        </w:rPr>
        <w:t>工程流体力学（第四版）</w:t>
      </w:r>
      <w:r>
        <w:rPr>
          <w:rFonts w:ascii="Times New Roman" w:hAnsi="Times New Roman"/>
          <w:szCs w:val="21"/>
        </w:rPr>
        <w:t>》，</w:t>
      </w:r>
      <w:r>
        <w:rPr>
          <w:rFonts w:hint="eastAsia" w:ascii="Times New Roman" w:hAnsi="Times New Roman"/>
          <w:szCs w:val="21"/>
        </w:rPr>
        <w:t>孔珑</w:t>
      </w:r>
      <w:r>
        <w:rPr>
          <w:rFonts w:ascii="Times New Roman" w:hAnsi="Times New Roman"/>
          <w:szCs w:val="21"/>
        </w:rPr>
        <w:t>编著，北京：</w:t>
      </w:r>
      <w:r>
        <w:rPr>
          <w:rFonts w:hint="eastAsia" w:ascii="Times New Roman" w:hAnsi="Times New Roman"/>
          <w:szCs w:val="21"/>
        </w:rPr>
        <w:t>中国电力出版社</w:t>
      </w:r>
      <w:r>
        <w:rPr>
          <w:rFonts w:ascii="Times New Roman" w:hAnsi="Times New Roman"/>
          <w:szCs w:val="21"/>
        </w:rPr>
        <w:t>，2014年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（4）《工程流体力学习题集》，艾翠玲编著，</w:t>
      </w:r>
      <w:r>
        <w:rPr>
          <w:rFonts w:ascii="Times New Roman" w:hAnsi="Times New Roman"/>
          <w:szCs w:val="21"/>
        </w:rPr>
        <w:t>北京：</w:t>
      </w:r>
      <w:r>
        <w:rPr>
          <w:rFonts w:hint="eastAsia" w:ascii="Times New Roman" w:hAnsi="Times New Roman"/>
          <w:szCs w:val="21"/>
        </w:rPr>
        <w:t>中国建筑工业出版社，2</w:t>
      </w:r>
      <w:r>
        <w:rPr>
          <w:rFonts w:ascii="Times New Roman" w:hAnsi="Times New Roman"/>
          <w:szCs w:val="21"/>
        </w:rPr>
        <w:t>018</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w:t>
      </w:r>
      <w:r>
        <w:rPr>
          <w:rFonts w:ascii="Times New Roman" w:hAnsi="Times New Roman"/>
          <w:szCs w:val="21"/>
        </w:rPr>
        <w:t>5</w:t>
      </w:r>
      <w:r>
        <w:rPr>
          <w:rFonts w:hint="eastAsia" w:ascii="Times New Roman" w:hAnsi="Times New Roman"/>
          <w:szCs w:val="21"/>
        </w:rPr>
        <w:t>）《流体力学》（上、下册），丁祖荣</w:t>
      </w:r>
      <w:r>
        <w:rPr>
          <w:rFonts w:ascii="Times New Roman" w:hAnsi="Times New Roman"/>
          <w:szCs w:val="21"/>
        </w:rPr>
        <w:t>编著</w:t>
      </w:r>
      <w:r>
        <w:rPr>
          <w:rFonts w:hint="eastAsia" w:ascii="Times New Roman" w:hAnsi="Times New Roman"/>
          <w:szCs w:val="21"/>
        </w:rPr>
        <w:t>，</w:t>
      </w:r>
      <w:r>
        <w:rPr>
          <w:rFonts w:ascii="Times New Roman" w:hAnsi="Times New Roman"/>
          <w:szCs w:val="21"/>
        </w:rPr>
        <w:t>北京：</w:t>
      </w:r>
      <w:r>
        <w:rPr>
          <w:rFonts w:hint="eastAsia" w:ascii="Times New Roman" w:hAnsi="Times New Roman"/>
          <w:szCs w:val="21"/>
        </w:rPr>
        <w:t>高等教育出版社，2013</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w:t>
      </w:r>
      <w:r>
        <w:rPr>
          <w:rFonts w:hint="eastAsia" w:ascii="Times New Roman" w:hAnsi="Times New Roman"/>
          <w:color w:val="000000" w:themeColor="text1"/>
          <w:szCs w:val="21"/>
          <w14:textFill>
            <w14:solidFill>
              <w14:schemeClr w14:val="tx1"/>
            </w14:solidFill>
          </w14:textFill>
        </w:rPr>
        <w:t>工程流体力学</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杨建国等</w:t>
      </w:r>
      <w:r>
        <w:rPr>
          <w:rFonts w:ascii="Times New Roman" w:hAnsi="Times New Roman"/>
          <w:color w:val="000000" w:themeColor="text1"/>
          <w:szCs w:val="21"/>
          <w14:textFill>
            <w14:solidFill>
              <w14:schemeClr w14:val="tx1"/>
            </w14:solidFill>
          </w14:textFill>
        </w:rPr>
        <w:t>编著，北京：</w:t>
      </w:r>
      <w:r>
        <w:rPr>
          <w:rFonts w:hint="eastAsia" w:ascii="Times New Roman" w:hAnsi="Times New Roman"/>
          <w:color w:val="000000" w:themeColor="text1"/>
          <w:szCs w:val="21"/>
          <w14:textFill>
            <w14:solidFill>
              <w14:schemeClr w14:val="tx1"/>
            </w14:solidFill>
          </w14:textFill>
        </w:rPr>
        <w:t>北京大学出版社</w:t>
      </w:r>
      <w:r>
        <w:rPr>
          <w:rFonts w:ascii="Times New Roman" w:hAnsi="Times New Roman"/>
          <w:color w:val="000000" w:themeColor="text1"/>
          <w:szCs w:val="21"/>
          <w14:textFill>
            <w14:solidFill>
              <w14:schemeClr w14:val="tx1"/>
            </w14:solidFill>
          </w14:textFill>
        </w:rPr>
        <w:t>，2009年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（7）《</w:t>
      </w:r>
      <w:r>
        <w:rPr>
          <w:rFonts w:hint="eastAsia" w:ascii="Times New Roman" w:hAnsi="Times New Roman"/>
          <w:color w:val="000000" w:themeColor="text1"/>
          <w:szCs w:val="21"/>
          <w14:textFill>
            <w14:solidFill>
              <w14:schemeClr w14:val="tx1"/>
            </w14:solidFill>
          </w14:textFill>
        </w:rPr>
        <w:t>工程流体力学实验指导</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杨斌</w:t>
      </w:r>
      <w:r>
        <w:rPr>
          <w:rFonts w:ascii="Times New Roman" w:hAnsi="Times New Roman"/>
          <w:color w:val="000000" w:themeColor="text1"/>
          <w:szCs w:val="21"/>
          <w14:textFill>
            <w14:solidFill>
              <w14:schemeClr w14:val="tx1"/>
            </w14:solidFill>
          </w14:textFill>
        </w:rPr>
        <w:t>编著，北京：</w:t>
      </w:r>
      <w:r>
        <w:rPr>
          <w:rFonts w:hint="eastAsia" w:ascii="Times New Roman" w:hAnsi="Times New Roman"/>
          <w:color w:val="000000" w:themeColor="text1"/>
          <w:szCs w:val="21"/>
          <w14:textFill>
            <w14:solidFill>
              <w14:schemeClr w14:val="tx1"/>
            </w14:solidFill>
          </w14:textFill>
        </w:rPr>
        <w:t>中国石化出版社</w:t>
      </w:r>
      <w:r>
        <w:rPr>
          <w:rFonts w:ascii="Times New Roman" w:hAnsi="Times New Roman"/>
          <w:color w:val="000000" w:themeColor="text1"/>
          <w:szCs w:val="21"/>
          <w14:textFill>
            <w14:solidFill>
              <w14:schemeClr w14:val="tx1"/>
            </w14:solidFill>
          </w14:textFill>
        </w:rPr>
        <w:t>，2014年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bCs/>
          <w:kern w:val="0"/>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w:t>
      </w:r>
      <w:r>
        <w:rPr>
          <w:rFonts w:hint="eastAsia" w:ascii="Times New Roman" w:hAnsi="Times New Roman"/>
          <w:szCs w:val="21"/>
        </w:rPr>
        <w:t>具有较好的数学、物理和力学基础，需先修课程应包括高等数学、</w:t>
      </w:r>
      <w:r>
        <w:rPr>
          <w:rFonts w:ascii="Times New Roman" w:hAnsi="Times New Roman"/>
          <w:bCs/>
          <w:szCs w:val="21"/>
        </w:rPr>
        <w:t>理论力学、机械工程材料、互换性与技术测量</w:t>
      </w:r>
      <w:r>
        <w:rPr>
          <w:rFonts w:hint="eastAsia" w:ascii="Times New Roman" w:hAnsi="Times New Roman"/>
          <w:bCs/>
          <w:szCs w:val="21"/>
        </w:rPr>
        <w:t>、热工基础</w:t>
      </w:r>
      <w:r>
        <w:rPr>
          <w:rFonts w:ascii="Times New Roman" w:hAnsi="Times New Roman"/>
          <w:bCs/>
          <w:kern w:val="0"/>
          <w:szCs w:val="21"/>
        </w:rPr>
        <w:t>等课程</w:t>
      </w:r>
      <w:r>
        <w:rPr>
          <w:rFonts w:hint="eastAsia" w:ascii="Times New Roman" w:hAnsi="Times New Roman"/>
          <w:bCs/>
          <w:kern w:val="0"/>
          <w:szCs w:val="21"/>
        </w:rPr>
        <w:t>；该课程是进一步学习、液压与气压传动、液压与气压传动课程设计等特色后续课程的基础，又是从事工程技术工作必备的基础知识。</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都江堰水利工程</w:t>
            </w:r>
          </w:p>
        </w:tc>
        <w:tc>
          <w:tcPr>
            <w:tcW w:w="1134" w:type="dxa"/>
            <w:vAlign w:val="center"/>
          </w:tcPr>
          <w:p>
            <w:pPr>
              <w:rPr>
                <w:rFonts w:ascii="Times New Roman" w:hAnsi="Times New Roman"/>
                <w:szCs w:val="21"/>
              </w:rPr>
            </w:pPr>
            <w:r>
              <w:rPr>
                <w:rFonts w:ascii="Times New Roman" w:hAnsi="Times New Roman"/>
                <w:szCs w:val="21"/>
              </w:rPr>
              <w:t>第一章 绪论</w:t>
            </w:r>
          </w:p>
          <w:p>
            <w:pPr>
              <w:rPr>
                <w:rFonts w:ascii="Times New Roman" w:hAnsi="Times New Roman"/>
                <w:szCs w:val="21"/>
              </w:rPr>
            </w:pPr>
          </w:p>
        </w:tc>
        <w:tc>
          <w:tcPr>
            <w:tcW w:w="4201" w:type="dxa"/>
            <w:vAlign w:val="center"/>
          </w:tcPr>
          <w:p>
            <w:pPr>
              <w:rPr>
                <w:rFonts w:ascii="Times New Roman" w:hAnsi="Times New Roman"/>
                <w:szCs w:val="21"/>
              </w:rPr>
            </w:pPr>
            <w:r>
              <w:rPr>
                <w:rFonts w:hint="eastAsia" w:ascii="Times New Roman" w:hAnsi="Times New Roman"/>
                <w:szCs w:val="21"/>
              </w:rPr>
              <w:t>翻转课堂，了解流体的运动规律体现中国古代人们应用流体力学的原理知识解决实际工程问题的智慧，增强民族自豪感。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hint="eastAsia" w:ascii="Times New Roman" w:hAnsi="Times New Roman"/>
                <w:szCs w:val="21"/>
              </w:rPr>
              <w:t>近相似模型</w:t>
            </w:r>
          </w:p>
        </w:tc>
        <w:tc>
          <w:tcPr>
            <w:tcW w:w="1134" w:type="dxa"/>
            <w:vAlign w:val="center"/>
          </w:tcPr>
          <w:p>
            <w:pPr>
              <w:rPr>
                <w:rFonts w:ascii="Times New Roman" w:hAnsi="Times New Roman"/>
                <w:szCs w:val="21"/>
              </w:rPr>
            </w:pPr>
            <w:r>
              <w:rPr>
                <w:rFonts w:ascii="宋体" w:hAnsi="宋体" w:cs="宋体"/>
              </w:rPr>
              <w:t>第</w:t>
            </w:r>
            <w:r>
              <w:rPr>
                <w:rFonts w:hint="eastAsia" w:ascii="宋体" w:hAnsi="宋体" w:cs="宋体"/>
              </w:rPr>
              <w:t>五</w:t>
            </w:r>
            <w:r>
              <w:rPr>
                <w:rFonts w:ascii="宋体" w:hAnsi="宋体" w:cs="宋体"/>
              </w:rPr>
              <w:t>章</w:t>
            </w:r>
            <w:r>
              <w:rPr>
                <w:rFonts w:hint="eastAsia" w:ascii="宋体" w:hAnsi="宋体" w:cs="宋体"/>
              </w:rPr>
              <w:t xml:space="preserve"> 粘性流体动力学</w:t>
            </w:r>
          </w:p>
        </w:tc>
        <w:tc>
          <w:tcPr>
            <w:tcW w:w="4201" w:type="dxa"/>
            <w:vAlign w:val="center"/>
          </w:tcPr>
          <w:p>
            <w:pPr>
              <w:rPr>
                <w:rFonts w:ascii="Times New Roman" w:hAnsi="Times New Roman"/>
                <w:szCs w:val="21"/>
              </w:rPr>
            </w:pPr>
            <w:r>
              <w:rPr>
                <w:rFonts w:hint="eastAsia" w:ascii="Times New Roman" w:hAnsi="Times New Roman"/>
                <w:szCs w:val="21"/>
              </w:rPr>
              <w:t>课堂讲授，培养学生具有“抓住主要矛盾，解决关键问题”的自然辩证法的哲学思维。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hint="eastAsia" w:ascii="Times New Roman" w:hAnsi="Times New Roman"/>
                <w:szCs w:val="21"/>
              </w:rPr>
              <w:t>液体在压力管道中流动时，常会发生“水击”或“水锤”现象，带来不利的影响。</w:t>
            </w:r>
          </w:p>
        </w:tc>
        <w:tc>
          <w:tcPr>
            <w:tcW w:w="1134" w:type="dxa"/>
            <w:vAlign w:val="center"/>
          </w:tcPr>
          <w:p>
            <w:pPr>
              <w:rPr>
                <w:rFonts w:ascii="Times New Roman" w:hAnsi="Times New Roman"/>
                <w:szCs w:val="21"/>
              </w:rPr>
            </w:pPr>
            <w:r>
              <w:rPr>
                <w:rFonts w:ascii="Times New Roman" w:hAnsi="Times New Roman"/>
                <w:szCs w:val="21"/>
              </w:rPr>
              <w:t>第</w:t>
            </w:r>
            <w:r>
              <w:rPr>
                <w:rFonts w:hint="eastAsia" w:ascii="Times New Roman" w:hAnsi="Times New Roman"/>
                <w:szCs w:val="21"/>
              </w:rPr>
              <w:t>六</w:t>
            </w:r>
            <w:r>
              <w:rPr>
                <w:rFonts w:ascii="Times New Roman" w:hAnsi="Times New Roman"/>
                <w:szCs w:val="21"/>
              </w:rPr>
              <w:t xml:space="preserve">章  </w:t>
            </w:r>
            <w:r>
              <w:rPr>
                <w:rFonts w:hint="eastAsia" w:ascii="Times New Roman" w:hAnsi="Times New Roman"/>
                <w:szCs w:val="21"/>
              </w:rPr>
              <w:t>有压管道</w:t>
            </w:r>
          </w:p>
        </w:tc>
        <w:tc>
          <w:tcPr>
            <w:tcW w:w="4201" w:type="dxa"/>
            <w:vAlign w:val="center"/>
          </w:tcPr>
          <w:p>
            <w:pPr>
              <w:rPr>
                <w:rFonts w:ascii="Times New Roman" w:hAnsi="Times New Roman"/>
                <w:szCs w:val="21"/>
              </w:rPr>
            </w:pPr>
            <w:r>
              <w:rPr>
                <w:rFonts w:hint="eastAsia" w:ascii="Times New Roman" w:hAnsi="Times New Roman"/>
                <w:szCs w:val="21"/>
              </w:rPr>
              <w:t>视频学习和课堂讨论相结合，通过对“水击”或“水锤”现象会使水泵无法正常运转，甚至发生管道和管件的破裂，但人们还可利用“水击”现象设计水击泵来输送流体。利用有危害的流动现象的相关特征设计出新型的工程装置，这恰恰是“事物具有两面性，要一分为二看问题”的科学辩证思维方式。</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 xml:space="preserve">主 撰 人： </w:t>
      </w:r>
      <w:r>
        <w:rPr>
          <w:rFonts w:hint="eastAsia" w:ascii="Times New Roman" w:hAnsi="Times New Roman" w:cs="Times New Roman"/>
        </w:rPr>
        <w:t>肖亚涛</w:t>
      </w:r>
    </w:p>
    <w:p>
      <w:pPr>
        <w:pStyle w:val="14"/>
        <w:ind w:right="1524"/>
        <w:rPr>
          <w:rFonts w:ascii="Times New Roman" w:hAnsi="Times New Roman" w:cs="Times New Roman"/>
        </w:rPr>
      </w:pPr>
      <w:r>
        <w:rPr>
          <w:rFonts w:ascii="Times New Roman" w:hAnsi="Times New Roman" w:cs="Times New Roman"/>
        </w:rPr>
        <w:t xml:space="preserve">审 核 人： </w:t>
      </w:r>
      <w:r>
        <w:rPr>
          <w:rFonts w:hint="eastAsia" w:ascii="Times New Roman" w:hAnsi="Times New Roman" w:cs="Times New Roman"/>
        </w:rPr>
        <w:t>胡建军</w:t>
      </w:r>
    </w:p>
    <w:p>
      <w:pPr>
        <w:sectPr>
          <w:pgSz w:w="11906" w:h="16838"/>
          <w:pgMar w:top="1440" w:right="1800" w:bottom="1440" w:left="1800" w:header="851" w:footer="992" w:gutter="0"/>
          <w:cols w:space="425" w:num="1"/>
          <w:docGrid w:type="lines" w:linePitch="312" w:charSpace="0"/>
        </w:sectPr>
      </w:pPr>
    </w:p>
    <w:p>
      <w:pPr>
        <w:pStyle w:val="2"/>
        <w:bidi w:val="0"/>
        <w:jc w:val="center"/>
        <w:rPr>
          <w:rFonts w:cs="Times New Roman"/>
          <w:lang w:val="zh-CN" w:eastAsia="zh-CN"/>
        </w:rPr>
      </w:pPr>
      <w:bookmarkStart w:id="153" w:name="_Toc14481"/>
      <w:bookmarkStart w:id="154" w:name="_Toc10184"/>
      <w:bookmarkStart w:id="155" w:name="_Toc28473"/>
      <w:r>
        <w:rPr>
          <w:rFonts w:hint="eastAsia" w:cs="Times New Roman"/>
          <w:lang w:val="zh-CN" w:eastAsia="zh-CN"/>
        </w:rPr>
        <w:t>《材料力学》</w:t>
      </w:r>
      <w:bookmarkEnd w:id="153"/>
      <w:bookmarkEnd w:id="154"/>
      <w:bookmarkEnd w:id="155"/>
    </w:p>
    <w:p>
      <w:pPr>
        <w:pStyle w:val="17"/>
        <w:jc w:val="both"/>
        <w:rPr>
          <w:b w:val="0"/>
          <w:color w:val="000000"/>
          <w:sz w:val="21"/>
          <w:szCs w:val="21"/>
        </w:rPr>
      </w:pPr>
      <w:r>
        <w:rPr>
          <w:rFonts w:hAnsi="宋体"/>
          <w:b w:val="0"/>
          <w:sz w:val="21"/>
          <w:szCs w:val="21"/>
        </w:rPr>
        <w:t>课程名称（中文</w:t>
      </w:r>
      <w:r>
        <w:rPr>
          <w:rFonts w:eastAsia="Times New Roman"/>
          <w:b w:val="0"/>
          <w:sz w:val="21"/>
          <w:szCs w:val="21"/>
        </w:rPr>
        <w:t>/</w:t>
      </w:r>
      <w:r>
        <w:rPr>
          <w:rFonts w:hAnsi="宋体"/>
          <w:b w:val="0"/>
          <w:sz w:val="21"/>
          <w:szCs w:val="21"/>
        </w:rPr>
        <w:t>英文）：材料力学</w:t>
      </w:r>
      <w:r>
        <w:rPr>
          <w:b w:val="0"/>
          <w:color w:val="000000"/>
          <w:sz w:val="21"/>
          <w:szCs w:val="21"/>
        </w:rPr>
        <w:t>（Mechanics of Materials）</w:t>
      </w:r>
    </w:p>
    <w:p>
      <w:pPr>
        <w:pStyle w:val="17"/>
        <w:jc w:val="both"/>
        <w:rPr>
          <w:b w:val="0"/>
          <w:sz w:val="21"/>
          <w:szCs w:val="21"/>
        </w:rPr>
      </w:pPr>
      <w:r>
        <w:rPr>
          <w:rFonts w:hAnsi="宋体"/>
          <w:b w:val="0"/>
          <w:sz w:val="21"/>
          <w:szCs w:val="21"/>
        </w:rPr>
        <w:t>课程编号：</w:t>
      </w:r>
      <w:r>
        <w:rPr>
          <w:b w:val="0"/>
          <w:sz w:val="21"/>
          <w:szCs w:val="21"/>
        </w:rPr>
        <w:t>04021005h</w:t>
      </w:r>
    </w:p>
    <w:p>
      <w:pPr>
        <w:pStyle w:val="17"/>
        <w:jc w:val="both"/>
        <w:rPr>
          <w:b w:val="0"/>
          <w:sz w:val="21"/>
          <w:szCs w:val="21"/>
        </w:rPr>
      </w:pPr>
      <w:r>
        <w:rPr>
          <w:rFonts w:hAnsi="宋体"/>
          <w:b w:val="0"/>
          <w:sz w:val="21"/>
          <w:szCs w:val="21"/>
        </w:rPr>
        <w:t>学分：</w:t>
      </w:r>
      <w:r>
        <w:rPr>
          <w:b w:val="0"/>
          <w:sz w:val="21"/>
          <w:szCs w:val="21"/>
        </w:rPr>
        <w:t>3</w:t>
      </w:r>
    </w:p>
    <w:p>
      <w:pPr>
        <w:pStyle w:val="17"/>
        <w:jc w:val="both"/>
        <w:rPr>
          <w:b w:val="0"/>
          <w:sz w:val="21"/>
          <w:szCs w:val="21"/>
        </w:rPr>
      </w:pPr>
      <w:r>
        <w:rPr>
          <w:rFonts w:hAnsi="宋体"/>
          <w:b w:val="0"/>
          <w:sz w:val="21"/>
          <w:szCs w:val="21"/>
        </w:rPr>
        <w:t>学时：总学时</w:t>
      </w:r>
      <w:r>
        <w:rPr>
          <w:b w:val="0"/>
          <w:sz w:val="21"/>
          <w:szCs w:val="21"/>
        </w:rPr>
        <w:t>48</w:t>
      </w:r>
    </w:p>
    <w:p>
      <w:pPr>
        <w:pStyle w:val="17"/>
        <w:jc w:val="both"/>
        <w:rPr>
          <w:b w:val="0"/>
          <w:sz w:val="21"/>
          <w:szCs w:val="21"/>
        </w:rPr>
      </w:pPr>
      <w:r>
        <w:rPr>
          <w:rFonts w:hAnsi="宋体"/>
          <w:b w:val="0"/>
          <w:sz w:val="21"/>
          <w:szCs w:val="21"/>
        </w:rPr>
        <w:t>学时分配：讲授学时：</w:t>
      </w:r>
      <w:r>
        <w:rPr>
          <w:b w:val="0"/>
          <w:sz w:val="21"/>
          <w:szCs w:val="21"/>
        </w:rPr>
        <w:t>42</w:t>
      </w:r>
      <w:r>
        <w:rPr>
          <w:rFonts w:hint="eastAsia"/>
          <w:b w:val="0"/>
          <w:sz w:val="21"/>
          <w:szCs w:val="21"/>
        </w:rPr>
        <w:t xml:space="preserve"> </w:t>
      </w:r>
      <w:r>
        <w:rPr>
          <w:rFonts w:hAnsi="宋体"/>
          <w:b w:val="0"/>
          <w:sz w:val="21"/>
          <w:szCs w:val="21"/>
        </w:rPr>
        <w:t>实验学时：</w:t>
      </w:r>
      <w:r>
        <w:rPr>
          <w:b w:val="0"/>
          <w:sz w:val="21"/>
          <w:szCs w:val="21"/>
        </w:rPr>
        <w:t xml:space="preserve">6  </w:t>
      </w:r>
    </w:p>
    <w:p>
      <w:pPr>
        <w:pStyle w:val="17"/>
        <w:jc w:val="both"/>
        <w:rPr>
          <w:rFonts w:hAnsi="宋体"/>
          <w:b w:val="0"/>
          <w:sz w:val="21"/>
          <w:szCs w:val="21"/>
        </w:rPr>
      </w:pPr>
      <w:r>
        <w:rPr>
          <w:rFonts w:hAnsi="宋体"/>
          <w:b w:val="0"/>
          <w:sz w:val="21"/>
          <w:szCs w:val="21"/>
        </w:rPr>
        <w:t>课程负责人：袁志华</w:t>
      </w:r>
    </w:p>
    <w:p>
      <w:pPr>
        <w:pStyle w:val="2"/>
        <w:jc w:val="both"/>
        <w:rPr>
          <w:rFonts w:hAnsi="宋体"/>
          <w:b w:val="0"/>
          <w:szCs w:val="21"/>
        </w:rPr>
      </w:pPr>
      <w:bookmarkStart w:id="156" w:name="_Toc29211"/>
      <w:bookmarkStart w:id="157" w:name="_Toc19424"/>
      <w:bookmarkStart w:id="158" w:name="_Toc622"/>
      <w:bookmarkStart w:id="159" w:name="_Toc28379"/>
      <w:r>
        <w:rPr>
          <w:rFonts w:ascii="宋体" w:hAnsi="宋体" w:cs="宋体"/>
          <w:kern w:val="2"/>
          <w:sz w:val="21"/>
          <w:szCs w:val="21"/>
        </w:rPr>
        <w:t>一、课程简介</w:t>
      </w:r>
      <w:r>
        <w:rPr>
          <w:rFonts w:hint="eastAsia" w:ascii="宋体" w:hAnsi="宋体" w:cs="宋体"/>
          <w:sz w:val="21"/>
          <w:szCs w:val="21"/>
        </w:rPr>
        <w:t>/课程目标</w:t>
      </w:r>
      <w:bookmarkEnd w:id="156"/>
      <w:bookmarkEnd w:id="157"/>
      <w:bookmarkEnd w:id="158"/>
      <w:bookmarkEnd w:id="159"/>
    </w:p>
    <w:p>
      <w:pPr>
        <w:pStyle w:val="2"/>
        <w:jc w:val="both"/>
        <w:rPr>
          <w:rFonts w:hAnsi="宋体"/>
          <w:b w:val="0"/>
          <w:sz w:val="21"/>
          <w:szCs w:val="21"/>
        </w:rPr>
      </w:pPr>
      <w:bookmarkStart w:id="160" w:name="_Toc16187"/>
      <w:bookmarkStart w:id="161" w:name="_Toc582"/>
      <w:bookmarkStart w:id="162" w:name="_Toc22096"/>
      <w:bookmarkStart w:id="163" w:name="_Toc22832"/>
      <w:r>
        <w:rPr>
          <w:rFonts w:hint="eastAsia" w:hAnsi="宋体"/>
          <w:b w:val="0"/>
          <w:sz w:val="21"/>
          <w:szCs w:val="21"/>
        </w:rPr>
        <w:t>（一）课程简介</w:t>
      </w:r>
      <w:bookmarkEnd w:id="160"/>
      <w:bookmarkEnd w:id="161"/>
      <w:bookmarkEnd w:id="162"/>
      <w:bookmarkEnd w:id="163"/>
    </w:p>
    <w:p>
      <w:pPr>
        <w:pStyle w:val="2"/>
        <w:ind w:firstLine="420" w:firstLineChars="200"/>
        <w:jc w:val="both"/>
        <w:rPr>
          <w:rFonts w:hAnsi="宋体"/>
          <w:b w:val="0"/>
          <w:sz w:val="21"/>
          <w:szCs w:val="21"/>
        </w:rPr>
      </w:pPr>
      <w:bookmarkStart w:id="164" w:name="_Toc29250"/>
      <w:bookmarkStart w:id="165" w:name="_Toc14898"/>
      <w:bookmarkStart w:id="166" w:name="_Toc27342"/>
      <w:bookmarkStart w:id="167" w:name="_Toc6006"/>
      <w:r>
        <w:rPr>
          <w:rFonts w:hint="eastAsia" w:hAnsi="宋体"/>
          <w:b w:val="0"/>
          <w:sz w:val="21"/>
          <w:szCs w:val="21"/>
        </w:rPr>
        <w:t>材料力学是一门技术基础课，是核心课程。材料力学是研究物体应力与变形的一门学科，理论性较强同时又与工程实践紧密结合。本课程对提高学生工程概念和力学概念有着重要作用。通过本课程的学习，学生应掌握杆件在常见荷载条件下的强度、刚度及稳定性的基本概念和计算方法。运用强度、刚度及稳定性理论对杆件进行校核、截面设计及载荷确定等基本计算工作。掌握材料的力学性能及材料力学实验的基本知识和操作技能。为学习有关后续课程打下基础，为设计即经济又安全的构件，提供必要的理论基础和计算方法。通过本课程的学习，培养学生分析和解决简单工程问题的能力，培养学生辩证唯物主义的世界观。通过大学课程学习，奠定自主学习基础，加强适应知识更新过程中需要不断学习的意识和自主学习能力。</w:t>
      </w:r>
      <w:bookmarkEnd w:id="164"/>
      <w:bookmarkEnd w:id="165"/>
      <w:bookmarkEnd w:id="166"/>
      <w:bookmarkEnd w:id="167"/>
      <w:r>
        <w:rPr>
          <w:rFonts w:hint="eastAsia" w:hAnsi="宋体"/>
          <w:b w:val="0"/>
          <w:sz w:val="21"/>
          <w:szCs w:val="21"/>
        </w:rPr>
        <w:t xml:space="preserve"> </w:t>
      </w:r>
    </w:p>
    <w:p>
      <w:pPr>
        <w:pStyle w:val="2"/>
        <w:keepNext w:val="0"/>
        <w:keepLines w:val="0"/>
        <w:jc w:val="both"/>
        <w:rPr>
          <w:rFonts w:hAnsi="宋体"/>
          <w:b w:val="0"/>
          <w:sz w:val="21"/>
          <w:szCs w:val="21"/>
        </w:rPr>
      </w:pPr>
      <w:bookmarkStart w:id="168" w:name="_Toc28134"/>
      <w:bookmarkStart w:id="169" w:name="_Toc23678"/>
      <w:bookmarkStart w:id="170" w:name="_Toc18707"/>
      <w:bookmarkStart w:id="171" w:name="_Toc31241"/>
      <w:r>
        <w:rPr>
          <w:rFonts w:hint="eastAsia" w:hAnsi="宋体"/>
          <w:b w:val="0"/>
          <w:sz w:val="21"/>
          <w:szCs w:val="21"/>
        </w:rPr>
        <w:t>（二）课程目标</w:t>
      </w:r>
      <w:bookmarkEnd w:id="168"/>
      <w:bookmarkEnd w:id="169"/>
      <w:bookmarkEnd w:id="170"/>
      <w:bookmarkEnd w:id="171"/>
    </w:p>
    <w:p>
      <w:pPr>
        <w:pStyle w:val="2"/>
        <w:keepNext w:val="0"/>
        <w:keepLines w:val="0"/>
        <w:jc w:val="both"/>
        <w:rPr>
          <w:rFonts w:hAnsi="宋体"/>
          <w:b w:val="0"/>
          <w:sz w:val="21"/>
          <w:szCs w:val="21"/>
        </w:rPr>
      </w:pPr>
      <w:bookmarkStart w:id="172" w:name="_Toc20739"/>
      <w:bookmarkStart w:id="173" w:name="_Toc17692"/>
      <w:bookmarkStart w:id="174" w:name="_Toc13940"/>
      <w:bookmarkStart w:id="175" w:name="_Toc31375"/>
      <w:r>
        <w:rPr>
          <w:rFonts w:hint="eastAsia" w:hAnsi="宋体"/>
          <w:sz w:val="21"/>
          <w:szCs w:val="21"/>
        </w:rPr>
        <w:t>课程目标</w:t>
      </w:r>
      <w:r>
        <w:rPr>
          <w:rFonts w:hAnsi="宋体"/>
          <w:sz w:val="21"/>
          <w:szCs w:val="21"/>
        </w:rPr>
        <w:t>1</w:t>
      </w:r>
      <w:r>
        <w:rPr>
          <w:rFonts w:hint="eastAsia" w:hAnsi="宋体"/>
          <w:b w:val="0"/>
          <w:sz w:val="21"/>
          <w:szCs w:val="21"/>
        </w:rPr>
        <w:t>：掌握材料力学的基本概念、基本理论和基本分析方法，能熟练地作出杆件在基本变形下的内力图，计算其应力和变形，并进行强度和刚度计算。能够完成杆件为主的结构安全性校核、截面设计及许可载荷确定等工程设计计算任务，解决各类工程结构与设备中有关杆件拉伸、压缩、扭转、弯曲等设计中的安全问题。</w:t>
      </w:r>
      <w:bookmarkEnd w:id="172"/>
      <w:bookmarkEnd w:id="173"/>
      <w:bookmarkEnd w:id="174"/>
      <w:bookmarkEnd w:id="175"/>
    </w:p>
    <w:p>
      <w:pPr>
        <w:pStyle w:val="2"/>
        <w:keepNext w:val="0"/>
        <w:keepLines w:val="0"/>
        <w:jc w:val="both"/>
        <w:rPr>
          <w:rFonts w:hAnsi="宋体"/>
          <w:b w:val="0"/>
          <w:sz w:val="21"/>
          <w:szCs w:val="21"/>
        </w:rPr>
      </w:pPr>
      <w:bookmarkStart w:id="176" w:name="_Toc10494"/>
      <w:bookmarkStart w:id="177" w:name="_Toc21423"/>
      <w:bookmarkStart w:id="178" w:name="_Toc883"/>
      <w:bookmarkStart w:id="179" w:name="_Toc16109"/>
      <w:r>
        <w:rPr>
          <w:rFonts w:hint="eastAsia" w:hAnsi="宋体"/>
          <w:sz w:val="21"/>
          <w:szCs w:val="21"/>
        </w:rPr>
        <w:t>课程目标2</w:t>
      </w:r>
      <w:r>
        <w:rPr>
          <w:rFonts w:hint="eastAsia" w:hAnsi="宋体"/>
          <w:b w:val="0"/>
          <w:sz w:val="21"/>
          <w:szCs w:val="21"/>
        </w:rPr>
        <w:t>：掌握杆件强度、刚度、稳定性等知识的分析过程，掌握复杂应力状态、强度理论的知识。能够识别和判断复杂工程中杆件组合变形、压杆稳定问题，较熟练和较灵活地运用材料力学方法对问题进行力学建模，用力学语言表达，进行力学分析，进行强度、刚度、稳定性计算。</w:t>
      </w:r>
      <w:bookmarkEnd w:id="176"/>
      <w:bookmarkEnd w:id="177"/>
      <w:bookmarkEnd w:id="178"/>
      <w:bookmarkEnd w:id="179"/>
    </w:p>
    <w:p>
      <w:pPr>
        <w:pStyle w:val="2"/>
        <w:keepNext w:val="0"/>
        <w:keepLines w:val="0"/>
        <w:jc w:val="both"/>
        <w:rPr>
          <w:rFonts w:hAnsi="宋体"/>
          <w:b w:val="0"/>
          <w:sz w:val="21"/>
          <w:szCs w:val="21"/>
        </w:rPr>
      </w:pPr>
      <w:bookmarkStart w:id="180" w:name="_Toc21192"/>
      <w:bookmarkStart w:id="181" w:name="_Toc27105"/>
      <w:bookmarkStart w:id="182" w:name="_Toc5122"/>
      <w:bookmarkStart w:id="183" w:name="_Toc9201"/>
      <w:r>
        <w:rPr>
          <w:rFonts w:hint="eastAsia" w:hAnsi="宋体"/>
          <w:sz w:val="21"/>
          <w:szCs w:val="21"/>
        </w:rPr>
        <w:t>课程目标3</w:t>
      </w:r>
      <w:r>
        <w:rPr>
          <w:rFonts w:hint="eastAsia" w:hAnsi="宋体"/>
          <w:b w:val="0"/>
          <w:sz w:val="21"/>
          <w:szCs w:val="21"/>
        </w:rPr>
        <w:t>：掌握材料力学实验的基本知识、基本方法和基本技能，能够面向机械领域复杂工程问题，按照“调研、设计、实施、归纳”的思路开展研究。能够运用材料力学原理解释金属材料和构件的力学行为。</w:t>
      </w:r>
      <w:bookmarkEnd w:id="180"/>
      <w:bookmarkEnd w:id="181"/>
      <w:bookmarkEnd w:id="182"/>
      <w:bookmarkEnd w:id="183"/>
    </w:p>
    <w:p>
      <w:pPr>
        <w:widowControl/>
        <w:snapToGrid w:val="0"/>
        <w:spacing w:line="360" w:lineRule="auto"/>
        <w:jc w:val="left"/>
        <w:rPr>
          <w:rFonts w:ascii="宋体" w:hAnsi="宋体" w:cs="宋体"/>
          <w:b/>
          <w:szCs w:val="21"/>
        </w:rPr>
      </w:pPr>
      <w:r>
        <w:rPr>
          <w:b/>
          <w:bCs/>
          <w:kern w:val="0"/>
          <w:szCs w:val="21"/>
        </w:rPr>
        <w:t>二、</w:t>
      </w:r>
      <w:r>
        <w:rPr>
          <w:rFonts w:hint="eastAsia" w:ascii="宋体" w:hAnsi="宋体" w:cs="宋体"/>
          <w:b/>
          <w:szCs w:val="21"/>
        </w:rPr>
        <w:t>课程目标和毕业要求的对应关系</w:t>
      </w:r>
    </w:p>
    <w:tbl>
      <w:tblPr>
        <w:tblStyle w:val="9"/>
        <w:tblpPr w:leftFromText="180" w:rightFromText="180" w:vertAnchor="text" w:horzAnchor="page" w:tblpX="1774" w:tblpY="122"/>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5812"/>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242" w:type="dxa"/>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w:t>
            </w:r>
          </w:p>
        </w:tc>
        <w:tc>
          <w:tcPr>
            <w:tcW w:w="5812" w:type="dxa"/>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毕业要求指标点</w:t>
            </w:r>
          </w:p>
        </w:tc>
        <w:tc>
          <w:tcPr>
            <w:tcW w:w="1418" w:type="dxa"/>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242" w:type="dxa"/>
            <w:vAlign w:val="center"/>
          </w:tcPr>
          <w:p>
            <w:pPr>
              <w:pStyle w:val="2"/>
              <w:rPr>
                <w:rFonts w:hAnsi="宋体"/>
                <w:b w:val="0"/>
                <w:sz w:val="21"/>
                <w:szCs w:val="21"/>
              </w:rPr>
            </w:pPr>
            <w:bookmarkStart w:id="184" w:name="_Toc24360"/>
            <w:bookmarkStart w:id="185" w:name="_Toc20480"/>
            <w:bookmarkStart w:id="186" w:name="_Toc5855"/>
            <w:bookmarkStart w:id="187" w:name="_Toc4792"/>
            <w:r>
              <w:rPr>
                <w:rFonts w:hint="eastAsia" w:hAnsi="宋体"/>
                <w:b w:val="0"/>
                <w:sz w:val="21"/>
                <w:szCs w:val="21"/>
              </w:rPr>
              <w:t>1</w:t>
            </w:r>
            <w:bookmarkEnd w:id="184"/>
            <w:bookmarkEnd w:id="185"/>
            <w:bookmarkEnd w:id="186"/>
            <w:bookmarkEnd w:id="187"/>
          </w:p>
        </w:tc>
        <w:tc>
          <w:tcPr>
            <w:tcW w:w="5812" w:type="dxa"/>
            <w:vAlign w:val="center"/>
          </w:tcPr>
          <w:p>
            <w:pPr>
              <w:pStyle w:val="2"/>
              <w:jc w:val="left"/>
              <w:rPr>
                <w:rFonts w:hAnsi="宋体"/>
                <w:b w:val="0"/>
                <w:sz w:val="21"/>
                <w:szCs w:val="21"/>
              </w:rPr>
            </w:pPr>
            <w:bookmarkStart w:id="188" w:name="_Toc32764"/>
            <w:bookmarkStart w:id="189" w:name="_Toc6193"/>
            <w:bookmarkStart w:id="190" w:name="_Toc24348"/>
            <w:bookmarkStart w:id="191" w:name="_Toc4189"/>
            <w:r>
              <w:rPr>
                <w:rFonts w:hint="eastAsia" w:hAnsi="宋体"/>
                <w:b w:val="0"/>
                <w:sz w:val="21"/>
                <w:szCs w:val="21"/>
              </w:rPr>
              <w:t>1.2能针对具体的对象建立数学模型并求解。</w:t>
            </w:r>
            <w:bookmarkEnd w:id="188"/>
            <w:bookmarkEnd w:id="189"/>
            <w:bookmarkEnd w:id="190"/>
            <w:bookmarkEnd w:id="191"/>
          </w:p>
        </w:tc>
        <w:tc>
          <w:tcPr>
            <w:tcW w:w="1418" w:type="dxa"/>
            <w:vAlign w:val="center"/>
          </w:tcPr>
          <w:p>
            <w:pPr>
              <w:pStyle w:val="2"/>
              <w:jc w:val="left"/>
              <w:rPr>
                <w:rFonts w:hAnsi="宋体"/>
                <w:b w:val="0"/>
                <w:sz w:val="21"/>
                <w:szCs w:val="21"/>
              </w:rPr>
            </w:pPr>
            <w:bookmarkStart w:id="192" w:name="_Toc25112"/>
            <w:bookmarkStart w:id="193" w:name="_Toc12767"/>
            <w:bookmarkStart w:id="194" w:name="_Toc2197"/>
            <w:bookmarkStart w:id="195" w:name="_Toc3890"/>
            <w:r>
              <w:rPr>
                <w:rFonts w:hint="eastAsia" w:hAnsi="宋体"/>
                <w:b w:val="0"/>
                <w:sz w:val="21"/>
                <w:szCs w:val="21"/>
              </w:rPr>
              <w:t>1.工程知识</w:t>
            </w:r>
            <w:bookmarkEnd w:id="192"/>
            <w:bookmarkEnd w:id="193"/>
            <w:bookmarkEnd w:id="194"/>
            <w:bookmarkEnd w:id="19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242" w:type="dxa"/>
            <w:vAlign w:val="center"/>
          </w:tcPr>
          <w:p>
            <w:pPr>
              <w:pStyle w:val="2"/>
              <w:rPr>
                <w:rFonts w:hAnsi="宋体"/>
                <w:b w:val="0"/>
                <w:sz w:val="21"/>
                <w:szCs w:val="21"/>
              </w:rPr>
            </w:pPr>
            <w:bookmarkStart w:id="196" w:name="_Toc27308"/>
            <w:bookmarkStart w:id="197" w:name="_Toc10308"/>
            <w:bookmarkStart w:id="198" w:name="_Toc26507"/>
            <w:bookmarkStart w:id="199" w:name="_Toc27226"/>
            <w:r>
              <w:rPr>
                <w:rFonts w:hint="eastAsia" w:hAnsi="宋体"/>
                <w:b w:val="0"/>
                <w:sz w:val="21"/>
                <w:szCs w:val="21"/>
              </w:rPr>
              <w:t>2</w:t>
            </w:r>
            <w:bookmarkEnd w:id="196"/>
            <w:bookmarkEnd w:id="197"/>
            <w:bookmarkEnd w:id="198"/>
            <w:bookmarkEnd w:id="199"/>
          </w:p>
        </w:tc>
        <w:tc>
          <w:tcPr>
            <w:tcW w:w="5812" w:type="dxa"/>
            <w:vAlign w:val="center"/>
          </w:tcPr>
          <w:p>
            <w:pPr>
              <w:pStyle w:val="2"/>
              <w:jc w:val="left"/>
              <w:rPr>
                <w:rFonts w:hAnsi="宋体"/>
                <w:b w:val="0"/>
                <w:sz w:val="21"/>
                <w:szCs w:val="21"/>
              </w:rPr>
            </w:pPr>
            <w:bookmarkStart w:id="200" w:name="_Toc3621"/>
            <w:bookmarkStart w:id="201" w:name="_Toc27707"/>
            <w:bookmarkStart w:id="202" w:name="_Toc21175"/>
            <w:bookmarkStart w:id="203" w:name="_Toc21787"/>
            <w:r>
              <w:rPr>
                <w:rFonts w:hint="eastAsia" w:hAnsi="宋体"/>
                <w:b w:val="0"/>
                <w:sz w:val="21"/>
                <w:szCs w:val="21"/>
              </w:rPr>
              <w:t>2.2能基于相关科学原理和数学模型方法，正确表达机械领域复杂工程问题。</w:t>
            </w:r>
            <w:bookmarkEnd w:id="200"/>
            <w:bookmarkEnd w:id="201"/>
            <w:bookmarkEnd w:id="202"/>
            <w:bookmarkEnd w:id="203"/>
          </w:p>
        </w:tc>
        <w:tc>
          <w:tcPr>
            <w:tcW w:w="1418" w:type="dxa"/>
            <w:vAlign w:val="center"/>
          </w:tcPr>
          <w:p>
            <w:pPr>
              <w:pStyle w:val="2"/>
              <w:jc w:val="left"/>
              <w:rPr>
                <w:rFonts w:hAnsi="宋体"/>
                <w:b w:val="0"/>
                <w:sz w:val="21"/>
                <w:szCs w:val="21"/>
              </w:rPr>
            </w:pPr>
            <w:bookmarkStart w:id="204" w:name="_Toc20049"/>
            <w:bookmarkStart w:id="205" w:name="_Toc5777"/>
            <w:bookmarkStart w:id="206" w:name="_Toc27259"/>
            <w:bookmarkStart w:id="207" w:name="_Toc22168"/>
            <w:r>
              <w:rPr>
                <w:rFonts w:hint="eastAsia" w:hAnsi="宋体"/>
                <w:b w:val="0"/>
                <w:sz w:val="21"/>
                <w:szCs w:val="21"/>
              </w:rPr>
              <w:t>2.问题分析</w:t>
            </w:r>
            <w:bookmarkEnd w:id="204"/>
            <w:bookmarkEnd w:id="205"/>
            <w:bookmarkEnd w:id="206"/>
            <w:bookmarkEnd w:id="20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242" w:type="dxa"/>
            <w:vAlign w:val="center"/>
          </w:tcPr>
          <w:p>
            <w:pPr>
              <w:pStyle w:val="2"/>
              <w:rPr>
                <w:rFonts w:hAnsi="宋体"/>
                <w:b w:val="0"/>
                <w:sz w:val="21"/>
                <w:szCs w:val="21"/>
              </w:rPr>
            </w:pPr>
            <w:bookmarkStart w:id="208" w:name="_Toc10102"/>
            <w:bookmarkStart w:id="209" w:name="_Toc12752"/>
            <w:bookmarkStart w:id="210" w:name="_Toc775"/>
            <w:bookmarkStart w:id="211" w:name="_Toc10642"/>
            <w:r>
              <w:rPr>
                <w:rFonts w:hint="eastAsia" w:hAnsi="宋体"/>
                <w:b w:val="0"/>
                <w:sz w:val="21"/>
                <w:szCs w:val="21"/>
              </w:rPr>
              <w:t>3</w:t>
            </w:r>
            <w:bookmarkEnd w:id="208"/>
            <w:bookmarkEnd w:id="209"/>
            <w:bookmarkEnd w:id="210"/>
            <w:bookmarkEnd w:id="211"/>
          </w:p>
        </w:tc>
        <w:tc>
          <w:tcPr>
            <w:tcW w:w="5812" w:type="dxa"/>
            <w:vAlign w:val="center"/>
          </w:tcPr>
          <w:p>
            <w:pPr>
              <w:pStyle w:val="2"/>
              <w:jc w:val="left"/>
              <w:rPr>
                <w:rFonts w:hAnsi="宋体"/>
                <w:b w:val="0"/>
                <w:sz w:val="21"/>
                <w:szCs w:val="21"/>
              </w:rPr>
            </w:pPr>
            <w:bookmarkStart w:id="212" w:name="_Toc17084"/>
            <w:bookmarkStart w:id="213" w:name="_Toc23168"/>
            <w:bookmarkStart w:id="214" w:name="_Toc5828"/>
            <w:bookmarkStart w:id="215" w:name="_Toc5184"/>
            <w:r>
              <w:rPr>
                <w:rFonts w:hint="eastAsia" w:hAnsi="宋体"/>
                <w:b w:val="0"/>
                <w:sz w:val="21"/>
                <w:szCs w:val="21"/>
              </w:rPr>
              <w:t>4.1能够基于科学原理，通过文献研究或相关方法，调研和分析机械领域复杂工程问题的解决方案。</w:t>
            </w:r>
            <w:bookmarkEnd w:id="212"/>
            <w:bookmarkEnd w:id="213"/>
            <w:bookmarkEnd w:id="214"/>
            <w:bookmarkEnd w:id="215"/>
          </w:p>
        </w:tc>
        <w:tc>
          <w:tcPr>
            <w:tcW w:w="1418" w:type="dxa"/>
            <w:vAlign w:val="center"/>
          </w:tcPr>
          <w:p>
            <w:pPr>
              <w:pStyle w:val="2"/>
              <w:jc w:val="left"/>
              <w:rPr>
                <w:rFonts w:hAnsi="宋体"/>
                <w:b w:val="0"/>
                <w:sz w:val="21"/>
                <w:szCs w:val="21"/>
              </w:rPr>
            </w:pPr>
            <w:bookmarkStart w:id="216" w:name="_Toc25020"/>
            <w:bookmarkStart w:id="217" w:name="_Toc21911"/>
            <w:bookmarkStart w:id="218" w:name="_Toc3228"/>
            <w:bookmarkStart w:id="219" w:name="_Toc11158"/>
            <w:r>
              <w:rPr>
                <w:rFonts w:hint="eastAsia" w:hAnsi="宋体"/>
                <w:b w:val="0"/>
                <w:sz w:val="21"/>
                <w:szCs w:val="21"/>
              </w:rPr>
              <w:t>4.研究</w:t>
            </w:r>
            <w:bookmarkEnd w:id="216"/>
            <w:bookmarkEnd w:id="217"/>
            <w:bookmarkEnd w:id="218"/>
            <w:bookmarkEnd w:id="219"/>
          </w:p>
        </w:tc>
      </w:tr>
    </w:tbl>
    <w:p>
      <w:pPr>
        <w:widowControl/>
        <w:snapToGrid w:val="0"/>
        <w:spacing w:before="156" w:beforeLines="50" w:line="400" w:lineRule="exact"/>
        <w:jc w:val="left"/>
        <w:rPr>
          <w:rFonts w:ascii="宋体" w:hAnsi="宋体" w:cs="宋体"/>
          <w:b/>
          <w:szCs w:val="21"/>
        </w:rPr>
      </w:pPr>
      <w:r>
        <w:rPr>
          <w:b/>
          <w:bCs/>
          <w:kern w:val="0"/>
          <w:szCs w:val="21"/>
        </w:rPr>
        <w:t>三</w:t>
      </w:r>
      <w:r>
        <w:rPr>
          <w:rFonts w:hint="eastAsia"/>
          <w:b/>
          <w:bCs/>
          <w:kern w:val="0"/>
          <w:szCs w:val="21"/>
        </w:rPr>
        <w:t>、</w:t>
      </w:r>
      <w:r>
        <w:rPr>
          <w:rFonts w:hint="eastAsia" w:ascii="宋体" w:hAnsi="宋体" w:cs="宋体"/>
          <w:b/>
          <w:szCs w:val="21"/>
        </w:rPr>
        <w:t>教学内容和教学环节与课程目标的对应关系</w:t>
      </w:r>
    </w:p>
    <w:p>
      <w:pPr>
        <w:keepNext/>
        <w:snapToGrid w:val="0"/>
        <w:spacing w:before="156" w:beforeLines="50" w:line="400" w:lineRule="exact"/>
        <w:jc w:val="left"/>
        <w:rPr>
          <w:rFonts w:ascii="宋体" w:hAnsi="宋体" w:cs="宋体"/>
          <w:b/>
          <w:szCs w:val="21"/>
        </w:rPr>
      </w:pPr>
      <w:r>
        <w:rPr>
          <w:rFonts w:hint="eastAsia" w:ascii="宋体" w:hAnsi="宋体" w:cs="宋体"/>
          <w:b/>
          <w:szCs w:val="21"/>
        </w:rPr>
        <w:t>（一）理论教学</w:t>
      </w:r>
    </w:p>
    <w:p>
      <w:pPr>
        <w:jc w:val="center"/>
        <w:rPr>
          <w:b/>
          <w:bCs/>
          <w:szCs w:val="21"/>
        </w:rPr>
      </w:pPr>
      <w:r>
        <w:rPr>
          <w:rFonts w:hint="eastAsia"/>
          <w:b/>
          <w:bCs/>
          <w:szCs w:val="21"/>
        </w:rPr>
        <w:t>表一 理论教学内容、教学方式和课程目标的关系</w:t>
      </w:r>
    </w:p>
    <w:tbl>
      <w:tblPr>
        <w:tblStyle w:val="10"/>
        <w:tblW w:w="9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5664"/>
        <w:gridCol w:w="365"/>
        <w:gridCol w:w="347"/>
        <w:gridCol w:w="685"/>
        <w:gridCol w:w="423"/>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14" w:type="dxa"/>
            <w:vMerge w:val="restart"/>
            <w:vAlign w:val="center"/>
          </w:tcPr>
          <w:p>
            <w:pPr>
              <w:widowControl/>
              <w:snapToGrid w:val="0"/>
              <w:spacing w:before="156" w:beforeLines="50"/>
              <w:jc w:val="center"/>
              <w:rPr>
                <w:rFonts w:ascii="宋体" w:hAnsi="宋体" w:cs="宋体"/>
                <w:b/>
                <w:kern w:val="0"/>
                <w:sz w:val="20"/>
                <w:szCs w:val="21"/>
              </w:rPr>
            </w:pPr>
            <w:r>
              <w:rPr>
                <w:rFonts w:hint="eastAsia" w:ascii="宋体" w:hAnsi="宋体" w:cs="宋体"/>
                <w:b/>
                <w:kern w:val="0"/>
                <w:sz w:val="20"/>
                <w:szCs w:val="21"/>
              </w:rPr>
              <w:t>教学内容</w:t>
            </w:r>
          </w:p>
        </w:tc>
        <w:tc>
          <w:tcPr>
            <w:tcW w:w="5664" w:type="dxa"/>
            <w:vMerge w:val="restart"/>
            <w:vAlign w:val="center"/>
          </w:tcPr>
          <w:p>
            <w:pPr>
              <w:widowControl/>
              <w:snapToGrid w:val="0"/>
              <w:spacing w:before="156" w:beforeLines="50"/>
              <w:jc w:val="center"/>
              <w:rPr>
                <w:rFonts w:ascii="宋体" w:hAnsi="宋体" w:cs="宋体"/>
                <w:b/>
                <w:kern w:val="0"/>
                <w:sz w:val="20"/>
                <w:szCs w:val="21"/>
              </w:rPr>
            </w:pPr>
            <w:r>
              <w:rPr>
                <w:rFonts w:hint="eastAsia" w:ascii="宋体" w:hAnsi="宋体" w:cs="宋体"/>
                <w:b/>
                <w:kern w:val="0"/>
                <w:sz w:val="20"/>
                <w:szCs w:val="21"/>
              </w:rPr>
              <w:t>知识点</w:t>
            </w:r>
          </w:p>
        </w:tc>
        <w:tc>
          <w:tcPr>
            <w:tcW w:w="1820" w:type="dxa"/>
            <w:gridSpan w:val="4"/>
            <w:vAlign w:val="center"/>
          </w:tcPr>
          <w:p>
            <w:pPr>
              <w:widowControl/>
              <w:snapToGrid w:val="0"/>
              <w:spacing w:before="156" w:beforeLines="50" w:line="400" w:lineRule="exact"/>
              <w:ind w:firstLine="402" w:firstLineChars="200"/>
              <w:rPr>
                <w:rFonts w:ascii="宋体" w:hAnsi="宋体" w:cs="宋体"/>
                <w:b/>
                <w:kern w:val="0"/>
                <w:sz w:val="20"/>
                <w:szCs w:val="21"/>
              </w:rPr>
            </w:pPr>
            <w:r>
              <w:rPr>
                <w:rFonts w:hint="eastAsia" w:ascii="宋体" w:hAnsi="宋体" w:cs="宋体"/>
                <w:b/>
                <w:kern w:val="0"/>
                <w:sz w:val="20"/>
                <w:szCs w:val="21"/>
              </w:rPr>
              <w:t>教学环节</w:t>
            </w:r>
          </w:p>
        </w:tc>
        <w:tc>
          <w:tcPr>
            <w:tcW w:w="1166" w:type="dxa"/>
            <w:vMerge w:val="restart"/>
            <w:vAlign w:val="center"/>
          </w:tcPr>
          <w:p>
            <w:pPr>
              <w:widowControl/>
              <w:snapToGrid w:val="0"/>
              <w:spacing w:before="156" w:beforeLines="50" w:line="400" w:lineRule="exact"/>
              <w:jc w:val="center"/>
              <w:rPr>
                <w:rFonts w:ascii="宋体" w:hAnsi="宋体" w:cs="宋体"/>
                <w:b/>
                <w:kern w:val="0"/>
                <w:sz w:val="20"/>
                <w:szCs w:val="21"/>
              </w:rPr>
            </w:pPr>
            <w:r>
              <w:rPr>
                <w:rFonts w:hint="eastAsia" w:ascii="宋体" w:hAnsi="宋体" w:cs="宋体"/>
                <w:b/>
                <w:kern w:val="0"/>
                <w:sz w:val="2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214" w:type="dxa"/>
            <w:vMerge w:val="continue"/>
          </w:tcPr>
          <w:p>
            <w:pPr>
              <w:widowControl/>
              <w:snapToGrid w:val="0"/>
              <w:spacing w:before="156" w:beforeLines="50" w:line="400" w:lineRule="exact"/>
              <w:jc w:val="left"/>
              <w:rPr>
                <w:rFonts w:ascii="宋体" w:hAnsi="宋体" w:cs="宋体"/>
                <w:b/>
                <w:kern w:val="0"/>
                <w:sz w:val="20"/>
                <w:szCs w:val="21"/>
              </w:rPr>
            </w:pPr>
          </w:p>
        </w:tc>
        <w:tc>
          <w:tcPr>
            <w:tcW w:w="5664" w:type="dxa"/>
            <w:vMerge w:val="continue"/>
          </w:tcPr>
          <w:p>
            <w:pPr>
              <w:widowControl/>
              <w:snapToGrid w:val="0"/>
              <w:spacing w:before="156" w:beforeLines="50" w:line="400" w:lineRule="exact"/>
              <w:jc w:val="left"/>
              <w:rPr>
                <w:rFonts w:ascii="宋体" w:hAnsi="宋体" w:cs="宋体"/>
                <w:b/>
                <w:kern w:val="0"/>
                <w:sz w:val="20"/>
                <w:szCs w:val="21"/>
              </w:rPr>
            </w:pPr>
          </w:p>
        </w:tc>
        <w:tc>
          <w:tcPr>
            <w:tcW w:w="365" w:type="dxa"/>
          </w:tcPr>
          <w:p>
            <w:pPr>
              <w:widowControl/>
              <w:snapToGrid w:val="0"/>
              <w:spacing w:before="156" w:beforeLines="50" w:line="400" w:lineRule="exact"/>
              <w:jc w:val="center"/>
              <w:rPr>
                <w:rFonts w:ascii="宋体" w:hAnsi="宋体" w:cs="宋体"/>
                <w:b/>
                <w:kern w:val="0"/>
                <w:sz w:val="20"/>
                <w:szCs w:val="21"/>
              </w:rPr>
            </w:pPr>
            <w:r>
              <w:rPr>
                <w:rFonts w:hint="eastAsia" w:ascii="宋体" w:hAnsi="宋体" w:cs="宋体"/>
                <w:b/>
                <w:kern w:val="0"/>
                <w:sz w:val="20"/>
                <w:szCs w:val="21"/>
              </w:rPr>
              <w:t>讲授</w:t>
            </w:r>
          </w:p>
        </w:tc>
        <w:tc>
          <w:tcPr>
            <w:tcW w:w="347" w:type="dxa"/>
          </w:tcPr>
          <w:p>
            <w:pPr>
              <w:widowControl/>
              <w:snapToGrid w:val="0"/>
              <w:spacing w:before="156" w:beforeLines="50" w:line="400" w:lineRule="exact"/>
              <w:jc w:val="center"/>
              <w:rPr>
                <w:rFonts w:ascii="宋体" w:hAnsi="宋体" w:cs="宋体"/>
                <w:b/>
                <w:kern w:val="0"/>
                <w:sz w:val="20"/>
                <w:szCs w:val="21"/>
              </w:rPr>
            </w:pPr>
            <w:r>
              <w:rPr>
                <w:rFonts w:hint="eastAsia" w:ascii="宋体" w:hAnsi="宋体" w:cs="宋体"/>
                <w:b/>
                <w:kern w:val="0"/>
                <w:sz w:val="20"/>
                <w:szCs w:val="21"/>
              </w:rPr>
              <w:t>作业</w:t>
            </w:r>
          </w:p>
        </w:tc>
        <w:tc>
          <w:tcPr>
            <w:tcW w:w="685" w:type="dxa"/>
          </w:tcPr>
          <w:p>
            <w:pPr>
              <w:widowControl/>
              <w:snapToGrid w:val="0"/>
              <w:spacing w:before="156" w:beforeLines="50" w:line="400" w:lineRule="exact"/>
              <w:jc w:val="center"/>
              <w:rPr>
                <w:rFonts w:ascii="宋体" w:hAnsi="宋体" w:cs="宋体"/>
                <w:b/>
                <w:kern w:val="0"/>
                <w:sz w:val="20"/>
                <w:szCs w:val="21"/>
              </w:rPr>
            </w:pPr>
            <w:r>
              <w:rPr>
                <w:rFonts w:hint="eastAsia" w:ascii="宋体" w:hAnsi="宋体" w:cs="宋体"/>
                <w:b/>
                <w:kern w:val="0"/>
                <w:sz w:val="20"/>
                <w:szCs w:val="21"/>
              </w:rPr>
              <w:t>案例分析</w:t>
            </w:r>
          </w:p>
        </w:tc>
        <w:tc>
          <w:tcPr>
            <w:tcW w:w="423" w:type="dxa"/>
          </w:tcPr>
          <w:p>
            <w:pPr>
              <w:widowControl/>
              <w:snapToGrid w:val="0"/>
              <w:spacing w:before="156" w:beforeLines="50" w:line="400" w:lineRule="exact"/>
              <w:jc w:val="center"/>
              <w:rPr>
                <w:rFonts w:ascii="宋体" w:hAnsi="宋体" w:cs="宋体"/>
                <w:b/>
                <w:kern w:val="0"/>
                <w:sz w:val="20"/>
                <w:szCs w:val="21"/>
              </w:rPr>
            </w:pPr>
            <w:r>
              <w:rPr>
                <w:rFonts w:hint="eastAsia" w:ascii="宋体" w:hAnsi="宋体" w:cs="宋体"/>
                <w:b/>
                <w:kern w:val="0"/>
                <w:sz w:val="20"/>
                <w:szCs w:val="21"/>
              </w:rPr>
              <w:t>讨论</w:t>
            </w:r>
          </w:p>
        </w:tc>
        <w:tc>
          <w:tcPr>
            <w:tcW w:w="1166" w:type="dxa"/>
            <w:vMerge w:val="continue"/>
          </w:tcPr>
          <w:p>
            <w:pPr>
              <w:widowControl/>
              <w:snapToGrid w:val="0"/>
              <w:spacing w:before="156" w:beforeLines="50" w:line="400" w:lineRule="exact"/>
              <w:jc w:val="center"/>
              <w:rPr>
                <w:rFonts w:ascii="宋体" w:hAnsi="宋体" w:cs="宋体"/>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1214" w:type="dxa"/>
            <w:vAlign w:val="center"/>
          </w:tcPr>
          <w:p>
            <w:pPr>
              <w:spacing w:line="320" w:lineRule="exact"/>
              <w:jc w:val="left"/>
              <w:rPr>
                <w:rFonts w:eastAsiaTheme="minorEastAsia"/>
                <w:kern w:val="0"/>
                <w:sz w:val="20"/>
                <w:szCs w:val="21"/>
              </w:rPr>
            </w:pPr>
            <w:r>
              <w:rPr>
                <w:rFonts w:hint="eastAsia" w:eastAsiaTheme="minorEastAsia"/>
                <w:kern w:val="0"/>
                <w:sz w:val="20"/>
                <w:szCs w:val="21"/>
              </w:rPr>
              <w:t>第一章 绪论</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材料力学的任务；强度、刚度和稳定性的概念；变形固体的基本假设；截面法；内力、应力和应变的概念；杆件变形的基本形式。</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p>
        </w:tc>
        <w:tc>
          <w:tcPr>
            <w:tcW w:w="1166" w:type="dxa"/>
            <w:vAlign w:val="center"/>
          </w:tcPr>
          <w:p>
            <w:pPr>
              <w:spacing w:line="320" w:lineRule="exact"/>
              <w:jc w:val="center"/>
              <w:rPr>
                <w:rFonts w:ascii="宋体" w:hAnsi="宋体" w:cs="宋体"/>
                <w:b/>
                <w:kern w:val="0"/>
                <w:sz w:val="20"/>
                <w:szCs w:val="21"/>
              </w:rPr>
            </w:pPr>
            <w:r>
              <w:rPr>
                <w:rFonts w:hint="eastAsia" w:hAnsiTheme="minorEastAsia" w:eastAsiaTheme="minorEastAsia"/>
                <w:kern w:val="0"/>
                <w:sz w:val="20"/>
                <w:szCs w:val="21"/>
              </w:rPr>
              <w:t>课程</w:t>
            </w:r>
            <w:r>
              <w:rPr>
                <w:rFonts w:hAnsiTheme="minorEastAsia" w:eastAsiaTheme="minorEastAsia"/>
                <w:kern w:val="0"/>
                <w:sz w:val="20"/>
                <w:szCs w:val="21"/>
              </w:rPr>
              <w:t>目标</w:t>
            </w:r>
            <w:r>
              <w:rPr>
                <w:rFonts w:hint="eastAsia" w:hAnsiTheme="minorEastAsia" w:eastAsiaTheme="minorEastAsia"/>
                <w:kern w:val="0"/>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14" w:type="dxa"/>
            <w:vAlign w:val="center"/>
          </w:tcPr>
          <w:p>
            <w:pPr>
              <w:spacing w:line="320" w:lineRule="exact"/>
              <w:jc w:val="left"/>
              <w:rPr>
                <w:rFonts w:eastAsiaTheme="minorEastAsia"/>
                <w:b/>
                <w:bCs/>
                <w:kern w:val="0"/>
                <w:sz w:val="20"/>
                <w:szCs w:val="21"/>
              </w:rPr>
            </w:pPr>
            <w:r>
              <w:rPr>
                <w:rFonts w:eastAsiaTheme="minorEastAsia"/>
                <w:kern w:val="0"/>
                <w:sz w:val="20"/>
                <w:szCs w:val="21"/>
              </w:rPr>
              <w:t>第</w:t>
            </w:r>
            <w:r>
              <w:rPr>
                <w:rFonts w:hint="eastAsia" w:eastAsiaTheme="minorEastAsia"/>
                <w:kern w:val="0"/>
                <w:sz w:val="20"/>
                <w:szCs w:val="21"/>
              </w:rPr>
              <w:t>二</w:t>
            </w:r>
            <w:r>
              <w:rPr>
                <w:rFonts w:eastAsiaTheme="minorEastAsia"/>
                <w:kern w:val="0"/>
                <w:sz w:val="20"/>
                <w:szCs w:val="21"/>
              </w:rPr>
              <w:t>章</w:t>
            </w:r>
            <w:r>
              <w:rPr>
                <w:rFonts w:hint="eastAsia" w:eastAsiaTheme="minorEastAsia"/>
                <w:kern w:val="0"/>
                <w:sz w:val="20"/>
                <w:szCs w:val="21"/>
              </w:rPr>
              <w:t xml:space="preserve"> 拉伸、压缩与剪切</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轴向拉伸或压缩的概念；轴向拉伸或压缩时横截面上的内力和应力；轴向拉伸或压缩时斜截面上的应力；材料在拉伸或压缩时的力学性能；轴向拉伸或压缩时的强度计算；轴向拉伸或压缩时的变形；轴向拉伸或压缩时的应变能；拉伸或压缩的超静定问题；温度应力、装配应力；应力集中的概念；剪切和挤压的实用计算。</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w:t>
            </w:r>
            <w:r>
              <w:rPr>
                <w:rFonts w:eastAsiaTheme="minorEastAsia"/>
                <w:kern w:val="0"/>
                <w:sz w:val="20"/>
                <w:szCs w:val="21"/>
              </w:rPr>
              <w:t>目标</w:t>
            </w:r>
            <w:r>
              <w:rPr>
                <w:rFonts w:hint="eastAsia" w:eastAsiaTheme="minorEastAsia"/>
                <w:kern w:val="0"/>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14" w:type="dxa"/>
            <w:vAlign w:val="center"/>
          </w:tcPr>
          <w:p>
            <w:pPr>
              <w:spacing w:line="320" w:lineRule="exact"/>
              <w:jc w:val="left"/>
              <w:rPr>
                <w:rFonts w:eastAsiaTheme="minorEastAsia"/>
                <w:kern w:val="0"/>
                <w:sz w:val="20"/>
                <w:szCs w:val="21"/>
              </w:rPr>
            </w:pPr>
            <w:r>
              <w:rPr>
                <w:rFonts w:eastAsiaTheme="minorEastAsia"/>
                <w:kern w:val="0"/>
                <w:sz w:val="20"/>
                <w:szCs w:val="21"/>
              </w:rPr>
              <w:t>第</w:t>
            </w:r>
            <w:r>
              <w:rPr>
                <w:rFonts w:hint="eastAsia" w:eastAsiaTheme="minorEastAsia"/>
                <w:kern w:val="0"/>
                <w:sz w:val="20"/>
                <w:szCs w:val="21"/>
              </w:rPr>
              <w:t>三</w:t>
            </w:r>
            <w:r>
              <w:rPr>
                <w:rFonts w:eastAsiaTheme="minorEastAsia"/>
                <w:kern w:val="0"/>
                <w:sz w:val="20"/>
                <w:szCs w:val="21"/>
              </w:rPr>
              <w:t>章</w:t>
            </w:r>
            <w:r>
              <w:rPr>
                <w:rFonts w:hint="eastAsia" w:eastAsiaTheme="minorEastAsia"/>
                <w:kern w:val="0"/>
                <w:sz w:val="20"/>
                <w:szCs w:val="21"/>
              </w:rPr>
              <w:t xml:space="preserve"> 扭转</w:t>
            </w:r>
          </w:p>
        </w:tc>
        <w:tc>
          <w:tcPr>
            <w:tcW w:w="5664" w:type="dxa"/>
          </w:tcPr>
          <w:p>
            <w:pPr>
              <w:spacing w:line="320" w:lineRule="exact"/>
              <w:rPr>
                <w:rFonts w:eastAsiaTheme="minorEastAsia"/>
                <w:kern w:val="0"/>
                <w:sz w:val="20"/>
                <w:szCs w:val="21"/>
              </w:rPr>
            </w:pPr>
            <w:r>
              <w:rPr>
                <w:rFonts w:hint="eastAsia" w:eastAsiaTheme="minorEastAsia"/>
                <w:kern w:val="0"/>
                <w:sz w:val="20"/>
                <w:szCs w:val="21"/>
              </w:rPr>
              <w:t>扭转的概念；外力偶矩、扭矩和扭矩图；纯剪切的概念；切应力互等定理；圆轴扭转时的应力；圆轴扭转时的强度计算；圆轴扭转时的变形；圆轴扭转时的刚度计算。</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w:t>
            </w:r>
            <w:r>
              <w:rPr>
                <w:rFonts w:eastAsiaTheme="minorEastAsia"/>
                <w:kern w:val="0"/>
                <w:sz w:val="20"/>
                <w:szCs w:val="21"/>
              </w:rPr>
              <w:t>目标</w:t>
            </w:r>
            <w:r>
              <w:rPr>
                <w:rFonts w:hint="eastAsia" w:eastAsiaTheme="minorEastAsia"/>
                <w:kern w:val="0"/>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214" w:type="dxa"/>
            <w:vAlign w:val="center"/>
          </w:tcPr>
          <w:p>
            <w:pPr>
              <w:spacing w:line="320" w:lineRule="exact"/>
              <w:jc w:val="left"/>
              <w:rPr>
                <w:rFonts w:eastAsiaTheme="minorEastAsia"/>
                <w:kern w:val="0"/>
                <w:sz w:val="20"/>
                <w:szCs w:val="21"/>
              </w:rPr>
            </w:pPr>
            <w:r>
              <w:rPr>
                <w:rFonts w:eastAsiaTheme="minorEastAsia"/>
                <w:kern w:val="0"/>
                <w:sz w:val="20"/>
                <w:szCs w:val="21"/>
              </w:rPr>
              <w:t>第四章</w:t>
            </w:r>
            <w:r>
              <w:rPr>
                <w:rFonts w:hint="eastAsia" w:eastAsiaTheme="minorEastAsia"/>
                <w:kern w:val="0"/>
                <w:sz w:val="20"/>
                <w:szCs w:val="21"/>
              </w:rPr>
              <w:t xml:space="preserve"> </w:t>
            </w:r>
            <w:r>
              <w:rPr>
                <w:rFonts w:eastAsiaTheme="minorEastAsia"/>
                <w:kern w:val="0"/>
                <w:sz w:val="20"/>
                <w:szCs w:val="21"/>
              </w:rPr>
              <w:t>弯曲内力</w:t>
            </w:r>
          </w:p>
        </w:tc>
        <w:tc>
          <w:tcPr>
            <w:tcW w:w="5664" w:type="dxa"/>
          </w:tcPr>
          <w:p>
            <w:pPr>
              <w:spacing w:line="320" w:lineRule="exact"/>
              <w:rPr>
                <w:rFonts w:eastAsiaTheme="minorEastAsia"/>
                <w:kern w:val="0"/>
                <w:sz w:val="20"/>
                <w:szCs w:val="21"/>
              </w:rPr>
            </w:pPr>
            <w:r>
              <w:rPr>
                <w:rFonts w:hint="eastAsia" w:eastAsiaTheme="minorEastAsia"/>
                <w:kern w:val="0"/>
                <w:sz w:val="20"/>
                <w:szCs w:val="21"/>
              </w:rPr>
              <w:t>弯曲变形的概念；受弯杆件的简化；剪力和弯矩；剪力方程和弯矩方程；剪力图和弯矩图</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w:t>
            </w:r>
            <w:r>
              <w:rPr>
                <w:rFonts w:eastAsiaTheme="minorEastAsia"/>
                <w:kern w:val="0"/>
                <w:sz w:val="20"/>
                <w:szCs w:val="21"/>
              </w:rPr>
              <w:t>目标</w:t>
            </w:r>
            <w:r>
              <w:rPr>
                <w:rFonts w:hint="eastAsia" w:eastAsiaTheme="minorEastAsia"/>
                <w:kern w:val="0"/>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214" w:type="dxa"/>
            <w:vAlign w:val="center"/>
          </w:tcPr>
          <w:p>
            <w:pPr>
              <w:spacing w:line="320" w:lineRule="exact"/>
              <w:jc w:val="left"/>
              <w:rPr>
                <w:rFonts w:ascii="宋体" w:hAnsi="宋体" w:cs="宋体"/>
                <w:b/>
                <w:kern w:val="0"/>
                <w:sz w:val="20"/>
                <w:szCs w:val="21"/>
              </w:rPr>
            </w:pPr>
            <w:r>
              <w:rPr>
                <w:rFonts w:hint="eastAsia" w:eastAsiaTheme="minorEastAsia"/>
                <w:kern w:val="0"/>
                <w:sz w:val="20"/>
                <w:szCs w:val="21"/>
              </w:rPr>
              <w:t>附录平面图形几何性质</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静矩和形心；惯性矩和惯性半径；惯性积；</w:t>
            </w:r>
          </w:p>
          <w:p>
            <w:pPr>
              <w:spacing w:line="320" w:lineRule="exact"/>
              <w:jc w:val="left"/>
              <w:rPr>
                <w:rFonts w:eastAsiaTheme="minorEastAsia"/>
                <w:kern w:val="0"/>
                <w:sz w:val="20"/>
                <w:szCs w:val="21"/>
              </w:rPr>
            </w:pPr>
            <w:r>
              <w:rPr>
                <w:rFonts w:hint="eastAsia" w:eastAsiaTheme="minorEastAsia"/>
                <w:kern w:val="0"/>
                <w:sz w:val="20"/>
                <w:szCs w:val="21"/>
              </w:rPr>
              <w:t>平行移轴公式；转轴公式 主惯性轴。</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p>
        </w:tc>
        <w:tc>
          <w:tcPr>
            <w:tcW w:w="1166" w:type="dxa"/>
            <w:vAlign w:val="center"/>
          </w:tcPr>
          <w:p>
            <w:pPr>
              <w:spacing w:line="320" w:lineRule="exact"/>
              <w:jc w:val="center"/>
              <w:rPr>
                <w:rFonts w:eastAsiaTheme="minorEastAsia"/>
                <w:kern w:val="0"/>
                <w:sz w:val="20"/>
                <w:szCs w:val="21"/>
              </w:rPr>
            </w:pPr>
          </w:p>
          <w:p>
            <w:pPr>
              <w:spacing w:line="320" w:lineRule="exact"/>
              <w:jc w:val="center"/>
              <w:rPr>
                <w:rFonts w:ascii="宋体" w:hAnsi="宋体" w:cs="宋体"/>
                <w:b/>
                <w:kern w:val="0"/>
                <w:sz w:val="20"/>
                <w:szCs w:val="21"/>
              </w:rPr>
            </w:pPr>
            <w:r>
              <w:rPr>
                <w:rFonts w:hint="eastAsia" w:eastAsiaTheme="minorEastAsia"/>
                <w:kern w:val="0"/>
                <w:sz w:val="2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214" w:type="dxa"/>
            <w:vAlign w:val="center"/>
          </w:tcPr>
          <w:p>
            <w:pPr>
              <w:spacing w:line="320" w:lineRule="exact"/>
              <w:jc w:val="left"/>
              <w:rPr>
                <w:rFonts w:eastAsiaTheme="minorEastAsia"/>
                <w:b/>
                <w:bCs/>
                <w:kern w:val="0"/>
                <w:sz w:val="20"/>
                <w:szCs w:val="21"/>
              </w:rPr>
            </w:pPr>
            <w:r>
              <w:rPr>
                <w:rFonts w:eastAsiaTheme="minorEastAsia"/>
                <w:kern w:val="0"/>
                <w:sz w:val="20"/>
                <w:szCs w:val="21"/>
              </w:rPr>
              <w:t>第</w:t>
            </w:r>
            <w:r>
              <w:rPr>
                <w:rFonts w:hint="eastAsia" w:eastAsiaTheme="minorEastAsia"/>
                <w:kern w:val="0"/>
                <w:sz w:val="20"/>
                <w:szCs w:val="21"/>
              </w:rPr>
              <w:t>五</w:t>
            </w:r>
            <w:r>
              <w:rPr>
                <w:rFonts w:eastAsiaTheme="minorEastAsia"/>
                <w:kern w:val="0"/>
                <w:sz w:val="20"/>
                <w:szCs w:val="21"/>
              </w:rPr>
              <w:t>章</w:t>
            </w:r>
            <w:r>
              <w:rPr>
                <w:rFonts w:hint="eastAsia" w:eastAsiaTheme="minorEastAsia"/>
                <w:kern w:val="0"/>
                <w:sz w:val="20"/>
                <w:szCs w:val="21"/>
              </w:rPr>
              <w:t xml:space="preserve"> 弯曲应力</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纯弯曲；弯曲正应力；弯曲切应力；弯曲强度计算；提高梁抗弯强度的措施；</w:t>
            </w:r>
          </w:p>
          <w:p>
            <w:pPr>
              <w:spacing w:line="320" w:lineRule="exact"/>
              <w:jc w:val="left"/>
              <w:rPr>
                <w:rFonts w:eastAsiaTheme="minorEastAsia"/>
                <w:kern w:val="0"/>
                <w:sz w:val="20"/>
                <w:szCs w:val="21"/>
              </w:rPr>
            </w:pPr>
            <w:r>
              <w:rPr>
                <w:rFonts w:hint="eastAsia" w:eastAsiaTheme="minorEastAsia"/>
                <w:kern w:val="0"/>
                <w:sz w:val="20"/>
                <w:szCs w:val="21"/>
              </w:rPr>
              <w:t>中性轴不是横截面对称轴梁的弯曲强度计算。</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14" w:type="dxa"/>
            <w:vAlign w:val="center"/>
          </w:tcPr>
          <w:p>
            <w:pPr>
              <w:spacing w:line="320" w:lineRule="exact"/>
              <w:rPr>
                <w:rFonts w:eastAsiaTheme="minorEastAsia"/>
                <w:kern w:val="0"/>
                <w:sz w:val="20"/>
                <w:szCs w:val="21"/>
              </w:rPr>
            </w:pPr>
            <w:r>
              <w:rPr>
                <w:rFonts w:eastAsiaTheme="minorEastAsia"/>
                <w:kern w:val="0"/>
                <w:sz w:val="20"/>
                <w:szCs w:val="21"/>
              </w:rPr>
              <w:t>第</w:t>
            </w:r>
            <w:r>
              <w:rPr>
                <w:rFonts w:hint="eastAsia" w:eastAsiaTheme="minorEastAsia"/>
                <w:kern w:val="0"/>
                <w:sz w:val="20"/>
                <w:szCs w:val="21"/>
              </w:rPr>
              <w:t>六</w:t>
            </w:r>
            <w:r>
              <w:rPr>
                <w:rFonts w:eastAsiaTheme="minorEastAsia"/>
                <w:kern w:val="0"/>
                <w:sz w:val="20"/>
                <w:szCs w:val="21"/>
              </w:rPr>
              <w:t>章</w:t>
            </w:r>
            <w:r>
              <w:rPr>
                <w:rFonts w:hint="eastAsia" w:eastAsiaTheme="minorEastAsia"/>
                <w:kern w:val="0"/>
                <w:sz w:val="20"/>
                <w:szCs w:val="21"/>
              </w:rPr>
              <w:t xml:space="preserve"> 弯曲变形</w:t>
            </w:r>
          </w:p>
        </w:tc>
        <w:tc>
          <w:tcPr>
            <w:tcW w:w="5664" w:type="dxa"/>
          </w:tcPr>
          <w:p>
            <w:pPr>
              <w:spacing w:line="320" w:lineRule="exact"/>
              <w:rPr>
                <w:rFonts w:eastAsiaTheme="minorEastAsia"/>
                <w:kern w:val="0"/>
                <w:sz w:val="20"/>
                <w:szCs w:val="21"/>
              </w:rPr>
            </w:pPr>
            <w:r>
              <w:rPr>
                <w:rFonts w:hint="eastAsia" w:eastAsiaTheme="minorEastAsia"/>
                <w:kern w:val="0"/>
                <w:sz w:val="20"/>
                <w:szCs w:val="21"/>
              </w:rPr>
              <w:t>挠曲线的概念；挠曲线近似微分方程；</w:t>
            </w:r>
          </w:p>
          <w:p>
            <w:pPr>
              <w:spacing w:line="320" w:lineRule="exact"/>
              <w:rPr>
                <w:rFonts w:eastAsiaTheme="minorEastAsia"/>
                <w:kern w:val="0"/>
                <w:sz w:val="20"/>
                <w:szCs w:val="21"/>
              </w:rPr>
            </w:pPr>
            <w:r>
              <w:rPr>
                <w:rFonts w:hint="eastAsia" w:eastAsiaTheme="minorEastAsia"/>
                <w:kern w:val="0"/>
                <w:sz w:val="20"/>
                <w:szCs w:val="21"/>
              </w:rPr>
              <w:t>用积分法求弯曲变形；用叠加法求弯曲变形；梁的刚度计算；简单超静定梁；减小弯曲变形的一些措施。</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w:t>
            </w:r>
            <w:r>
              <w:rPr>
                <w:rFonts w:eastAsiaTheme="minorEastAsia"/>
                <w:kern w:val="0"/>
                <w:sz w:val="20"/>
                <w:szCs w:val="21"/>
              </w:rPr>
              <w:t>目标</w:t>
            </w:r>
            <w:r>
              <w:rPr>
                <w:rFonts w:hint="eastAsia" w:eastAsiaTheme="minorEastAsia"/>
                <w:kern w:val="0"/>
                <w:sz w:val="2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jc w:val="center"/>
        </w:trPr>
        <w:tc>
          <w:tcPr>
            <w:tcW w:w="1214" w:type="dxa"/>
            <w:vAlign w:val="center"/>
          </w:tcPr>
          <w:p>
            <w:pPr>
              <w:spacing w:line="320" w:lineRule="exact"/>
              <w:jc w:val="left"/>
              <w:rPr>
                <w:rFonts w:eastAsiaTheme="minorEastAsia"/>
                <w:kern w:val="0"/>
                <w:sz w:val="20"/>
                <w:szCs w:val="21"/>
              </w:rPr>
            </w:pPr>
            <w:r>
              <w:rPr>
                <w:rFonts w:eastAsiaTheme="minorEastAsia"/>
                <w:kern w:val="0"/>
                <w:sz w:val="20"/>
                <w:szCs w:val="21"/>
              </w:rPr>
              <w:t>第</w:t>
            </w:r>
            <w:r>
              <w:rPr>
                <w:rFonts w:hint="eastAsia" w:eastAsiaTheme="minorEastAsia"/>
                <w:kern w:val="0"/>
                <w:sz w:val="20"/>
                <w:szCs w:val="21"/>
              </w:rPr>
              <w:t>七</w:t>
            </w:r>
            <w:r>
              <w:rPr>
                <w:rFonts w:eastAsiaTheme="minorEastAsia"/>
                <w:kern w:val="0"/>
                <w:sz w:val="20"/>
                <w:szCs w:val="21"/>
              </w:rPr>
              <w:t>章</w:t>
            </w:r>
            <w:r>
              <w:rPr>
                <w:rFonts w:hint="eastAsia" w:eastAsiaTheme="minorEastAsia"/>
                <w:kern w:val="0"/>
                <w:sz w:val="20"/>
                <w:szCs w:val="21"/>
              </w:rPr>
              <w:t xml:space="preserve"> 应力和应变分析强度理论</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应力状态的概念；二向应力状态的解析法；二向应力状态的图解法；三向应力状态；广义虎克定律；复杂应力状态的应变能密度；强度理论概述；</w:t>
            </w:r>
          </w:p>
          <w:p>
            <w:pPr>
              <w:spacing w:line="320" w:lineRule="exact"/>
              <w:jc w:val="left"/>
              <w:rPr>
                <w:rFonts w:eastAsiaTheme="minorEastAsia"/>
                <w:kern w:val="0"/>
                <w:sz w:val="20"/>
                <w:szCs w:val="21"/>
              </w:rPr>
            </w:pPr>
            <w:r>
              <w:rPr>
                <w:rFonts w:hint="eastAsia" w:eastAsiaTheme="minorEastAsia"/>
                <w:kern w:val="0"/>
                <w:sz w:val="20"/>
                <w:szCs w:val="21"/>
              </w:rPr>
              <w:t>四种常用强度理论。</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eastAsiaTheme="minorEastAsia"/>
                <w:kern w:val="0"/>
                <w:sz w:val="20"/>
                <w:szCs w:val="21"/>
              </w:rPr>
            </w:pPr>
            <w:r>
              <w:rPr>
                <w:rFonts w:hint="eastAsia" w:eastAsiaTheme="minorEastAsia"/>
                <w:kern w:val="0"/>
                <w:sz w:val="2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214" w:type="dxa"/>
            <w:vAlign w:val="center"/>
          </w:tcPr>
          <w:p>
            <w:pPr>
              <w:spacing w:line="320" w:lineRule="exact"/>
              <w:jc w:val="left"/>
              <w:rPr>
                <w:rFonts w:eastAsiaTheme="minorEastAsia"/>
                <w:kern w:val="0"/>
                <w:sz w:val="20"/>
                <w:szCs w:val="21"/>
              </w:rPr>
            </w:pPr>
            <w:r>
              <w:rPr>
                <w:rFonts w:eastAsiaTheme="minorEastAsia"/>
                <w:kern w:val="0"/>
                <w:sz w:val="20"/>
                <w:szCs w:val="21"/>
              </w:rPr>
              <w:t>第</w:t>
            </w:r>
            <w:r>
              <w:rPr>
                <w:rFonts w:hint="eastAsia" w:eastAsiaTheme="minorEastAsia"/>
                <w:kern w:val="0"/>
                <w:sz w:val="20"/>
                <w:szCs w:val="21"/>
              </w:rPr>
              <w:t>八</w:t>
            </w:r>
            <w:r>
              <w:rPr>
                <w:rFonts w:eastAsiaTheme="minorEastAsia"/>
                <w:kern w:val="0"/>
                <w:sz w:val="20"/>
                <w:szCs w:val="21"/>
              </w:rPr>
              <w:t>章</w:t>
            </w:r>
            <w:r>
              <w:rPr>
                <w:rFonts w:hint="eastAsia" w:eastAsiaTheme="minorEastAsia"/>
                <w:kern w:val="0"/>
                <w:sz w:val="20"/>
                <w:szCs w:val="21"/>
              </w:rPr>
              <w:t xml:space="preserve"> 组合变形</w:t>
            </w:r>
          </w:p>
        </w:tc>
        <w:tc>
          <w:tcPr>
            <w:tcW w:w="5664" w:type="dxa"/>
          </w:tcPr>
          <w:p>
            <w:pPr>
              <w:spacing w:line="320" w:lineRule="exact"/>
              <w:jc w:val="left"/>
              <w:rPr>
                <w:rFonts w:eastAsiaTheme="minorEastAsia"/>
                <w:kern w:val="0"/>
                <w:sz w:val="20"/>
                <w:szCs w:val="21"/>
              </w:rPr>
            </w:pPr>
            <w:r>
              <w:rPr>
                <w:rFonts w:hint="eastAsia" w:eastAsiaTheme="minorEastAsia"/>
                <w:kern w:val="0"/>
                <w:sz w:val="20"/>
                <w:szCs w:val="21"/>
              </w:rPr>
              <w:t>组合变形和叠加原理；组合变形的分析方法；拉伸或压缩与弯曲的组合；扭转与弯曲的组合。</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1214" w:type="dxa"/>
            <w:vAlign w:val="center"/>
          </w:tcPr>
          <w:p>
            <w:pPr>
              <w:spacing w:line="320" w:lineRule="exact"/>
              <w:rPr>
                <w:rFonts w:eastAsiaTheme="minorEastAsia"/>
                <w:kern w:val="0"/>
                <w:sz w:val="20"/>
                <w:szCs w:val="21"/>
              </w:rPr>
            </w:pPr>
            <w:r>
              <w:rPr>
                <w:rFonts w:eastAsiaTheme="minorEastAsia"/>
                <w:kern w:val="0"/>
                <w:sz w:val="20"/>
                <w:szCs w:val="21"/>
              </w:rPr>
              <w:t>第</w:t>
            </w:r>
            <w:r>
              <w:rPr>
                <w:rFonts w:hint="eastAsia" w:eastAsiaTheme="minorEastAsia"/>
                <w:kern w:val="0"/>
                <w:sz w:val="20"/>
                <w:szCs w:val="21"/>
              </w:rPr>
              <w:t>九</w:t>
            </w:r>
            <w:r>
              <w:rPr>
                <w:rFonts w:eastAsiaTheme="minorEastAsia"/>
                <w:kern w:val="0"/>
                <w:sz w:val="20"/>
                <w:szCs w:val="21"/>
              </w:rPr>
              <w:t>章</w:t>
            </w:r>
            <w:r>
              <w:rPr>
                <w:rFonts w:hint="eastAsia" w:eastAsiaTheme="minorEastAsia"/>
                <w:kern w:val="0"/>
                <w:sz w:val="20"/>
                <w:szCs w:val="21"/>
              </w:rPr>
              <w:t xml:space="preserve"> 压杆稳定</w:t>
            </w:r>
          </w:p>
        </w:tc>
        <w:tc>
          <w:tcPr>
            <w:tcW w:w="5664" w:type="dxa"/>
          </w:tcPr>
          <w:p>
            <w:pPr>
              <w:spacing w:line="320" w:lineRule="exact"/>
              <w:rPr>
                <w:rFonts w:ascii="宋体" w:hAnsi="宋体" w:cs="宋体"/>
                <w:b/>
                <w:kern w:val="0"/>
                <w:sz w:val="20"/>
                <w:szCs w:val="21"/>
              </w:rPr>
            </w:pPr>
            <w:r>
              <w:rPr>
                <w:rFonts w:hint="eastAsia" w:eastAsiaTheme="minorEastAsia"/>
                <w:kern w:val="0"/>
                <w:sz w:val="20"/>
                <w:szCs w:val="21"/>
              </w:rPr>
              <w:t>压杆稳定的概念；两端铰支细长压杆临界压力；其他支座条件下细长压杆临界压力；欧拉公式；经验公式、临界应力总图；压杆的稳定性校核；提高压杆稳定性措施。</w:t>
            </w:r>
          </w:p>
        </w:tc>
        <w:tc>
          <w:tcPr>
            <w:tcW w:w="365"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347" w:type="dxa"/>
            <w:vAlign w:val="center"/>
          </w:tcPr>
          <w:p>
            <w:pPr>
              <w:widowControl/>
              <w:snapToGrid w:val="0"/>
              <w:spacing w:before="156" w:beforeLines="50" w:line="400" w:lineRule="exact"/>
              <w:jc w:val="center"/>
              <w:rPr>
                <w:rFonts w:ascii="宋体" w:hAnsi="宋体" w:cs="宋体"/>
                <w:b/>
                <w:kern w:val="0"/>
                <w:sz w:val="20"/>
                <w:szCs w:val="21"/>
              </w:rPr>
            </w:pPr>
            <w:r>
              <w:rPr>
                <w:rFonts w:ascii="Arial" w:hAnsi="Arial" w:cs="Arial"/>
                <w:b/>
                <w:kern w:val="0"/>
                <w:sz w:val="20"/>
                <w:szCs w:val="21"/>
              </w:rPr>
              <w:t>√</w:t>
            </w:r>
          </w:p>
        </w:tc>
        <w:tc>
          <w:tcPr>
            <w:tcW w:w="685" w:type="dxa"/>
            <w:vAlign w:val="center"/>
          </w:tcPr>
          <w:p>
            <w:pPr>
              <w:widowControl/>
              <w:snapToGrid w:val="0"/>
              <w:spacing w:before="156" w:beforeLines="50" w:line="400" w:lineRule="exact"/>
              <w:jc w:val="center"/>
              <w:rPr>
                <w:rFonts w:ascii="Arial" w:hAnsi="Arial" w:cs="Arial"/>
                <w:b/>
                <w:kern w:val="0"/>
                <w:sz w:val="20"/>
                <w:szCs w:val="21"/>
              </w:rPr>
            </w:pPr>
          </w:p>
        </w:tc>
        <w:tc>
          <w:tcPr>
            <w:tcW w:w="423" w:type="dxa"/>
            <w:vAlign w:val="center"/>
          </w:tcPr>
          <w:p>
            <w:pPr>
              <w:widowControl/>
              <w:snapToGrid w:val="0"/>
              <w:spacing w:before="156" w:beforeLines="50" w:line="400" w:lineRule="exact"/>
              <w:jc w:val="center"/>
              <w:rPr>
                <w:rFonts w:ascii="Arial" w:hAnsi="Arial" w:cs="Arial"/>
                <w:b/>
                <w:kern w:val="0"/>
                <w:sz w:val="20"/>
                <w:szCs w:val="21"/>
              </w:rPr>
            </w:pPr>
            <w:r>
              <w:rPr>
                <w:rFonts w:ascii="Arial" w:hAnsi="Arial" w:cs="Arial"/>
                <w:b/>
                <w:kern w:val="0"/>
                <w:sz w:val="20"/>
                <w:szCs w:val="21"/>
              </w:rPr>
              <w:t>√</w:t>
            </w:r>
          </w:p>
        </w:tc>
        <w:tc>
          <w:tcPr>
            <w:tcW w:w="1166" w:type="dxa"/>
            <w:vAlign w:val="center"/>
          </w:tcPr>
          <w:p>
            <w:pPr>
              <w:spacing w:line="320" w:lineRule="exact"/>
              <w:jc w:val="center"/>
              <w:rPr>
                <w:rFonts w:ascii="宋体" w:hAnsi="宋体" w:cs="宋体"/>
                <w:b/>
                <w:kern w:val="0"/>
                <w:sz w:val="20"/>
                <w:szCs w:val="21"/>
              </w:rPr>
            </w:pPr>
            <w:r>
              <w:rPr>
                <w:rFonts w:hint="eastAsia" w:eastAsiaTheme="minorEastAsia"/>
                <w:kern w:val="0"/>
                <w:sz w:val="20"/>
                <w:szCs w:val="21"/>
              </w:rPr>
              <w:t>课程目标2</w:t>
            </w:r>
          </w:p>
        </w:tc>
      </w:tr>
    </w:tbl>
    <w:p>
      <w:pPr>
        <w:widowControl/>
        <w:numPr>
          <w:ilvl w:val="0"/>
          <w:numId w:val="7"/>
        </w:numPr>
        <w:snapToGrid w:val="0"/>
        <w:spacing w:before="156" w:beforeLines="50" w:line="400" w:lineRule="exact"/>
        <w:jc w:val="left"/>
        <w:rPr>
          <w:rFonts w:ascii="宋体" w:hAnsi="宋体" w:cs="宋体"/>
          <w:b/>
          <w:szCs w:val="21"/>
        </w:rPr>
      </w:pPr>
      <w:r>
        <w:rPr>
          <w:rFonts w:hint="eastAsia" w:ascii="宋体" w:hAnsi="宋体" w:cs="宋体"/>
          <w:b/>
          <w:szCs w:val="21"/>
        </w:rPr>
        <w:t>实验教学</w:t>
      </w:r>
    </w:p>
    <w:p>
      <w:pPr>
        <w:jc w:val="center"/>
        <w:rPr>
          <w:rFonts w:ascii="宋体" w:hAnsi="宋体" w:cs="宋体"/>
          <w:b/>
          <w:szCs w:val="21"/>
        </w:rPr>
      </w:pPr>
      <w:r>
        <w:rPr>
          <w:rFonts w:hint="eastAsia"/>
          <w:b/>
          <w:bCs/>
          <w:szCs w:val="21"/>
        </w:rPr>
        <w:t>表二 实验教学内容、学习要求和课程目标的关系</w:t>
      </w:r>
    </w:p>
    <w:tbl>
      <w:tblPr>
        <w:tblStyle w:val="9"/>
        <w:tblW w:w="85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3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bCs/>
                <w:szCs w:val="21"/>
              </w:rPr>
            </w:pPr>
            <w:r>
              <w:rPr>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bCs/>
                <w:szCs w:val="21"/>
              </w:rPr>
            </w:pPr>
            <w:r>
              <w:rPr>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bCs/>
                <w:szCs w:val="21"/>
              </w:rPr>
            </w:pPr>
            <w:r>
              <w:rPr>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bCs/>
                <w:szCs w:val="21"/>
              </w:rPr>
            </w:pPr>
            <w:r>
              <w:rPr>
                <w:rFonts w:hint="eastAsia"/>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bCs/>
                <w:szCs w:val="21"/>
              </w:rPr>
            </w:pPr>
            <w:r>
              <w:rPr>
                <w:rFonts w:hint="eastAsia"/>
                <w:bCs/>
                <w:szCs w:val="21"/>
              </w:rPr>
              <w:t>学习要求</w:t>
            </w:r>
          </w:p>
        </w:tc>
        <w:tc>
          <w:tcPr>
            <w:tcW w:w="1391" w:type="dxa"/>
            <w:shd w:val="clear" w:color="000000" w:fill="auto"/>
            <w:tcMar>
              <w:left w:w="108" w:type="dxa"/>
              <w:right w:w="108" w:type="dxa"/>
            </w:tcMar>
            <w:vAlign w:val="center"/>
          </w:tcPr>
          <w:p>
            <w:pPr>
              <w:widowControl/>
              <w:snapToGrid w:val="0"/>
              <w:spacing w:line="280" w:lineRule="exact"/>
              <w:jc w:val="center"/>
              <w:rPr>
                <w:bCs/>
                <w:szCs w:val="21"/>
              </w:rPr>
            </w:pPr>
            <w:r>
              <w:rPr>
                <w:rFonts w:hint="eastAsia"/>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872" w:hRule="atLeast"/>
          <w:jc w:val="center"/>
        </w:trPr>
        <w:tc>
          <w:tcPr>
            <w:tcW w:w="383" w:type="dxa"/>
            <w:shd w:val="clear" w:color="000000" w:fill="auto"/>
            <w:tcMar>
              <w:left w:w="108" w:type="dxa"/>
              <w:right w:w="108" w:type="dxa"/>
            </w:tcMar>
            <w:vAlign w:val="center"/>
          </w:tcPr>
          <w:p>
            <w:pPr>
              <w:widowControl/>
              <w:snapToGrid w:val="0"/>
              <w:jc w:val="center"/>
              <w:rPr>
                <w:bCs/>
                <w:szCs w:val="21"/>
              </w:rPr>
            </w:pPr>
            <w:r>
              <w:rPr>
                <w:rFonts w:hint="eastAsia"/>
                <w:bCs/>
                <w:szCs w:val="21"/>
              </w:rPr>
              <w:t>1</w:t>
            </w:r>
          </w:p>
        </w:tc>
        <w:tc>
          <w:tcPr>
            <w:tcW w:w="1465" w:type="dxa"/>
            <w:shd w:val="clear" w:color="000000" w:fill="auto"/>
            <w:tcMar>
              <w:left w:w="108" w:type="dxa"/>
              <w:right w:w="108" w:type="dxa"/>
            </w:tcMar>
            <w:vAlign w:val="center"/>
          </w:tcPr>
          <w:p>
            <w:pPr>
              <w:rPr>
                <w:b/>
                <w:sz w:val="44"/>
                <w:szCs w:val="44"/>
              </w:rPr>
            </w:pPr>
            <w:r>
              <w:rPr>
                <w:rFonts w:hint="eastAsia"/>
                <w:bCs/>
                <w:szCs w:val="21"/>
              </w:rPr>
              <w:t>金属材料拉伸实验</w:t>
            </w:r>
          </w:p>
        </w:tc>
        <w:tc>
          <w:tcPr>
            <w:tcW w:w="450" w:type="dxa"/>
            <w:shd w:val="clear" w:color="000000" w:fill="auto"/>
            <w:tcMar>
              <w:left w:w="108" w:type="dxa"/>
              <w:right w:w="108" w:type="dxa"/>
            </w:tcMar>
            <w:vAlign w:val="center"/>
          </w:tcPr>
          <w:p>
            <w:pPr>
              <w:widowControl/>
              <w:snapToGrid w:val="0"/>
              <w:jc w:val="center"/>
              <w:rPr>
                <w:bCs/>
                <w:szCs w:val="21"/>
              </w:rPr>
            </w:pPr>
            <w:r>
              <w:rPr>
                <w:rFonts w:hint="eastAsia"/>
                <w:bCs/>
                <w:szCs w:val="21"/>
              </w:rPr>
              <w:t>2</w:t>
            </w:r>
          </w:p>
        </w:tc>
        <w:tc>
          <w:tcPr>
            <w:tcW w:w="2423" w:type="dxa"/>
            <w:shd w:val="clear" w:color="000000" w:fill="auto"/>
            <w:tcMar>
              <w:left w:w="108" w:type="dxa"/>
              <w:right w:w="108" w:type="dxa"/>
            </w:tcMar>
            <w:vAlign w:val="center"/>
          </w:tcPr>
          <w:p>
            <w:pPr>
              <w:rPr>
                <w:bCs/>
                <w:szCs w:val="21"/>
              </w:rPr>
            </w:pPr>
            <w:r>
              <w:rPr>
                <w:rFonts w:hint="eastAsia"/>
                <w:bCs/>
                <w:szCs w:val="21"/>
              </w:rPr>
              <w:t>了解低碳钢和灰口铸铁拉伸时应力和应变的关系</w:t>
            </w:r>
          </w:p>
        </w:tc>
        <w:tc>
          <w:tcPr>
            <w:tcW w:w="2435" w:type="dxa"/>
            <w:shd w:val="clear" w:color="000000" w:fill="auto"/>
            <w:tcMar>
              <w:left w:w="108" w:type="dxa"/>
              <w:right w:w="108" w:type="dxa"/>
            </w:tcMar>
            <w:vAlign w:val="center"/>
          </w:tcPr>
          <w:p>
            <w:pPr>
              <w:widowControl/>
              <w:snapToGrid w:val="0"/>
              <w:rPr>
                <w:bCs/>
                <w:szCs w:val="21"/>
              </w:rPr>
            </w:pPr>
            <w:r>
              <w:rPr>
                <w:bCs/>
                <w:szCs w:val="21"/>
              </w:rPr>
              <w:t>认识塑性材料和脆性材料拉伸时的机械性能</w:t>
            </w:r>
          </w:p>
        </w:tc>
        <w:tc>
          <w:tcPr>
            <w:tcW w:w="1391" w:type="dxa"/>
            <w:shd w:val="clear" w:color="000000" w:fill="auto"/>
            <w:tcMar>
              <w:left w:w="108" w:type="dxa"/>
              <w:right w:w="108" w:type="dxa"/>
            </w:tcMar>
            <w:vAlign w:val="center"/>
          </w:tcPr>
          <w:p>
            <w:pPr>
              <w:jc w:val="center"/>
            </w:pPr>
            <w:r>
              <w:rPr>
                <w:rFonts w:hint="eastAsia" w:eastAsiaTheme="minorEastAsia"/>
                <w:szCs w:val="21"/>
              </w:rPr>
              <w:t>课程</w:t>
            </w:r>
            <w:r>
              <w:rPr>
                <w:rFonts w:eastAsiaTheme="minorEastAsia"/>
                <w:szCs w:val="21"/>
              </w:rPr>
              <w:t>目标</w:t>
            </w:r>
            <w:r>
              <w:rPr>
                <w:rFonts w:hint="eastAsia" w:eastAsiaTheme="minor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bCs/>
                <w:szCs w:val="21"/>
              </w:rPr>
            </w:pPr>
            <w:r>
              <w:rPr>
                <w:rFonts w:hint="eastAsia"/>
                <w:bCs/>
                <w:szCs w:val="21"/>
              </w:rPr>
              <w:t>2</w:t>
            </w:r>
          </w:p>
        </w:tc>
        <w:tc>
          <w:tcPr>
            <w:tcW w:w="1465" w:type="dxa"/>
            <w:shd w:val="clear" w:color="000000" w:fill="auto"/>
            <w:tcMar>
              <w:left w:w="108" w:type="dxa"/>
              <w:right w:w="108" w:type="dxa"/>
            </w:tcMar>
            <w:vAlign w:val="center"/>
          </w:tcPr>
          <w:p>
            <w:pPr>
              <w:rPr>
                <w:b/>
                <w:sz w:val="44"/>
                <w:szCs w:val="44"/>
              </w:rPr>
            </w:pPr>
            <w:r>
              <w:rPr>
                <w:rFonts w:hint="eastAsia"/>
                <w:bCs/>
                <w:szCs w:val="21"/>
              </w:rPr>
              <w:t>金属材料压缩实验</w:t>
            </w:r>
          </w:p>
        </w:tc>
        <w:tc>
          <w:tcPr>
            <w:tcW w:w="450" w:type="dxa"/>
            <w:shd w:val="clear" w:color="000000" w:fill="auto"/>
            <w:tcMar>
              <w:left w:w="108" w:type="dxa"/>
              <w:right w:w="108" w:type="dxa"/>
            </w:tcMar>
            <w:vAlign w:val="center"/>
          </w:tcPr>
          <w:p>
            <w:pPr>
              <w:widowControl/>
              <w:snapToGrid w:val="0"/>
              <w:jc w:val="center"/>
              <w:rPr>
                <w:bCs/>
                <w:szCs w:val="21"/>
              </w:rPr>
            </w:pPr>
            <w:r>
              <w:rPr>
                <w:rFonts w:hint="eastAsia"/>
                <w:bCs/>
                <w:szCs w:val="21"/>
              </w:rPr>
              <w:t>2</w:t>
            </w:r>
          </w:p>
        </w:tc>
        <w:tc>
          <w:tcPr>
            <w:tcW w:w="2423" w:type="dxa"/>
            <w:shd w:val="clear" w:color="000000" w:fill="auto"/>
            <w:tcMar>
              <w:left w:w="108" w:type="dxa"/>
              <w:right w:w="108" w:type="dxa"/>
            </w:tcMar>
            <w:vAlign w:val="center"/>
          </w:tcPr>
          <w:p>
            <w:pPr>
              <w:widowControl/>
              <w:snapToGrid w:val="0"/>
              <w:rPr>
                <w:bCs/>
                <w:szCs w:val="21"/>
              </w:rPr>
            </w:pPr>
            <w:r>
              <w:rPr>
                <w:rFonts w:hint="eastAsia"/>
                <w:bCs/>
                <w:szCs w:val="21"/>
              </w:rPr>
              <w:t>了解低碳钢和灰口铸铁压缩时应力和应变的关系</w:t>
            </w:r>
          </w:p>
        </w:tc>
        <w:tc>
          <w:tcPr>
            <w:tcW w:w="2435" w:type="dxa"/>
            <w:shd w:val="clear" w:color="000000" w:fill="auto"/>
            <w:tcMar>
              <w:left w:w="108" w:type="dxa"/>
              <w:right w:w="108" w:type="dxa"/>
            </w:tcMar>
            <w:vAlign w:val="center"/>
          </w:tcPr>
          <w:p>
            <w:pPr>
              <w:widowControl/>
              <w:snapToGrid w:val="0"/>
              <w:rPr>
                <w:bCs/>
                <w:szCs w:val="21"/>
              </w:rPr>
            </w:pPr>
            <w:r>
              <w:rPr>
                <w:bCs/>
                <w:szCs w:val="21"/>
              </w:rPr>
              <w:t>认识塑性材料和脆性材料压缩时的机械性能</w:t>
            </w:r>
          </w:p>
        </w:tc>
        <w:tc>
          <w:tcPr>
            <w:tcW w:w="1391" w:type="dxa"/>
            <w:shd w:val="clear" w:color="000000" w:fill="auto"/>
            <w:tcMar>
              <w:left w:w="108" w:type="dxa"/>
              <w:right w:w="108" w:type="dxa"/>
            </w:tcMar>
            <w:vAlign w:val="center"/>
          </w:tcPr>
          <w:p>
            <w:pPr>
              <w:jc w:val="center"/>
            </w:pPr>
            <w:r>
              <w:rPr>
                <w:rFonts w:hint="eastAsia" w:eastAsiaTheme="minorEastAsia"/>
                <w:szCs w:val="21"/>
              </w:rPr>
              <w:t>课程</w:t>
            </w:r>
            <w:r>
              <w:rPr>
                <w:rFonts w:eastAsiaTheme="minorEastAsia"/>
                <w:szCs w:val="21"/>
              </w:rPr>
              <w:t>目标</w:t>
            </w:r>
            <w:r>
              <w:rPr>
                <w:rFonts w:hint="eastAsia" w:eastAsiaTheme="minorEastAsia"/>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894" w:hRule="atLeast"/>
          <w:jc w:val="center"/>
        </w:trPr>
        <w:tc>
          <w:tcPr>
            <w:tcW w:w="383" w:type="dxa"/>
            <w:shd w:val="clear" w:color="000000" w:fill="auto"/>
            <w:tcMar>
              <w:left w:w="108" w:type="dxa"/>
              <w:right w:w="108" w:type="dxa"/>
            </w:tcMar>
            <w:vAlign w:val="center"/>
          </w:tcPr>
          <w:p>
            <w:pPr>
              <w:widowControl/>
              <w:snapToGrid w:val="0"/>
              <w:jc w:val="center"/>
              <w:rPr>
                <w:bCs/>
                <w:szCs w:val="21"/>
              </w:rPr>
            </w:pPr>
            <w:r>
              <w:rPr>
                <w:rFonts w:hint="eastAsia"/>
                <w:bCs/>
                <w:szCs w:val="21"/>
              </w:rPr>
              <w:t>3</w:t>
            </w:r>
          </w:p>
        </w:tc>
        <w:tc>
          <w:tcPr>
            <w:tcW w:w="1465" w:type="dxa"/>
            <w:shd w:val="clear" w:color="000000" w:fill="auto"/>
            <w:tcMar>
              <w:left w:w="108" w:type="dxa"/>
              <w:right w:w="108" w:type="dxa"/>
            </w:tcMar>
            <w:vAlign w:val="center"/>
          </w:tcPr>
          <w:p>
            <w:pPr>
              <w:rPr>
                <w:b/>
                <w:sz w:val="44"/>
                <w:szCs w:val="44"/>
              </w:rPr>
            </w:pPr>
            <w:r>
              <w:rPr>
                <w:rFonts w:hint="eastAsia"/>
                <w:bCs/>
                <w:szCs w:val="21"/>
              </w:rPr>
              <w:t>金属材料扭转实验</w:t>
            </w:r>
          </w:p>
        </w:tc>
        <w:tc>
          <w:tcPr>
            <w:tcW w:w="450" w:type="dxa"/>
            <w:shd w:val="clear" w:color="000000" w:fill="auto"/>
            <w:tcMar>
              <w:left w:w="108" w:type="dxa"/>
              <w:right w:w="108" w:type="dxa"/>
            </w:tcMar>
            <w:vAlign w:val="center"/>
          </w:tcPr>
          <w:p>
            <w:pPr>
              <w:widowControl/>
              <w:snapToGrid w:val="0"/>
              <w:jc w:val="center"/>
              <w:rPr>
                <w:bCs/>
                <w:szCs w:val="21"/>
              </w:rPr>
            </w:pPr>
            <w:r>
              <w:rPr>
                <w:rFonts w:hint="eastAsia"/>
                <w:bCs/>
                <w:szCs w:val="21"/>
              </w:rPr>
              <w:t>2</w:t>
            </w:r>
          </w:p>
        </w:tc>
        <w:tc>
          <w:tcPr>
            <w:tcW w:w="2423" w:type="dxa"/>
            <w:shd w:val="clear" w:color="000000" w:fill="auto"/>
            <w:tcMar>
              <w:left w:w="108" w:type="dxa"/>
              <w:right w:w="108" w:type="dxa"/>
            </w:tcMar>
            <w:vAlign w:val="center"/>
          </w:tcPr>
          <w:p>
            <w:pPr>
              <w:widowControl/>
              <w:snapToGrid w:val="0"/>
              <w:rPr>
                <w:bCs/>
                <w:szCs w:val="21"/>
              </w:rPr>
            </w:pPr>
            <w:r>
              <w:rPr>
                <w:rFonts w:hint="eastAsia"/>
                <w:bCs/>
                <w:szCs w:val="21"/>
              </w:rPr>
              <w:t>了解低碳钢和灰口铸铁压缩时扭转变形系应力和应变的关系</w:t>
            </w:r>
          </w:p>
        </w:tc>
        <w:tc>
          <w:tcPr>
            <w:tcW w:w="2435" w:type="dxa"/>
            <w:shd w:val="clear" w:color="000000" w:fill="auto"/>
            <w:tcMar>
              <w:left w:w="108" w:type="dxa"/>
              <w:right w:w="108" w:type="dxa"/>
            </w:tcMar>
            <w:vAlign w:val="center"/>
          </w:tcPr>
          <w:p>
            <w:pPr>
              <w:widowControl/>
              <w:snapToGrid w:val="0"/>
              <w:rPr>
                <w:bCs/>
                <w:szCs w:val="21"/>
              </w:rPr>
            </w:pPr>
            <w:r>
              <w:rPr>
                <w:bCs/>
                <w:szCs w:val="21"/>
              </w:rPr>
              <w:t>认识塑性材料和脆性材料扭转时的机械性能</w:t>
            </w:r>
          </w:p>
        </w:tc>
        <w:tc>
          <w:tcPr>
            <w:tcW w:w="1391" w:type="dxa"/>
            <w:shd w:val="clear" w:color="000000" w:fill="auto"/>
            <w:tcMar>
              <w:left w:w="108" w:type="dxa"/>
              <w:right w:w="108" w:type="dxa"/>
            </w:tcMar>
            <w:vAlign w:val="center"/>
          </w:tcPr>
          <w:p>
            <w:pPr>
              <w:jc w:val="center"/>
            </w:pPr>
            <w:r>
              <w:rPr>
                <w:rFonts w:hint="eastAsia" w:eastAsiaTheme="minorEastAsia"/>
                <w:szCs w:val="21"/>
              </w:rPr>
              <w:t>课程</w:t>
            </w:r>
            <w:r>
              <w:rPr>
                <w:rFonts w:eastAsiaTheme="minorEastAsia"/>
                <w:szCs w:val="21"/>
              </w:rPr>
              <w:t>目标</w:t>
            </w:r>
            <w:r>
              <w:rPr>
                <w:rFonts w:hint="eastAsia" w:eastAsiaTheme="minorEastAsia"/>
                <w:szCs w:val="21"/>
              </w:rPr>
              <w:t>3</w:t>
            </w:r>
          </w:p>
        </w:tc>
      </w:tr>
    </w:tbl>
    <w:p>
      <w:pPr>
        <w:widowControl/>
        <w:snapToGrid w:val="0"/>
        <w:spacing w:line="400" w:lineRule="exact"/>
        <w:rPr>
          <w:rFonts w:eastAsia="Times New Roman"/>
        </w:rPr>
      </w:pPr>
      <w:r>
        <w:rPr>
          <w:rFonts w:ascii="宋体" w:hAnsi="宋体" w:cs="宋体"/>
        </w:rPr>
        <w:t>实验报告要求：</w:t>
      </w:r>
    </w:p>
    <w:p>
      <w:pPr>
        <w:widowControl/>
        <w:snapToGrid w:val="0"/>
        <w:spacing w:line="400" w:lineRule="exact"/>
        <w:ind w:firstLine="420" w:firstLineChars="200"/>
        <w:rPr>
          <w:rFonts w:eastAsia="Times New Roman"/>
        </w:rPr>
      </w:pPr>
      <w:r>
        <w:rPr>
          <w:rFonts w:eastAsia="Times New Roman"/>
        </w:rPr>
        <w:t>1</w:t>
      </w:r>
      <w:r>
        <w:rPr>
          <w:rFonts w:ascii="宋体" w:hAnsi="宋体" w:cs="宋体"/>
        </w:rPr>
        <w:t>、每次实验前必须根据实验指导书结合讲课内容进行预习，明确实验目的。</w:t>
      </w:r>
    </w:p>
    <w:p>
      <w:pPr>
        <w:widowControl/>
        <w:snapToGrid w:val="0"/>
        <w:spacing w:line="400" w:lineRule="exact"/>
        <w:ind w:firstLine="420" w:firstLineChars="200"/>
        <w:rPr>
          <w:rFonts w:eastAsia="Times New Roman"/>
        </w:rPr>
      </w:pPr>
      <w:r>
        <w:rPr>
          <w:rFonts w:eastAsia="Times New Roman"/>
        </w:rPr>
        <w:t>2</w:t>
      </w:r>
      <w:r>
        <w:rPr>
          <w:rFonts w:ascii="宋体" w:hAnsi="宋体" w:cs="宋体"/>
        </w:rPr>
        <w:t>、实验报告要书写整齐，图表要整齐规范。</w:t>
      </w:r>
    </w:p>
    <w:p>
      <w:pPr>
        <w:widowControl/>
        <w:snapToGrid w:val="0"/>
        <w:spacing w:line="400" w:lineRule="exact"/>
        <w:ind w:firstLine="420" w:firstLineChars="200"/>
        <w:rPr>
          <w:rFonts w:eastAsia="Times New Roman"/>
        </w:rPr>
      </w:pPr>
      <w:r>
        <w:rPr>
          <w:rFonts w:ascii="宋体" w:hAnsi="宋体" w:cs="宋体"/>
        </w:rPr>
        <w:t>主要仪器设备：万能拉力机、扭转试验台</w:t>
      </w:r>
      <w:r>
        <w:rPr>
          <w:rFonts w:hint="eastAsia" w:ascii="宋体" w:hAnsi="宋体" w:cs="宋体"/>
        </w:rPr>
        <w:t>。</w:t>
      </w:r>
    </w:p>
    <w:p>
      <w:pPr>
        <w:widowControl/>
        <w:snapToGrid w:val="0"/>
        <w:spacing w:line="400" w:lineRule="exact"/>
        <w:ind w:firstLine="420" w:firstLineChars="200"/>
        <w:rPr>
          <w:rFonts w:ascii="宋体" w:hAnsi="宋体" w:cs="宋体"/>
          <w:b/>
          <w:szCs w:val="21"/>
        </w:rPr>
      </w:pPr>
      <w:r>
        <w:rPr>
          <w:rFonts w:ascii="宋体" w:hAnsi="宋体" w:cs="宋体"/>
        </w:rPr>
        <w:t>实验指导书名称：《材料力学实验指导书》自编</w:t>
      </w:r>
    </w:p>
    <w:p>
      <w:pPr>
        <w:widowControl/>
        <w:snapToGrid w:val="0"/>
        <w:spacing w:line="400" w:lineRule="exact"/>
        <w:rPr>
          <w:b/>
          <w:bCs/>
          <w:szCs w:val="21"/>
        </w:rPr>
      </w:pPr>
      <w:r>
        <w:rPr>
          <w:rFonts w:hint="eastAsia" w:ascii="宋体" w:hAnsi="宋体" w:cs="宋体"/>
          <w:b/>
          <w:szCs w:val="21"/>
        </w:rPr>
        <w:t>四、</w:t>
      </w:r>
      <w:r>
        <w:rPr>
          <w:rFonts w:hint="eastAsia"/>
          <w:b/>
          <w:bCs/>
          <w:szCs w:val="21"/>
        </w:rPr>
        <w:t>教学安排</w:t>
      </w:r>
    </w:p>
    <w:tbl>
      <w:tblPr>
        <w:tblStyle w:val="9"/>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8"/>
        <w:gridCol w:w="1085"/>
        <w:gridCol w:w="1004"/>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5278" w:type="dxa"/>
            <w:vAlign w:val="center"/>
          </w:tcPr>
          <w:p>
            <w:pPr>
              <w:widowControl/>
              <w:snapToGrid w:val="0"/>
              <w:spacing w:before="156" w:beforeLines="50"/>
              <w:ind w:firstLine="422"/>
              <w:jc w:val="left"/>
              <w:rPr>
                <w:b/>
                <w:bCs/>
                <w:szCs w:val="21"/>
              </w:rPr>
            </w:pPr>
            <w:r>
              <w:rPr>
                <w:rFonts w:hint="eastAsia"/>
                <w:b/>
                <w:bCs/>
                <w:szCs w:val="21"/>
              </w:rPr>
              <w:t>教学内容</w:t>
            </w:r>
          </w:p>
        </w:tc>
        <w:tc>
          <w:tcPr>
            <w:tcW w:w="1085" w:type="dxa"/>
            <w:vAlign w:val="center"/>
          </w:tcPr>
          <w:p>
            <w:pPr>
              <w:widowControl/>
              <w:snapToGrid w:val="0"/>
              <w:spacing w:before="156" w:beforeLines="50"/>
              <w:jc w:val="center"/>
              <w:rPr>
                <w:b/>
                <w:bCs/>
                <w:szCs w:val="21"/>
              </w:rPr>
            </w:pPr>
            <w:r>
              <w:rPr>
                <w:rFonts w:hint="eastAsia"/>
                <w:b/>
                <w:bCs/>
                <w:szCs w:val="21"/>
              </w:rPr>
              <w:t>课堂教学</w:t>
            </w:r>
          </w:p>
          <w:p>
            <w:pPr>
              <w:widowControl/>
              <w:snapToGrid w:val="0"/>
              <w:spacing w:before="156" w:beforeLines="50"/>
              <w:jc w:val="center"/>
              <w:rPr>
                <w:b/>
                <w:bCs/>
                <w:szCs w:val="21"/>
              </w:rPr>
            </w:pPr>
            <w:r>
              <w:rPr>
                <w:rFonts w:hint="eastAsia"/>
                <w:b/>
                <w:bCs/>
                <w:szCs w:val="21"/>
              </w:rPr>
              <w:t>（学时）</w:t>
            </w:r>
          </w:p>
        </w:tc>
        <w:tc>
          <w:tcPr>
            <w:tcW w:w="1004" w:type="dxa"/>
            <w:vAlign w:val="center"/>
          </w:tcPr>
          <w:p>
            <w:pPr>
              <w:widowControl/>
              <w:snapToGrid w:val="0"/>
              <w:spacing w:before="156" w:beforeLines="50"/>
              <w:jc w:val="center"/>
              <w:rPr>
                <w:b/>
                <w:bCs/>
                <w:szCs w:val="21"/>
              </w:rPr>
            </w:pPr>
            <w:r>
              <w:rPr>
                <w:rFonts w:hint="eastAsia"/>
                <w:b/>
                <w:bCs/>
                <w:szCs w:val="21"/>
              </w:rPr>
              <w:t>实验</w:t>
            </w:r>
          </w:p>
          <w:p>
            <w:pPr>
              <w:widowControl/>
              <w:snapToGrid w:val="0"/>
              <w:spacing w:before="156" w:beforeLines="50"/>
              <w:jc w:val="center"/>
              <w:rPr>
                <w:b/>
                <w:bCs/>
                <w:szCs w:val="21"/>
              </w:rPr>
            </w:pPr>
            <w:r>
              <w:rPr>
                <w:rFonts w:hint="eastAsia"/>
                <w:b/>
                <w:bCs/>
                <w:szCs w:val="21"/>
              </w:rPr>
              <w:t>（学时）</w:t>
            </w:r>
          </w:p>
        </w:tc>
        <w:tc>
          <w:tcPr>
            <w:tcW w:w="1073" w:type="dxa"/>
            <w:vAlign w:val="center"/>
          </w:tcPr>
          <w:p>
            <w:pPr>
              <w:widowControl/>
              <w:snapToGrid w:val="0"/>
              <w:spacing w:before="156" w:beforeLines="50"/>
              <w:jc w:val="center"/>
              <w:rPr>
                <w:b/>
                <w:bCs/>
                <w:szCs w:val="21"/>
              </w:rPr>
            </w:pPr>
            <w:r>
              <w:rPr>
                <w:rFonts w:hint="eastAsia"/>
                <w:b/>
                <w:bCs/>
                <w:szCs w:val="21"/>
              </w:rPr>
              <w:t>总计</w:t>
            </w:r>
          </w:p>
          <w:p>
            <w:pPr>
              <w:widowControl/>
              <w:snapToGrid w:val="0"/>
              <w:spacing w:before="156" w:beforeLines="5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5278" w:type="dxa"/>
            <w:vAlign w:val="center"/>
          </w:tcPr>
          <w:p>
            <w:pPr>
              <w:spacing w:line="320" w:lineRule="exact"/>
              <w:jc w:val="left"/>
              <w:rPr>
                <w:rFonts w:eastAsiaTheme="minorEastAsia"/>
                <w:szCs w:val="21"/>
              </w:rPr>
            </w:pPr>
            <w:r>
              <w:rPr>
                <w:rFonts w:hint="eastAsia" w:eastAsiaTheme="minorEastAsia"/>
                <w:szCs w:val="21"/>
              </w:rPr>
              <w:t>第一章 绪论</w:t>
            </w:r>
          </w:p>
        </w:tc>
        <w:tc>
          <w:tcPr>
            <w:tcW w:w="1085" w:type="dxa"/>
            <w:vAlign w:val="center"/>
          </w:tcPr>
          <w:p>
            <w:pPr>
              <w:widowControl/>
              <w:adjustRightInd w:val="0"/>
              <w:snapToGrid w:val="0"/>
              <w:spacing w:before="156" w:beforeLines="50"/>
              <w:jc w:val="center"/>
              <w:rPr>
                <w:bCs/>
                <w:szCs w:val="21"/>
              </w:rPr>
            </w:pPr>
            <w:r>
              <w:rPr>
                <w:rFonts w:hint="eastAsia"/>
                <w:bCs/>
                <w:szCs w:val="21"/>
              </w:rPr>
              <w:t>2</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78" w:type="dxa"/>
            <w:vAlign w:val="center"/>
          </w:tcPr>
          <w:p>
            <w:pPr>
              <w:spacing w:line="320" w:lineRule="exact"/>
              <w:jc w:val="left"/>
              <w:rPr>
                <w:rFonts w:eastAsiaTheme="minorEastAsia"/>
                <w:b/>
                <w:bCs/>
                <w:szCs w:val="21"/>
              </w:rPr>
            </w:pPr>
            <w:r>
              <w:rPr>
                <w:rFonts w:eastAsiaTheme="minorEastAsia"/>
                <w:szCs w:val="21"/>
              </w:rPr>
              <w:t>第</w:t>
            </w:r>
            <w:r>
              <w:rPr>
                <w:rFonts w:hint="eastAsia" w:eastAsiaTheme="minorEastAsia"/>
                <w:szCs w:val="21"/>
              </w:rPr>
              <w:t>二</w:t>
            </w:r>
            <w:r>
              <w:rPr>
                <w:rFonts w:eastAsiaTheme="minorEastAsia"/>
                <w:szCs w:val="21"/>
              </w:rPr>
              <w:t>章</w:t>
            </w:r>
            <w:r>
              <w:rPr>
                <w:rFonts w:hint="eastAsia" w:eastAsiaTheme="minorEastAsia"/>
                <w:szCs w:val="21"/>
              </w:rPr>
              <w:t xml:space="preserve"> 拉伸、压缩与剪切</w:t>
            </w:r>
          </w:p>
        </w:tc>
        <w:tc>
          <w:tcPr>
            <w:tcW w:w="1085" w:type="dxa"/>
            <w:vAlign w:val="center"/>
          </w:tcPr>
          <w:p>
            <w:pPr>
              <w:widowControl/>
              <w:adjustRightInd w:val="0"/>
              <w:snapToGrid w:val="0"/>
              <w:spacing w:before="156" w:beforeLines="50"/>
              <w:jc w:val="center"/>
              <w:rPr>
                <w:bCs/>
                <w:szCs w:val="21"/>
              </w:rPr>
            </w:pPr>
            <w:r>
              <w:rPr>
                <w:rFonts w:hint="eastAsia"/>
                <w:bCs/>
                <w:szCs w:val="21"/>
              </w:rPr>
              <w:t>8</w:t>
            </w:r>
          </w:p>
        </w:tc>
        <w:tc>
          <w:tcPr>
            <w:tcW w:w="1004" w:type="dxa"/>
            <w:vAlign w:val="center"/>
          </w:tcPr>
          <w:p>
            <w:pPr>
              <w:widowControl/>
              <w:adjustRightInd w:val="0"/>
              <w:snapToGrid w:val="0"/>
              <w:spacing w:before="156" w:beforeLines="50"/>
              <w:jc w:val="center"/>
              <w:rPr>
                <w:bCs/>
                <w:szCs w:val="21"/>
              </w:rPr>
            </w:pPr>
            <w:r>
              <w:rPr>
                <w:rFonts w:hint="eastAsia"/>
                <w:bCs/>
                <w:szCs w:val="21"/>
              </w:rPr>
              <w:t>2</w:t>
            </w:r>
          </w:p>
        </w:tc>
        <w:tc>
          <w:tcPr>
            <w:tcW w:w="1073" w:type="dxa"/>
            <w:vAlign w:val="center"/>
          </w:tcPr>
          <w:p>
            <w:pPr>
              <w:widowControl/>
              <w:adjustRightInd w:val="0"/>
              <w:snapToGrid w:val="0"/>
              <w:spacing w:before="156" w:beforeLines="50"/>
              <w:jc w:val="center"/>
              <w:rPr>
                <w:bCs/>
                <w:szCs w:val="21"/>
              </w:rPr>
            </w:pPr>
            <w:r>
              <w:rPr>
                <w:rFonts w:hint="eastAsia"/>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5278" w:type="dxa"/>
            <w:vAlign w:val="center"/>
          </w:tcPr>
          <w:p>
            <w:pPr>
              <w:spacing w:line="320" w:lineRule="exact"/>
              <w:jc w:val="left"/>
              <w:rPr>
                <w:rFonts w:eastAsiaTheme="minorEastAsia"/>
                <w:szCs w:val="21"/>
              </w:rPr>
            </w:pPr>
            <w:r>
              <w:rPr>
                <w:rFonts w:eastAsiaTheme="minorEastAsia"/>
                <w:szCs w:val="21"/>
              </w:rPr>
              <w:t>第</w:t>
            </w:r>
            <w:r>
              <w:rPr>
                <w:rFonts w:hint="eastAsia" w:eastAsiaTheme="minorEastAsia"/>
                <w:szCs w:val="21"/>
              </w:rPr>
              <w:t>三</w:t>
            </w:r>
            <w:r>
              <w:rPr>
                <w:rFonts w:eastAsiaTheme="minorEastAsia"/>
                <w:szCs w:val="21"/>
              </w:rPr>
              <w:t>章</w:t>
            </w:r>
            <w:r>
              <w:rPr>
                <w:rFonts w:hint="eastAsia" w:eastAsiaTheme="minorEastAsia"/>
                <w:szCs w:val="21"/>
              </w:rPr>
              <w:t xml:space="preserve"> 扭转</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04" w:type="dxa"/>
            <w:vAlign w:val="center"/>
          </w:tcPr>
          <w:p>
            <w:pPr>
              <w:widowControl/>
              <w:adjustRightInd w:val="0"/>
              <w:snapToGrid w:val="0"/>
              <w:spacing w:before="156" w:beforeLines="50"/>
              <w:jc w:val="center"/>
              <w:rPr>
                <w:bCs/>
                <w:szCs w:val="21"/>
              </w:rPr>
            </w:pPr>
            <w:r>
              <w:rPr>
                <w:rFonts w:hint="eastAsia"/>
                <w:bCs/>
                <w:szCs w:val="21"/>
              </w:rPr>
              <w:t>2</w:t>
            </w:r>
          </w:p>
        </w:tc>
        <w:tc>
          <w:tcPr>
            <w:tcW w:w="1073" w:type="dxa"/>
            <w:vAlign w:val="center"/>
          </w:tcPr>
          <w:p>
            <w:pPr>
              <w:widowControl/>
              <w:adjustRightInd w:val="0"/>
              <w:snapToGrid w:val="0"/>
              <w:spacing w:before="156" w:beforeLines="50"/>
              <w:jc w:val="center"/>
              <w:rPr>
                <w:bCs/>
                <w:szCs w:val="21"/>
              </w:rPr>
            </w:pPr>
            <w:r>
              <w:rPr>
                <w:rFonts w:hint="eastAsia"/>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78" w:type="dxa"/>
            <w:vAlign w:val="center"/>
          </w:tcPr>
          <w:p>
            <w:pPr>
              <w:spacing w:line="320" w:lineRule="exact"/>
              <w:jc w:val="left"/>
              <w:rPr>
                <w:rFonts w:eastAsiaTheme="minorEastAsia"/>
                <w:szCs w:val="21"/>
              </w:rPr>
            </w:pPr>
            <w:r>
              <w:rPr>
                <w:rFonts w:eastAsiaTheme="minorEastAsia"/>
                <w:szCs w:val="21"/>
              </w:rPr>
              <w:t>第四章</w:t>
            </w:r>
            <w:r>
              <w:rPr>
                <w:rFonts w:hint="eastAsia" w:eastAsiaTheme="minorEastAsia"/>
                <w:szCs w:val="21"/>
              </w:rPr>
              <w:t xml:space="preserve"> </w:t>
            </w:r>
            <w:r>
              <w:rPr>
                <w:rFonts w:eastAsiaTheme="minorEastAsia"/>
                <w:szCs w:val="21"/>
              </w:rPr>
              <w:t>弯曲内力</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78" w:type="dxa"/>
            <w:vAlign w:val="center"/>
          </w:tcPr>
          <w:p>
            <w:pPr>
              <w:spacing w:line="320" w:lineRule="exact"/>
              <w:jc w:val="left"/>
              <w:rPr>
                <w:rFonts w:eastAsiaTheme="minorEastAsia"/>
                <w:szCs w:val="21"/>
              </w:rPr>
            </w:pPr>
            <w:r>
              <w:rPr>
                <w:rFonts w:hint="eastAsia" w:eastAsiaTheme="minorEastAsia"/>
                <w:szCs w:val="21"/>
              </w:rPr>
              <w:t>附录平面图形几何性质</w:t>
            </w:r>
          </w:p>
        </w:tc>
        <w:tc>
          <w:tcPr>
            <w:tcW w:w="1085" w:type="dxa"/>
            <w:vAlign w:val="center"/>
          </w:tcPr>
          <w:p>
            <w:pPr>
              <w:widowControl/>
              <w:adjustRightInd w:val="0"/>
              <w:snapToGrid w:val="0"/>
              <w:spacing w:before="156" w:beforeLines="50"/>
              <w:jc w:val="center"/>
              <w:rPr>
                <w:bCs/>
                <w:szCs w:val="21"/>
              </w:rPr>
            </w:pPr>
            <w:r>
              <w:rPr>
                <w:rFonts w:hint="eastAsia"/>
                <w:bCs/>
                <w:szCs w:val="21"/>
              </w:rPr>
              <w:t>2</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78" w:type="dxa"/>
            <w:vAlign w:val="center"/>
          </w:tcPr>
          <w:p>
            <w:pPr>
              <w:spacing w:line="320" w:lineRule="exact"/>
              <w:jc w:val="left"/>
              <w:rPr>
                <w:rFonts w:eastAsiaTheme="minorEastAsia"/>
                <w:b/>
                <w:bCs/>
                <w:szCs w:val="21"/>
              </w:rPr>
            </w:pPr>
            <w:r>
              <w:rPr>
                <w:rFonts w:eastAsiaTheme="minorEastAsia"/>
                <w:szCs w:val="21"/>
              </w:rPr>
              <w:t>第</w:t>
            </w:r>
            <w:r>
              <w:rPr>
                <w:rFonts w:hint="eastAsia" w:eastAsiaTheme="minorEastAsia"/>
                <w:szCs w:val="21"/>
              </w:rPr>
              <w:t>五</w:t>
            </w:r>
            <w:r>
              <w:rPr>
                <w:rFonts w:eastAsiaTheme="minorEastAsia"/>
                <w:szCs w:val="21"/>
              </w:rPr>
              <w:t>章</w:t>
            </w:r>
            <w:r>
              <w:rPr>
                <w:rFonts w:hint="eastAsia" w:eastAsiaTheme="minorEastAsia"/>
                <w:szCs w:val="21"/>
              </w:rPr>
              <w:t xml:space="preserve"> 弯曲应力</w:t>
            </w:r>
          </w:p>
        </w:tc>
        <w:tc>
          <w:tcPr>
            <w:tcW w:w="1085" w:type="dxa"/>
            <w:vAlign w:val="center"/>
          </w:tcPr>
          <w:p>
            <w:pPr>
              <w:widowControl/>
              <w:adjustRightInd w:val="0"/>
              <w:snapToGrid w:val="0"/>
              <w:spacing w:before="156" w:beforeLines="50"/>
              <w:jc w:val="center"/>
              <w:rPr>
                <w:bCs/>
                <w:szCs w:val="21"/>
              </w:rPr>
            </w:pPr>
            <w:r>
              <w:rPr>
                <w:rFonts w:hint="eastAsia"/>
                <w:bCs/>
                <w:szCs w:val="21"/>
              </w:rPr>
              <w:t>6</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78" w:type="dxa"/>
          </w:tcPr>
          <w:p>
            <w:pPr>
              <w:spacing w:line="320" w:lineRule="exact"/>
              <w:jc w:val="left"/>
              <w:rPr>
                <w:rFonts w:eastAsiaTheme="minorEastAsia"/>
                <w:szCs w:val="21"/>
              </w:rPr>
            </w:pPr>
            <w:r>
              <w:rPr>
                <w:rFonts w:eastAsiaTheme="minorEastAsia"/>
                <w:szCs w:val="21"/>
              </w:rPr>
              <w:t>第</w:t>
            </w:r>
            <w:r>
              <w:rPr>
                <w:rFonts w:hint="eastAsia" w:eastAsiaTheme="minorEastAsia"/>
                <w:szCs w:val="21"/>
              </w:rPr>
              <w:t>六</w:t>
            </w:r>
            <w:r>
              <w:rPr>
                <w:rFonts w:eastAsiaTheme="minorEastAsia"/>
                <w:szCs w:val="21"/>
              </w:rPr>
              <w:t>章</w:t>
            </w:r>
            <w:r>
              <w:rPr>
                <w:rFonts w:hint="eastAsia" w:eastAsiaTheme="minorEastAsia"/>
                <w:szCs w:val="21"/>
              </w:rPr>
              <w:t xml:space="preserve"> 弯曲变形 </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04" w:type="dxa"/>
            <w:vAlign w:val="center"/>
          </w:tcPr>
          <w:p>
            <w:pPr>
              <w:widowControl/>
              <w:adjustRightInd w:val="0"/>
              <w:snapToGrid w:val="0"/>
              <w:spacing w:before="156" w:beforeLines="50"/>
              <w:jc w:val="center"/>
              <w:rPr>
                <w:bCs/>
                <w:szCs w:val="21"/>
              </w:rPr>
            </w:pPr>
            <w:r>
              <w:rPr>
                <w:rFonts w:hint="eastAsia"/>
                <w:bCs/>
                <w:szCs w:val="21"/>
              </w:rPr>
              <w:t>2</w:t>
            </w:r>
          </w:p>
        </w:tc>
        <w:tc>
          <w:tcPr>
            <w:tcW w:w="1073" w:type="dxa"/>
            <w:vAlign w:val="center"/>
          </w:tcPr>
          <w:p>
            <w:pPr>
              <w:widowControl/>
              <w:adjustRightInd w:val="0"/>
              <w:snapToGrid w:val="0"/>
              <w:spacing w:before="156" w:beforeLines="50"/>
              <w:jc w:val="center"/>
              <w:rPr>
                <w:bCs/>
                <w:szCs w:val="21"/>
              </w:rPr>
            </w:pPr>
            <w:r>
              <w:rPr>
                <w:rFonts w:hint="eastAsia"/>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5278" w:type="dxa"/>
            <w:vAlign w:val="center"/>
          </w:tcPr>
          <w:p>
            <w:pPr>
              <w:spacing w:line="320" w:lineRule="exact"/>
              <w:jc w:val="left"/>
              <w:rPr>
                <w:rFonts w:eastAsiaTheme="minorEastAsia"/>
                <w:szCs w:val="21"/>
              </w:rPr>
            </w:pPr>
            <w:r>
              <w:rPr>
                <w:rFonts w:eastAsiaTheme="minorEastAsia"/>
                <w:szCs w:val="21"/>
              </w:rPr>
              <w:t>第</w:t>
            </w:r>
            <w:r>
              <w:rPr>
                <w:rFonts w:hint="eastAsia" w:eastAsiaTheme="minorEastAsia"/>
                <w:szCs w:val="21"/>
              </w:rPr>
              <w:t>七</w:t>
            </w:r>
            <w:r>
              <w:rPr>
                <w:rFonts w:eastAsiaTheme="minorEastAsia"/>
                <w:szCs w:val="21"/>
              </w:rPr>
              <w:t>章</w:t>
            </w:r>
            <w:r>
              <w:rPr>
                <w:rFonts w:hint="eastAsia" w:eastAsiaTheme="minorEastAsia"/>
                <w:szCs w:val="21"/>
              </w:rPr>
              <w:t xml:space="preserve"> 应力和应变分析 强度理论</w:t>
            </w:r>
          </w:p>
        </w:tc>
        <w:tc>
          <w:tcPr>
            <w:tcW w:w="1085" w:type="dxa"/>
            <w:vAlign w:val="center"/>
          </w:tcPr>
          <w:p>
            <w:pPr>
              <w:widowControl/>
              <w:adjustRightInd w:val="0"/>
              <w:snapToGrid w:val="0"/>
              <w:spacing w:before="156" w:beforeLines="50"/>
              <w:jc w:val="center"/>
              <w:rPr>
                <w:bCs/>
                <w:szCs w:val="21"/>
              </w:rPr>
            </w:pPr>
            <w:r>
              <w:rPr>
                <w:rFonts w:hint="eastAsia"/>
                <w:bCs/>
                <w:szCs w:val="21"/>
              </w:rPr>
              <w:t>6</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5" w:hRule="atLeast"/>
          <w:jc w:val="center"/>
        </w:trPr>
        <w:tc>
          <w:tcPr>
            <w:tcW w:w="5278" w:type="dxa"/>
            <w:vAlign w:val="center"/>
          </w:tcPr>
          <w:p>
            <w:pPr>
              <w:spacing w:line="320" w:lineRule="exact"/>
              <w:jc w:val="left"/>
              <w:rPr>
                <w:rFonts w:eastAsiaTheme="minorEastAsia"/>
                <w:szCs w:val="21"/>
              </w:rPr>
            </w:pPr>
            <w:r>
              <w:rPr>
                <w:rFonts w:eastAsiaTheme="minorEastAsia"/>
                <w:szCs w:val="21"/>
              </w:rPr>
              <w:t>第</w:t>
            </w:r>
            <w:r>
              <w:rPr>
                <w:rFonts w:hint="eastAsia" w:eastAsiaTheme="minorEastAsia"/>
                <w:szCs w:val="21"/>
              </w:rPr>
              <w:t>八</w:t>
            </w:r>
            <w:r>
              <w:rPr>
                <w:rFonts w:eastAsiaTheme="minorEastAsia"/>
                <w:szCs w:val="21"/>
              </w:rPr>
              <w:t>章</w:t>
            </w:r>
            <w:r>
              <w:rPr>
                <w:rFonts w:hint="eastAsia" w:eastAsiaTheme="minorEastAsia"/>
                <w:szCs w:val="21"/>
              </w:rPr>
              <w:t xml:space="preserve"> 组合变形</w:t>
            </w:r>
          </w:p>
        </w:tc>
        <w:tc>
          <w:tcPr>
            <w:tcW w:w="1085" w:type="dxa"/>
            <w:vAlign w:val="center"/>
          </w:tcPr>
          <w:p>
            <w:pPr>
              <w:widowControl/>
              <w:adjustRightInd w:val="0"/>
              <w:snapToGrid w:val="0"/>
              <w:spacing w:before="156" w:beforeLines="50"/>
              <w:jc w:val="center"/>
              <w:rPr>
                <w:bCs/>
                <w:szCs w:val="21"/>
              </w:rPr>
            </w:pPr>
            <w:r>
              <w:rPr>
                <w:rFonts w:hint="eastAsia"/>
                <w:bCs/>
                <w:szCs w:val="21"/>
              </w:rPr>
              <w:t>4</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5278" w:type="dxa"/>
            <w:vAlign w:val="center"/>
          </w:tcPr>
          <w:p>
            <w:pPr>
              <w:spacing w:line="320" w:lineRule="exact"/>
              <w:jc w:val="left"/>
              <w:rPr>
                <w:rFonts w:eastAsiaTheme="minorEastAsia"/>
                <w:szCs w:val="21"/>
              </w:rPr>
            </w:pPr>
            <w:r>
              <w:rPr>
                <w:rFonts w:eastAsiaTheme="minorEastAsia"/>
                <w:szCs w:val="21"/>
              </w:rPr>
              <w:t>第</w:t>
            </w:r>
            <w:r>
              <w:rPr>
                <w:rFonts w:hint="eastAsia" w:eastAsiaTheme="minorEastAsia"/>
                <w:szCs w:val="21"/>
              </w:rPr>
              <w:t>九</w:t>
            </w:r>
            <w:r>
              <w:rPr>
                <w:rFonts w:eastAsiaTheme="minorEastAsia"/>
                <w:szCs w:val="21"/>
              </w:rPr>
              <w:t>章</w:t>
            </w:r>
            <w:r>
              <w:rPr>
                <w:rFonts w:hint="eastAsia" w:eastAsiaTheme="minorEastAsia"/>
                <w:szCs w:val="21"/>
              </w:rPr>
              <w:t xml:space="preserve"> 压杆稳定</w:t>
            </w:r>
          </w:p>
        </w:tc>
        <w:tc>
          <w:tcPr>
            <w:tcW w:w="1085" w:type="dxa"/>
            <w:vAlign w:val="center"/>
          </w:tcPr>
          <w:p>
            <w:pPr>
              <w:widowControl/>
              <w:adjustRightInd w:val="0"/>
              <w:snapToGrid w:val="0"/>
              <w:spacing w:before="156" w:beforeLines="50"/>
              <w:jc w:val="center"/>
              <w:rPr>
                <w:bCs/>
                <w:szCs w:val="21"/>
              </w:rPr>
            </w:pPr>
            <w:r>
              <w:rPr>
                <w:rFonts w:hint="eastAsia"/>
                <w:bCs/>
                <w:szCs w:val="21"/>
              </w:rPr>
              <w:t>2</w:t>
            </w:r>
          </w:p>
        </w:tc>
        <w:tc>
          <w:tcPr>
            <w:tcW w:w="1004" w:type="dxa"/>
            <w:vAlign w:val="center"/>
          </w:tcPr>
          <w:p>
            <w:pPr>
              <w:widowControl/>
              <w:adjustRightInd w:val="0"/>
              <w:snapToGrid w:val="0"/>
              <w:spacing w:before="156" w:beforeLines="50"/>
              <w:jc w:val="center"/>
              <w:rPr>
                <w:bCs/>
                <w:szCs w:val="21"/>
              </w:rPr>
            </w:pPr>
            <w:r>
              <w:rPr>
                <w:rFonts w:hint="eastAsia"/>
                <w:bCs/>
                <w:szCs w:val="21"/>
              </w:rPr>
              <w:t>0</w:t>
            </w:r>
          </w:p>
        </w:tc>
        <w:tc>
          <w:tcPr>
            <w:tcW w:w="1073" w:type="dxa"/>
            <w:vAlign w:val="center"/>
          </w:tcPr>
          <w:p>
            <w:pPr>
              <w:widowControl/>
              <w:adjustRightInd w:val="0"/>
              <w:snapToGrid w:val="0"/>
              <w:spacing w:before="156" w:beforeLines="50"/>
              <w:jc w:val="center"/>
              <w:rPr>
                <w:bCs/>
                <w:szCs w:val="21"/>
              </w:rPr>
            </w:pPr>
            <w:r>
              <w:rPr>
                <w:rFonts w:hint="eastAsia"/>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78" w:type="dxa"/>
            <w:vAlign w:val="center"/>
          </w:tcPr>
          <w:p>
            <w:pPr>
              <w:widowControl/>
              <w:tabs>
                <w:tab w:val="left" w:pos="1087"/>
              </w:tabs>
              <w:adjustRightInd w:val="0"/>
              <w:snapToGrid w:val="0"/>
              <w:spacing w:before="156" w:beforeLines="50"/>
              <w:jc w:val="left"/>
              <w:rPr>
                <w:bCs/>
                <w:szCs w:val="21"/>
              </w:rPr>
            </w:pPr>
            <w:r>
              <w:rPr>
                <w:rFonts w:hint="eastAsia"/>
                <w:b/>
                <w:szCs w:val="21"/>
              </w:rPr>
              <w:t>合计</w:t>
            </w:r>
          </w:p>
        </w:tc>
        <w:tc>
          <w:tcPr>
            <w:tcW w:w="1085" w:type="dxa"/>
            <w:vAlign w:val="center"/>
          </w:tcPr>
          <w:p>
            <w:pPr>
              <w:widowControl/>
              <w:adjustRightInd w:val="0"/>
              <w:snapToGrid w:val="0"/>
              <w:spacing w:before="156" w:beforeLines="50"/>
              <w:jc w:val="center"/>
              <w:rPr>
                <w:bCs/>
                <w:szCs w:val="21"/>
              </w:rPr>
            </w:pPr>
            <w:r>
              <w:rPr>
                <w:rFonts w:hint="eastAsia"/>
                <w:bCs/>
                <w:szCs w:val="21"/>
              </w:rPr>
              <w:t>42</w:t>
            </w:r>
          </w:p>
        </w:tc>
        <w:tc>
          <w:tcPr>
            <w:tcW w:w="1004" w:type="dxa"/>
            <w:vAlign w:val="center"/>
          </w:tcPr>
          <w:p>
            <w:pPr>
              <w:widowControl/>
              <w:adjustRightInd w:val="0"/>
              <w:snapToGrid w:val="0"/>
              <w:spacing w:before="156" w:beforeLines="50"/>
              <w:jc w:val="center"/>
              <w:rPr>
                <w:bCs/>
                <w:szCs w:val="21"/>
              </w:rPr>
            </w:pPr>
            <w:r>
              <w:rPr>
                <w:rFonts w:hint="eastAsia"/>
                <w:bCs/>
                <w:szCs w:val="21"/>
              </w:rPr>
              <w:t>6</w:t>
            </w:r>
          </w:p>
        </w:tc>
        <w:tc>
          <w:tcPr>
            <w:tcW w:w="1073" w:type="dxa"/>
            <w:vAlign w:val="center"/>
          </w:tcPr>
          <w:p>
            <w:pPr>
              <w:widowControl/>
              <w:adjustRightInd w:val="0"/>
              <w:snapToGrid w:val="0"/>
              <w:spacing w:before="156" w:beforeLines="50"/>
              <w:jc w:val="center"/>
              <w:rPr>
                <w:bCs/>
                <w:szCs w:val="21"/>
              </w:rPr>
            </w:pPr>
            <w:r>
              <w:rPr>
                <w:rFonts w:hint="eastAsia"/>
                <w:bCs/>
                <w:szCs w:val="21"/>
              </w:rPr>
              <w:t>48</w:t>
            </w:r>
          </w:p>
        </w:tc>
      </w:tr>
    </w:tbl>
    <w:p>
      <w:pPr>
        <w:widowControl/>
        <w:snapToGrid w:val="0"/>
        <w:spacing w:before="156" w:beforeLines="50" w:line="400" w:lineRule="exact"/>
        <w:jc w:val="left"/>
        <w:rPr>
          <w:szCs w:val="21"/>
          <w:lang w:val="en-GB"/>
        </w:rPr>
      </w:pPr>
      <w:r>
        <w:rPr>
          <w:rFonts w:hint="eastAsia" w:ascii="宋体" w:hAnsi="宋体" w:cs="宋体"/>
          <w:b/>
          <w:szCs w:val="21"/>
        </w:rPr>
        <w:t>五、课程考核</w:t>
      </w:r>
    </w:p>
    <w:p>
      <w:pPr>
        <w:spacing w:line="360" w:lineRule="auto"/>
        <w:jc w:val="left"/>
        <w:rPr>
          <w:rFonts w:ascii="宋体" w:hAnsi="宋体" w:cs="宋体"/>
          <w:b/>
          <w:bCs/>
          <w:szCs w:val="21"/>
          <w:lang w:val="en-GB"/>
        </w:rPr>
      </w:pPr>
      <w:r>
        <w:rPr>
          <w:rFonts w:hint="eastAsia" w:ascii="Times New Roman"/>
          <w:b/>
          <w:bCs/>
          <w:szCs w:val="21"/>
          <w:lang w:val="en-GB"/>
        </w:rPr>
        <w:t>（一）</w:t>
      </w:r>
      <w:r>
        <w:rPr>
          <w:rFonts w:hint="eastAsia" w:ascii="宋体" w:hAnsi="宋体" w:cs="宋体"/>
          <w:b/>
          <w:bCs/>
          <w:szCs w:val="21"/>
        </w:rPr>
        <w:t>课程考核评价方式</w:t>
      </w:r>
    </w:p>
    <w:p>
      <w:pPr>
        <w:widowControl/>
        <w:snapToGrid w:val="0"/>
        <w:spacing w:line="400" w:lineRule="exact"/>
        <w:rPr>
          <w:szCs w:val="21"/>
        </w:rPr>
      </w:pPr>
      <w:r>
        <w:rPr>
          <w:rFonts w:hAnsi="宋体"/>
          <w:szCs w:val="21"/>
        </w:rPr>
        <w:t>课程考核由平时成绩与期末成绩相结合的方式进行。</w:t>
      </w:r>
    </w:p>
    <w:p>
      <w:pPr>
        <w:widowControl/>
        <w:snapToGrid w:val="0"/>
        <w:spacing w:line="400" w:lineRule="exact"/>
        <w:rPr>
          <w:rFonts w:hAnsi="宋体"/>
          <w:szCs w:val="21"/>
        </w:rPr>
      </w:pPr>
      <w:r>
        <w:rPr>
          <w:rFonts w:hint="eastAsia" w:hAnsi="宋体"/>
          <w:szCs w:val="21"/>
        </w:rPr>
        <w:t>1.</w:t>
      </w:r>
      <w:r>
        <w:rPr>
          <w:rFonts w:hAnsi="宋体"/>
          <w:szCs w:val="21"/>
        </w:rPr>
        <w:t>平时成绩占</w:t>
      </w:r>
      <w:r>
        <w:rPr>
          <w:rFonts w:hint="eastAsia"/>
          <w:szCs w:val="21"/>
        </w:rPr>
        <w:t>40</w:t>
      </w:r>
      <w:r>
        <w:rPr>
          <w:szCs w:val="21"/>
        </w:rPr>
        <w:t>%</w:t>
      </w:r>
      <w:r>
        <w:rPr>
          <w:rFonts w:hAnsi="宋体"/>
          <w:szCs w:val="21"/>
        </w:rPr>
        <w:t>，主要包括：</w:t>
      </w:r>
      <w:r>
        <w:rPr>
          <w:szCs w:val="21"/>
        </w:rPr>
        <w:t>平时表现占</w:t>
      </w:r>
      <w:r>
        <w:rPr>
          <w:rFonts w:hint="eastAsia"/>
          <w:szCs w:val="21"/>
        </w:rPr>
        <w:t>5%</w:t>
      </w:r>
      <w:r>
        <w:rPr>
          <w:rFonts w:hint="eastAsia" w:hAnsi="宋体"/>
          <w:szCs w:val="21"/>
        </w:rPr>
        <w:t>，</w:t>
      </w:r>
      <w:r>
        <w:rPr>
          <w:rFonts w:hAnsi="宋体"/>
          <w:szCs w:val="21"/>
        </w:rPr>
        <w:t>平时作业占</w:t>
      </w:r>
      <w:r>
        <w:rPr>
          <w:szCs w:val="21"/>
        </w:rPr>
        <w:t>1</w:t>
      </w:r>
      <w:r>
        <w:rPr>
          <w:rFonts w:hint="eastAsia"/>
          <w:szCs w:val="21"/>
        </w:rPr>
        <w:t>5</w:t>
      </w:r>
      <w:r>
        <w:rPr>
          <w:szCs w:val="21"/>
        </w:rPr>
        <w:t>%</w:t>
      </w:r>
      <w:r>
        <w:rPr>
          <w:rFonts w:hAnsi="宋体"/>
          <w:szCs w:val="21"/>
        </w:rPr>
        <w:t>、实验占</w:t>
      </w:r>
      <w:r>
        <w:rPr>
          <w:szCs w:val="21"/>
        </w:rPr>
        <w:t>1</w:t>
      </w:r>
      <w:r>
        <w:rPr>
          <w:rFonts w:hint="eastAsia"/>
          <w:szCs w:val="21"/>
        </w:rPr>
        <w:t>0</w:t>
      </w:r>
      <w:r>
        <w:rPr>
          <w:szCs w:val="21"/>
        </w:rPr>
        <w:t>%</w:t>
      </w:r>
      <w:r>
        <w:rPr>
          <w:rFonts w:hint="eastAsia"/>
          <w:szCs w:val="21"/>
        </w:rPr>
        <w:t>、</w:t>
      </w:r>
      <w:r>
        <w:rPr>
          <w:rFonts w:hAnsi="宋体"/>
          <w:szCs w:val="21"/>
        </w:rPr>
        <w:t>期中测评占</w:t>
      </w:r>
      <w:r>
        <w:rPr>
          <w:rFonts w:hint="eastAsia"/>
          <w:szCs w:val="21"/>
        </w:rPr>
        <w:t>10</w:t>
      </w:r>
      <w:r>
        <w:rPr>
          <w:szCs w:val="21"/>
        </w:rPr>
        <w:t>%</w:t>
      </w:r>
      <w:r>
        <w:rPr>
          <w:rFonts w:hint="eastAsia" w:hAnsi="宋体"/>
          <w:szCs w:val="21"/>
        </w:rPr>
        <w:t>。</w:t>
      </w:r>
    </w:p>
    <w:p>
      <w:pPr>
        <w:widowControl/>
        <w:snapToGrid w:val="0"/>
        <w:spacing w:line="400" w:lineRule="exact"/>
        <w:rPr>
          <w:szCs w:val="21"/>
          <w:highlight w:val="yellow"/>
        </w:rPr>
      </w:pPr>
      <w:r>
        <w:rPr>
          <w:rFonts w:hint="eastAsia" w:hAnsi="宋体"/>
          <w:szCs w:val="21"/>
        </w:rPr>
        <w:t>2.</w:t>
      </w:r>
      <w:r>
        <w:rPr>
          <w:rFonts w:hAnsi="宋体"/>
          <w:szCs w:val="21"/>
        </w:rPr>
        <w:t>期末成绩占</w:t>
      </w:r>
      <w:r>
        <w:rPr>
          <w:rFonts w:hint="eastAsia"/>
          <w:szCs w:val="21"/>
        </w:rPr>
        <w:t>6</w:t>
      </w:r>
      <w:r>
        <w:rPr>
          <w:szCs w:val="21"/>
        </w:rPr>
        <w:t>0%</w:t>
      </w:r>
      <w:r>
        <w:rPr>
          <w:rFonts w:hAnsi="宋体"/>
          <w:szCs w:val="21"/>
        </w:rPr>
        <w:t>，考试采用闭卷笔试方式。考试范围应涵盖所有讲授及实验内容，考试内容应能客观反映出学生对本门课程主要概念的了解和掌握程度，对有关理论的理解、掌握及综合运用能力。考试题型以填空题、判断题</w:t>
      </w:r>
      <w:r>
        <w:rPr>
          <w:rFonts w:hint="eastAsia" w:hAnsi="宋体"/>
          <w:szCs w:val="21"/>
        </w:rPr>
        <w:t>，</w:t>
      </w:r>
      <w:r>
        <w:rPr>
          <w:rFonts w:hAnsi="宋体"/>
          <w:szCs w:val="21"/>
        </w:rPr>
        <w:t>简答题和计算题为主。</w:t>
      </w:r>
    </w:p>
    <w:p>
      <w:pPr>
        <w:widowControl/>
        <w:snapToGrid w:val="0"/>
        <w:spacing w:line="400" w:lineRule="exact"/>
        <w:jc w:val="center"/>
        <w:rPr>
          <w:b/>
          <w:szCs w:val="21"/>
        </w:rPr>
      </w:pPr>
      <w:r>
        <w:rPr>
          <w:rFonts w:hint="eastAsia"/>
          <w:b/>
          <w:szCs w:val="21"/>
        </w:rPr>
        <w:t>考核与评价方式</w:t>
      </w:r>
    </w:p>
    <w:tbl>
      <w:tblPr>
        <w:tblStyle w:val="9"/>
        <w:tblW w:w="88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41"/>
        <w:gridCol w:w="1526"/>
        <w:gridCol w:w="1237"/>
        <w:gridCol w:w="1418"/>
        <w:gridCol w:w="1537"/>
        <w:gridCol w:w="1294"/>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041"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kern w:val="0"/>
                <w:szCs w:val="21"/>
              </w:rPr>
            </w:pPr>
            <w:r>
              <w:rPr>
                <w:kern w:val="0"/>
                <w:szCs w:val="21"/>
              </w:rPr>
              <w:t>课程</w:t>
            </w:r>
          </w:p>
          <w:p>
            <w:pPr>
              <w:widowControl/>
              <w:autoSpaceDN w:val="0"/>
              <w:spacing w:line="360" w:lineRule="auto"/>
              <w:jc w:val="center"/>
              <w:rPr>
                <w:kern w:val="0"/>
                <w:szCs w:val="21"/>
              </w:rPr>
            </w:pPr>
            <w:r>
              <w:rPr>
                <w:kern w:val="0"/>
                <w:szCs w:val="21"/>
              </w:rPr>
              <w:t>目标</w:t>
            </w:r>
          </w:p>
        </w:tc>
        <w:tc>
          <w:tcPr>
            <w:tcW w:w="7012" w:type="dxa"/>
            <w:gridSpan w:val="5"/>
            <w:tcBorders>
              <w:top w:val="single" w:color="000000" w:sz="4" w:space="0"/>
              <w:left w:val="single" w:color="000000" w:sz="4" w:space="0"/>
              <w:right w:val="single" w:color="000000" w:sz="4" w:space="0"/>
            </w:tcBorders>
          </w:tcPr>
          <w:p>
            <w:pPr>
              <w:widowControl/>
              <w:autoSpaceDN w:val="0"/>
              <w:jc w:val="center"/>
              <w:rPr>
                <w:kern w:val="0"/>
                <w:szCs w:val="21"/>
              </w:rPr>
            </w:pPr>
            <w:r>
              <w:rPr>
                <w:kern w:val="0"/>
                <w:szCs w:val="21"/>
              </w:rPr>
              <w:t>成绩比例（期末成绩</w:t>
            </w:r>
            <w:r>
              <w:rPr>
                <w:rFonts w:hint="eastAsia"/>
                <w:kern w:val="0"/>
                <w:szCs w:val="21"/>
              </w:rPr>
              <w:t>6</w:t>
            </w:r>
            <w:r>
              <w:rPr>
                <w:kern w:val="0"/>
                <w:szCs w:val="21"/>
              </w:rPr>
              <w:t>0%+平时成绩</w:t>
            </w:r>
            <w:r>
              <w:rPr>
                <w:rFonts w:hint="eastAsia"/>
                <w:kern w:val="0"/>
                <w:szCs w:val="21"/>
              </w:rPr>
              <w:t>40</w:t>
            </w:r>
            <w:r>
              <w:rPr>
                <w:kern w:val="0"/>
                <w:szCs w:val="21"/>
              </w:rPr>
              <w:t>%）</w:t>
            </w:r>
          </w:p>
        </w:tc>
        <w:tc>
          <w:tcPr>
            <w:tcW w:w="765"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szCs w:val="21"/>
              </w:rPr>
            </w:pPr>
            <w:r>
              <w:rPr>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041" w:type="dxa"/>
            <w:vMerge w:val="continue"/>
            <w:tcBorders>
              <w:left w:val="single" w:color="000000" w:sz="4" w:space="0"/>
              <w:right w:val="single" w:color="000000" w:sz="4" w:space="0"/>
            </w:tcBorders>
            <w:vAlign w:val="center"/>
          </w:tcPr>
          <w:p>
            <w:pPr>
              <w:widowControl/>
              <w:jc w:val="center"/>
              <w:rPr>
                <w:szCs w:val="21"/>
              </w:rPr>
            </w:pP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autoSpaceDN w:val="0"/>
              <w:jc w:val="center"/>
              <w:rPr>
                <w:kern w:val="0"/>
                <w:szCs w:val="21"/>
              </w:rPr>
            </w:pPr>
            <w:r>
              <w:rPr>
                <w:kern w:val="0"/>
                <w:szCs w:val="21"/>
              </w:rPr>
              <w:t>平时成绩（</w:t>
            </w:r>
            <w:r>
              <w:rPr>
                <w:rFonts w:hint="eastAsia"/>
                <w:kern w:val="0"/>
                <w:szCs w:val="21"/>
              </w:rPr>
              <w:t>4</w:t>
            </w:r>
            <w:r>
              <w:rPr>
                <w:kern w:val="0"/>
                <w:szCs w:val="21"/>
              </w:rPr>
              <w:t>0%）</w:t>
            </w:r>
          </w:p>
        </w:tc>
        <w:tc>
          <w:tcPr>
            <w:tcW w:w="1294"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left"/>
              <w:rPr>
                <w:kern w:val="0"/>
                <w:szCs w:val="21"/>
              </w:rPr>
            </w:pPr>
            <w:r>
              <w:rPr>
                <w:rFonts w:hint="eastAsia"/>
                <w:kern w:val="0"/>
                <w:szCs w:val="21"/>
              </w:rPr>
              <w:t>期末</w:t>
            </w:r>
            <w:r>
              <w:rPr>
                <w:kern w:val="0"/>
                <w:szCs w:val="21"/>
              </w:rPr>
              <w:t>考试（</w:t>
            </w:r>
            <w:r>
              <w:rPr>
                <w:rFonts w:hint="eastAsia"/>
                <w:kern w:val="0"/>
                <w:szCs w:val="21"/>
              </w:rPr>
              <w:t>6</w:t>
            </w:r>
            <w:r>
              <w:rPr>
                <w:kern w:val="0"/>
                <w:szCs w:val="21"/>
              </w:rPr>
              <w:t>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041" w:type="dxa"/>
            <w:vMerge w:val="continue"/>
            <w:tcBorders>
              <w:left w:val="single" w:color="000000" w:sz="4" w:space="0"/>
              <w:bottom w:val="single" w:color="000000" w:sz="4" w:space="0"/>
              <w:right w:val="single" w:color="000000" w:sz="4" w:space="0"/>
            </w:tcBorders>
            <w:vAlign w:val="center"/>
          </w:tcPr>
          <w:p>
            <w:pPr>
              <w:widowControl/>
              <w:jc w:val="center"/>
              <w:rPr>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期中测评</w:t>
            </w:r>
          </w:p>
          <w:p>
            <w:pPr>
              <w:widowControl/>
              <w:autoSpaceDN w:val="0"/>
              <w:jc w:val="center"/>
              <w:rPr>
                <w:kern w:val="0"/>
                <w:szCs w:val="21"/>
              </w:rPr>
            </w:pPr>
            <w:r>
              <w:rPr>
                <w:kern w:val="0"/>
                <w:szCs w:val="21"/>
              </w:rPr>
              <w:t>（</w:t>
            </w:r>
            <w:r>
              <w:rPr>
                <w:rFonts w:hint="eastAsia"/>
                <w:kern w:val="0"/>
                <w:szCs w:val="21"/>
              </w:rPr>
              <w:t>10</w:t>
            </w:r>
            <w:r>
              <w:rPr>
                <w:kern w:val="0"/>
                <w:szCs w:val="21"/>
              </w:rPr>
              <w:t>%）</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作业</w:t>
            </w:r>
          </w:p>
          <w:p>
            <w:pPr>
              <w:widowControl/>
              <w:autoSpaceDN w:val="0"/>
              <w:jc w:val="center"/>
              <w:rPr>
                <w:kern w:val="0"/>
                <w:szCs w:val="21"/>
              </w:rPr>
            </w:pPr>
            <w:r>
              <w:rPr>
                <w:kern w:val="0"/>
                <w:szCs w:val="21"/>
              </w:rPr>
              <w:t>（1</w:t>
            </w:r>
            <w:r>
              <w:rPr>
                <w:rFonts w:hint="eastAsia"/>
                <w:kern w:val="0"/>
                <w:szCs w:val="21"/>
              </w:rPr>
              <w:t>5</w:t>
            </w:r>
            <w:r>
              <w:rPr>
                <w:kern w:val="0"/>
                <w:szCs w:val="21"/>
              </w:rPr>
              <w:t>%）</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实验</w:t>
            </w:r>
          </w:p>
          <w:p>
            <w:pPr>
              <w:widowControl/>
              <w:autoSpaceDN w:val="0"/>
              <w:jc w:val="center"/>
              <w:rPr>
                <w:kern w:val="0"/>
                <w:szCs w:val="21"/>
              </w:rPr>
            </w:pPr>
            <w:r>
              <w:rPr>
                <w:kern w:val="0"/>
                <w:szCs w:val="21"/>
              </w:rPr>
              <w:t>（1</w:t>
            </w:r>
            <w:r>
              <w:rPr>
                <w:rFonts w:hint="eastAsia"/>
                <w:kern w:val="0"/>
                <w:szCs w:val="21"/>
              </w:rPr>
              <w:t>0</w:t>
            </w:r>
            <w:r>
              <w:rPr>
                <w:kern w:val="0"/>
                <w:szCs w:val="21"/>
              </w:rPr>
              <w:t>%）</w:t>
            </w:r>
          </w:p>
        </w:tc>
        <w:tc>
          <w:tcPr>
            <w:tcW w:w="1537" w:type="dxa"/>
            <w:tcBorders>
              <w:top w:val="single" w:color="000000" w:sz="4" w:space="0"/>
              <w:left w:val="single" w:color="000000" w:sz="4" w:space="0"/>
              <w:bottom w:val="single" w:color="000000" w:sz="4" w:space="0"/>
              <w:right w:val="single" w:color="000000" w:sz="4" w:space="0"/>
            </w:tcBorders>
          </w:tcPr>
          <w:p>
            <w:pPr>
              <w:widowControl/>
              <w:jc w:val="center"/>
              <w:rPr>
                <w:kern w:val="0"/>
                <w:szCs w:val="21"/>
              </w:rPr>
            </w:pPr>
            <w:r>
              <w:rPr>
                <w:kern w:val="0"/>
                <w:szCs w:val="21"/>
              </w:rPr>
              <w:t>平时表现</w:t>
            </w:r>
          </w:p>
          <w:p>
            <w:pPr>
              <w:widowControl/>
              <w:jc w:val="center"/>
              <w:rPr>
                <w:kern w:val="0"/>
                <w:szCs w:val="21"/>
              </w:rPr>
            </w:pPr>
            <w:r>
              <w:rPr>
                <w:rFonts w:hint="eastAsia"/>
                <w:kern w:val="0"/>
                <w:szCs w:val="21"/>
              </w:rPr>
              <w:t>（5%）</w:t>
            </w:r>
          </w:p>
        </w:tc>
        <w:tc>
          <w:tcPr>
            <w:tcW w:w="12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Cs w:val="21"/>
              </w:rPr>
            </w:pP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041"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6~8</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10.5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2.5</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left"/>
              <w:rPr>
                <w:kern w:val="0"/>
                <w:szCs w:val="21"/>
              </w:rPr>
            </w:pPr>
            <w:r>
              <w:rPr>
                <w:rFonts w:hint="eastAsia"/>
                <w:kern w:val="0"/>
                <w:szCs w:val="21"/>
              </w:rPr>
              <w:t>65~75</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58~66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041"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2</w:t>
            </w:r>
          </w:p>
        </w:tc>
        <w:tc>
          <w:tcPr>
            <w:tcW w:w="1526" w:type="dxa"/>
            <w:tcBorders>
              <w:top w:val="single" w:color="000000" w:sz="4" w:space="0"/>
              <w:left w:val="single" w:color="000000" w:sz="4" w:space="0"/>
              <w:right w:val="single" w:color="000000" w:sz="4" w:space="0"/>
            </w:tcBorders>
            <w:vAlign w:val="center"/>
          </w:tcPr>
          <w:p>
            <w:pPr>
              <w:autoSpaceDN w:val="0"/>
              <w:jc w:val="center"/>
              <w:rPr>
                <w:kern w:val="0"/>
                <w:szCs w:val="21"/>
              </w:rPr>
            </w:pPr>
            <w:r>
              <w:rPr>
                <w:rFonts w:hint="eastAsia"/>
                <w:kern w:val="0"/>
                <w:szCs w:val="21"/>
              </w:rPr>
              <w:t>4~2</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4.5</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kern w:val="0"/>
                <w:szCs w:val="21"/>
              </w:rPr>
              <w:t>0</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1.5</w:t>
            </w:r>
          </w:p>
        </w:tc>
        <w:tc>
          <w:tcPr>
            <w:tcW w:w="1294" w:type="dxa"/>
            <w:tcBorders>
              <w:top w:val="single" w:color="000000" w:sz="4" w:space="0"/>
              <w:left w:val="single" w:color="000000" w:sz="4" w:space="0"/>
              <w:right w:val="single" w:color="000000" w:sz="4" w:space="0"/>
            </w:tcBorders>
            <w:vAlign w:val="center"/>
          </w:tcPr>
          <w:p>
            <w:pPr>
              <w:widowControl/>
              <w:autoSpaceDN w:val="0"/>
              <w:jc w:val="left"/>
              <w:rPr>
                <w:kern w:val="0"/>
                <w:szCs w:val="21"/>
              </w:rPr>
            </w:pPr>
            <w:r>
              <w:rPr>
                <w:rFonts w:hint="eastAsia"/>
                <w:kern w:val="0"/>
                <w:szCs w:val="21"/>
              </w:rPr>
              <w:t>35~25</w:t>
            </w:r>
          </w:p>
        </w:tc>
        <w:tc>
          <w:tcPr>
            <w:tcW w:w="765" w:type="dxa"/>
            <w:tcBorders>
              <w:top w:val="single" w:color="000000" w:sz="4" w:space="0"/>
              <w:left w:val="single" w:color="000000" w:sz="4" w:space="0"/>
              <w:right w:val="single" w:color="000000" w:sz="4" w:space="0"/>
            </w:tcBorders>
            <w:vAlign w:val="center"/>
          </w:tcPr>
          <w:p>
            <w:pPr>
              <w:widowControl/>
              <w:autoSpaceDN w:val="0"/>
              <w:jc w:val="center"/>
              <w:rPr>
                <w:kern w:val="0"/>
                <w:szCs w:val="21"/>
              </w:rPr>
            </w:pPr>
            <w:r>
              <w:rPr>
                <w:rFonts w:hint="eastAsia"/>
                <w:kern w:val="0"/>
                <w:szCs w:val="21"/>
              </w:rPr>
              <w:t>31~23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041"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1</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left"/>
              <w:rPr>
                <w:kern w:val="0"/>
                <w:szCs w:val="21"/>
              </w:rPr>
            </w:pPr>
            <w:r>
              <w:rPr>
                <w:kern w:val="0"/>
                <w:szCs w:val="21"/>
              </w:rPr>
              <w:t>0</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w:t>
            </w:r>
            <w:r>
              <w:rPr>
                <w:rFonts w:hint="eastAsia"/>
                <w:kern w:val="0"/>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041"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Cs w:val="21"/>
              </w:rPr>
            </w:pPr>
            <w:r>
              <w:rPr>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w:t>
            </w:r>
            <w:r>
              <w:rPr>
                <w:rFonts w:hint="eastAsia"/>
                <w:kern w:val="0"/>
                <w:szCs w:val="21"/>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5</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left"/>
              <w:rPr>
                <w:kern w:val="0"/>
                <w:szCs w:val="21"/>
              </w:rPr>
            </w:pPr>
            <w:r>
              <w:rPr>
                <w:rFonts w:hint="eastAsia"/>
                <w:kern w:val="0"/>
                <w:szCs w:val="21"/>
              </w:rPr>
              <w:t>60</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kern w:val="0"/>
                <w:szCs w:val="21"/>
              </w:rPr>
            </w:pPr>
            <w:r>
              <w:rPr>
                <w:rFonts w:hint="eastAsia"/>
                <w:kern w:val="0"/>
                <w:szCs w:val="21"/>
              </w:rPr>
              <w:t>100</w:t>
            </w:r>
          </w:p>
        </w:tc>
      </w:tr>
    </w:tbl>
    <w:p>
      <w:pPr>
        <w:spacing w:line="360" w:lineRule="auto"/>
        <w:jc w:val="left"/>
        <w:rPr>
          <w:rFonts w:ascii="宋体" w:hAnsi="宋体" w:cs="宋体"/>
          <w:b/>
          <w:bCs/>
          <w:szCs w:val="21"/>
        </w:rPr>
      </w:pPr>
      <w:r>
        <w:rPr>
          <w:rFonts w:hint="eastAsia" w:ascii="宋体" w:hAnsi="宋体" w:cs="宋体"/>
          <w:b/>
          <w:bCs/>
          <w:szCs w:val="21"/>
        </w:rPr>
        <w:t>（二）成绩评定办法及依据</w:t>
      </w:r>
    </w:p>
    <w:p>
      <w:pPr>
        <w:widowControl/>
        <w:autoSpaceDN w:val="0"/>
        <w:spacing w:line="360" w:lineRule="auto"/>
        <w:outlineLvl w:val="2"/>
        <w:rPr>
          <w:szCs w:val="21"/>
        </w:rPr>
      </w:pPr>
      <w:r>
        <w:rPr>
          <w:rFonts w:hint="eastAsia"/>
          <w:szCs w:val="21"/>
        </w:rPr>
        <w:t>（1）平时作业评分标准</w:t>
      </w:r>
    </w:p>
    <w:tbl>
      <w:tblPr>
        <w:tblStyle w:val="9"/>
        <w:tblW w:w="8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szCs w:val="21"/>
              </w:rPr>
            </w:pPr>
            <w:r>
              <w:rPr>
                <w:rFonts w:hint="eastAsia"/>
              </w:rPr>
              <w:t xml:space="preserve">  成绩</w:t>
            </w:r>
          </w:p>
          <w:p>
            <w:pPr>
              <w:ind w:firstLine="630" w:firstLineChars="300"/>
              <w:jc w:val="center"/>
              <w:rPr>
                <w:szCs w:val="21"/>
              </w:rPr>
            </w:pPr>
          </w:p>
          <w:p>
            <w:pPr>
              <w:rPr>
                <w:szCs w:val="21"/>
              </w:rPr>
            </w:pPr>
            <w:r>
              <w:rPr>
                <w:rFonts w:hint="eastAsia"/>
                <w:szCs w:val="21"/>
              </w:rPr>
              <w:t>课程目标</w:t>
            </w:r>
          </w:p>
        </w:tc>
        <w:tc>
          <w:tcPr>
            <w:tcW w:w="1438" w:type="dxa"/>
            <w:vAlign w:val="center"/>
          </w:tcPr>
          <w:p>
            <w:pPr>
              <w:ind w:firstLine="210" w:firstLineChars="100"/>
              <w:jc w:val="center"/>
              <w:rPr>
                <w:szCs w:val="21"/>
              </w:rPr>
            </w:pPr>
            <w:r>
              <w:rPr>
                <w:rFonts w:hint="eastAsia"/>
                <w:szCs w:val="21"/>
              </w:rPr>
              <w:t>优秀</w:t>
            </w:r>
          </w:p>
          <w:p>
            <w:pPr>
              <w:jc w:val="center"/>
              <w:rPr>
                <w:szCs w:val="21"/>
              </w:rPr>
            </w:pPr>
            <w:r>
              <w:rPr>
                <w:rFonts w:hint="eastAsia"/>
                <w:szCs w:val="21"/>
              </w:rPr>
              <w:t>（90-100分）</w:t>
            </w:r>
          </w:p>
        </w:tc>
        <w:tc>
          <w:tcPr>
            <w:tcW w:w="1438" w:type="dxa"/>
            <w:vAlign w:val="center"/>
          </w:tcPr>
          <w:p>
            <w:pPr>
              <w:jc w:val="center"/>
              <w:rPr>
                <w:szCs w:val="21"/>
              </w:rPr>
            </w:pPr>
            <w:r>
              <w:rPr>
                <w:rFonts w:hint="eastAsia"/>
                <w:szCs w:val="21"/>
              </w:rPr>
              <w:t>良好</w:t>
            </w:r>
          </w:p>
          <w:p>
            <w:pPr>
              <w:jc w:val="center"/>
              <w:rPr>
                <w:szCs w:val="21"/>
              </w:rPr>
            </w:pPr>
            <w:r>
              <w:rPr>
                <w:rFonts w:hint="eastAsia"/>
                <w:szCs w:val="21"/>
              </w:rPr>
              <w:t>（80-89分）</w:t>
            </w:r>
          </w:p>
        </w:tc>
        <w:tc>
          <w:tcPr>
            <w:tcW w:w="1438" w:type="dxa"/>
            <w:vAlign w:val="center"/>
          </w:tcPr>
          <w:p>
            <w:pPr>
              <w:jc w:val="center"/>
              <w:rPr>
                <w:szCs w:val="21"/>
              </w:rPr>
            </w:pPr>
            <w:r>
              <w:rPr>
                <w:rFonts w:hint="eastAsia"/>
                <w:szCs w:val="21"/>
              </w:rPr>
              <w:t>中等</w:t>
            </w:r>
          </w:p>
          <w:p>
            <w:pPr>
              <w:jc w:val="center"/>
              <w:rPr>
                <w:szCs w:val="21"/>
              </w:rPr>
            </w:pPr>
            <w:r>
              <w:rPr>
                <w:rFonts w:hint="eastAsia"/>
                <w:szCs w:val="21"/>
              </w:rPr>
              <w:t>（70-79分）</w:t>
            </w:r>
          </w:p>
        </w:tc>
        <w:tc>
          <w:tcPr>
            <w:tcW w:w="1438" w:type="dxa"/>
            <w:vAlign w:val="center"/>
          </w:tcPr>
          <w:p>
            <w:pPr>
              <w:jc w:val="center"/>
              <w:rPr>
                <w:szCs w:val="21"/>
              </w:rPr>
            </w:pPr>
            <w:r>
              <w:rPr>
                <w:rFonts w:hint="eastAsia"/>
                <w:szCs w:val="21"/>
              </w:rPr>
              <w:t>及格</w:t>
            </w:r>
          </w:p>
          <w:p>
            <w:pPr>
              <w:jc w:val="center"/>
              <w:rPr>
                <w:szCs w:val="21"/>
              </w:rPr>
            </w:pPr>
            <w:r>
              <w:rPr>
                <w:rFonts w:hint="eastAsia"/>
                <w:szCs w:val="21"/>
              </w:rPr>
              <w:t>（60-69分）</w:t>
            </w:r>
          </w:p>
        </w:tc>
        <w:tc>
          <w:tcPr>
            <w:tcW w:w="1740" w:type="dxa"/>
            <w:vAlign w:val="center"/>
          </w:tcPr>
          <w:p>
            <w:pPr>
              <w:jc w:val="center"/>
              <w:rPr>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szCs w:val="21"/>
              </w:rPr>
            </w:pPr>
            <w:r>
              <w:rPr>
                <w:rFonts w:hint="eastAsia"/>
                <w:szCs w:val="21"/>
              </w:rPr>
              <w:t>课程目标1</w:t>
            </w:r>
          </w:p>
          <w:p>
            <w:pPr>
              <w:jc w:val="center"/>
              <w:rPr>
                <w:szCs w:val="21"/>
              </w:rPr>
            </w:pPr>
            <w:r>
              <w:rPr>
                <w:rFonts w:hint="eastAsia"/>
                <w:szCs w:val="21"/>
              </w:rPr>
              <w:t>（10.5%）</w:t>
            </w:r>
          </w:p>
        </w:tc>
        <w:tc>
          <w:tcPr>
            <w:tcW w:w="1438" w:type="dxa"/>
            <w:vAlign w:val="center"/>
          </w:tcPr>
          <w:p>
            <w:pPr>
              <w:rPr>
                <w:szCs w:val="21"/>
              </w:rPr>
            </w:pPr>
            <w:r>
              <w:rPr>
                <w:rFonts w:hint="eastAsia"/>
                <w:szCs w:val="21"/>
              </w:rPr>
              <w:t>基本概念正确明晰、论述清楚，解题过程完整，答案较正确，书写清晰。</w:t>
            </w:r>
          </w:p>
        </w:tc>
        <w:tc>
          <w:tcPr>
            <w:tcW w:w="1438" w:type="dxa"/>
            <w:vAlign w:val="center"/>
          </w:tcPr>
          <w:p>
            <w:pPr>
              <w:rPr>
                <w:szCs w:val="21"/>
              </w:rPr>
            </w:pPr>
            <w:r>
              <w:rPr>
                <w:rFonts w:hint="eastAsia"/>
                <w:szCs w:val="21"/>
              </w:rPr>
              <w:t>基本概念较正确明晰、论述较清楚，解题过程较完整，答案较正确，书写基本清晰。</w:t>
            </w:r>
          </w:p>
        </w:tc>
        <w:tc>
          <w:tcPr>
            <w:tcW w:w="1438" w:type="dxa"/>
            <w:vAlign w:val="center"/>
          </w:tcPr>
          <w:p>
            <w:pPr>
              <w:rPr>
                <w:szCs w:val="21"/>
              </w:rPr>
            </w:pPr>
            <w:r>
              <w:rPr>
                <w:rFonts w:hint="eastAsia"/>
                <w:szCs w:val="21"/>
              </w:rPr>
              <w:t xml:space="preserve">基本概念较正确明晰、论述基本清楚，解题过程基本完整，答案基本正确， </w:t>
            </w:r>
          </w:p>
        </w:tc>
        <w:tc>
          <w:tcPr>
            <w:tcW w:w="1438" w:type="dxa"/>
            <w:vAlign w:val="center"/>
          </w:tcPr>
          <w:p>
            <w:pPr>
              <w:rPr>
                <w:szCs w:val="21"/>
              </w:rPr>
            </w:pPr>
            <w:r>
              <w:rPr>
                <w:rFonts w:hint="eastAsia"/>
                <w:szCs w:val="21"/>
              </w:rPr>
              <w:t>基本概念基本上正确明晰、论述基本上清楚，解题过程基本上完整，答案大部分正确，</w:t>
            </w:r>
          </w:p>
        </w:tc>
        <w:tc>
          <w:tcPr>
            <w:tcW w:w="1740" w:type="dxa"/>
            <w:vAlign w:val="center"/>
          </w:tcPr>
          <w:p>
            <w:pPr>
              <w:rPr>
                <w:szCs w:val="21"/>
              </w:rPr>
            </w:pPr>
            <w:r>
              <w:rPr>
                <w:rFonts w:hint="eastAsia"/>
                <w:szCs w:val="21"/>
              </w:rPr>
              <w:t>基本概念理解不正确、论述不清楚，解题过程不完整，答案基本不正确，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szCs w:val="21"/>
              </w:rPr>
            </w:pPr>
            <w:r>
              <w:rPr>
                <w:rFonts w:hint="eastAsia"/>
                <w:szCs w:val="21"/>
              </w:rPr>
              <w:t>课程目标2</w:t>
            </w:r>
          </w:p>
          <w:p>
            <w:pPr>
              <w:jc w:val="center"/>
              <w:rPr>
                <w:szCs w:val="21"/>
              </w:rPr>
            </w:pPr>
            <w:r>
              <w:rPr>
                <w:rFonts w:hint="eastAsia"/>
                <w:szCs w:val="21"/>
              </w:rPr>
              <w:t>（4.5%）</w:t>
            </w:r>
          </w:p>
        </w:tc>
        <w:tc>
          <w:tcPr>
            <w:tcW w:w="1438" w:type="dxa"/>
          </w:tcPr>
          <w:p>
            <w:pPr>
              <w:rPr>
                <w:rFonts w:ascii="宋体" w:hAnsi="宋体"/>
                <w:color w:val="000000"/>
                <w:szCs w:val="21"/>
              </w:rPr>
            </w:pPr>
            <w:r>
              <w:rPr>
                <w:szCs w:val="21"/>
              </w:rPr>
              <w:t>严格按照作业要求并及时完成，基本概念清晰，解决问题的方案正确、合理，能提出不同的解决问题方案。</w:t>
            </w:r>
          </w:p>
        </w:tc>
        <w:tc>
          <w:tcPr>
            <w:tcW w:w="1438" w:type="dxa"/>
          </w:tcPr>
          <w:p>
            <w:pPr>
              <w:rPr>
                <w:rFonts w:ascii="宋体" w:hAnsi="宋体"/>
                <w:color w:val="000000"/>
                <w:szCs w:val="21"/>
              </w:rPr>
            </w:pPr>
            <w:r>
              <w:rPr>
                <w:szCs w:val="21"/>
              </w:rPr>
              <w:t>大致能够基本按照作业要求并及时完成，基本概念基本清晰，解决问题的方案基本正确、基本合理</w:t>
            </w:r>
          </w:p>
        </w:tc>
        <w:tc>
          <w:tcPr>
            <w:tcW w:w="1438" w:type="dxa"/>
          </w:tcPr>
          <w:p>
            <w:pPr>
              <w:rPr>
                <w:rFonts w:ascii="宋体" w:hAnsi="宋体"/>
                <w:color w:val="000000"/>
                <w:szCs w:val="21"/>
              </w:rPr>
            </w:pPr>
            <w:r>
              <w:rPr>
                <w:szCs w:val="21"/>
              </w:rPr>
              <w:t>基本按照作业要求并及时完成，基本概念基本清晰，解决问题的方案基本正确、基本合理</w:t>
            </w:r>
            <w:r>
              <w:rPr>
                <w:rFonts w:hint="eastAsia" w:ascii="宋体" w:hAnsi="宋体"/>
                <w:color w:val="000000"/>
                <w:szCs w:val="21"/>
              </w:rPr>
              <w:t>晰。</w:t>
            </w:r>
          </w:p>
        </w:tc>
        <w:tc>
          <w:tcPr>
            <w:tcW w:w="1438" w:type="dxa"/>
          </w:tcPr>
          <w:p>
            <w:pPr>
              <w:rPr>
                <w:szCs w:val="21"/>
              </w:rPr>
            </w:pPr>
            <w:r>
              <w:rPr>
                <w:szCs w:val="21"/>
              </w:rPr>
              <w:t>能够按照作业要求，未及时完成，基本概念不清晰，解决问题的方案基本不正确、不合理，</w:t>
            </w:r>
          </w:p>
        </w:tc>
        <w:tc>
          <w:tcPr>
            <w:tcW w:w="1740" w:type="dxa"/>
          </w:tcPr>
          <w:p>
            <w:pPr>
              <w:rPr>
                <w:szCs w:val="21"/>
              </w:rPr>
            </w:pPr>
            <w:r>
              <w:rPr>
                <w:szCs w:val="21"/>
              </w:rPr>
              <w:t>不能按照作业要求，未及时完成，基本概念不清晰，不能制定正确和合理解决问题的方案。</w:t>
            </w:r>
          </w:p>
        </w:tc>
      </w:tr>
    </w:tbl>
    <w:p>
      <w:pPr>
        <w:widowControl/>
        <w:autoSpaceDN w:val="0"/>
        <w:spacing w:line="360" w:lineRule="auto"/>
        <w:outlineLvl w:val="2"/>
        <w:rPr>
          <w:szCs w:val="21"/>
        </w:rPr>
      </w:pPr>
      <w:r>
        <w:rPr>
          <w:rFonts w:hint="eastAsia"/>
          <w:szCs w:val="21"/>
        </w:rPr>
        <w:t>（2）实验环节考核与评价标准</w:t>
      </w:r>
    </w:p>
    <w:tbl>
      <w:tblPr>
        <w:tblStyle w:val="9"/>
        <w:tblW w:w="8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1661"/>
        <w:gridCol w:w="1445"/>
        <w:gridCol w:w="1446"/>
        <w:gridCol w:w="1300"/>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3" w:type="dxa"/>
            <w:tcBorders>
              <w:tl2br w:val="single" w:color="auto" w:sz="4" w:space="0"/>
            </w:tcBorders>
            <w:vAlign w:val="center"/>
          </w:tcPr>
          <w:p>
            <w:pPr>
              <w:jc w:val="center"/>
              <w:rPr>
                <w:szCs w:val="21"/>
              </w:rPr>
            </w:pPr>
            <w:r>
              <w:rPr>
                <w:rFonts w:hint="eastAsia"/>
              </w:rPr>
              <w:t xml:space="preserve">  成绩</w:t>
            </w:r>
          </w:p>
          <w:p>
            <w:pPr>
              <w:rPr>
                <w:szCs w:val="21"/>
              </w:rPr>
            </w:pPr>
          </w:p>
          <w:p>
            <w:pPr>
              <w:rPr>
                <w:szCs w:val="21"/>
              </w:rPr>
            </w:pPr>
            <w:r>
              <w:rPr>
                <w:rFonts w:hint="eastAsia"/>
                <w:szCs w:val="21"/>
              </w:rPr>
              <w:t>课程目标</w:t>
            </w:r>
          </w:p>
        </w:tc>
        <w:tc>
          <w:tcPr>
            <w:tcW w:w="1661" w:type="dxa"/>
            <w:vAlign w:val="center"/>
          </w:tcPr>
          <w:p>
            <w:pPr>
              <w:ind w:firstLine="210" w:firstLineChars="100"/>
              <w:jc w:val="center"/>
              <w:rPr>
                <w:szCs w:val="21"/>
              </w:rPr>
            </w:pPr>
            <w:r>
              <w:rPr>
                <w:rFonts w:hint="eastAsia"/>
                <w:szCs w:val="21"/>
              </w:rPr>
              <w:t>优秀</w:t>
            </w:r>
          </w:p>
          <w:p>
            <w:pPr>
              <w:jc w:val="center"/>
              <w:rPr>
                <w:szCs w:val="21"/>
              </w:rPr>
            </w:pPr>
            <w:r>
              <w:rPr>
                <w:rFonts w:hint="eastAsia"/>
                <w:szCs w:val="21"/>
              </w:rPr>
              <w:t>（90-100分）</w:t>
            </w:r>
          </w:p>
        </w:tc>
        <w:tc>
          <w:tcPr>
            <w:tcW w:w="1445" w:type="dxa"/>
            <w:vAlign w:val="center"/>
          </w:tcPr>
          <w:p>
            <w:pPr>
              <w:jc w:val="center"/>
              <w:rPr>
                <w:szCs w:val="21"/>
              </w:rPr>
            </w:pPr>
            <w:r>
              <w:rPr>
                <w:rFonts w:hint="eastAsia"/>
                <w:szCs w:val="21"/>
              </w:rPr>
              <w:t>良好</w:t>
            </w:r>
          </w:p>
          <w:p>
            <w:pPr>
              <w:jc w:val="center"/>
              <w:rPr>
                <w:szCs w:val="21"/>
              </w:rPr>
            </w:pPr>
            <w:r>
              <w:rPr>
                <w:rFonts w:hint="eastAsia"/>
                <w:szCs w:val="21"/>
              </w:rPr>
              <w:t>（80-89分）</w:t>
            </w:r>
          </w:p>
        </w:tc>
        <w:tc>
          <w:tcPr>
            <w:tcW w:w="1446" w:type="dxa"/>
            <w:vAlign w:val="center"/>
          </w:tcPr>
          <w:p>
            <w:pPr>
              <w:jc w:val="center"/>
              <w:rPr>
                <w:szCs w:val="21"/>
              </w:rPr>
            </w:pPr>
            <w:r>
              <w:rPr>
                <w:rFonts w:hint="eastAsia"/>
                <w:szCs w:val="21"/>
              </w:rPr>
              <w:t>中等</w:t>
            </w:r>
          </w:p>
          <w:p>
            <w:pPr>
              <w:jc w:val="center"/>
              <w:rPr>
                <w:szCs w:val="21"/>
              </w:rPr>
            </w:pPr>
            <w:r>
              <w:rPr>
                <w:rFonts w:hint="eastAsia"/>
                <w:szCs w:val="21"/>
              </w:rPr>
              <w:t>（70-79分）</w:t>
            </w:r>
          </w:p>
        </w:tc>
        <w:tc>
          <w:tcPr>
            <w:tcW w:w="1300" w:type="dxa"/>
            <w:vAlign w:val="center"/>
          </w:tcPr>
          <w:p>
            <w:pPr>
              <w:jc w:val="center"/>
              <w:rPr>
                <w:szCs w:val="21"/>
              </w:rPr>
            </w:pPr>
            <w:r>
              <w:rPr>
                <w:rFonts w:hint="eastAsia"/>
                <w:szCs w:val="21"/>
              </w:rPr>
              <w:t>及格</w:t>
            </w:r>
          </w:p>
          <w:p>
            <w:pPr>
              <w:jc w:val="center"/>
              <w:rPr>
                <w:szCs w:val="21"/>
              </w:rPr>
            </w:pPr>
            <w:r>
              <w:rPr>
                <w:rFonts w:hint="eastAsia"/>
                <w:szCs w:val="21"/>
              </w:rPr>
              <w:t>（60-69分）</w:t>
            </w:r>
          </w:p>
        </w:tc>
        <w:tc>
          <w:tcPr>
            <w:tcW w:w="1412" w:type="dxa"/>
            <w:vAlign w:val="center"/>
          </w:tcPr>
          <w:p>
            <w:pPr>
              <w:jc w:val="center"/>
              <w:rPr>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323" w:type="dxa"/>
            <w:vAlign w:val="center"/>
          </w:tcPr>
          <w:p>
            <w:pPr>
              <w:rPr>
                <w:szCs w:val="21"/>
              </w:rPr>
            </w:pPr>
            <w:r>
              <w:rPr>
                <w:rFonts w:hint="eastAsia"/>
                <w:szCs w:val="21"/>
              </w:rPr>
              <w:t>课程目标3</w:t>
            </w:r>
          </w:p>
          <w:p>
            <w:pPr>
              <w:jc w:val="center"/>
              <w:rPr>
                <w:szCs w:val="21"/>
              </w:rPr>
            </w:pPr>
            <w:r>
              <w:rPr>
                <w:rFonts w:hint="eastAsia"/>
                <w:szCs w:val="21"/>
              </w:rPr>
              <w:t>（10%）</w:t>
            </w:r>
          </w:p>
        </w:tc>
        <w:tc>
          <w:tcPr>
            <w:tcW w:w="1661" w:type="dxa"/>
          </w:tcPr>
          <w:p>
            <w:pPr>
              <w:rPr>
                <w:szCs w:val="21"/>
              </w:rPr>
            </w:pPr>
            <w:r>
              <w:rPr>
                <w:szCs w:val="21"/>
              </w:rPr>
              <w:t>严格按照实验方案要求操作实验，并及时完成实验报告，实验结果正确</w:t>
            </w:r>
          </w:p>
        </w:tc>
        <w:tc>
          <w:tcPr>
            <w:tcW w:w="1445" w:type="dxa"/>
          </w:tcPr>
          <w:p>
            <w:pPr>
              <w:rPr>
                <w:szCs w:val="21"/>
              </w:rPr>
            </w:pPr>
            <w:r>
              <w:rPr>
                <w:szCs w:val="21"/>
              </w:rPr>
              <w:t>大致能够按照实验方案要求操作实验，并及时完成实验报告，实验结果基本</w:t>
            </w:r>
            <w:r>
              <w:rPr>
                <w:rFonts w:hint="eastAsia"/>
                <w:szCs w:val="21"/>
              </w:rPr>
              <w:t>正确</w:t>
            </w:r>
            <w:r>
              <w:rPr>
                <w:szCs w:val="21"/>
              </w:rPr>
              <w:t>。</w:t>
            </w:r>
          </w:p>
        </w:tc>
        <w:tc>
          <w:tcPr>
            <w:tcW w:w="1446" w:type="dxa"/>
          </w:tcPr>
          <w:p>
            <w:pPr>
              <w:rPr>
                <w:szCs w:val="21"/>
              </w:rPr>
            </w:pPr>
            <w:r>
              <w:rPr>
                <w:szCs w:val="21"/>
              </w:rPr>
              <w:t>基本按照实验方案要求操作实验，未及时完成实验报告，实验结果基本</w:t>
            </w:r>
            <w:r>
              <w:rPr>
                <w:rFonts w:hint="eastAsia"/>
                <w:szCs w:val="21"/>
              </w:rPr>
              <w:t>正确</w:t>
            </w:r>
            <w:r>
              <w:rPr>
                <w:szCs w:val="21"/>
              </w:rPr>
              <w:t>。</w:t>
            </w:r>
          </w:p>
        </w:tc>
        <w:tc>
          <w:tcPr>
            <w:tcW w:w="1300" w:type="dxa"/>
          </w:tcPr>
          <w:p>
            <w:pPr>
              <w:rPr>
                <w:szCs w:val="21"/>
              </w:rPr>
            </w:pPr>
            <w:r>
              <w:rPr>
                <w:szCs w:val="21"/>
              </w:rPr>
              <w:t>能够按照实验方案要求操作实验，未及时完成实验报告，实验结果</w:t>
            </w:r>
            <w:r>
              <w:rPr>
                <w:rFonts w:hint="eastAsia"/>
                <w:szCs w:val="21"/>
              </w:rPr>
              <w:t>正确</w:t>
            </w:r>
            <w:r>
              <w:rPr>
                <w:szCs w:val="21"/>
              </w:rPr>
              <w:t>。</w:t>
            </w:r>
          </w:p>
        </w:tc>
        <w:tc>
          <w:tcPr>
            <w:tcW w:w="1412" w:type="dxa"/>
          </w:tcPr>
          <w:p>
            <w:pPr>
              <w:rPr>
                <w:szCs w:val="21"/>
              </w:rPr>
            </w:pPr>
            <w:r>
              <w:rPr>
                <w:szCs w:val="21"/>
              </w:rPr>
              <w:t>不能按照实验方案要求操作实验，未及时完成实验报告，实验方案不合理，实验结果不</w:t>
            </w:r>
            <w:r>
              <w:rPr>
                <w:rFonts w:hint="eastAsia"/>
                <w:szCs w:val="21"/>
              </w:rPr>
              <w:t>正确</w:t>
            </w:r>
            <w:r>
              <w:rPr>
                <w:szCs w:val="21"/>
              </w:rPr>
              <w:t>。</w:t>
            </w:r>
          </w:p>
        </w:tc>
      </w:tr>
    </w:tbl>
    <w:p>
      <w:pPr>
        <w:widowControl/>
        <w:autoSpaceDN w:val="0"/>
        <w:spacing w:line="360" w:lineRule="auto"/>
        <w:outlineLvl w:val="2"/>
        <w:rPr>
          <w:szCs w:val="21"/>
        </w:rPr>
      </w:pPr>
      <w:r>
        <w:rPr>
          <w:rFonts w:hint="eastAsia"/>
          <w:szCs w:val="21"/>
        </w:rPr>
        <w:t>（3）期中考核与评分标准</w:t>
      </w:r>
    </w:p>
    <w:tbl>
      <w:tblPr>
        <w:tblStyle w:val="9"/>
        <w:tblW w:w="0" w:type="auto"/>
        <w:tblInd w:w="-34" w:type="dxa"/>
        <w:tblLayout w:type="autofit"/>
        <w:tblCellMar>
          <w:top w:w="0" w:type="dxa"/>
          <w:left w:w="108" w:type="dxa"/>
          <w:bottom w:w="0" w:type="dxa"/>
          <w:right w:w="108" w:type="dxa"/>
        </w:tblCellMar>
      </w:tblPr>
      <w:tblGrid>
        <w:gridCol w:w="1448"/>
        <w:gridCol w:w="1032"/>
        <w:gridCol w:w="1214"/>
        <w:gridCol w:w="1206"/>
        <w:gridCol w:w="1206"/>
        <w:gridCol w:w="1206"/>
        <w:gridCol w:w="1244"/>
      </w:tblGrid>
      <w:tr>
        <w:tblPrEx>
          <w:tblCellMar>
            <w:top w:w="0" w:type="dxa"/>
            <w:left w:w="108" w:type="dxa"/>
            <w:bottom w:w="0" w:type="dxa"/>
            <w:right w:w="108" w:type="dxa"/>
          </w:tblCellMar>
        </w:tblPrEx>
        <w:trPr>
          <w:trHeight w:val="352" w:hRule="atLeast"/>
        </w:trPr>
        <w:tc>
          <w:tcPr>
            <w:tcW w:w="144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 w:val="24"/>
              </w:rPr>
            </w:pPr>
            <w:r>
              <w:rPr>
                <w:rFonts w:hint="eastAsia"/>
                <w:kern w:val="0"/>
              </w:rPr>
              <w:t>课程目标</w:t>
            </w:r>
          </w:p>
        </w:tc>
        <w:tc>
          <w:tcPr>
            <w:tcW w:w="1032"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szCs w:val="21"/>
              </w:rPr>
            </w:pPr>
            <w:r>
              <w:rPr>
                <w:rFonts w:hint="eastAsia"/>
                <w:szCs w:val="21"/>
              </w:rPr>
              <w:t>考核</w:t>
            </w:r>
          </w:p>
          <w:p>
            <w:pPr>
              <w:widowControl/>
              <w:autoSpaceDN w:val="0"/>
              <w:spacing w:line="360" w:lineRule="auto"/>
              <w:jc w:val="center"/>
              <w:rPr>
                <w:sz w:val="24"/>
              </w:rPr>
            </w:pPr>
            <w:r>
              <w:rPr>
                <w:rFonts w:hint="eastAsia"/>
                <w:szCs w:val="21"/>
              </w:rPr>
              <w:t>内容</w:t>
            </w:r>
          </w:p>
        </w:tc>
        <w:tc>
          <w:tcPr>
            <w:tcW w:w="6076"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kern w:val="0"/>
              </w:rPr>
            </w:pPr>
            <w:r>
              <w:rPr>
                <w:rFonts w:hint="eastAsia"/>
                <w:kern w:val="0"/>
              </w:rPr>
              <w:t>评分标准</w:t>
            </w:r>
          </w:p>
        </w:tc>
      </w:tr>
      <w:tr>
        <w:tblPrEx>
          <w:tblCellMar>
            <w:top w:w="0" w:type="dxa"/>
            <w:left w:w="108" w:type="dxa"/>
            <w:bottom w:w="0" w:type="dxa"/>
            <w:right w:w="108" w:type="dxa"/>
          </w:tblCellMar>
        </w:tblPrEx>
        <w:trPr>
          <w:trHeight w:val="273" w:hRule="atLeast"/>
        </w:trPr>
        <w:tc>
          <w:tcPr>
            <w:tcW w:w="14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 w:val="24"/>
              </w:rPr>
            </w:pPr>
          </w:p>
        </w:tc>
        <w:tc>
          <w:tcPr>
            <w:tcW w:w="1032" w:type="dxa"/>
            <w:vMerge w:val="continue"/>
            <w:tcBorders>
              <w:top w:val="single" w:color="000000" w:sz="4" w:space="0"/>
              <w:left w:val="nil"/>
              <w:bottom w:val="single" w:color="000000" w:sz="4" w:space="0"/>
              <w:right w:val="single" w:color="000000" w:sz="4" w:space="0"/>
            </w:tcBorders>
            <w:vAlign w:val="center"/>
          </w:tcPr>
          <w:p>
            <w:pPr>
              <w:widowControl/>
              <w:jc w:val="center"/>
              <w:rPr>
                <w:sz w:val="24"/>
              </w:rPr>
            </w:pPr>
          </w:p>
        </w:tc>
        <w:tc>
          <w:tcPr>
            <w:tcW w:w="121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90-100分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80-89分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 xml:space="preserve">  70-79分</w:t>
            </w:r>
          </w:p>
        </w:tc>
        <w:tc>
          <w:tcPr>
            <w:tcW w:w="1206" w:type="dxa"/>
            <w:tcBorders>
              <w:top w:val="single" w:color="000000" w:sz="4" w:space="0"/>
              <w:left w:val="nil"/>
              <w:bottom w:val="single" w:color="000000" w:sz="4" w:space="0"/>
              <w:right w:val="single" w:color="000000" w:sz="4" w:space="0"/>
            </w:tcBorders>
            <w:vAlign w:val="center"/>
          </w:tcPr>
          <w:p>
            <w:pPr>
              <w:jc w:val="center"/>
              <w:rPr>
                <w:szCs w:val="21"/>
              </w:rPr>
            </w:pPr>
            <w:r>
              <w:rPr>
                <w:rFonts w:hint="eastAsia"/>
                <w:szCs w:val="21"/>
              </w:rPr>
              <w:t>60-69分</w:t>
            </w:r>
          </w:p>
        </w:tc>
        <w:tc>
          <w:tcPr>
            <w:tcW w:w="124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&lt;60分</w:t>
            </w:r>
          </w:p>
        </w:tc>
      </w:tr>
      <w:tr>
        <w:tblPrEx>
          <w:tblCellMar>
            <w:top w:w="0" w:type="dxa"/>
            <w:left w:w="108" w:type="dxa"/>
            <w:bottom w:w="0" w:type="dxa"/>
            <w:right w:w="108" w:type="dxa"/>
          </w:tblCellMar>
        </w:tblPrEx>
        <w:trPr>
          <w:trHeight w:val="2673" w:hRule="atLeast"/>
        </w:trPr>
        <w:tc>
          <w:tcPr>
            <w:tcW w:w="144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课程目标1</w:t>
            </w:r>
          </w:p>
          <w:p>
            <w:pPr>
              <w:jc w:val="center"/>
              <w:rPr>
                <w:rFonts w:ascii="宋体" w:hAnsi="宋体"/>
                <w:b/>
                <w:bCs/>
                <w:color w:val="000000"/>
              </w:rPr>
            </w:pPr>
            <w:r>
              <w:rPr>
                <w:rFonts w:hint="eastAsia"/>
                <w:szCs w:val="21"/>
              </w:rPr>
              <w:t>（6~8%）</w:t>
            </w:r>
          </w:p>
        </w:tc>
        <w:tc>
          <w:tcPr>
            <w:tcW w:w="1032"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ascii="宋体" w:hAnsi="宋体"/>
                <w:color w:val="000000"/>
                <w:szCs w:val="21"/>
              </w:rPr>
              <w:t>强度、刚度及稳定性理论知识在拉伸压缩变形、扭转变形应用。</w:t>
            </w:r>
          </w:p>
        </w:tc>
        <w:tc>
          <w:tcPr>
            <w:tcW w:w="1214"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熟练掌握材料力学强度、刚度基础知识，对复杂材料问题进行正确的分析和评价。</w:t>
            </w:r>
          </w:p>
        </w:tc>
        <w:tc>
          <w:tcPr>
            <w:tcW w:w="1206"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较好掌握材料力学强度、刚度基础知识，对复杂材料问题进行正确的分析和评价。</w:t>
            </w:r>
          </w:p>
        </w:tc>
        <w:tc>
          <w:tcPr>
            <w:tcW w:w="1206"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基本掌握材料力学强度、刚度基础知识，对复杂材料问题进行正确的分析和评价。</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基本掌握材料力学强度、刚度基础知识，对复杂材料问题进行的分析和评价尚需加强</w:t>
            </w:r>
            <w:r>
              <w:rPr>
                <w:rFonts w:hint="eastAsia"/>
                <w:bCs/>
                <w:szCs w:val="21"/>
              </w:rPr>
              <w:t>。</w:t>
            </w:r>
          </w:p>
        </w:tc>
        <w:tc>
          <w:tcPr>
            <w:tcW w:w="1244"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不能掌握材料力学强度、刚度基础知识，，对复杂材料力学问题分析和评价</w:t>
            </w:r>
            <w:r>
              <w:rPr>
                <w:rFonts w:hint="eastAsia"/>
                <w:bCs/>
                <w:szCs w:val="21"/>
              </w:rPr>
              <w:t>方法错误。</w:t>
            </w:r>
          </w:p>
        </w:tc>
      </w:tr>
      <w:tr>
        <w:tblPrEx>
          <w:tblCellMar>
            <w:top w:w="0" w:type="dxa"/>
            <w:left w:w="108" w:type="dxa"/>
            <w:bottom w:w="0" w:type="dxa"/>
            <w:right w:w="108" w:type="dxa"/>
          </w:tblCellMar>
        </w:tblPrEx>
        <w:trPr>
          <w:trHeight w:val="709" w:hRule="atLeast"/>
        </w:trPr>
        <w:tc>
          <w:tcPr>
            <w:tcW w:w="144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课程目标2</w:t>
            </w:r>
          </w:p>
          <w:p>
            <w:pPr>
              <w:jc w:val="center"/>
              <w:rPr>
                <w:rFonts w:ascii="宋体" w:hAnsi="宋体"/>
                <w:b/>
                <w:bCs/>
                <w:color w:val="000000"/>
              </w:rPr>
            </w:pPr>
            <w:r>
              <w:rPr>
                <w:rFonts w:hint="eastAsia"/>
                <w:szCs w:val="21"/>
              </w:rPr>
              <w:t>（4~2%）</w:t>
            </w:r>
          </w:p>
        </w:tc>
        <w:tc>
          <w:tcPr>
            <w:tcW w:w="1032"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ascii="宋体" w:hAnsi="宋体"/>
                <w:color w:val="000000"/>
                <w:szCs w:val="21"/>
              </w:rPr>
              <w:t>强度、刚度等力学计算</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能够正确对工程中材料力学问题和计算制定和分析，解决方案正确。</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能够较准确对工程中材料力学问题和计算制定和分析，解决方案正确。</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能够基本准确对工程中材料力学问题和计算制定和分析，解决方案正确。</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能够部分对工程中材料力学问题和计算制定和分析，解决方案正确。</w:t>
            </w:r>
          </w:p>
        </w:tc>
        <w:tc>
          <w:tcPr>
            <w:tcW w:w="124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不能准确对工程中材料力学问题和计算制定和分析，解决方案正确。</w:t>
            </w:r>
          </w:p>
        </w:tc>
      </w:tr>
    </w:tbl>
    <w:p>
      <w:pPr>
        <w:widowControl/>
        <w:autoSpaceDN w:val="0"/>
        <w:spacing w:line="360" w:lineRule="auto"/>
        <w:outlineLvl w:val="2"/>
        <w:rPr>
          <w:szCs w:val="21"/>
        </w:rPr>
      </w:pPr>
      <w:r>
        <w:rPr>
          <w:rFonts w:hint="eastAsia"/>
          <w:szCs w:val="21"/>
        </w:rPr>
        <w:t>（4）平时表现与评分标准</w:t>
      </w:r>
    </w:p>
    <w:tbl>
      <w:tblPr>
        <w:tblStyle w:val="9"/>
        <w:tblW w:w="0" w:type="auto"/>
        <w:tblInd w:w="-34" w:type="dxa"/>
        <w:tblLayout w:type="autofit"/>
        <w:tblCellMar>
          <w:top w:w="0" w:type="dxa"/>
          <w:left w:w="108" w:type="dxa"/>
          <w:bottom w:w="0" w:type="dxa"/>
          <w:right w:w="108" w:type="dxa"/>
        </w:tblCellMar>
      </w:tblPr>
      <w:tblGrid>
        <w:gridCol w:w="1448"/>
        <w:gridCol w:w="1032"/>
        <w:gridCol w:w="1214"/>
        <w:gridCol w:w="1206"/>
        <w:gridCol w:w="1206"/>
        <w:gridCol w:w="1206"/>
        <w:gridCol w:w="1244"/>
      </w:tblGrid>
      <w:tr>
        <w:tblPrEx>
          <w:tblCellMar>
            <w:top w:w="0" w:type="dxa"/>
            <w:left w:w="108" w:type="dxa"/>
            <w:bottom w:w="0" w:type="dxa"/>
            <w:right w:w="108" w:type="dxa"/>
          </w:tblCellMar>
        </w:tblPrEx>
        <w:trPr>
          <w:trHeight w:val="352" w:hRule="atLeast"/>
        </w:trPr>
        <w:tc>
          <w:tcPr>
            <w:tcW w:w="144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 w:val="24"/>
              </w:rPr>
            </w:pPr>
            <w:r>
              <w:rPr>
                <w:rFonts w:hint="eastAsia"/>
                <w:kern w:val="0"/>
              </w:rPr>
              <w:t>课程目标</w:t>
            </w:r>
          </w:p>
        </w:tc>
        <w:tc>
          <w:tcPr>
            <w:tcW w:w="1032"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szCs w:val="21"/>
              </w:rPr>
            </w:pPr>
            <w:r>
              <w:rPr>
                <w:rFonts w:hint="eastAsia"/>
                <w:szCs w:val="21"/>
              </w:rPr>
              <w:t>考核</w:t>
            </w:r>
          </w:p>
          <w:p>
            <w:pPr>
              <w:widowControl/>
              <w:autoSpaceDN w:val="0"/>
              <w:spacing w:line="360" w:lineRule="auto"/>
              <w:jc w:val="center"/>
              <w:rPr>
                <w:sz w:val="24"/>
              </w:rPr>
            </w:pPr>
            <w:r>
              <w:rPr>
                <w:rFonts w:hint="eastAsia"/>
                <w:szCs w:val="21"/>
              </w:rPr>
              <w:t>内容</w:t>
            </w:r>
          </w:p>
        </w:tc>
        <w:tc>
          <w:tcPr>
            <w:tcW w:w="6076"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kern w:val="0"/>
              </w:rPr>
            </w:pPr>
            <w:r>
              <w:rPr>
                <w:rFonts w:hint="eastAsia"/>
                <w:kern w:val="0"/>
              </w:rPr>
              <w:t>评分标准</w:t>
            </w:r>
          </w:p>
        </w:tc>
      </w:tr>
      <w:tr>
        <w:tblPrEx>
          <w:tblCellMar>
            <w:top w:w="0" w:type="dxa"/>
            <w:left w:w="108" w:type="dxa"/>
            <w:bottom w:w="0" w:type="dxa"/>
            <w:right w:w="108" w:type="dxa"/>
          </w:tblCellMar>
        </w:tblPrEx>
        <w:trPr>
          <w:trHeight w:val="273" w:hRule="atLeast"/>
        </w:trPr>
        <w:tc>
          <w:tcPr>
            <w:tcW w:w="14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 w:val="24"/>
              </w:rPr>
            </w:pPr>
          </w:p>
        </w:tc>
        <w:tc>
          <w:tcPr>
            <w:tcW w:w="1032" w:type="dxa"/>
            <w:vMerge w:val="continue"/>
            <w:tcBorders>
              <w:top w:val="single" w:color="000000" w:sz="4" w:space="0"/>
              <w:left w:val="nil"/>
              <w:bottom w:val="single" w:color="000000" w:sz="4" w:space="0"/>
              <w:right w:val="single" w:color="000000" w:sz="4" w:space="0"/>
            </w:tcBorders>
            <w:vAlign w:val="center"/>
          </w:tcPr>
          <w:p>
            <w:pPr>
              <w:widowControl/>
              <w:jc w:val="center"/>
              <w:rPr>
                <w:sz w:val="24"/>
              </w:rPr>
            </w:pPr>
          </w:p>
        </w:tc>
        <w:tc>
          <w:tcPr>
            <w:tcW w:w="121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90-100分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80-89分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 xml:space="preserve">  70-79分</w:t>
            </w:r>
          </w:p>
        </w:tc>
        <w:tc>
          <w:tcPr>
            <w:tcW w:w="1206" w:type="dxa"/>
            <w:tcBorders>
              <w:top w:val="single" w:color="000000" w:sz="4" w:space="0"/>
              <w:left w:val="nil"/>
              <w:bottom w:val="single" w:color="000000" w:sz="4" w:space="0"/>
              <w:right w:val="single" w:color="000000" w:sz="4" w:space="0"/>
            </w:tcBorders>
            <w:vAlign w:val="center"/>
          </w:tcPr>
          <w:p>
            <w:pPr>
              <w:jc w:val="center"/>
              <w:rPr>
                <w:szCs w:val="21"/>
              </w:rPr>
            </w:pPr>
            <w:r>
              <w:rPr>
                <w:rFonts w:hint="eastAsia"/>
                <w:szCs w:val="21"/>
              </w:rPr>
              <w:t>60-69分</w:t>
            </w:r>
          </w:p>
        </w:tc>
        <w:tc>
          <w:tcPr>
            <w:tcW w:w="124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&lt;60分</w:t>
            </w:r>
          </w:p>
        </w:tc>
      </w:tr>
      <w:tr>
        <w:tblPrEx>
          <w:tblCellMar>
            <w:top w:w="0" w:type="dxa"/>
            <w:left w:w="108" w:type="dxa"/>
            <w:bottom w:w="0" w:type="dxa"/>
            <w:right w:w="108" w:type="dxa"/>
          </w:tblCellMar>
        </w:tblPrEx>
        <w:trPr>
          <w:trHeight w:val="2673" w:hRule="atLeast"/>
        </w:trPr>
        <w:tc>
          <w:tcPr>
            <w:tcW w:w="144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课程目标1</w:t>
            </w:r>
          </w:p>
          <w:p>
            <w:pPr>
              <w:jc w:val="center"/>
              <w:rPr>
                <w:rFonts w:ascii="宋体" w:hAnsi="宋体"/>
                <w:b/>
                <w:bCs/>
                <w:color w:val="000000"/>
              </w:rPr>
            </w:pPr>
            <w:r>
              <w:rPr>
                <w:rFonts w:hint="eastAsia"/>
                <w:szCs w:val="21"/>
              </w:rPr>
              <w:t>（2.5%）</w:t>
            </w:r>
          </w:p>
        </w:tc>
        <w:tc>
          <w:tcPr>
            <w:tcW w:w="1032"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hAnsi="宋体"/>
                <w:szCs w:val="21"/>
              </w:rPr>
              <w:t>对强度、刚度及稳定性理论知识等知识点的反应</w:t>
            </w:r>
          </w:p>
        </w:tc>
        <w:tc>
          <w:tcPr>
            <w:tcW w:w="1214" w:type="dxa"/>
            <w:tcBorders>
              <w:top w:val="single" w:color="000000" w:sz="4" w:space="0"/>
              <w:left w:val="nil"/>
              <w:bottom w:val="single" w:color="000000" w:sz="4" w:space="0"/>
              <w:right w:val="single" w:color="000000" w:sz="4" w:space="0"/>
            </w:tcBorders>
          </w:tcPr>
          <w:p>
            <w:pPr>
              <w:adjustRightInd w:val="0"/>
              <w:snapToGrid w:val="0"/>
              <w:rPr>
                <w:szCs w:val="21"/>
              </w:rPr>
            </w:pPr>
            <w:r>
              <w:rPr>
                <w:szCs w:val="21"/>
              </w:rPr>
              <w:t>上下课不迟到不早退</w:t>
            </w:r>
            <w:r>
              <w:rPr>
                <w:rFonts w:hint="eastAsia"/>
                <w:szCs w:val="21"/>
              </w:rPr>
              <w:t>；</w:t>
            </w:r>
            <w:r>
              <w:rPr>
                <w:szCs w:val="21"/>
              </w:rPr>
              <w:t>课堂上下对知识点能够积极回应</w:t>
            </w:r>
            <w:r>
              <w:rPr>
                <w:rFonts w:hint="eastAsia"/>
                <w:szCs w:val="21"/>
              </w:rPr>
              <w:t>；</w:t>
            </w:r>
            <w:r>
              <w:rPr>
                <w:szCs w:val="21"/>
              </w:rPr>
              <w:t>对问题能够积极思考和提问</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课堂上下对知识点回应</w:t>
            </w:r>
            <w:r>
              <w:rPr>
                <w:rFonts w:hint="eastAsia"/>
                <w:szCs w:val="21"/>
              </w:rPr>
              <w:t>；</w:t>
            </w:r>
            <w:r>
              <w:rPr>
                <w:szCs w:val="21"/>
              </w:rPr>
              <w:t>对问题能够思考和提问</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课堂上下对知识点基本上能够回应</w:t>
            </w:r>
            <w:r>
              <w:rPr>
                <w:rFonts w:hint="eastAsia"/>
                <w:szCs w:val="21"/>
              </w:rPr>
              <w:t>；</w:t>
            </w:r>
            <w:r>
              <w:rPr>
                <w:szCs w:val="21"/>
              </w:rPr>
              <w:t>对问题基本上能够思考和提问</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课堂上下对知识点能够大部分回应</w:t>
            </w:r>
            <w:r>
              <w:rPr>
                <w:rFonts w:hint="eastAsia"/>
                <w:szCs w:val="21"/>
              </w:rPr>
              <w:t>；</w:t>
            </w:r>
            <w:r>
              <w:rPr>
                <w:szCs w:val="21"/>
              </w:rPr>
              <w:t>对问题能够大部分思考和提问</w:t>
            </w:r>
          </w:p>
        </w:tc>
        <w:tc>
          <w:tcPr>
            <w:tcW w:w="1244" w:type="dxa"/>
            <w:tcBorders>
              <w:top w:val="single" w:color="000000" w:sz="4" w:space="0"/>
              <w:left w:val="nil"/>
              <w:bottom w:val="single" w:color="000000" w:sz="4" w:space="0"/>
              <w:right w:val="single" w:color="000000" w:sz="4" w:space="0"/>
            </w:tcBorders>
          </w:tcPr>
          <w:p>
            <w:r>
              <w:rPr>
                <w:szCs w:val="21"/>
              </w:rPr>
              <w:t>上下课迟到或早退</w:t>
            </w:r>
            <w:r>
              <w:rPr>
                <w:rFonts w:hint="eastAsia"/>
                <w:szCs w:val="21"/>
              </w:rPr>
              <w:t>；</w:t>
            </w:r>
            <w:r>
              <w:rPr>
                <w:szCs w:val="21"/>
              </w:rPr>
              <w:t>课堂上下对知识点不回应</w:t>
            </w:r>
            <w:r>
              <w:rPr>
                <w:rFonts w:hint="eastAsia"/>
                <w:szCs w:val="21"/>
              </w:rPr>
              <w:t>；</w:t>
            </w:r>
            <w:r>
              <w:rPr>
                <w:szCs w:val="21"/>
              </w:rPr>
              <w:t>对问题不思考和提问</w:t>
            </w:r>
          </w:p>
        </w:tc>
      </w:tr>
      <w:tr>
        <w:tblPrEx>
          <w:tblCellMar>
            <w:top w:w="0" w:type="dxa"/>
            <w:left w:w="108" w:type="dxa"/>
            <w:bottom w:w="0" w:type="dxa"/>
            <w:right w:w="108" w:type="dxa"/>
          </w:tblCellMar>
        </w:tblPrEx>
        <w:trPr>
          <w:trHeight w:val="709" w:hRule="atLeast"/>
        </w:trPr>
        <w:tc>
          <w:tcPr>
            <w:tcW w:w="144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课程目标2</w:t>
            </w:r>
          </w:p>
          <w:p>
            <w:pPr>
              <w:jc w:val="center"/>
              <w:rPr>
                <w:rFonts w:ascii="宋体" w:hAnsi="宋体"/>
                <w:b/>
                <w:bCs/>
                <w:color w:val="000000"/>
              </w:rPr>
            </w:pPr>
            <w:r>
              <w:rPr>
                <w:rFonts w:hint="eastAsia"/>
                <w:szCs w:val="21"/>
              </w:rPr>
              <w:t>（1.5%）</w:t>
            </w:r>
          </w:p>
        </w:tc>
        <w:tc>
          <w:tcPr>
            <w:tcW w:w="1032"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ascii="宋体" w:hAnsi="宋体"/>
                <w:color w:val="000000"/>
                <w:szCs w:val="21"/>
              </w:rPr>
              <w:t>对材料力学工程计算的反应</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szCs w:val="21"/>
              </w:rPr>
              <w:t>上下课不迟到不早退</w:t>
            </w:r>
            <w:r>
              <w:rPr>
                <w:rFonts w:hint="eastAsia"/>
                <w:szCs w:val="21"/>
              </w:rPr>
              <w:t>；</w:t>
            </w:r>
            <w:r>
              <w:rPr>
                <w:szCs w:val="21"/>
              </w:rPr>
              <w:t>课堂上下对</w:t>
            </w:r>
            <w:r>
              <w:rPr>
                <w:rFonts w:hint="eastAsia" w:hAnsi="宋体"/>
                <w:szCs w:val="21"/>
              </w:rPr>
              <w:t>复杂工程计算能够积极回应</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w:t>
            </w:r>
            <w:r>
              <w:rPr>
                <w:rFonts w:hint="eastAsia" w:hAnsi="宋体"/>
                <w:szCs w:val="21"/>
              </w:rPr>
              <w:t>复杂工程计算能够回应</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w:t>
            </w:r>
            <w:r>
              <w:rPr>
                <w:rFonts w:hint="eastAsia" w:hAnsi="宋体"/>
                <w:szCs w:val="21"/>
              </w:rPr>
              <w:t>复杂工程计算基本上能够回应</w:t>
            </w:r>
          </w:p>
        </w:tc>
        <w:tc>
          <w:tcPr>
            <w:tcW w:w="1206" w:type="dxa"/>
            <w:tcBorders>
              <w:top w:val="single" w:color="000000" w:sz="4" w:space="0"/>
              <w:left w:val="nil"/>
              <w:bottom w:val="single" w:color="000000" w:sz="4" w:space="0"/>
              <w:right w:val="single" w:color="000000" w:sz="4" w:space="0"/>
            </w:tcBorders>
          </w:tcPr>
          <w:p>
            <w:r>
              <w:rPr>
                <w:szCs w:val="21"/>
              </w:rPr>
              <w:t>上下课不迟到不早退</w:t>
            </w:r>
            <w:r>
              <w:rPr>
                <w:rFonts w:hint="eastAsia"/>
                <w:szCs w:val="21"/>
              </w:rPr>
              <w:t>；</w:t>
            </w:r>
            <w:r>
              <w:rPr>
                <w:szCs w:val="21"/>
              </w:rPr>
              <w:t>课堂上下对</w:t>
            </w:r>
            <w:r>
              <w:rPr>
                <w:rFonts w:hint="eastAsia" w:hAnsi="宋体"/>
                <w:szCs w:val="21"/>
              </w:rPr>
              <w:t>复杂工程计算大部分能够回应</w:t>
            </w:r>
          </w:p>
        </w:tc>
        <w:tc>
          <w:tcPr>
            <w:tcW w:w="1244" w:type="dxa"/>
            <w:tcBorders>
              <w:top w:val="single" w:color="000000" w:sz="4" w:space="0"/>
              <w:left w:val="nil"/>
              <w:bottom w:val="single" w:color="000000" w:sz="4" w:space="0"/>
              <w:right w:val="single" w:color="000000" w:sz="4" w:space="0"/>
            </w:tcBorders>
          </w:tcPr>
          <w:p>
            <w:r>
              <w:rPr>
                <w:szCs w:val="21"/>
              </w:rPr>
              <w:t>上下课迟到或早退</w:t>
            </w:r>
            <w:r>
              <w:rPr>
                <w:rFonts w:hint="eastAsia"/>
                <w:szCs w:val="21"/>
              </w:rPr>
              <w:t>；</w:t>
            </w:r>
            <w:r>
              <w:rPr>
                <w:szCs w:val="21"/>
              </w:rPr>
              <w:t>课堂上下对</w:t>
            </w:r>
            <w:r>
              <w:rPr>
                <w:rFonts w:hint="eastAsia" w:hAnsi="宋体"/>
                <w:szCs w:val="21"/>
              </w:rPr>
              <w:t>复杂工程计算不回应</w:t>
            </w:r>
          </w:p>
        </w:tc>
      </w:tr>
      <w:tr>
        <w:tblPrEx>
          <w:tblCellMar>
            <w:top w:w="0" w:type="dxa"/>
            <w:left w:w="108" w:type="dxa"/>
            <w:bottom w:w="0" w:type="dxa"/>
            <w:right w:w="108" w:type="dxa"/>
          </w:tblCellMar>
        </w:tblPrEx>
        <w:trPr>
          <w:trHeight w:val="709" w:hRule="atLeast"/>
        </w:trPr>
        <w:tc>
          <w:tcPr>
            <w:tcW w:w="144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课程目标3</w:t>
            </w:r>
          </w:p>
          <w:p>
            <w:pPr>
              <w:jc w:val="center"/>
              <w:rPr>
                <w:rFonts w:ascii="宋体" w:hAnsi="宋体"/>
                <w:b/>
                <w:bCs/>
                <w:color w:val="000000"/>
              </w:rPr>
            </w:pPr>
            <w:r>
              <w:rPr>
                <w:rFonts w:hint="eastAsia"/>
                <w:szCs w:val="21"/>
              </w:rPr>
              <w:t>（1%）</w:t>
            </w:r>
          </w:p>
        </w:tc>
        <w:tc>
          <w:tcPr>
            <w:tcW w:w="1032"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hAnsi="宋体"/>
                <w:szCs w:val="21"/>
              </w:rPr>
              <w:t>材料力学实验过程的反应</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实验安排时间</w:t>
            </w:r>
            <w:r>
              <w:rPr>
                <w:szCs w:val="21"/>
              </w:rPr>
              <w:t>不迟到不早退</w:t>
            </w:r>
            <w:r>
              <w:rPr>
                <w:rFonts w:hint="eastAsia"/>
                <w:szCs w:val="21"/>
              </w:rPr>
              <w:t>；</w:t>
            </w:r>
            <w:r>
              <w:rPr>
                <w:szCs w:val="21"/>
              </w:rPr>
              <w:t>对实验问题能够积极回应</w:t>
            </w:r>
          </w:p>
        </w:tc>
        <w:tc>
          <w:tcPr>
            <w:tcW w:w="1206" w:type="dxa"/>
            <w:tcBorders>
              <w:top w:val="single" w:color="000000" w:sz="4" w:space="0"/>
              <w:left w:val="nil"/>
              <w:bottom w:val="single" w:color="000000" w:sz="4" w:space="0"/>
              <w:right w:val="single" w:color="000000" w:sz="4" w:space="0"/>
            </w:tcBorders>
          </w:tcPr>
          <w:p>
            <w:r>
              <w:rPr>
                <w:rFonts w:hint="eastAsia" w:ascii="宋体" w:hAnsi="宋体"/>
                <w:color w:val="000000"/>
                <w:szCs w:val="21"/>
              </w:rPr>
              <w:t>实验安排时间</w:t>
            </w:r>
            <w:r>
              <w:rPr>
                <w:szCs w:val="21"/>
              </w:rPr>
              <w:t>不迟到不早退</w:t>
            </w:r>
            <w:r>
              <w:rPr>
                <w:rFonts w:hint="eastAsia"/>
                <w:szCs w:val="21"/>
              </w:rPr>
              <w:t>；</w:t>
            </w:r>
            <w:r>
              <w:rPr>
                <w:szCs w:val="21"/>
              </w:rPr>
              <w:t>对实验问题能够回应</w:t>
            </w:r>
          </w:p>
        </w:tc>
        <w:tc>
          <w:tcPr>
            <w:tcW w:w="1206" w:type="dxa"/>
            <w:tcBorders>
              <w:top w:val="single" w:color="000000" w:sz="4" w:space="0"/>
              <w:left w:val="nil"/>
              <w:bottom w:val="single" w:color="000000" w:sz="4" w:space="0"/>
              <w:right w:val="single" w:color="000000" w:sz="4" w:space="0"/>
            </w:tcBorders>
          </w:tcPr>
          <w:p>
            <w:r>
              <w:rPr>
                <w:rFonts w:hint="eastAsia" w:ascii="宋体" w:hAnsi="宋体"/>
                <w:color w:val="000000"/>
                <w:szCs w:val="21"/>
              </w:rPr>
              <w:t>实验安排时间</w:t>
            </w:r>
            <w:r>
              <w:rPr>
                <w:szCs w:val="21"/>
              </w:rPr>
              <w:t>不迟到不早退</w:t>
            </w:r>
            <w:r>
              <w:rPr>
                <w:rFonts w:hint="eastAsia"/>
                <w:szCs w:val="21"/>
              </w:rPr>
              <w:t>；</w:t>
            </w:r>
            <w:r>
              <w:rPr>
                <w:szCs w:val="21"/>
              </w:rPr>
              <w:t>对实验问题基本上能够积极回应</w:t>
            </w:r>
          </w:p>
        </w:tc>
        <w:tc>
          <w:tcPr>
            <w:tcW w:w="1206" w:type="dxa"/>
            <w:tcBorders>
              <w:top w:val="single" w:color="000000" w:sz="4" w:space="0"/>
              <w:left w:val="nil"/>
              <w:bottom w:val="single" w:color="000000" w:sz="4" w:space="0"/>
              <w:right w:val="single" w:color="000000" w:sz="4" w:space="0"/>
            </w:tcBorders>
          </w:tcPr>
          <w:p>
            <w:r>
              <w:rPr>
                <w:rFonts w:hint="eastAsia" w:ascii="宋体" w:hAnsi="宋体"/>
                <w:color w:val="000000"/>
                <w:szCs w:val="21"/>
              </w:rPr>
              <w:t>实验安排时间</w:t>
            </w:r>
            <w:r>
              <w:rPr>
                <w:szCs w:val="21"/>
              </w:rPr>
              <w:t>不迟到不早退</w:t>
            </w:r>
            <w:r>
              <w:rPr>
                <w:rFonts w:hint="eastAsia"/>
                <w:szCs w:val="21"/>
              </w:rPr>
              <w:t>；</w:t>
            </w:r>
            <w:r>
              <w:rPr>
                <w:szCs w:val="21"/>
              </w:rPr>
              <w:t>对实验问题大部分能够积极回应</w:t>
            </w:r>
          </w:p>
        </w:tc>
        <w:tc>
          <w:tcPr>
            <w:tcW w:w="1244" w:type="dxa"/>
            <w:tcBorders>
              <w:top w:val="single" w:color="000000" w:sz="4" w:space="0"/>
              <w:left w:val="nil"/>
              <w:bottom w:val="single" w:color="000000" w:sz="4" w:space="0"/>
              <w:right w:val="single" w:color="000000" w:sz="4" w:space="0"/>
            </w:tcBorders>
          </w:tcPr>
          <w:p>
            <w:r>
              <w:rPr>
                <w:rFonts w:hint="eastAsia" w:ascii="宋体" w:hAnsi="宋体"/>
                <w:color w:val="000000"/>
                <w:szCs w:val="21"/>
              </w:rPr>
              <w:t>实验安排时间</w:t>
            </w:r>
            <w:r>
              <w:rPr>
                <w:szCs w:val="21"/>
              </w:rPr>
              <w:t>迟到或早退</w:t>
            </w:r>
            <w:r>
              <w:rPr>
                <w:rFonts w:hint="eastAsia"/>
                <w:szCs w:val="21"/>
              </w:rPr>
              <w:t>；</w:t>
            </w:r>
            <w:r>
              <w:rPr>
                <w:szCs w:val="21"/>
              </w:rPr>
              <w:t>对实验问题</w:t>
            </w:r>
            <w:r>
              <w:rPr>
                <w:rFonts w:hint="eastAsia"/>
                <w:szCs w:val="21"/>
              </w:rPr>
              <w:t>不</w:t>
            </w:r>
            <w:r>
              <w:rPr>
                <w:szCs w:val="21"/>
              </w:rPr>
              <w:t>回应</w:t>
            </w:r>
          </w:p>
        </w:tc>
      </w:tr>
    </w:tbl>
    <w:p>
      <w:pPr>
        <w:widowControl/>
        <w:autoSpaceDN w:val="0"/>
        <w:spacing w:line="360" w:lineRule="auto"/>
        <w:outlineLvl w:val="2"/>
        <w:rPr>
          <w:szCs w:val="21"/>
        </w:rPr>
      </w:pPr>
      <w:r>
        <w:rPr>
          <w:rFonts w:hint="eastAsia"/>
          <w:szCs w:val="21"/>
        </w:rPr>
        <w:t>（5）期末考核与评分标准</w:t>
      </w:r>
    </w:p>
    <w:tbl>
      <w:tblPr>
        <w:tblStyle w:val="9"/>
        <w:tblW w:w="0" w:type="auto"/>
        <w:tblInd w:w="-34" w:type="dxa"/>
        <w:tblLayout w:type="autofit"/>
        <w:tblCellMar>
          <w:top w:w="0" w:type="dxa"/>
          <w:left w:w="108" w:type="dxa"/>
          <w:bottom w:w="0" w:type="dxa"/>
          <w:right w:w="108" w:type="dxa"/>
        </w:tblCellMar>
      </w:tblPr>
      <w:tblGrid>
        <w:gridCol w:w="1447"/>
        <w:gridCol w:w="1036"/>
        <w:gridCol w:w="1221"/>
        <w:gridCol w:w="1214"/>
        <w:gridCol w:w="1214"/>
        <w:gridCol w:w="1214"/>
        <w:gridCol w:w="1210"/>
      </w:tblGrid>
      <w:tr>
        <w:tblPrEx>
          <w:tblCellMar>
            <w:top w:w="0" w:type="dxa"/>
            <w:left w:w="108" w:type="dxa"/>
            <w:bottom w:w="0" w:type="dxa"/>
            <w:right w:w="108" w:type="dxa"/>
          </w:tblCellMar>
        </w:tblPrEx>
        <w:trPr>
          <w:trHeight w:val="352" w:hRule="atLeast"/>
        </w:trPr>
        <w:tc>
          <w:tcPr>
            <w:tcW w:w="1447"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sz w:val="24"/>
              </w:rPr>
            </w:pPr>
            <w:r>
              <w:rPr>
                <w:rFonts w:hint="eastAsia"/>
                <w:kern w:val="0"/>
              </w:rPr>
              <w:t>课程目标</w:t>
            </w:r>
          </w:p>
        </w:tc>
        <w:tc>
          <w:tcPr>
            <w:tcW w:w="1036"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szCs w:val="21"/>
              </w:rPr>
            </w:pPr>
            <w:r>
              <w:rPr>
                <w:rFonts w:hint="eastAsia"/>
                <w:szCs w:val="21"/>
              </w:rPr>
              <w:t>考核</w:t>
            </w:r>
          </w:p>
          <w:p>
            <w:pPr>
              <w:widowControl/>
              <w:autoSpaceDN w:val="0"/>
              <w:spacing w:line="360" w:lineRule="auto"/>
              <w:jc w:val="center"/>
              <w:rPr>
                <w:sz w:val="24"/>
              </w:rPr>
            </w:pPr>
            <w:r>
              <w:rPr>
                <w:rFonts w:hint="eastAsia"/>
                <w:szCs w:val="21"/>
              </w:rPr>
              <w:t>内容</w:t>
            </w:r>
          </w:p>
        </w:tc>
        <w:tc>
          <w:tcPr>
            <w:tcW w:w="6073"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kern w:val="0"/>
              </w:rPr>
            </w:pPr>
            <w:r>
              <w:rPr>
                <w:rFonts w:hint="eastAsia"/>
                <w:kern w:val="0"/>
              </w:rPr>
              <w:t>评分标准</w:t>
            </w:r>
          </w:p>
        </w:tc>
      </w:tr>
      <w:tr>
        <w:tblPrEx>
          <w:tblCellMar>
            <w:top w:w="0" w:type="dxa"/>
            <w:left w:w="108" w:type="dxa"/>
            <w:bottom w:w="0" w:type="dxa"/>
            <w:right w:w="108" w:type="dxa"/>
          </w:tblCellMar>
        </w:tblPrEx>
        <w:trPr>
          <w:trHeight w:val="273" w:hRule="atLeast"/>
        </w:trPr>
        <w:tc>
          <w:tcPr>
            <w:tcW w:w="14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sz w:val="24"/>
              </w:rPr>
            </w:pPr>
          </w:p>
        </w:tc>
        <w:tc>
          <w:tcPr>
            <w:tcW w:w="1036" w:type="dxa"/>
            <w:vMerge w:val="continue"/>
            <w:tcBorders>
              <w:top w:val="single" w:color="000000" w:sz="4" w:space="0"/>
              <w:left w:val="nil"/>
              <w:bottom w:val="single" w:color="000000" w:sz="4" w:space="0"/>
              <w:right w:val="single" w:color="000000" w:sz="4" w:space="0"/>
            </w:tcBorders>
            <w:vAlign w:val="center"/>
          </w:tcPr>
          <w:p>
            <w:pPr>
              <w:widowControl/>
              <w:jc w:val="center"/>
              <w:rPr>
                <w:sz w:val="24"/>
              </w:rPr>
            </w:pPr>
          </w:p>
        </w:tc>
        <w:tc>
          <w:tcPr>
            <w:tcW w:w="1221"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90-100分</w:t>
            </w:r>
          </w:p>
        </w:tc>
        <w:tc>
          <w:tcPr>
            <w:tcW w:w="121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80-89分</w:t>
            </w:r>
          </w:p>
        </w:tc>
        <w:tc>
          <w:tcPr>
            <w:tcW w:w="1214"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 xml:space="preserve">  70-79分</w:t>
            </w:r>
          </w:p>
        </w:tc>
        <w:tc>
          <w:tcPr>
            <w:tcW w:w="1214" w:type="dxa"/>
            <w:tcBorders>
              <w:top w:val="single" w:color="000000" w:sz="4" w:space="0"/>
              <w:left w:val="nil"/>
              <w:bottom w:val="single" w:color="000000" w:sz="4" w:space="0"/>
              <w:right w:val="single" w:color="000000" w:sz="4" w:space="0"/>
            </w:tcBorders>
            <w:vAlign w:val="center"/>
          </w:tcPr>
          <w:p>
            <w:pPr>
              <w:jc w:val="center"/>
              <w:rPr>
                <w:szCs w:val="21"/>
              </w:rPr>
            </w:pPr>
            <w:r>
              <w:rPr>
                <w:rFonts w:hint="eastAsia"/>
                <w:szCs w:val="21"/>
              </w:rPr>
              <w:t>60-69分</w:t>
            </w:r>
          </w:p>
        </w:tc>
        <w:tc>
          <w:tcPr>
            <w:tcW w:w="1210" w:type="dxa"/>
            <w:tcBorders>
              <w:top w:val="single" w:color="000000" w:sz="4" w:space="0"/>
              <w:left w:val="nil"/>
              <w:bottom w:val="single" w:color="000000" w:sz="4" w:space="0"/>
              <w:right w:val="single" w:color="000000" w:sz="4" w:space="0"/>
            </w:tcBorders>
            <w:vAlign w:val="center"/>
          </w:tcPr>
          <w:p>
            <w:pPr>
              <w:widowControl/>
              <w:autoSpaceDN w:val="0"/>
              <w:jc w:val="center"/>
              <w:rPr>
                <w:sz w:val="24"/>
              </w:rPr>
            </w:pPr>
            <w:r>
              <w:rPr>
                <w:rFonts w:hint="eastAsia"/>
                <w:szCs w:val="21"/>
              </w:rPr>
              <w:t>&lt;60分</w:t>
            </w:r>
          </w:p>
        </w:tc>
      </w:tr>
      <w:tr>
        <w:tblPrEx>
          <w:tblCellMar>
            <w:top w:w="0" w:type="dxa"/>
            <w:left w:w="108" w:type="dxa"/>
            <w:bottom w:w="0" w:type="dxa"/>
            <w:right w:w="108" w:type="dxa"/>
          </w:tblCellMar>
        </w:tblPrEx>
        <w:trPr>
          <w:trHeight w:val="2536" w:hRule="atLeast"/>
        </w:trPr>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课程目标1</w:t>
            </w:r>
          </w:p>
          <w:p>
            <w:pPr>
              <w:jc w:val="center"/>
              <w:rPr>
                <w:rFonts w:ascii="宋体" w:hAnsi="宋体"/>
                <w:b/>
                <w:bCs/>
                <w:color w:val="000000"/>
              </w:rPr>
            </w:pPr>
            <w:r>
              <w:rPr>
                <w:rFonts w:hint="eastAsia"/>
                <w:szCs w:val="21"/>
              </w:rPr>
              <w:t>（65~75%）</w:t>
            </w:r>
          </w:p>
        </w:tc>
        <w:tc>
          <w:tcPr>
            <w:tcW w:w="1036"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ascii="宋体" w:hAnsi="宋体"/>
                <w:color w:val="000000"/>
                <w:szCs w:val="21"/>
              </w:rPr>
              <w:t>材料力学强度、刚度和稳定性基础知识及应用。</w:t>
            </w:r>
          </w:p>
        </w:tc>
        <w:tc>
          <w:tcPr>
            <w:tcW w:w="1221"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熟练掌握材料力学强度、刚度和稳定性基础知识，对复杂材料问题进行全面的分析。</w:t>
            </w:r>
          </w:p>
        </w:tc>
        <w:tc>
          <w:tcPr>
            <w:tcW w:w="1214"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较好掌握材料力学强度、刚度和稳定性基础知识，对复杂材料问题进行较全面的分析。</w:t>
            </w:r>
          </w:p>
        </w:tc>
        <w:tc>
          <w:tcPr>
            <w:tcW w:w="1214"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基本掌握材料力学强度、刚度和稳定性基础知识，对复杂材料问题进行基本分析。</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基本掌握材料力学强度、刚度和稳定性基础知识，对复杂材料问题进行的分析</w:t>
            </w:r>
            <w:r>
              <w:rPr>
                <w:rFonts w:hint="eastAsia"/>
                <w:bCs/>
                <w:szCs w:val="21"/>
              </w:rPr>
              <w:t>。</w:t>
            </w:r>
          </w:p>
        </w:tc>
        <w:tc>
          <w:tcPr>
            <w:tcW w:w="1210"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ascii="宋体" w:hAnsi="宋体"/>
                <w:color w:val="000000"/>
                <w:szCs w:val="21"/>
              </w:rPr>
              <w:t>不能掌握材料力学强度、刚度和稳定性基础知识，对复杂材料力学问题分析和评价</w:t>
            </w:r>
            <w:r>
              <w:rPr>
                <w:rFonts w:hint="eastAsia"/>
                <w:bCs/>
                <w:szCs w:val="21"/>
              </w:rPr>
              <w:t>方法错误。</w:t>
            </w:r>
          </w:p>
        </w:tc>
      </w:tr>
      <w:tr>
        <w:tblPrEx>
          <w:tblCellMar>
            <w:top w:w="0" w:type="dxa"/>
            <w:left w:w="108" w:type="dxa"/>
            <w:bottom w:w="0" w:type="dxa"/>
            <w:right w:w="108" w:type="dxa"/>
          </w:tblCellMar>
        </w:tblPrEx>
        <w:trPr>
          <w:trHeight w:val="709" w:hRule="atLeast"/>
        </w:trPr>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bCs/>
                <w:color w:val="000000"/>
              </w:rPr>
            </w:pPr>
            <w:r>
              <w:rPr>
                <w:rFonts w:hint="eastAsia" w:ascii="宋体" w:hAnsi="宋体"/>
                <w:b/>
                <w:bCs/>
                <w:color w:val="000000"/>
              </w:rPr>
              <w:t>课程目标2</w:t>
            </w:r>
          </w:p>
          <w:p>
            <w:pPr>
              <w:jc w:val="center"/>
              <w:rPr>
                <w:rFonts w:ascii="宋体" w:hAnsi="宋体"/>
                <w:b/>
                <w:bCs/>
                <w:color w:val="000000"/>
              </w:rPr>
            </w:pPr>
            <w:r>
              <w:rPr>
                <w:rFonts w:hint="eastAsia"/>
                <w:szCs w:val="21"/>
              </w:rPr>
              <w:t>（35~25%）</w:t>
            </w:r>
          </w:p>
        </w:tc>
        <w:tc>
          <w:tcPr>
            <w:tcW w:w="1036" w:type="dxa"/>
            <w:tcBorders>
              <w:top w:val="single" w:color="000000" w:sz="4" w:space="0"/>
              <w:left w:val="nil"/>
              <w:bottom w:val="single" w:color="000000" w:sz="4" w:space="0"/>
              <w:right w:val="single" w:color="000000" w:sz="4" w:space="0"/>
            </w:tcBorders>
            <w:vAlign w:val="center"/>
          </w:tcPr>
          <w:p>
            <w:pPr>
              <w:adjustRightInd w:val="0"/>
              <w:snapToGrid w:val="0"/>
              <w:rPr>
                <w:rFonts w:ascii="宋体" w:hAnsi="宋体"/>
                <w:color w:val="000000"/>
                <w:szCs w:val="21"/>
              </w:rPr>
            </w:pPr>
            <w:r>
              <w:rPr>
                <w:rFonts w:hint="eastAsia" w:ascii="宋体" w:hAnsi="宋体"/>
                <w:color w:val="000000"/>
                <w:szCs w:val="21"/>
              </w:rPr>
              <w:t>强度、刚度和稳定性等力学计算</w:t>
            </w:r>
          </w:p>
        </w:tc>
        <w:tc>
          <w:tcPr>
            <w:tcW w:w="1221"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能够正确对工程中材料力学问题和计算制定和分析，解决方案正确。</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能够较准确对工程中材料力学问题和计算制定和分析，解决方案正确。</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能够基本准确对工程中材料力学问题和计算制定和分析，解决方案正确。</w:t>
            </w:r>
          </w:p>
        </w:tc>
        <w:tc>
          <w:tcPr>
            <w:tcW w:w="1214"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能够部分对工程中材料力学问题和计算制定和分析，解决方案正确。</w:t>
            </w:r>
          </w:p>
        </w:tc>
        <w:tc>
          <w:tcPr>
            <w:tcW w:w="1210" w:type="dxa"/>
            <w:tcBorders>
              <w:top w:val="single" w:color="000000" w:sz="4" w:space="0"/>
              <w:left w:val="nil"/>
              <w:bottom w:val="single" w:color="000000" w:sz="4" w:space="0"/>
              <w:right w:val="single" w:color="000000" w:sz="4" w:space="0"/>
            </w:tcBorders>
          </w:tcPr>
          <w:p>
            <w:pPr>
              <w:adjustRightInd w:val="0"/>
              <w:snapToGrid w:val="0"/>
              <w:rPr>
                <w:rFonts w:ascii="宋体" w:hAnsi="宋体"/>
                <w:color w:val="000000"/>
                <w:szCs w:val="21"/>
              </w:rPr>
            </w:pPr>
            <w:r>
              <w:rPr>
                <w:rFonts w:hint="eastAsia" w:ascii="宋体" w:hAnsi="宋体"/>
                <w:color w:val="000000"/>
                <w:szCs w:val="21"/>
              </w:rPr>
              <w:t>不能准确对工程中材料力学问题和计算制定和分析，解决方案正确。</w:t>
            </w:r>
          </w:p>
        </w:tc>
      </w:tr>
    </w:tbl>
    <w:p>
      <w:pPr>
        <w:widowControl/>
        <w:snapToGrid w:val="0"/>
        <w:spacing w:before="156" w:beforeLines="50" w:line="400" w:lineRule="exact"/>
        <w:jc w:val="left"/>
        <w:rPr>
          <w:rFonts w:eastAsia="Times New Roman"/>
          <w:b/>
          <w:szCs w:val="21"/>
        </w:rPr>
      </w:pPr>
      <w:r>
        <w:rPr>
          <w:rFonts w:hint="eastAsia" w:ascii="宋体" w:hAnsi="宋体" w:cs="宋体"/>
          <w:b/>
          <w:szCs w:val="21"/>
        </w:rPr>
        <w:t>六、</w:t>
      </w:r>
      <w:r>
        <w:rPr>
          <w:rFonts w:ascii="宋体" w:hAnsi="宋体" w:cs="宋体"/>
          <w:b/>
          <w:szCs w:val="21"/>
        </w:rPr>
        <w:t>教学</w:t>
      </w:r>
      <w:r>
        <w:rPr>
          <w:b/>
          <w:bCs/>
          <w:szCs w:val="21"/>
        </w:rPr>
        <w:t>基本</w:t>
      </w:r>
      <w:r>
        <w:rPr>
          <w:rFonts w:ascii="宋体" w:hAnsi="宋体" w:cs="宋体"/>
          <w:b/>
          <w:szCs w:val="21"/>
        </w:rPr>
        <w:t>要求</w:t>
      </w:r>
    </w:p>
    <w:p>
      <w:pPr>
        <w:widowControl/>
        <w:snapToGrid w:val="0"/>
        <w:spacing w:line="400" w:lineRule="exact"/>
        <w:ind w:firstLine="420" w:firstLineChars="200"/>
        <w:rPr>
          <w:rFonts w:ascii="宋体" w:hAnsi="宋体" w:cs="宋体"/>
          <w:szCs w:val="21"/>
        </w:rPr>
      </w:pPr>
      <w:r>
        <w:rPr>
          <w:rFonts w:ascii="宋体" w:hAnsi="宋体" w:cs="宋体"/>
          <w:szCs w:val="21"/>
        </w:rPr>
        <w:t>对教师的要求</w:t>
      </w:r>
      <w:r>
        <w:rPr>
          <w:rFonts w:hint="eastAsia" w:ascii="宋体" w:hAnsi="宋体" w:cs="宋体"/>
          <w:szCs w:val="21"/>
        </w:rPr>
        <w:t>：</w:t>
      </w:r>
      <w:r>
        <w:rPr>
          <w:rFonts w:ascii="宋体" w:hAnsi="宋体" w:cs="宋体"/>
          <w:szCs w:val="21"/>
        </w:rPr>
        <w:t>教师应具有一定的工程经验</w:t>
      </w:r>
      <w:r>
        <w:rPr>
          <w:rFonts w:hint="eastAsia" w:ascii="宋体" w:hAnsi="宋体" w:cs="宋体"/>
          <w:szCs w:val="21"/>
        </w:rPr>
        <w:t>，</w:t>
      </w:r>
      <w:r>
        <w:rPr>
          <w:rFonts w:ascii="宋体" w:hAnsi="宋体" w:cs="宋体"/>
          <w:szCs w:val="21"/>
        </w:rPr>
        <w:t>通过工程举例和理论分析解释材料力学相关概念和原理</w:t>
      </w:r>
      <w:r>
        <w:rPr>
          <w:rFonts w:hint="eastAsia" w:ascii="宋体" w:hAnsi="宋体" w:cs="宋体"/>
          <w:szCs w:val="21"/>
        </w:rPr>
        <w:t>；</w:t>
      </w:r>
      <w:r>
        <w:rPr>
          <w:rFonts w:ascii="宋体" w:hAnsi="宋体" w:cs="宋体"/>
          <w:szCs w:val="21"/>
        </w:rPr>
        <w:t>通过必要的</w:t>
      </w:r>
      <w:r>
        <w:rPr>
          <w:rFonts w:hint="eastAsia" w:ascii="宋体" w:hAnsi="宋体" w:cs="宋体"/>
          <w:szCs w:val="21"/>
        </w:rPr>
        <w:t>工程</w:t>
      </w:r>
      <w:r>
        <w:rPr>
          <w:rFonts w:ascii="宋体" w:hAnsi="宋体" w:cs="宋体"/>
          <w:szCs w:val="21"/>
        </w:rPr>
        <w:t>实例展示和讲解，</w:t>
      </w:r>
      <w:r>
        <w:rPr>
          <w:rFonts w:hint="eastAsia" w:ascii="宋体" w:hAnsi="宋体" w:cs="宋体"/>
          <w:szCs w:val="21"/>
        </w:rPr>
        <w:t>激发</w:t>
      </w:r>
      <w:r>
        <w:rPr>
          <w:rFonts w:ascii="宋体" w:hAnsi="宋体" w:cs="宋体"/>
          <w:szCs w:val="21"/>
        </w:rPr>
        <w:t>本科生的力学思维，加深学生对有关概念、理论等内容的理解</w:t>
      </w:r>
      <w:r>
        <w:rPr>
          <w:rFonts w:hint="eastAsia" w:ascii="宋体" w:hAnsi="宋体" w:cs="宋体"/>
          <w:szCs w:val="21"/>
        </w:rPr>
        <w:t>。</w:t>
      </w:r>
      <w:r>
        <w:rPr>
          <w:rFonts w:ascii="宋体" w:hAnsi="宋体" w:cs="宋体"/>
          <w:szCs w:val="21"/>
        </w:rPr>
        <w:t>同时采用多媒体辅助教学，加大课堂授课的知识含量</w:t>
      </w:r>
      <w:r>
        <w:rPr>
          <w:rFonts w:hint="eastAsia" w:ascii="宋体" w:hAnsi="宋体" w:cs="宋体"/>
          <w:szCs w:val="21"/>
        </w:rPr>
        <w:t>，</w:t>
      </w:r>
      <w:r>
        <w:rPr>
          <w:rFonts w:ascii="宋体" w:hAnsi="宋体" w:cs="宋体"/>
          <w:szCs w:val="21"/>
        </w:rPr>
        <w:t>尤其是工程计算实例</w:t>
      </w:r>
      <w:r>
        <w:rPr>
          <w:rFonts w:hint="eastAsia" w:ascii="宋体" w:hAnsi="宋体" w:cs="宋体"/>
          <w:szCs w:val="21"/>
        </w:rPr>
        <w:t>、工程事故案例分析</w:t>
      </w:r>
      <w:r>
        <w:rPr>
          <w:rFonts w:ascii="宋体" w:hAnsi="宋体" w:cs="宋体"/>
          <w:szCs w:val="21"/>
        </w:rPr>
        <w:t>。课后要布置一定的作业，加深</w:t>
      </w:r>
      <w:r>
        <w:rPr>
          <w:rFonts w:hint="eastAsia" w:ascii="宋体" w:hAnsi="宋体" w:cs="宋体"/>
          <w:szCs w:val="21"/>
        </w:rPr>
        <w:t>和巩固本科生</w:t>
      </w:r>
      <w:r>
        <w:rPr>
          <w:rFonts w:ascii="宋体" w:hAnsi="宋体" w:cs="宋体"/>
          <w:szCs w:val="21"/>
        </w:rPr>
        <w:t>对所学知识的理解和运用能力。</w:t>
      </w:r>
    </w:p>
    <w:p>
      <w:pPr>
        <w:widowControl/>
        <w:snapToGrid w:val="0"/>
        <w:spacing w:line="400" w:lineRule="exact"/>
        <w:ind w:firstLine="420" w:firstLineChars="200"/>
        <w:rPr>
          <w:rFonts w:ascii="宋体" w:hAnsi="宋体" w:cs="宋体"/>
          <w:szCs w:val="21"/>
        </w:rPr>
      </w:pPr>
      <w:r>
        <w:rPr>
          <w:rFonts w:ascii="宋体" w:hAnsi="宋体" w:cs="宋体"/>
          <w:szCs w:val="21"/>
        </w:rPr>
        <w:t>对学生的要求：课前预习</w:t>
      </w:r>
      <w:r>
        <w:rPr>
          <w:rFonts w:hint="eastAsia" w:ascii="宋体" w:hAnsi="宋体" w:cs="宋体"/>
          <w:szCs w:val="21"/>
        </w:rPr>
        <w:t>在线课程中知识点讲解视频，</w:t>
      </w:r>
      <w:r>
        <w:rPr>
          <w:rFonts w:ascii="宋体" w:hAnsi="宋体" w:cs="宋体"/>
          <w:szCs w:val="21"/>
        </w:rPr>
        <w:t>课堂</w:t>
      </w:r>
      <w:r>
        <w:rPr>
          <w:rFonts w:hint="eastAsia" w:ascii="宋体" w:hAnsi="宋体" w:cs="宋体"/>
          <w:szCs w:val="21"/>
        </w:rPr>
        <w:t>认真</w:t>
      </w:r>
      <w:r>
        <w:rPr>
          <w:rFonts w:ascii="宋体" w:hAnsi="宋体" w:cs="宋体"/>
          <w:szCs w:val="21"/>
        </w:rPr>
        <w:t>听课和课后</w:t>
      </w:r>
      <w:r>
        <w:rPr>
          <w:rFonts w:hint="eastAsia" w:ascii="宋体" w:hAnsi="宋体" w:cs="宋体"/>
          <w:szCs w:val="21"/>
        </w:rPr>
        <w:t>全面</w:t>
      </w:r>
      <w:r>
        <w:rPr>
          <w:rFonts w:ascii="宋体" w:hAnsi="宋体" w:cs="宋体"/>
          <w:szCs w:val="21"/>
        </w:rPr>
        <w:t>复习是基本要求；保质保量教师布置的作业；课堂上要认真听讲，并能主动思考材料力学问题；有问题要及时答疑，不得缺课。认真做实验，实验后能</w:t>
      </w:r>
      <w:r>
        <w:rPr>
          <w:rFonts w:hint="eastAsia" w:ascii="宋体" w:hAnsi="宋体" w:cs="宋体"/>
          <w:szCs w:val="21"/>
        </w:rPr>
        <w:t>分析总结</w:t>
      </w:r>
      <w:r>
        <w:rPr>
          <w:rFonts w:ascii="宋体" w:hAnsi="宋体" w:cs="宋体"/>
          <w:szCs w:val="21"/>
        </w:rPr>
        <w:t>实验结果，撰写出完整齐全的实验报告。</w:t>
      </w:r>
    </w:p>
    <w:p>
      <w:pPr>
        <w:widowControl/>
        <w:snapToGrid w:val="0"/>
        <w:spacing w:before="156" w:beforeLines="50" w:line="400" w:lineRule="exact"/>
        <w:jc w:val="left"/>
        <w:rPr>
          <w:b/>
          <w:bCs/>
          <w:szCs w:val="21"/>
        </w:rPr>
      </w:pPr>
      <w:r>
        <w:rPr>
          <w:rFonts w:hint="eastAsia"/>
          <w:b/>
          <w:bCs/>
          <w:szCs w:val="21"/>
        </w:rPr>
        <w:t>七</w:t>
      </w:r>
      <w:r>
        <w:rPr>
          <w:b/>
          <w:bCs/>
          <w:szCs w:val="21"/>
        </w:rPr>
        <w:t>、教学方法</w:t>
      </w:r>
    </w:p>
    <w:p>
      <w:pPr>
        <w:widowControl/>
        <w:snapToGrid w:val="0"/>
        <w:spacing w:line="400" w:lineRule="exact"/>
        <w:ind w:firstLine="420" w:firstLineChars="200"/>
        <w:rPr>
          <w:rFonts w:eastAsia="Times New Roman"/>
          <w:szCs w:val="21"/>
        </w:rPr>
      </w:pPr>
      <w:r>
        <w:rPr>
          <w:rFonts w:ascii="宋体" w:hAnsi="宋体" w:cs="宋体"/>
          <w:szCs w:val="21"/>
        </w:rPr>
        <w:t>采用启发式</w:t>
      </w:r>
      <w:r>
        <w:rPr>
          <w:rFonts w:hint="eastAsia" w:ascii="宋体" w:hAnsi="宋体" w:cs="宋体"/>
          <w:szCs w:val="21"/>
        </w:rPr>
        <w:t>、</w:t>
      </w:r>
      <w:r>
        <w:rPr>
          <w:rFonts w:hint="eastAsia" w:eastAsiaTheme="minorEastAsia"/>
          <w:szCs w:val="21"/>
        </w:rPr>
        <w:t>探究式教学、问题讨论式、案例分析教学法以及与</w:t>
      </w:r>
      <w:r>
        <w:rPr>
          <w:rFonts w:ascii="宋体" w:hAnsi="宋体" w:cs="宋体"/>
          <w:szCs w:val="21"/>
        </w:rPr>
        <w:t>实验教学相结合的教学方法。教师在理论授课时注重教学互动形式，即采用启发式提问，学生讨论后回答的方式加强交流，重要章节结合实验教学，使教学模式生动多样。</w:t>
      </w:r>
    </w:p>
    <w:p>
      <w:pPr>
        <w:widowControl/>
        <w:snapToGrid w:val="0"/>
        <w:spacing w:line="400" w:lineRule="exact"/>
        <w:ind w:firstLine="420" w:firstLineChars="200"/>
        <w:rPr>
          <w:rFonts w:eastAsia="Times New Roman"/>
          <w:szCs w:val="21"/>
        </w:rPr>
      </w:pPr>
      <w:r>
        <w:rPr>
          <w:rFonts w:ascii="宋体" w:hAnsi="宋体" w:cs="宋体"/>
          <w:szCs w:val="21"/>
        </w:rPr>
        <w:t>本课程采用的教学媒体主要有：文字教材（包括主讲教材和参考书）、课件</w:t>
      </w:r>
      <w:r>
        <w:rPr>
          <w:rFonts w:hint="eastAsia" w:ascii="宋体" w:hAnsi="宋体" w:cs="宋体"/>
          <w:szCs w:val="21"/>
        </w:rPr>
        <w:t>、在线课程教学资料，在线课程含有课件、知识点讲解视频、典型例题讲解视频、习题讲解视频、随堂测验、章节测验、讨论题等</w:t>
      </w:r>
      <w:r>
        <w:rPr>
          <w:rFonts w:ascii="宋体" w:hAnsi="宋体" w:cs="宋体"/>
          <w:szCs w:val="21"/>
        </w:rPr>
        <w:t>。</w:t>
      </w:r>
    </w:p>
    <w:p>
      <w:pPr>
        <w:widowControl/>
        <w:snapToGrid w:val="0"/>
        <w:spacing w:before="156" w:beforeLines="50" w:line="400" w:lineRule="exact"/>
        <w:jc w:val="left"/>
        <w:rPr>
          <w:rFonts w:ascii="宋体" w:hAnsi="宋体" w:cs="宋体"/>
          <w:szCs w:val="21"/>
        </w:rPr>
      </w:pPr>
      <w:r>
        <w:rPr>
          <w:rFonts w:hint="eastAsia"/>
          <w:b/>
          <w:bCs/>
          <w:szCs w:val="21"/>
        </w:rPr>
        <w:t>八</w:t>
      </w:r>
      <w:r>
        <w:rPr>
          <w:b/>
          <w:bCs/>
          <w:szCs w:val="21"/>
        </w:rPr>
        <w:t>、参考教材和阅读书目</w:t>
      </w:r>
    </w:p>
    <w:p>
      <w:pPr>
        <w:widowControl/>
        <w:snapToGrid w:val="0"/>
        <w:spacing w:line="360" w:lineRule="auto"/>
        <w:ind w:firstLine="420" w:firstLineChars="200"/>
        <w:jc w:val="left"/>
        <w:rPr>
          <w:rFonts w:hAnsi="宋体"/>
          <w:color w:val="000000"/>
          <w:kern w:val="0"/>
          <w:szCs w:val="21"/>
        </w:rPr>
      </w:pPr>
      <w:r>
        <w:rPr>
          <w:color w:val="000000"/>
          <w:kern w:val="0"/>
          <w:szCs w:val="21"/>
        </w:rPr>
        <w:t>1</w:t>
      </w:r>
      <w:r>
        <w:rPr>
          <w:rFonts w:hint="eastAsia"/>
          <w:color w:val="000000"/>
          <w:kern w:val="0"/>
          <w:szCs w:val="21"/>
        </w:rPr>
        <w:t xml:space="preserve">. </w:t>
      </w:r>
      <w:r>
        <w:rPr>
          <w:rFonts w:hint="eastAsia" w:hAnsi="宋体"/>
          <w:color w:val="000000"/>
          <w:kern w:val="0"/>
          <w:szCs w:val="21"/>
        </w:rPr>
        <w:t>选用</w:t>
      </w:r>
      <w:r>
        <w:rPr>
          <w:rFonts w:hAnsi="宋体"/>
          <w:color w:val="000000"/>
          <w:kern w:val="0"/>
          <w:szCs w:val="21"/>
        </w:rPr>
        <w:t>教材：</w:t>
      </w:r>
    </w:p>
    <w:p>
      <w:pPr>
        <w:widowControl/>
        <w:snapToGrid w:val="0"/>
        <w:spacing w:line="360" w:lineRule="auto"/>
        <w:ind w:firstLine="420" w:firstLineChars="200"/>
        <w:jc w:val="left"/>
        <w:rPr>
          <w:bCs/>
          <w:color w:val="000000"/>
          <w:kern w:val="0"/>
          <w:szCs w:val="21"/>
        </w:rPr>
      </w:pPr>
      <w:r>
        <w:rPr>
          <w:bCs/>
          <w:color w:val="000000"/>
          <w:kern w:val="0"/>
          <w:szCs w:val="21"/>
        </w:rPr>
        <w:t>（1）理论课教材：</w:t>
      </w:r>
      <w:r>
        <w:rPr>
          <w:color w:val="000000"/>
          <w:szCs w:val="21"/>
        </w:rPr>
        <w:t>《材料力学</w:t>
      </w:r>
      <w:r>
        <w:rPr>
          <w:rFonts w:hint="eastAsia"/>
          <w:color w:val="000000"/>
          <w:szCs w:val="21"/>
        </w:rPr>
        <w:t xml:space="preserve"> I </w:t>
      </w:r>
      <w:r>
        <w:rPr>
          <w:color w:val="000000"/>
          <w:szCs w:val="21"/>
        </w:rPr>
        <w:t>》（第</w:t>
      </w:r>
      <w:r>
        <w:rPr>
          <w:rFonts w:hint="eastAsia"/>
          <w:color w:val="000000"/>
          <w:szCs w:val="21"/>
        </w:rPr>
        <w:t>6</w:t>
      </w:r>
      <w:r>
        <w:rPr>
          <w:color w:val="000000"/>
          <w:szCs w:val="21"/>
        </w:rPr>
        <w:t>版），刘鸿文主编，高等教育出版社，201</w:t>
      </w:r>
      <w:r>
        <w:rPr>
          <w:rFonts w:hint="eastAsia"/>
          <w:color w:val="000000"/>
          <w:szCs w:val="21"/>
        </w:rPr>
        <w:t>8。</w:t>
      </w:r>
    </w:p>
    <w:p>
      <w:pPr>
        <w:widowControl/>
        <w:snapToGrid w:val="0"/>
        <w:spacing w:line="360" w:lineRule="auto"/>
        <w:ind w:firstLine="420" w:firstLineChars="200"/>
        <w:jc w:val="left"/>
        <w:rPr>
          <w:b/>
          <w:bCs/>
          <w:strike/>
          <w:color w:val="000000"/>
          <w:kern w:val="0"/>
          <w:szCs w:val="21"/>
        </w:rPr>
      </w:pPr>
      <w:r>
        <w:rPr>
          <w:color w:val="000000"/>
          <w:szCs w:val="21"/>
        </w:rPr>
        <w:t>（2）实验课教材：材料力学实验，刘鸿文 吕荣坤 编，高等教育出版社，20</w:t>
      </w:r>
      <w:r>
        <w:rPr>
          <w:rFonts w:hint="eastAsia"/>
          <w:color w:val="000000"/>
          <w:szCs w:val="21"/>
        </w:rPr>
        <w:t>17。</w:t>
      </w:r>
    </w:p>
    <w:p>
      <w:pPr>
        <w:widowControl/>
        <w:snapToGrid w:val="0"/>
        <w:spacing w:line="360" w:lineRule="auto"/>
        <w:ind w:firstLine="420" w:firstLineChars="200"/>
        <w:jc w:val="left"/>
        <w:rPr>
          <w:color w:val="000000"/>
          <w:kern w:val="0"/>
          <w:szCs w:val="21"/>
        </w:rPr>
      </w:pPr>
      <w:r>
        <w:rPr>
          <w:color w:val="000000"/>
          <w:kern w:val="0"/>
          <w:szCs w:val="21"/>
        </w:rPr>
        <w:t>2</w:t>
      </w:r>
      <w:r>
        <w:rPr>
          <w:rFonts w:hint="eastAsia"/>
          <w:color w:val="000000"/>
          <w:kern w:val="0"/>
          <w:szCs w:val="21"/>
        </w:rPr>
        <w:t xml:space="preserve">. </w:t>
      </w:r>
      <w:r>
        <w:rPr>
          <w:rFonts w:hAnsi="宋体"/>
          <w:color w:val="000000"/>
          <w:kern w:val="0"/>
          <w:szCs w:val="21"/>
        </w:rPr>
        <w:t>参考书：</w:t>
      </w:r>
    </w:p>
    <w:p>
      <w:pPr>
        <w:snapToGrid w:val="0"/>
        <w:spacing w:line="360" w:lineRule="auto"/>
        <w:ind w:firstLine="420" w:firstLineChars="200"/>
        <w:rPr>
          <w:bCs/>
          <w:strike/>
          <w:color w:val="000000"/>
          <w:kern w:val="0"/>
          <w:szCs w:val="21"/>
        </w:rPr>
      </w:pPr>
      <w:r>
        <w:rPr>
          <w:bCs/>
          <w:color w:val="000000"/>
          <w:kern w:val="0"/>
          <w:szCs w:val="21"/>
        </w:rPr>
        <w:t>（</w:t>
      </w:r>
      <w:r>
        <w:rPr>
          <w:rFonts w:hint="eastAsia"/>
          <w:bCs/>
          <w:color w:val="000000"/>
          <w:kern w:val="0"/>
          <w:szCs w:val="21"/>
        </w:rPr>
        <w:t>1</w:t>
      </w:r>
      <w:r>
        <w:rPr>
          <w:bCs/>
          <w:color w:val="000000"/>
          <w:kern w:val="0"/>
          <w:szCs w:val="21"/>
        </w:rPr>
        <w:t>）</w:t>
      </w:r>
      <w:r>
        <w:rPr>
          <w:color w:val="000000"/>
          <w:szCs w:val="21"/>
        </w:rPr>
        <w:t xml:space="preserve">《材料力学》 </w:t>
      </w:r>
      <w:r>
        <w:rPr>
          <w:color w:val="000000"/>
          <w:szCs w:val="21"/>
          <w:shd w:val="clear" w:color="auto" w:fill="FFFFFF"/>
        </w:rPr>
        <w:t>范钦珊主编, 高等教育出版社, 20</w:t>
      </w:r>
      <w:r>
        <w:rPr>
          <w:rFonts w:hint="eastAsia"/>
          <w:color w:val="000000"/>
          <w:szCs w:val="21"/>
          <w:shd w:val="clear" w:color="auto" w:fill="FFFFFF"/>
        </w:rPr>
        <w:t>19。</w:t>
      </w:r>
    </w:p>
    <w:p>
      <w:pPr>
        <w:widowControl/>
        <w:snapToGrid w:val="0"/>
        <w:spacing w:line="360" w:lineRule="auto"/>
        <w:ind w:firstLine="420" w:firstLineChars="200"/>
        <w:jc w:val="left"/>
        <w:rPr>
          <w:color w:val="000000"/>
          <w:szCs w:val="21"/>
        </w:rPr>
      </w:pPr>
      <w:r>
        <w:rPr>
          <w:bCs/>
          <w:color w:val="000000"/>
          <w:kern w:val="0"/>
          <w:szCs w:val="21"/>
        </w:rPr>
        <w:t>（</w:t>
      </w:r>
      <w:r>
        <w:rPr>
          <w:rFonts w:hint="eastAsia"/>
          <w:bCs/>
          <w:color w:val="000000"/>
          <w:kern w:val="0"/>
          <w:szCs w:val="21"/>
        </w:rPr>
        <w:t>2</w:t>
      </w:r>
      <w:r>
        <w:rPr>
          <w:bCs/>
          <w:color w:val="000000"/>
          <w:kern w:val="0"/>
          <w:szCs w:val="21"/>
        </w:rPr>
        <w:t>）</w:t>
      </w:r>
      <w:r>
        <w:rPr>
          <w:color w:val="000000"/>
          <w:szCs w:val="21"/>
        </w:rPr>
        <w:t>《材料力学》第</w:t>
      </w:r>
      <w:r>
        <w:rPr>
          <w:rFonts w:hint="eastAsia"/>
          <w:color w:val="000000"/>
          <w:szCs w:val="21"/>
        </w:rPr>
        <w:t>6</w:t>
      </w:r>
      <w:r>
        <w:rPr>
          <w:color w:val="000000"/>
          <w:szCs w:val="21"/>
        </w:rPr>
        <w:t>版 孙训方等编，高等教育出版社，20</w:t>
      </w:r>
      <w:r>
        <w:rPr>
          <w:rFonts w:hint="eastAsia"/>
          <w:color w:val="000000"/>
          <w:szCs w:val="21"/>
        </w:rPr>
        <w:t>19。</w:t>
      </w:r>
    </w:p>
    <w:p>
      <w:pPr>
        <w:widowControl/>
        <w:snapToGrid w:val="0"/>
        <w:spacing w:line="360" w:lineRule="auto"/>
        <w:ind w:firstLine="420" w:firstLineChars="200"/>
        <w:jc w:val="left"/>
        <w:rPr>
          <w:color w:val="000000"/>
          <w:szCs w:val="21"/>
        </w:rPr>
      </w:pPr>
      <w:r>
        <w:rPr>
          <w:rFonts w:hint="eastAsia"/>
          <w:color w:val="000000"/>
          <w:szCs w:val="21"/>
        </w:rPr>
        <w:t>（3）《材料力学》（翻译版.原书第8版），机械工业出版社，2017。</w:t>
      </w:r>
    </w:p>
    <w:p>
      <w:pPr>
        <w:widowControl/>
        <w:snapToGrid w:val="0"/>
        <w:spacing w:line="360" w:lineRule="auto"/>
        <w:ind w:firstLine="420" w:firstLineChars="200"/>
        <w:jc w:val="left"/>
        <w:rPr>
          <w:color w:val="000000"/>
          <w:szCs w:val="21"/>
        </w:rPr>
      </w:pPr>
      <w:r>
        <w:rPr>
          <w:rFonts w:hint="eastAsia"/>
          <w:color w:val="000000"/>
          <w:szCs w:val="21"/>
        </w:rPr>
        <w:t>3. 推荐网站：</w:t>
      </w:r>
    </w:p>
    <w:p>
      <w:pPr>
        <w:widowControl/>
        <w:snapToGrid w:val="0"/>
        <w:spacing w:line="360" w:lineRule="auto"/>
        <w:ind w:firstLine="210" w:firstLineChars="100"/>
        <w:jc w:val="left"/>
        <w:rPr>
          <w:color w:val="000000"/>
          <w:szCs w:val="21"/>
        </w:rPr>
      </w:pPr>
      <w:r>
        <w:rPr>
          <w:rFonts w:hint="eastAsia"/>
          <w:color w:val="000000"/>
          <w:szCs w:val="21"/>
        </w:rPr>
        <w:t>（1）网站名：学习通。进入河南农业大学网站，点击教务处，点击金课，搜索材料力学。网址：</w:t>
      </w:r>
      <w:r>
        <w:fldChar w:fldCharType="begin"/>
      </w:r>
      <w:r>
        <w:instrText xml:space="preserve"> HYPERLINK "http://henau.fanya.chaoxing.com/portal" </w:instrText>
      </w:r>
      <w:r>
        <w:fldChar w:fldCharType="separate"/>
      </w:r>
      <w:r>
        <w:rPr>
          <w:rFonts w:hint="eastAsia"/>
          <w:color w:val="000000"/>
          <w:szCs w:val="21"/>
        </w:rPr>
        <w:t>http://henau.fanya.chaoxing.com/portal</w:t>
      </w:r>
      <w:r>
        <w:rPr>
          <w:rFonts w:hint="eastAsia"/>
          <w:color w:val="000000"/>
          <w:szCs w:val="21"/>
        </w:rPr>
        <w:fldChar w:fldCharType="end"/>
      </w:r>
    </w:p>
    <w:p>
      <w:pPr>
        <w:widowControl/>
        <w:snapToGrid w:val="0"/>
        <w:spacing w:line="360" w:lineRule="auto"/>
        <w:ind w:firstLine="210" w:firstLineChars="100"/>
        <w:jc w:val="left"/>
        <w:rPr>
          <w:rFonts w:ascii="宋体" w:hAnsi="宋体" w:cs="宋体"/>
          <w:bCs/>
          <w:color w:val="000000"/>
          <w:szCs w:val="21"/>
        </w:rPr>
      </w:pPr>
      <w:r>
        <w:rPr>
          <w:rFonts w:hint="eastAsia"/>
          <w:color w:val="000000"/>
          <w:szCs w:val="21"/>
        </w:rPr>
        <w:t>（2）网站名：中国大学慕课MOOC，网址：</w:t>
      </w:r>
      <w:r>
        <w:fldChar w:fldCharType="begin"/>
      </w:r>
      <w:r>
        <w:instrText xml:space="preserve"> HYPERLINK "https://www.icourse163.org/" </w:instrText>
      </w:r>
      <w:r>
        <w:fldChar w:fldCharType="separate"/>
      </w:r>
      <w:r>
        <w:rPr>
          <w:rFonts w:hint="eastAsia"/>
          <w:color w:val="000000"/>
          <w:szCs w:val="21"/>
        </w:rPr>
        <w:t>https://www.icourse163.org/</w:t>
      </w:r>
      <w:r>
        <w:rPr>
          <w:rFonts w:hint="eastAsia"/>
          <w:color w:val="000000"/>
          <w:szCs w:val="21"/>
        </w:rPr>
        <w:fldChar w:fldCharType="end"/>
      </w:r>
    </w:p>
    <w:p>
      <w:pPr>
        <w:widowControl/>
        <w:snapToGrid w:val="0"/>
        <w:spacing w:before="156" w:beforeLines="50" w:line="400" w:lineRule="exact"/>
        <w:jc w:val="left"/>
        <w:rPr>
          <w:b/>
          <w:bCs/>
          <w:szCs w:val="21"/>
        </w:rPr>
      </w:pPr>
      <w:r>
        <w:rPr>
          <w:rFonts w:hint="eastAsia"/>
          <w:b/>
          <w:bCs/>
          <w:szCs w:val="21"/>
        </w:rPr>
        <w:t>九</w:t>
      </w:r>
      <w:r>
        <w:rPr>
          <w:b/>
          <w:bCs/>
          <w:szCs w:val="21"/>
        </w:rPr>
        <w:t>、本课程与其它课程的联系</w:t>
      </w:r>
    </w:p>
    <w:p>
      <w:pPr>
        <w:widowControl/>
        <w:snapToGrid w:val="0"/>
        <w:spacing w:line="400" w:lineRule="exact"/>
        <w:ind w:firstLine="420" w:firstLineChars="200"/>
        <w:rPr>
          <w:rFonts w:ascii="宋体" w:hAnsi="宋体" w:cs="宋体"/>
          <w:szCs w:val="21"/>
        </w:rPr>
      </w:pPr>
      <w:r>
        <w:rPr>
          <w:rFonts w:ascii="宋体" w:hAnsi="宋体" w:cs="宋体"/>
          <w:szCs w:val="21"/>
        </w:rPr>
        <w:t>本课程是一门理论性很强的课程，属于承前</w:t>
      </w:r>
      <w:r>
        <w:rPr>
          <w:rFonts w:hint="eastAsia" w:ascii="宋体" w:hAnsi="宋体" w:cs="宋体"/>
          <w:szCs w:val="21"/>
        </w:rPr>
        <w:t>（高等数学、高等物理、理理论力学等）</w:t>
      </w:r>
      <w:r>
        <w:rPr>
          <w:rFonts w:ascii="宋体" w:hAnsi="宋体" w:cs="宋体"/>
          <w:szCs w:val="21"/>
        </w:rPr>
        <w:t>启后</w:t>
      </w:r>
      <w:r>
        <w:rPr>
          <w:rFonts w:hint="eastAsia" w:ascii="宋体" w:hAnsi="宋体" w:cs="宋体"/>
          <w:szCs w:val="21"/>
        </w:rPr>
        <w:t>（专业课程，如机械原理、机械设计等）</w:t>
      </w:r>
      <w:r>
        <w:rPr>
          <w:rFonts w:ascii="宋体" w:hAnsi="宋体" w:cs="宋体"/>
          <w:szCs w:val="21"/>
        </w:rPr>
        <w:t>的一门课程</w:t>
      </w:r>
      <w:r>
        <w:rPr>
          <w:rFonts w:hint="eastAsia" w:ascii="宋体" w:hAnsi="宋体" w:cs="宋体"/>
          <w:szCs w:val="21"/>
        </w:rPr>
        <w:t>。</w:t>
      </w:r>
      <w:r>
        <w:rPr>
          <w:rFonts w:ascii="宋体" w:hAnsi="宋体" w:cs="宋体"/>
          <w:szCs w:val="21"/>
        </w:rPr>
        <w:t>应有相应的</w:t>
      </w:r>
      <w:r>
        <w:rPr>
          <w:rFonts w:ascii="宋体" w:cs="宋体"/>
          <w:bCs/>
          <w:kern w:val="0"/>
          <w:szCs w:val="21"/>
          <w:lang w:val="zh-CN"/>
        </w:rPr>
        <w:t>理论性</w:t>
      </w:r>
      <w:r>
        <w:rPr>
          <w:rFonts w:ascii="宋体" w:hAnsi="宋体" w:cs="宋体"/>
          <w:szCs w:val="21"/>
        </w:rPr>
        <w:t>教学环节与之配合。学习本课程前，应经过高等数学</w:t>
      </w:r>
      <w:r>
        <w:rPr>
          <w:rFonts w:hint="eastAsia" w:ascii="宋体" w:hAnsi="宋体" w:cs="宋体"/>
          <w:szCs w:val="21"/>
        </w:rPr>
        <w:t>、</w:t>
      </w:r>
      <w:r>
        <w:rPr>
          <w:rFonts w:ascii="宋体" w:hAnsi="宋体" w:cs="宋体"/>
          <w:szCs w:val="21"/>
        </w:rPr>
        <w:t>理论力学等课程学习。本课程与先进机械制造技术，机械设计，毕业设计具有紧密的联系。</w:t>
      </w:r>
    </w:p>
    <w:p>
      <w:pPr>
        <w:widowControl/>
        <w:snapToGrid w:val="0"/>
        <w:spacing w:line="400" w:lineRule="exact"/>
        <w:rPr>
          <w:rFonts w:ascii="宋体" w:hAnsi="宋体" w:cs="宋体"/>
          <w:szCs w:val="21"/>
        </w:rPr>
      </w:pPr>
      <w:r>
        <w:rPr>
          <w:rFonts w:hint="eastAsia" w:ascii="宋体" w:hAnsi="宋体" w:cs="宋体"/>
          <w:b/>
          <w:bCs/>
          <w:szCs w:val="21"/>
        </w:rPr>
        <w:t>附录：</w:t>
      </w:r>
      <w:r>
        <w:rPr>
          <w:rFonts w:hint="eastAsia"/>
          <w:b/>
          <w:bCs/>
          <w:szCs w:val="21"/>
        </w:rPr>
        <w:t>课程思政教学素材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课程思政素材</w:t>
            </w:r>
          </w:p>
        </w:tc>
        <w:tc>
          <w:tcPr>
            <w:tcW w:w="1807" w:type="dxa"/>
            <w:vAlign w:val="center"/>
          </w:tcPr>
          <w:p>
            <w:pPr>
              <w:jc w:val="center"/>
              <w:rPr>
                <w:rFonts w:ascii="宋体" w:hAnsi="宋体"/>
                <w:b/>
                <w:bCs/>
                <w:kern w:val="0"/>
                <w:szCs w:val="21"/>
              </w:rPr>
            </w:pPr>
            <w:r>
              <w:rPr>
                <w:rFonts w:hint="eastAsia" w:ascii="宋体" w:hAnsi="宋体"/>
                <w:b/>
                <w:bCs/>
                <w:kern w:val="0"/>
                <w:szCs w:val="21"/>
              </w:rPr>
              <w:t>对应章节</w:t>
            </w:r>
          </w:p>
        </w:tc>
        <w:tc>
          <w:tcPr>
            <w:tcW w:w="4254" w:type="dxa"/>
            <w:vAlign w:val="center"/>
          </w:tcPr>
          <w:p>
            <w:pPr>
              <w:jc w:val="center"/>
              <w:rPr>
                <w:rFonts w:ascii="宋体" w:hAnsi="宋体"/>
                <w:b/>
                <w:bCs/>
                <w:kern w:val="0"/>
                <w:szCs w:val="21"/>
              </w:rPr>
            </w:pPr>
            <w:r>
              <w:rPr>
                <w:rFonts w:hint="eastAsia" w:ascii="宋体" w:hAnsi="宋体"/>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napToGrid w:val="0"/>
              <w:spacing w:line="400" w:lineRule="exact"/>
              <w:jc w:val="center"/>
              <w:rPr>
                <w:rFonts w:ascii="宋体" w:hAnsi="宋体" w:cs="宋体"/>
                <w:szCs w:val="21"/>
              </w:rPr>
            </w:pPr>
            <w:r>
              <w:rPr>
                <w:rFonts w:ascii="宋体" w:hAnsi="宋体" w:cs="宋体"/>
                <w:szCs w:val="21"/>
              </w:rPr>
              <w:t>1</w:t>
            </w:r>
          </w:p>
        </w:tc>
        <w:tc>
          <w:tcPr>
            <w:tcW w:w="1156" w:type="dxa"/>
            <w:vAlign w:val="center"/>
          </w:tcPr>
          <w:p>
            <w:pPr>
              <w:snapToGrid w:val="0"/>
              <w:spacing w:line="400" w:lineRule="exact"/>
              <w:rPr>
                <w:rFonts w:ascii="宋体" w:hAnsi="宋体" w:cs="宋体"/>
                <w:szCs w:val="21"/>
              </w:rPr>
            </w:pPr>
            <w:r>
              <w:rPr>
                <w:rFonts w:hint="eastAsia" w:ascii="宋体" w:hAnsi="宋体" w:cs="宋体"/>
                <w:szCs w:val="21"/>
              </w:rPr>
              <w:t>民族自豪感</w:t>
            </w:r>
          </w:p>
        </w:tc>
        <w:tc>
          <w:tcPr>
            <w:tcW w:w="1807" w:type="dxa"/>
            <w:vAlign w:val="center"/>
          </w:tcPr>
          <w:p>
            <w:pPr>
              <w:snapToGrid w:val="0"/>
              <w:spacing w:line="400" w:lineRule="exact"/>
              <w:rPr>
                <w:rFonts w:ascii="宋体" w:hAnsi="宋体" w:cs="宋体"/>
                <w:szCs w:val="21"/>
              </w:rPr>
            </w:pPr>
            <w:r>
              <w:rPr>
                <w:rFonts w:hint="eastAsia" w:ascii="宋体" w:hAnsi="宋体" w:cs="宋体"/>
                <w:szCs w:val="21"/>
              </w:rPr>
              <w:t>第九章 组合变形</w:t>
            </w:r>
          </w:p>
        </w:tc>
        <w:tc>
          <w:tcPr>
            <w:tcW w:w="4254" w:type="dxa"/>
            <w:vAlign w:val="center"/>
          </w:tcPr>
          <w:p>
            <w:pPr>
              <w:widowControl/>
              <w:snapToGrid w:val="0"/>
              <w:spacing w:line="400" w:lineRule="exact"/>
              <w:rPr>
                <w:rFonts w:ascii="宋体" w:hAnsi="宋体" w:cs="宋体"/>
                <w:szCs w:val="21"/>
              </w:rPr>
            </w:pPr>
            <w:r>
              <w:rPr>
                <w:rFonts w:hint="eastAsia" w:ascii="宋体" w:hAnsi="宋体" w:cs="宋体"/>
                <w:szCs w:val="21"/>
              </w:rPr>
              <w:t>启发式教学：结合桥墩工程实例，分析组合变形，引导学生分析桥梁的设计和建设，进一步分享祖国的著名桥梁，激发学生的民族自豪感。</w:t>
            </w:r>
            <w:r>
              <w:rPr>
                <w:rFonts w:ascii="宋体" w:hAnsi="宋体" w:cs="宋体"/>
                <w:szCs w:val="21"/>
              </w:rPr>
              <w:t>隋朝建造的赵州桥，迄今已</w:t>
            </w:r>
            <w:r>
              <w:rPr>
                <w:rFonts w:hint="eastAsia" w:ascii="宋体" w:hAnsi="宋体" w:cs="宋体"/>
                <w:szCs w:val="21"/>
              </w:rPr>
              <w:t>1400</w:t>
            </w:r>
            <w:r>
              <w:rPr>
                <w:rFonts w:ascii="宋体" w:hAnsi="宋体" w:cs="宋体"/>
                <w:szCs w:val="21"/>
              </w:rPr>
              <w:t>多年，依然完好地坐落于洨河之上</w:t>
            </w:r>
            <w:r>
              <w:rPr>
                <w:rFonts w:hint="eastAsia" w:ascii="宋体" w:hAnsi="宋体" w:cs="宋体"/>
                <w:szCs w:val="21"/>
              </w:rPr>
              <w:t>。港珠澳大桥等等。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napToGrid w:val="0"/>
              <w:spacing w:line="400" w:lineRule="exact"/>
              <w:jc w:val="center"/>
              <w:rPr>
                <w:rFonts w:ascii="宋体" w:hAnsi="宋体" w:cs="宋体"/>
                <w:szCs w:val="21"/>
              </w:rPr>
            </w:pPr>
            <w:r>
              <w:rPr>
                <w:rFonts w:hint="eastAsia" w:ascii="宋体" w:hAnsi="宋体" w:cs="宋体"/>
                <w:szCs w:val="21"/>
              </w:rPr>
              <w:t>2</w:t>
            </w:r>
          </w:p>
        </w:tc>
        <w:tc>
          <w:tcPr>
            <w:tcW w:w="1156" w:type="dxa"/>
            <w:vAlign w:val="center"/>
          </w:tcPr>
          <w:p>
            <w:pPr>
              <w:snapToGrid w:val="0"/>
              <w:spacing w:line="400" w:lineRule="exact"/>
              <w:rPr>
                <w:rFonts w:ascii="宋体" w:hAnsi="宋体" w:cs="宋体"/>
                <w:szCs w:val="21"/>
              </w:rPr>
            </w:pPr>
            <w:r>
              <w:rPr>
                <w:rFonts w:hint="eastAsia" w:ascii="宋体" w:hAnsi="宋体" w:cs="宋体"/>
                <w:szCs w:val="21"/>
              </w:rPr>
              <w:t>生命至上安全第一</w:t>
            </w:r>
          </w:p>
        </w:tc>
        <w:tc>
          <w:tcPr>
            <w:tcW w:w="1807" w:type="dxa"/>
            <w:vAlign w:val="center"/>
          </w:tcPr>
          <w:p>
            <w:pPr>
              <w:snapToGrid w:val="0"/>
              <w:spacing w:line="400" w:lineRule="exact"/>
              <w:rPr>
                <w:rFonts w:ascii="宋体" w:hAnsi="宋体" w:cs="宋体"/>
                <w:szCs w:val="21"/>
              </w:rPr>
            </w:pPr>
            <w:r>
              <w:rPr>
                <w:rFonts w:hint="eastAsia" w:ascii="宋体" w:hAnsi="宋体" w:cs="宋体"/>
                <w:szCs w:val="21"/>
              </w:rPr>
              <w:t>第五章 弯曲应力</w:t>
            </w:r>
          </w:p>
        </w:tc>
        <w:tc>
          <w:tcPr>
            <w:tcW w:w="4254" w:type="dxa"/>
            <w:vAlign w:val="center"/>
          </w:tcPr>
          <w:p>
            <w:pPr>
              <w:snapToGrid w:val="0"/>
              <w:spacing w:line="400" w:lineRule="exact"/>
              <w:rPr>
                <w:rFonts w:ascii="宋体" w:hAnsi="宋体" w:cs="宋体"/>
                <w:szCs w:val="21"/>
              </w:rPr>
            </w:pPr>
            <w:r>
              <w:rPr>
                <w:rFonts w:hint="eastAsia" w:ascii="宋体" w:hAnsi="宋体" w:cs="宋体"/>
                <w:szCs w:val="21"/>
              </w:rPr>
              <w:t>案例分析法：根据实际事故案例，播放因超载引起弯曲强度失效造成重大事故的资料，分析事故中的强度失效问题。增强学生的责任心，培养学生重视安全，使学生具有生命至上安全第一的理念。事故案例:2001年门式起重机垮塌;20004年辽宁省田庄台大桥垮塌事故;2011年北京怀柔宝山寺白河桥垮塌事故;2013年湖南省凤凰县吊桥倾斜事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vAlign w:val="center"/>
          </w:tcPr>
          <w:p>
            <w:pPr>
              <w:widowControl/>
              <w:snapToGrid w:val="0"/>
              <w:spacing w:line="400" w:lineRule="exact"/>
              <w:jc w:val="center"/>
              <w:rPr>
                <w:rFonts w:ascii="宋体" w:hAnsi="宋体" w:cs="宋体"/>
                <w:szCs w:val="21"/>
              </w:rPr>
            </w:pPr>
            <w:r>
              <w:rPr>
                <w:rFonts w:hint="eastAsia" w:ascii="宋体" w:hAnsi="宋体" w:cs="宋体"/>
                <w:szCs w:val="21"/>
              </w:rPr>
              <w:t>3</w:t>
            </w:r>
          </w:p>
        </w:tc>
        <w:tc>
          <w:tcPr>
            <w:tcW w:w="1156" w:type="dxa"/>
            <w:vAlign w:val="center"/>
          </w:tcPr>
          <w:p>
            <w:pPr>
              <w:widowControl/>
              <w:snapToGrid w:val="0"/>
              <w:spacing w:line="400" w:lineRule="exact"/>
              <w:rPr>
                <w:rFonts w:ascii="宋体" w:hAnsi="宋体" w:cs="宋体"/>
                <w:szCs w:val="21"/>
              </w:rPr>
            </w:pPr>
            <w:r>
              <w:rPr>
                <w:rFonts w:ascii="宋体" w:hAnsi="宋体" w:cs="宋体"/>
                <w:szCs w:val="21"/>
              </w:rPr>
              <w:t>工匠精</w:t>
            </w:r>
            <w:r>
              <w:rPr>
                <w:rFonts w:hint="eastAsia" w:ascii="宋体" w:hAnsi="宋体" w:cs="宋体"/>
                <w:szCs w:val="21"/>
              </w:rPr>
              <w:t>神</w:t>
            </w:r>
          </w:p>
        </w:tc>
        <w:tc>
          <w:tcPr>
            <w:tcW w:w="1807" w:type="dxa"/>
            <w:vAlign w:val="center"/>
          </w:tcPr>
          <w:p>
            <w:pPr>
              <w:snapToGrid w:val="0"/>
              <w:spacing w:line="400" w:lineRule="exact"/>
              <w:rPr>
                <w:rFonts w:ascii="宋体" w:hAnsi="宋体" w:cs="宋体"/>
                <w:szCs w:val="21"/>
              </w:rPr>
            </w:pPr>
            <w:r>
              <w:rPr>
                <w:rFonts w:hint="eastAsia" w:ascii="宋体" w:hAnsi="宋体" w:cs="宋体"/>
                <w:szCs w:val="21"/>
              </w:rPr>
              <w:t>第六章 弯曲变形</w:t>
            </w:r>
          </w:p>
        </w:tc>
        <w:tc>
          <w:tcPr>
            <w:tcW w:w="4254" w:type="dxa"/>
            <w:vAlign w:val="center"/>
          </w:tcPr>
          <w:p>
            <w:pPr>
              <w:snapToGrid w:val="0"/>
              <w:spacing w:line="400" w:lineRule="exact"/>
              <w:rPr>
                <w:rFonts w:ascii="宋体" w:hAnsi="宋体" w:cs="宋体"/>
                <w:szCs w:val="21"/>
              </w:rPr>
            </w:pPr>
            <w:r>
              <w:rPr>
                <w:rFonts w:hint="eastAsia" w:ascii="宋体" w:hAnsi="宋体" w:cs="宋体"/>
                <w:szCs w:val="21"/>
              </w:rPr>
              <w:t>探究式教学法：在研究梁的横截面应力时，</w:t>
            </w:r>
          </w:p>
          <w:p>
            <w:pPr>
              <w:snapToGrid w:val="0"/>
              <w:spacing w:line="400" w:lineRule="exact"/>
              <w:rPr>
                <w:rFonts w:ascii="宋体" w:hAnsi="宋体" w:cs="宋体"/>
                <w:szCs w:val="21"/>
              </w:rPr>
            </w:pPr>
            <w:r>
              <w:rPr>
                <w:rFonts w:hint="eastAsia" w:ascii="宋体" w:hAnsi="宋体" w:cs="宋体"/>
                <w:szCs w:val="21"/>
              </w:rPr>
              <w:t>以变截面梁为例分析。为了能使每个横截面的材料都充分发挥其力学性能，并且不浪费，前人研究出鱼腹梁，这是在等截面直梁的基础上，进一步对横截面应力进行研究，从而达到节省材料的目的。</w:t>
            </w:r>
          </w:p>
          <w:p>
            <w:pPr>
              <w:snapToGrid w:val="0"/>
              <w:spacing w:line="400" w:lineRule="exact"/>
              <w:rPr>
                <w:rFonts w:ascii="宋体" w:hAnsi="宋体" w:cs="宋体"/>
                <w:szCs w:val="21"/>
              </w:rPr>
            </w:pPr>
            <w:r>
              <w:rPr>
                <w:rFonts w:hint="eastAsia" w:ascii="宋体" w:hAnsi="宋体" w:cs="宋体"/>
                <w:szCs w:val="21"/>
              </w:rPr>
              <w:t>课堂讨论：在学习弯曲变形时，讨论拱轴线。合理拱轴线，是科学家们在拱的基础上深入研究拱的受力性质而得到的，这是精益求精、爱岗敬业、勇于创新的工匠精神的重要体现。</w:t>
            </w:r>
          </w:p>
          <w:p>
            <w:pPr>
              <w:snapToGrid w:val="0"/>
              <w:spacing w:line="400" w:lineRule="exact"/>
              <w:rPr>
                <w:rFonts w:ascii="宋体" w:hAnsi="宋体" w:cs="宋体"/>
                <w:szCs w:val="21"/>
              </w:rPr>
            </w:pPr>
          </w:p>
        </w:tc>
      </w:tr>
    </w:tbl>
    <w:p>
      <w:pPr>
        <w:widowControl/>
        <w:snapToGrid w:val="0"/>
        <w:spacing w:line="360" w:lineRule="auto"/>
        <w:jc w:val="left"/>
        <w:rPr>
          <w:b/>
          <w:bCs/>
          <w:kern w:val="0"/>
          <w:szCs w:val="21"/>
        </w:rPr>
      </w:pPr>
    </w:p>
    <w:p>
      <w:pPr>
        <w:widowControl/>
        <w:snapToGrid w:val="0"/>
        <w:spacing w:line="360" w:lineRule="auto"/>
        <w:jc w:val="left"/>
        <w:rPr>
          <w:b/>
          <w:bCs/>
          <w:kern w:val="0"/>
          <w:szCs w:val="21"/>
        </w:rPr>
      </w:pPr>
    </w:p>
    <w:p>
      <w:pPr>
        <w:pStyle w:val="14"/>
        <w:ind w:right="444"/>
      </w:pPr>
      <w:r>
        <w:rPr>
          <w:rFonts w:hint="eastAsia"/>
        </w:rPr>
        <w:t>主 撰 人：袁志华</w:t>
      </w:r>
    </w:p>
    <w:p>
      <w:pPr>
        <w:ind w:firstLine="6000" w:firstLineChars="2500"/>
        <w:rPr>
          <w:rFonts w:hint="eastAsia"/>
          <w:sz w:val="24"/>
          <w:szCs w:val="24"/>
        </w:rPr>
        <w:sectPr>
          <w:pgSz w:w="11906" w:h="16838"/>
          <w:pgMar w:top="1440" w:right="1800" w:bottom="1440" w:left="1800" w:header="851" w:footer="992" w:gutter="0"/>
          <w:cols w:space="425" w:num="1"/>
          <w:docGrid w:type="lines" w:linePitch="312" w:charSpace="0"/>
        </w:sectPr>
      </w:pPr>
      <w:r>
        <w:rPr>
          <w:rFonts w:hint="eastAsia"/>
          <w:sz w:val="24"/>
          <w:szCs w:val="24"/>
        </w:rPr>
        <w:t>审 核 人：胡建军</w:t>
      </w:r>
    </w:p>
    <w:p>
      <w:pPr>
        <w:pStyle w:val="2"/>
        <w:bidi w:val="0"/>
        <w:jc w:val="center"/>
        <w:rPr>
          <w:rFonts w:hint="eastAsia" w:cs="Times New Roman"/>
          <w:lang w:val="zh-CN" w:eastAsia="zh-CN"/>
        </w:rPr>
      </w:pPr>
      <w:bookmarkStart w:id="220" w:name="_Toc19377"/>
      <w:bookmarkStart w:id="221" w:name="_Toc6372"/>
      <w:r>
        <w:rPr>
          <w:rFonts w:hint="eastAsia" w:cs="Times New Roman"/>
          <w:lang w:val="zh-CN" w:eastAsia="zh-CN"/>
        </w:rPr>
        <w:t>《电子技术》</w:t>
      </w:r>
      <w:bookmarkEnd w:id="220"/>
      <w:bookmarkEnd w:id="221"/>
    </w:p>
    <w:p>
      <w:pPr>
        <w:widowControl/>
        <w:snapToGrid w:val="0"/>
        <w:spacing w:before="156" w:beforeLines="50"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bCs/>
          <w:szCs w:val="21"/>
        </w:rPr>
        <w:t>电子技术</w:t>
      </w:r>
      <w:r>
        <w:rPr>
          <w:rFonts w:ascii="Times New Roman" w:hAnsi="Times New Roman"/>
          <w:szCs w:val="21"/>
        </w:rPr>
        <w:t>（Electronic Technology）</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ascii="Times New Roman" w:hAnsi="Times New Roman"/>
          <w:bCs/>
          <w:kern w:val="0"/>
          <w:szCs w:val="21"/>
        </w:rPr>
        <w:t>04021058h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Cs/>
          <w:szCs w:val="21"/>
        </w:rPr>
      </w:pPr>
      <w:r>
        <w:rPr>
          <w:rFonts w:ascii="Times New Roman" w:hAnsi="Times New Roman"/>
          <w:szCs w:val="21"/>
        </w:rPr>
        <w:t>学时分配：讲授学时：40</w:t>
      </w:r>
      <w:r>
        <w:rPr>
          <w:rFonts w:ascii="Times New Roman" w:hAnsi="Times New Roman" w:eastAsia="Times New Roman"/>
          <w:szCs w:val="21"/>
        </w:rPr>
        <w:t xml:space="preserve"> </w:t>
      </w:r>
      <w:r>
        <w:rPr>
          <w:rFonts w:ascii="Times New Roman" w:hAnsi="Times New Roman"/>
          <w:szCs w:val="21"/>
        </w:rPr>
        <w:t>实验学时：8</w:t>
      </w:r>
    </w:p>
    <w:p>
      <w:pPr>
        <w:widowControl/>
        <w:snapToGrid w:val="0"/>
        <w:spacing w:line="360" w:lineRule="auto"/>
        <w:jc w:val="left"/>
        <w:rPr>
          <w:rFonts w:hint="eastAsia" w:ascii="Times New Roman" w:hAnsi="Times New Roman"/>
          <w:szCs w:val="21"/>
        </w:rPr>
      </w:pPr>
      <w:r>
        <w:rPr>
          <w:rFonts w:ascii="Times New Roman" w:hAnsi="Times New Roman"/>
          <w:szCs w:val="21"/>
        </w:rPr>
        <w:t>课程负责人：</w:t>
      </w:r>
      <w:r>
        <w:rPr>
          <w:rFonts w:hint="eastAsia" w:ascii="Times New Roman" w:hAnsi="Times New Roman"/>
          <w:szCs w:val="21"/>
        </w:rPr>
        <w:t>王永田</w:t>
      </w:r>
    </w:p>
    <w:p>
      <w:pPr>
        <w:widowControl/>
        <w:snapToGrid w:val="0"/>
        <w:spacing w:before="156" w:beforeLines="50" w:after="156" w:afterLines="50" w:line="400" w:lineRule="exact"/>
        <w:jc w:val="left"/>
        <w:rPr>
          <w:rFonts w:ascii="Times New Roman" w:hAnsi="Times New Roman"/>
          <w:b/>
          <w:szCs w:val="21"/>
        </w:rPr>
      </w:pPr>
      <w:r>
        <w:rPr>
          <w:rFonts w:ascii="Times New Roman" w:hAnsi="Times New Roman"/>
          <w:b/>
          <w:szCs w:val="21"/>
        </w:rPr>
        <w:t>一、课程简介/课程目标</w:t>
      </w:r>
    </w:p>
    <w:p>
      <w:pPr>
        <w:adjustRightInd w:val="0"/>
        <w:snapToGrid w:val="0"/>
        <w:spacing w:line="360" w:lineRule="auto"/>
        <w:ind w:firstLine="420" w:firstLineChars="200"/>
        <w:rPr>
          <w:color w:val="000000"/>
          <w:szCs w:val="21"/>
        </w:rPr>
      </w:pPr>
      <w:r>
        <w:rPr>
          <w:rFonts w:hint="eastAsia" w:ascii="宋体" w:hAnsi="宋体"/>
          <w:color w:val="000000"/>
          <w:szCs w:val="21"/>
        </w:rPr>
        <w:t>电子技术是根据电子学的原理，运用电子元器件设计和制造某种特定功能的电路以解决实际问题的科学，是电子技术的应用学科。电子技术总体上可以分为模拟电子和数字电子两大部分，分析和应用方法截然不同。两者通常相互补充，渗入到我们工作、生活的方方面面。电子技术是工科类专业的一门核心课程，</w:t>
      </w:r>
      <w:r>
        <w:rPr>
          <w:rFonts w:hint="eastAsia" w:ascii="宋体" w:hAnsi="宋体"/>
          <w:szCs w:val="21"/>
        </w:rPr>
        <w:t>通过本课程的学习，可以使</w:t>
      </w:r>
      <w:r>
        <w:rPr>
          <w:rFonts w:hint="eastAsia" w:ascii="宋体" w:hAnsi="宋体"/>
          <w:kern w:val="0"/>
          <w:szCs w:val="21"/>
        </w:rPr>
        <w:t>学生掌握电子器件基本知识、各种形式的基本电子电路及其分析方法，配以实践性教学，使学生具有分析和设计具体的基本电子电路的初步能力，熟练掌握各种放大电路与逻辑电路的分析、设计方法，并能熟练运用基本原理进行具体电子电路的综合、分析与设计，</w:t>
      </w:r>
      <w:r>
        <w:rPr>
          <w:rFonts w:hint="eastAsia" w:ascii="宋体" w:hAnsi="宋体"/>
          <w:color w:val="000000"/>
          <w:szCs w:val="21"/>
        </w:rPr>
        <w:t>学习完本大纲所规定的全部教学内容，学生可以系统地获得电子技术必要的基本理论、基本知识和基本技能，能够理解和分析机械设计制造及其自动化专业所应用到的电子电路，为学习专业知识以及今后从事相关工程技术工作打下必要的理论和实践基础。</w:t>
      </w:r>
    </w:p>
    <w:p>
      <w:pPr>
        <w:spacing w:line="360" w:lineRule="auto"/>
        <w:ind w:firstLine="420" w:firstLineChars="200"/>
        <w:rPr>
          <w:rFonts w:ascii="Times New Roman" w:hAnsi="Times New Roman"/>
          <w:kern w:val="0"/>
          <w:szCs w:val="21"/>
        </w:rPr>
      </w:pPr>
      <w:r>
        <w:rPr>
          <w:rFonts w:ascii="Times New Roman" w:hAnsi="Times New Roman"/>
          <w:color w:val="000000"/>
          <w:szCs w:val="21"/>
        </w:rPr>
        <w:t>具体课程目标如下：</w:t>
      </w:r>
    </w:p>
    <w:p>
      <w:pPr>
        <w:widowControl/>
        <w:snapToGrid w:val="0"/>
        <w:spacing w:line="360" w:lineRule="auto"/>
        <w:ind w:firstLine="422" w:firstLineChars="200"/>
        <w:rPr>
          <w:rFonts w:ascii="Times New Roman" w:hAnsi="Times New Roman"/>
          <w:color w:val="000000"/>
          <w:szCs w:val="21"/>
        </w:rPr>
      </w:pPr>
      <w:r>
        <w:rPr>
          <w:rFonts w:ascii="Times New Roman" w:hAnsi="Times New Roman"/>
          <w:b/>
          <w:color w:val="000000"/>
          <w:szCs w:val="21"/>
        </w:rPr>
        <w:t>课程目标1</w:t>
      </w:r>
      <w:r>
        <w:rPr>
          <w:rFonts w:ascii="Times New Roman" w:hAnsi="Times New Roman"/>
          <w:color w:val="000000"/>
          <w:szCs w:val="21"/>
        </w:rPr>
        <w:t>：</w:t>
      </w:r>
      <w:r>
        <w:rPr>
          <w:rFonts w:hint="eastAsia" w:ascii="Times New Roman" w:hAnsi="Times New Roman"/>
          <w:color w:val="000000"/>
          <w:szCs w:val="21"/>
        </w:rPr>
        <w:t>掌握电子电路的基本理论、基本概念、基本原理，熟悉与本专业相关的常用电子器件及常用数字和模拟电路，熟悉常用器件的参数并会选用，知道常用数字和模拟电路的特点，了解电子领域的相关专业知识。</w:t>
      </w:r>
    </w:p>
    <w:p>
      <w:pPr>
        <w:widowControl/>
        <w:snapToGrid w:val="0"/>
        <w:spacing w:line="360" w:lineRule="auto"/>
        <w:ind w:firstLine="422" w:firstLineChars="200"/>
        <w:rPr>
          <w:rFonts w:ascii="Times New Roman" w:hAnsi="Times New Roman"/>
          <w:color w:val="000000"/>
          <w:szCs w:val="21"/>
        </w:rPr>
      </w:pPr>
      <w:r>
        <w:rPr>
          <w:rFonts w:ascii="Times New Roman" w:hAnsi="Times New Roman"/>
          <w:b/>
          <w:color w:val="000000"/>
          <w:szCs w:val="21"/>
        </w:rPr>
        <w:t>课程目标2：</w:t>
      </w:r>
      <w:r>
        <w:rPr>
          <w:rFonts w:hint="eastAsia" w:ascii="Times New Roman" w:hAnsi="Times New Roman"/>
          <w:color w:val="000000"/>
          <w:szCs w:val="21"/>
        </w:rPr>
        <w:t>掌握电子电路的基本分析方法，能够利用电子技术的基本理论来研究和分析复杂工程问题，并从中建立相应的简化电路模型，具备一定的逻辑思维能力和分析问题能力，能对一般机械相关电路进行初步的综合</w:t>
      </w:r>
      <w:r>
        <w:rPr>
          <w:rFonts w:ascii="Times New Roman" w:hAnsi="Times New Roman"/>
          <w:color w:val="000000"/>
          <w:szCs w:val="21"/>
        </w:rPr>
        <w:t>。</w:t>
      </w:r>
    </w:p>
    <w:p>
      <w:pPr>
        <w:widowControl/>
        <w:snapToGrid w:val="0"/>
        <w:spacing w:line="360" w:lineRule="auto"/>
        <w:ind w:firstLine="422" w:firstLineChars="200"/>
        <w:rPr>
          <w:rFonts w:ascii="Times New Roman" w:hAnsi="Times New Roman"/>
          <w:color w:val="000000"/>
          <w:szCs w:val="21"/>
        </w:rPr>
      </w:pPr>
      <w:r>
        <w:rPr>
          <w:rFonts w:ascii="Times New Roman" w:hAnsi="Times New Roman"/>
          <w:b/>
          <w:bCs/>
          <w:color w:val="000000"/>
          <w:szCs w:val="21"/>
        </w:rPr>
        <w:t>课程目标3：</w:t>
      </w:r>
      <w:r>
        <w:rPr>
          <w:rFonts w:ascii="Times New Roman" w:hAnsi="Times New Roman"/>
          <w:color w:val="000000"/>
          <w:szCs w:val="21"/>
        </w:rPr>
        <w:t xml:space="preserve"> </w:t>
      </w:r>
      <w:r>
        <w:rPr>
          <w:rFonts w:hint="eastAsia" w:ascii="Times New Roman" w:hAnsi="Times New Roman"/>
          <w:color w:val="000000"/>
          <w:szCs w:val="21"/>
        </w:rPr>
        <w:t>掌握常用仪器仪表的正确使用方法，能够根据电路原理图搭建实际电路并进行验证，整理和分析实验数据，具备初步的电路设计能力、科学实验能力和创新能力</w:t>
      </w:r>
      <w:r>
        <w:rPr>
          <w:rFonts w:ascii="Times New Roman" w:hAnsi="Times New Roman"/>
          <w:color w:val="000000"/>
          <w:szCs w:val="21"/>
        </w:rPr>
        <w:t>。</w:t>
      </w:r>
    </w:p>
    <w:p>
      <w:pPr>
        <w:widowControl/>
        <w:snapToGrid w:val="0"/>
        <w:spacing w:before="156" w:beforeLines="50" w:line="400" w:lineRule="exact"/>
        <w:jc w:val="left"/>
        <w:rPr>
          <w:rFonts w:hint="eastAsia" w:ascii="Times New Roman" w:hAnsi="Times New Roman"/>
          <w:color w:val="FF0000"/>
        </w:rPr>
      </w:pPr>
      <w:r>
        <w:rPr>
          <w:rFonts w:ascii="Times New Roman" w:hAnsi="Times New Roman"/>
          <w:b/>
          <w:szCs w:val="21"/>
        </w:rPr>
        <w:t>二、课程目标和毕业要求的对应关系</w:t>
      </w:r>
    </w:p>
    <w:p>
      <w:pPr>
        <w:tabs>
          <w:tab w:val="left" w:pos="2127"/>
        </w:tabs>
        <w:spacing w:line="360" w:lineRule="auto"/>
        <w:jc w:val="center"/>
        <w:rPr>
          <w:rFonts w:ascii="Times New Roman" w:hAnsi="Times New Roman"/>
          <w:b/>
          <w:szCs w:val="21"/>
        </w:rPr>
      </w:pPr>
      <w:bookmarkStart w:id="222" w:name="_Hlk85480097"/>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5013"/>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54"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szCs w:val="21"/>
              </w:rPr>
            </w:pPr>
            <w:r>
              <w:rPr>
                <w:rFonts w:ascii="黑体" w:hAnsi="黑体" w:eastAsia="黑体"/>
                <w:szCs w:val="21"/>
              </w:rPr>
              <w:t>序号</w:t>
            </w:r>
          </w:p>
        </w:tc>
        <w:tc>
          <w:tcPr>
            <w:tcW w:w="5013" w:type="dxa"/>
            <w:tcBorders>
              <w:top w:val="single" w:color="auto" w:sz="4" w:space="0"/>
              <w:left w:val="nil"/>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color w:val="FF0000"/>
                <w:szCs w:val="21"/>
              </w:rPr>
            </w:pPr>
            <w:r>
              <w:rPr>
                <w:rFonts w:ascii="黑体" w:hAnsi="黑体" w:eastAsia="黑体"/>
                <w:szCs w:val="21"/>
              </w:rPr>
              <w:t>支撑毕业要求指标点</w:t>
            </w:r>
          </w:p>
        </w:tc>
        <w:tc>
          <w:tcPr>
            <w:tcW w:w="2035" w:type="dxa"/>
            <w:tcBorders>
              <w:top w:val="single" w:color="auto" w:sz="4" w:space="0"/>
              <w:left w:val="nil"/>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szCs w:val="21"/>
              </w:rPr>
            </w:pPr>
            <w:r>
              <w:rPr>
                <w:rFonts w:ascii="黑体" w:hAnsi="黑体" w:eastAsia="黑体"/>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54"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szCs w:val="21"/>
              </w:rPr>
            </w:pPr>
            <w:r>
              <w:rPr>
                <w:rFonts w:hint="eastAsia" w:ascii="Times New Roman" w:hAnsi="Times New Roman"/>
                <w:szCs w:val="21"/>
              </w:rPr>
              <w:t>1</w:t>
            </w:r>
          </w:p>
        </w:tc>
        <w:tc>
          <w:tcPr>
            <w:tcW w:w="5013" w:type="dxa"/>
            <w:tcBorders>
              <w:top w:val="single" w:color="auto" w:sz="4" w:space="0"/>
              <w:left w:val="nil"/>
              <w:bottom w:val="single" w:color="auto" w:sz="4" w:space="0"/>
              <w:right w:val="single" w:color="auto" w:sz="4" w:space="0"/>
            </w:tcBorders>
            <w:noWrap w:val="0"/>
            <w:vAlign w:val="center"/>
          </w:tcPr>
          <w:p>
            <w:pPr>
              <w:spacing w:line="312" w:lineRule="auto"/>
              <w:rPr>
                <w:rFonts w:ascii="Times New Roman" w:hAnsi="Times New Roman"/>
                <w:szCs w:val="21"/>
              </w:rPr>
            </w:pPr>
            <w:r>
              <w:rPr>
                <w:rFonts w:hint="eastAsia" w:ascii="Times New Roman" w:hAnsi="Times New Roman"/>
                <w:szCs w:val="21"/>
              </w:rPr>
              <w:t>指标点2.1 能运用相关科学原理，识别和判断机械工程领域复杂工程问题的关键环节。</w:t>
            </w:r>
          </w:p>
        </w:tc>
        <w:tc>
          <w:tcPr>
            <w:tcW w:w="2035" w:type="dxa"/>
            <w:tcBorders>
              <w:top w:val="single" w:color="auto" w:sz="4" w:space="0"/>
              <w:left w:val="nil"/>
              <w:bottom w:val="single" w:color="auto" w:sz="4" w:space="0"/>
              <w:right w:val="single" w:color="auto" w:sz="4" w:space="0"/>
            </w:tcBorders>
            <w:noWrap w:val="0"/>
            <w:vAlign w:val="center"/>
          </w:tcPr>
          <w:p>
            <w:pPr>
              <w:spacing w:line="312" w:lineRule="auto"/>
              <w:rPr>
                <w:rFonts w:ascii="Times New Roman" w:hAnsi="Times New Roman"/>
                <w:szCs w:val="21"/>
              </w:rPr>
            </w:pPr>
            <w:r>
              <w:rPr>
                <w:rFonts w:ascii="Times New Roman" w:hAnsi="Times New Roman"/>
                <w:szCs w:val="21"/>
              </w:rPr>
              <w:t>2.</w:t>
            </w:r>
            <w:r>
              <w:rPr>
                <w:rFonts w:hint="eastAsia" w:ascii="Times New Roman" w:hAnsi="Times New Roman"/>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54"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szCs w:val="21"/>
              </w:rPr>
            </w:pPr>
            <w:r>
              <w:rPr>
                <w:rFonts w:hint="eastAsia" w:ascii="Times New Roman" w:hAnsi="Times New Roman"/>
                <w:szCs w:val="21"/>
              </w:rPr>
              <w:t>2</w:t>
            </w:r>
          </w:p>
        </w:tc>
        <w:tc>
          <w:tcPr>
            <w:tcW w:w="5013" w:type="dxa"/>
            <w:tcBorders>
              <w:top w:val="single" w:color="auto" w:sz="4" w:space="0"/>
              <w:left w:val="nil"/>
              <w:bottom w:val="single" w:color="auto" w:sz="4" w:space="0"/>
              <w:right w:val="single" w:color="auto" w:sz="4" w:space="0"/>
            </w:tcBorders>
            <w:noWrap w:val="0"/>
            <w:vAlign w:val="center"/>
          </w:tcPr>
          <w:p>
            <w:pPr>
              <w:spacing w:line="312" w:lineRule="auto"/>
              <w:rPr>
                <w:rFonts w:hint="eastAsia" w:ascii="Times New Roman" w:hAnsi="Times New Roman"/>
                <w:szCs w:val="21"/>
              </w:rPr>
            </w:pPr>
            <w:r>
              <w:rPr>
                <w:rFonts w:hint="eastAsia" w:ascii="Times New Roman" w:hAnsi="Times New Roman"/>
                <w:szCs w:val="21"/>
              </w:rPr>
              <w:t>指标点4.2</w:t>
            </w:r>
            <w:r>
              <w:rPr>
                <w:rFonts w:ascii="Times New Roman" w:hAnsi="Times New Roman"/>
                <w:szCs w:val="21"/>
              </w:rPr>
              <w:t xml:space="preserve"> </w:t>
            </w:r>
            <w:r>
              <w:rPr>
                <w:rFonts w:hint="eastAsia" w:ascii="Times New Roman" w:hAnsi="Times New Roman"/>
                <w:szCs w:val="21"/>
              </w:rPr>
              <w:t>能根据对象特征，结合专业理论知识及使用环境，选择研究路线，设计实验方案。</w:t>
            </w:r>
          </w:p>
        </w:tc>
        <w:tc>
          <w:tcPr>
            <w:tcW w:w="2035" w:type="dxa"/>
            <w:tcBorders>
              <w:top w:val="single" w:color="auto" w:sz="4" w:space="0"/>
              <w:left w:val="nil"/>
              <w:bottom w:val="single" w:color="auto" w:sz="4" w:space="0"/>
              <w:right w:val="single" w:color="auto" w:sz="4" w:space="0"/>
            </w:tcBorders>
            <w:noWrap w:val="0"/>
            <w:vAlign w:val="center"/>
          </w:tcPr>
          <w:p>
            <w:pPr>
              <w:spacing w:line="312" w:lineRule="auto"/>
              <w:rPr>
                <w:rFonts w:hint="eastAsia" w:ascii="Times New Roman" w:hAnsi="Times New Roman"/>
                <w:szCs w:val="21"/>
              </w:rPr>
            </w:pPr>
            <w:r>
              <w:rPr>
                <w:rFonts w:hint="eastAsia" w:ascii="Times New Roman" w:hAnsi="Times New Roman"/>
                <w:szCs w:val="21"/>
              </w:rPr>
              <w:t>4.研究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654"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szCs w:val="21"/>
              </w:rPr>
            </w:pPr>
            <w:r>
              <w:rPr>
                <w:rFonts w:ascii="Times New Roman" w:hAnsi="Times New Roman"/>
                <w:szCs w:val="21"/>
              </w:rPr>
              <w:t>3</w:t>
            </w:r>
          </w:p>
        </w:tc>
        <w:tc>
          <w:tcPr>
            <w:tcW w:w="5013" w:type="dxa"/>
            <w:tcBorders>
              <w:left w:val="nil"/>
              <w:bottom w:val="single" w:color="auto" w:sz="4" w:space="0"/>
              <w:right w:val="single" w:color="auto" w:sz="4" w:space="0"/>
            </w:tcBorders>
            <w:noWrap w:val="0"/>
            <w:vAlign w:val="center"/>
          </w:tcPr>
          <w:p>
            <w:pPr>
              <w:rPr>
                <w:rFonts w:ascii="Times New Roman" w:hAnsi="Times New Roman"/>
                <w:szCs w:val="21"/>
              </w:rPr>
            </w:pPr>
            <w:r>
              <w:rPr>
                <w:rFonts w:hint="eastAsia" w:ascii="Times New Roman" w:hAnsi="Times New Roman"/>
                <w:szCs w:val="21"/>
              </w:rPr>
              <w:t>指标点5.1</w:t>
            </w:r>
            <w:r>
              <w:rPr>
                <w:rFonts w:ascii="Times New Roman" w:hAnsi="Times New Roman"/>
                <w:szCs w:val="21"/>
              </w:rPr>
              <w:t xml:space="preserve"> </w:t>
            </w:r>
            <w:r>
              <w:rPr>
                <w:rFonts w:hint="eastAsia" w:ascii="Times New Roman" w:hAnsi="Times New Roman"/>
                <w:szCs w:val="21"/>
              </w:rPr>
              <w:t>了解专业常用的现代仪器、信息技术工具、工程工具和模拟软件的使用原理和方法，并理解其局限性</w:t>
            </w:r>
          </w:p>
        </w:tc>
        <w:tc>
          <w:tcPr>
            <w:tcW w:w="2035" w:type="dxa"/>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rPr>
            </w:pPr>
            <w:r>
              <w:rPr>
                <w:rFonts w:ascii="Times New Roman" w:hAnsi="Times New Roman"/>
                <w:szCs w:val="21"/>
              </w:rPr>
              <w:t>5</w:t>
            </w:r>
            <w:r>
              <w:rPr>
                <w:rFonts w:hint="eastAsia" w:ascii="Times New Roman" w:hAnsi="Times New Roman"/>
                <w:szCs w:val="21"/>
              </w:rPr>
              <w:t>.</w:t>
            </w:r>
            <w:r>
              <w:rPr>
                <w:rFonts w:hint="eastAsia" w:ascii="Times New Roman" w:hAnsi="Times New Roman"/>
                <w:sz w:val="18"/>
                <w:szCs w:val="18"/>
              </w:rPr>
              <w:t xml:space="preserve"> </w:t>
            </w:r>
            <w:r>
              <w:rPr>
                <w:rFonts w:hint="eastAsia" w:ascii="Times New Roman" w:hAnsi="Times New Roman"/>
                <w:szCs w:val="21"/>
              </w:rPr>
              <w:t>使用现代工具</w:t>
            </w:r>
          </w:p>
        </w:tc>
      </w:tr>
      <w:bookmarkEnd w:id="222"/>
    </w:tbl>
    <w:p>
      <w:pPr>
        <w:widowControl/>
        <w:snapToGrid w:val="0"/>
        <w:spacing w:before="156" w:beforeLines="50" w:line="400" w:lineRule="exact"/>
        <w:jc w:val="left"/>
        <w:rPr>
          <w:rFonts w:ascii="Times New Roman" w:hAnsi="Times New Roman"/>
          <w:b/>
          <w:szCs w:val="21"/>
        </w:rPr>
      </w:pPr>
      <w:r>
        <w:rPr>
          <w:rFonts w:ascii="Times New Roman" w:hAnsi="Times New Roman"/>
          <w:b/>
          <w:szCs w:val="21"/>
        </w:rPr>
        <w:t>三、</w:t>
      </w:r>
      <w:r>
        <w:rPr>
          <w:rFonts w:hint="eastAsia" w:ascii="Times New Roman" w:hAnsi="Times New Roman"/>
          <w:b/>
          <w:szCs w:val="21"/>
        </w:rPr>
        <w:t>教学内容和教学环节与课程目标的对应关系</w:t>
      </w:r>
    </w:p>
    <w:p>
      <w:pPr>
        <w:widowControl/>
        <w:snapToGrid w:val="0"/>
        <w:spacing w:before="156" w:beforeLines="50" w:line="400" w:lineRule="exact"/>
        <w:jc w:val="left"/>
        <w:rPr>
          <w:rFonts w:ascii="Times New Roman" w:hAnsi="Times New Roman"/>
          <w:b/>
          <w:bCs/>
          <w:szCs w:val="21"/>
        </w:rPr>
      </w:pPr>
      <w:r>
        <w:rPr>
          <w:rFonts w:ascii="Times New Roman" w:hAnsi="Times New Roman"/>
          <w:b/>
          <w:szCs w:val="21"/>
        </w:rPr>
        <w:t>(一)理论教学</w:t>
      </w:r>
    </w:p>
    <w:p>
      <w:pPr>
        <w:jc w:val="center"/>
        <w:rPr>
          <w:rFonts w:ascii="Times New Roman" w:hAnsi="Times New Roman"/>
          <w:b/>
          <w:bCs/>
          <w:szCs w:val="21"/>
        </w:rPr>
      </w:pPr>
    </w:p>
    <w:p>
      <w:pPr>
        <w:jc w:val="center"/>
        <w:rPr>
          <w:rFonts w:ascii="Times New Roman" w:hAnsi="Times New Roman"/>
          <w:b/>
          <w:bCs/>
          <w:szCs w:val="21"/>
        </w:rPr>
      </w:pPr>
      <w:r>
        <w:rPr>
          <w:rFonts w:ascii="Times New Roman" w:hAnsi="Times New Roman"/>
          <w:b/>
          <w:bCs/>
          <w:szCs w:val="21"/>
        </w:rPr>
        <w:t>表</w:t>
      </w:r>
      <w:r>
        <w:rPr>
          <w:rFonts w:hint="eastAsia" w:ascii="Times New Roman" w:hAnsi="Times New Roman"/>
          <w:b/>
          <w:bCs/>
          <w:szCs w:val="21"/>
        </w:rPr>
        <w:t>一</w:t>
      </w:r>
      <w:r>
        <w:rPr>
          <w:rFonts w:ascii="Times New Roman" w:hAnsi="Times New Roman"/>
          <w:b/>
          <w:bCs/>
          <w:szCs w:val="21"/>
        </w:rPr>
        <w:t xml:space="preserve"> </w:t>
      </w:r>
      <w:r>
        <w:rPr>
          <w:rFonts w:hint="eastAsia" w:ascii="Times New Roman" w:hAnsi="Times New Roman"/>
          <w:b/>
          <w:bCs/>
          <w:szCs w:val="21"/>
        </w:rPr>
        <w:t>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noWrap w:val="0"/>
            <w:vAlign w:val="top"/>
          </w:tcPr>
          <w:p>
            <w:pPr>
              <w:widowControl/>
              <w:snapToGrid w:val="0"/>
              <w:spacing w:before="156" w:beforeLines="50"/>
              <w:jc w:val="left"/>
              <w:rPr>
                <w:rFonts w:ascii="Times New Roman" w:hAnsi="Times New Roman"/>
                <w:b/>
                <w:szCs w:val="21"/>
              </w:rPr>
            </w:pPr>
          </w:p>
        </w:tc>
        <w:tc>
          <w:tcPr>
            <w:tcW w:w="3623" w:type="dxa"/>
            <w:vMerge w:val="continue"/>
            <w:noWrap w:val="0"/>
            <w:vAlign w:val="top"/>
          </w:tcPr>
          <w:p>
            <w:pPr>
              <w:widowControl/>
              <w:snapToGrid w:val="0"/>
              <w:spacing w:before="156" w:beforeLines="50"/>
              <w:jc w:val="left"/>
              <w:rPr>
                <w:rFonts w:ascii="Times New Roman" w:hAnsi="Times New Roman"/>
                <w:b/>
                <w:szCs w:val="21"/>
              </w:rPr>
            </w:pPr>
          </w:p>
        </w:tc>
        <w:tc>
          <w:tcPr>
            <w:tcW w:w="698"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noWrap w:val="0"/>
            <w:vAlign w:val="top"/>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noWrap w:val="0"/>
            <w:vAlign w:val="center"/>
          </w:tcPr>
          <w:p>
            <w:pPr>
              <w:spacing w:line="320" w:lineRule="exact"/>
              <w:rPr>
                <w:rFonts w:ascii="Times New Roman" w:hAnsi="Times New Roman"/>
                <w:szCs w:val="21"/>
              </w:rPr>
            </w:pPr>
            <w:r>
              <w:rPr>
                <w:rFonts w:hint="eastAsia" w:ascii="Times New Roman" w:hAnsi="Times New Roman"/>
                <w:szCs w:val="21"/>
              </w:rPr>
              <w:t>第一章  半导体器件</w:t>
            </w:r>
          </w:p>
          <w:p>
            <w:pPr>
              <w:spacing w:line="320" w:lineRule="exact"/>
              <w:jc w:val="left"/>
              <w:rPr>
                <w:rFonts w:ascii="Times New Roman" w:hAnsi="Times New Roman"/>
              </w:rPr>
            </w:pPr>
          </w:p>
        </w:tc>
        <w:tc>
          <w:tcPr>
            <w:tcW w:w="3623" w:type="dxa"/>
            <w:noWrap w:val="0"/>
            <w:vAlign w:val="center"/>
          </w:tcPr>
          <w:p>
            <w:pPr>
              <w:rPr>
                <w:rFonts w:hint="eastAsia" w:ascii="Times New Roman" w:hAnsi="Times New Roman"/>
                <w:szCs w:val="21"/>
              </w:rPr>
            </w:pPr>
            <w:r>
              <w:rPr>
                <w:rFonts w:hint="eastAsia" w:ascii="Times New Roman" w:hAnsi="Times New Roman"/>
                <w:szCs w:val="21"/>
              </w:rPr>
              <w:t>1．半导体的导电特性</w:t>
            </w:r>
          </w:p>
          <w:p>
            <w:pPr>
              <w:rPr>
                <w:rFonts w:hint="eastAsia" w:ascii="Times New Roman" w:hAnsi="Times New Roman"/>
                <w:szCs w:val="21"/>
              </w:rPr>
            </w:pPr>
            <w:r>
              <w:rPr>
                <w:rFonts w:hint="eastAsia" w:ascii="Times New Roman" w:hAnsi="Times New Roman"/>
                <w:szCs w:val="21"/>
              </w:rPr>
              <w:t>（本征半导体、N型半导体和P型半导体）</w:t>
            </w:r>
          </w:p>
          <w:p>
            <w:pPr>
              <w:rPr>
                <w:rFonts w:hint="eastAsia" w:ascii="Times New Roman" w:hAnsi="Times New Roman"/>
                <w:szCs w:val="21"/>
              </w:rPr>
            </w:pPr>
            <w:r>
              <w:rPr>
                <w:rFonts w:hint="eastAsia" w:ascii="Times New Roman" w:hAnsi="Times New Roman"/>
                <w:szCs w:val="21"/>
              </w:rPr>
              <w:t>2.PN结及其单向导电性</w:t>
            </w:r>
          </w:p>
          <w:p>
            <w:pPr>
              <w:rPr>
                <w:rFonts w:hint="eastAsia" w:ascii="Times New Roman" w:hAnsi="Times New Roman"/>
                <w:szCs w:val="21"/>
              </w:rPr>
            </w:pPr>
            <w:r>
              <w:rPr>
                <w:rFonts w:hint="eastAsia" w:ascii="Times New Roman" w:hAnsi="Times New Roman"/>
                <w:szCs w:val="21"/>
              </w:rPr>
              <w:t>3.二极管</w:t>
            </w:r>
          </w:p>
          <w:p>
            <w:pPr>
              <w:rPr>
                <w:rFonts w:hint="eastAsia" w:ascii="Times New Roman" w:hAnsi="Times New Roman"/>
                <w:szCs w:val="21"/>
              </w:rPr>
            </w:pPr>
            <w:r>
              <w:rPr>
                <w:rFonts w:hint="eastAsia" w:ascii="Times New Roman" w:hAnsi="Times New Roman"/>
                <w:szCs w:val="21"/>
              </w:rPr>
              <w:t>（基本结构、伏安特性、主要参数）</w:t>
            </w:r>
          </w:p>
          <w:p>
            <w:pPr>
              <w:rPr>
                <w:rFonts w:hint="eastAsia" w:ascii="Times New Roman" w:hAnsi="Times New Roman"/>
                <w:szCs w:val="21"/>
              </w:rPr>
            </w:pPr>
            <w:r>
              <w:rPr>
                <w:rFonts w:hint="eastAsia" w:ascii="Times New Roman" w:hAnsi="Times New Roman"/>
                <w:szCs w:val="21"/>
              </w:rPr>
              <w:t>4.稳压二极管</w:t>
            </w:r>
          </w:p>
          <w:p>
            <w:pPr>
              <w:rPr>
                <w:rFonts w:hint="eastAsia" w:ascii="Times New Roman" w:hAnsi="Times New Roman"/>
                <w:szCs w:val="21"/>
              </w:rPr>
            </w:pPr>
            <w:r>
              <w:rPr>
                <w:rFonts w:hint="eastAsia" w:ascii="Times New Roman" w:hAnsi="Times New Roman"/>
                <w:szCs w:val="21"/>
              </w:rPr>
              <w:t>5.双极型晶体管</w:t>
            </w:r>
          </w:p>
          <w:p>
            <w:pPr>
              <w:rPr>
                <w:rFonts w:hint="eastAsia" w:ascii="Times New Roman" w:hAnsi="Times New Roman"/>
                <w:szCs w:val="21"/>
              </w:rPr>
            </w:pPr>
            <w:r>
              <w:rPr>
                <w:rFonts w:hint="eastAsia" w:ascii="Times New Roman" w:hAnsi="Times New Roman"/>
                <w:szCs w:val="21"/>
              </w:rPr>
              <w:t>（基本结构、电流分配和放大原理、特性曲线、主要参数）</w:t>
            </w:r>
          </w:p>
          <w:p>
            <w:pPr>
              <w:rPr>
                <w:rFonts w:hint="eastAsia" w:ascii="Times New Roman" w:hAnsi="Times New Roman"/>
                <w:szCs w:val="21"/>
              </w:rPr>
            </w:pPr>
            <w:r>
              <w:rPr>
                <w:rFonts w:hint="eastAsia" w:ascii="Times New Roman" w:hAnsi="Times New Roman"/>
                <w:szCs w:val="21"/>
              </w:rPr>
              <w:t>6.光电器件</w:t>
            </w:r>
          </w:p>
          <w:p>
            <w:pPr>
              <w:rPr>
                <w:rFonts w:ascii="Times New Roman" w:hAnsi="Times New Roman"/>
                <w:b/>
                <w:szCs w:val="21"/>
              </w:rPr>
            </w:pPr>
            <w:r>
              <w:rPr>
                <w:rFonts w:hint="eastAsia" w:ascii="Times New Roman" w:hAnsi="Times New Roman"/>
                <w:szCs w:val="21"/>
              </w:rPr>
              <w:t>（发光二极管、光电二极管、光电晶体管）</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noWrap w:val="0"/>
            <w:vAlign w:val="center"/>
          </w:tcPr>
          <w:p>
            <w:pPr>
              <w:widowControl/>
              <w:snapToGrid w:val="0"/>
              <w:spacing w:before="156" w:beforeLines="50" w:line="400" w:lineRule="exact"/>
              <w:rPr>
                <w:rFonts w:ascii="Times New Roman" w:hAnsi="Times New Roman"/>
                <w:b/>
                <w:szCs w:val="21"/>
              </w:rPr>
            </w:pPr>
            <w:r>
              <w:rPr>
                <w:rFonts w:hint="eastAsia" w:ascii="Times New Roman" w:hAnsi="Times New Roman"/>
                <w:szCs w:val="21"/>
              </w:rPr>
              <w:t>第二章  基本放大电路</w:t>
            </w:r>
          </w:p>
        </w:tc>
        <w:tc>
          <w:tcPr>
            <w:tcW w:w="3623" w:type="dxa"/>
            <w:noWrap w:val="0"/>
            <w:vAlign w:val="top"/>
          </w:tcPr>
          <w:p>
            <w:pPr>
              <w:rPr>
                <w:rFonts w:hint="eastAsia" w:ascii="Times New Roman" w:hAnsi="Times New Roman"/>
                <w:szCs w:val="21"/>
              </w:rPr>
            </w:pPr>
            <w:r>
              <w:rPr>
                <w:rFonts w:hint="eastAsia" w:ascii="Times New Roman" w:hAnsi="Times New Roman"/>
                <w:szCs w:val="21"/>
              </w:rPr>
              <w:t>1．共发射极放大电路的组成</w:t>
            </w:r>
          </w:p>
          <w:p>
            <w:pPr>
              <w:rPr>
                <w:rFonts w:hint="eastAsia" w:ascii="Times New Roman" w:hAnsi="Times New Roman"/>
                <w:szCs w:val="21"/>
              </w:rPr>
            </w:pPr>
            <w:r>
              <w:rPr>
                <w:rFonts w:hint="eastAsia" w:ascii="Times New Roman" w:hAnsi="Times New Roman"/>
                <w:szCs w:val="21"/>
              </w:rPr>
              <w:t>2.放大电路的静态分析</w:t>
            </w:r>
          </w:p>
          <w:p>
            <w:pPr>
              <w:rPr>
                <w:rFonts w:hint="eastAsia" w:ascii="Times New Roman" w:hAnsi="Times New Roman"/>
                <w:szCs w:val="21"/>
              </w:rPr>
            </w:pPr>
            <w:r>
              <w:rPr>
                <w:rFonts w:hint="eastAsia" w:ascii="Times New Roman" w:hAnsi="Times New Roman"/>
                <w:szCs w:val="21"/>
              </w:rPr>
              <w:t>（直流通路法、图解法）</w:t>
            </w:r>
          </w:p>
          <w:p>
            <w:pPr>
              <w:rPr>
                <w:rFonts w:hint="eastAsia" w:ascii="Times New Roman" w:hAnsi="Times New Roman"/>
                <w:szCs w:val="21"/>
              </w:rPr>
            </w:pPr>
            <w:r>
              <w:rPr>
                <w:rFonts w:hint="eastAsia" w:ascii="Times New Roman" w:hAnsi="Times New Roman"/>
                <w:szCs w:val="21"/>
              </w:rPr>
              <w:t>3.放大电路的动态分析</w:t>
            </w:r>
          </w:p>
          <w:p>
            <w:pPr>
              <w:rPr>
                <w:rFonts w:hint="eastAsia" w:ascii="Times New Roman" w:hAnsi="Times New Roman"/>
                <w:szCs w:val="21"/>
              </w:rPr>
            </w:pPr>
            <w:r>
              <w:rPr>
                <w:rFonts w:hint="eastAsia" w:ascii="Times New Roman" w:hAnsi="Times New Roman"/>
                <w:szCs w:val="21"/>
              </w:rPr>
              <w:t>（微变等效电路法、图解法）</w:t>
            </w:r>
          </w:p>
          <w:p>
            <w:pPr>
              <w:rPr>
                <w:rFonts w:hint="eastAsia" w:ascii="Times New Roman" w:hAnsi="Times New Roman"/>
                <w:szCs w:val="21"/>
              </w:rPr>
            </w:pPr>
            <w:r>
              <w:rPr>
                <w:rFonts w:hint="eastAsia" w:ascii="Times New Roman" w:hAnsi="Times New Roman"/>
                <w:szCs w:val="21"/>
              </w:rPr>
              <w:t>4.静态工作点的稳定</w:t>
            </w:r>
          </w:p>
          <w:p>
            <w:pPr>
              <w:rPr>
                <w:rFonts w:hint="eastAsia" w:ascii="Times New Roman" w:hAnsi="Times New Roman"/>
                <w:szCs w:val="21"/>
              </w:rPr>
            </w:pPr>
            <w:r>
              <w:rPr>
                <w:rFonts w:ascii="Times New Roman" w:hAnsi="Times New Roman"/>
                <w:szCs w:val="21"/>
              </w:rPr>
              <w:t>5</w:t>
            </w:r>
            <w:r>
              <w:rPr>
                <w:rFonts w:hint="eastAsia" w:ascii="Times New Roman" w:hAnsi="Times New Roman"/>
                <w:szCs w:val="21"/>
              </w:rPr>
              <w:t>射极输出器</w:t>
            </w:r>
          </w:p>
          <w:p>
            <w:pPr>
              <w:rPr>
                <w:rFonts w:hint="eastAsia" w:ascii="Times New Roman" w:hAnsi="Times New Roman"/>
                <w:szCs w:val="21"/>
              </w:rPr>
            </w:pPr>
            <w:r>
              <w:rPr>
                <w:rFonts w:ascii="Times New Roman" w:hAnsi="Times New Roman"/>
                <w:szCs w:val="21"/>
              </w:rPr>
              <w:t>6</w:t>
            </w:r>
            <w:r>
              <w:rPr>
                <w:rFonts w:hint="eastAsia" w:ascii="Times New Roman" w:hAnsi="Times New Roman"/>
                <w:szCs w:val="21"/>
              </w:rPr>
              <w:t>.差分放大电路简介</w:t>
            </w:r>
          </w:p>
          <w:p>
            <w:pPr>
              <w:rPr>
                <w:rFonts w:hint="eastAsia" w:ascii="Times New Roman" w:hAnsi="Times New Roman"/>
                <w:szCs w:val="21"/>
              </w:rPr>
            </w:pPr>
            <w:r>
              <w:rPr>
                <w:rFonts w:ascii="Times New Roman" w:hAnsi="Times New Roman"/>
                <w:szCs w:val="21"/>
              </w:rPr>
              <w:t>7</w:t>
            </w:r>
            <w:r>
              <w:rPr>
                <w:rFonts w:hint="eastAsia" w:ascii="Times New Roman" w:hAnsi="Times New Roman"/>
                <w:szCs w:val="21"/>
              </w:rPr>
              <w:t>互补对称功率放大电路</w:t>
            </w:r>
          </w:p>
          <w:p>
            <w:pPr>
              <w:rPr>
                <w:rFonts w:hint="eastAsia" w:ascii="Times New Roman" w:hAnsi="Times New Roman"/>
                <w:szCs w:val="21"/>
              </w:rPr>
            </w:pPr>
            <w:r>
              <w:rPr>
                <w:rFonts w:hint="eastAsia" w:ascii="Times New Roman" w:hAnsi="Times New Roman"/>
                <w:szCs w:val="21"/>
              </w:rPr>
              <w:t>（基本要求、类别）</w:t>
            </w:r>
          </w:p>
          <w:p>
            <w:pPr>
              <w:rPr>
                <w:rFonts w:ascii="Times New Roman" w:hAnsi="Times New Roman"/>
                <w:b/>
                <w:szCs w:val="21"/>
              </w:rPr>
            </w:pPr>
            <w:r>
              <w:rPr>
                <w:rFonts w:ascii="Times New Roman" w:hAnsi="Times New Roman"/>
                <w:szCs w:val="21"/>
              </w:rPr>
              <w:t>8</w:t>
            </w:r>
            <w:r>
              <w:rPr>
                <w:rFonts w:hint="eastAsia" w:ascii="Times New Roman" w:hAnsi="Times New Roman"/>
                <w:szCs w:val="21"/>
              </w:rPr>
              <w:t>场效晶体管</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hint="eastAsia"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szCs w:val="21"/>
              </w:rPr>
              <w:t>第三章  集成运算放大器</w:t>
            </w:r>
          </w:p>
        </w:tc>
        <w:tc>
          <w:tcPr>
            <w:tcW w:w="3623" w:type="dxa"/>
            <w:noWrap w:val="0"/>
            <w:vAlign w:val="center"/>
          </w:tcPr>
          <w:p>
            <w:pPr>
              <w:rPr>
                <w:rFonts w:hint="eastAsia" w:ascii="Times New Roman" w:hAnsi="Times New Roman"/>
                <w:szCs w:val="21"/>
              </w:rPr>
            </w:pPr>
            <w:r>
              <w:rPr>
                <w:rFonts w:hint="eastAsia" w:ascii="Times New Roman" w:hAnsi="Times New Roman"/>
                <w:szCs w:val="21"/>
              </w:rPr>
              <w:t>1.集成运算放大器的简单介绍</w:t>
            </w:r>
          </w:p>
          <w:p>
            <w:pPr>
              <w:rPr>
                <w:rFonts w:hint="eastAsia" w:ascii="Times New Roman" w:hAnsi="Times New Roman"/>
                <w:szCs w:val="21"/>
              </w:rPr>
            </w:pPr>
            <w:r>
              <w:rPr>
                <w:rFonts w:hint="eastAsia" w:ascii="Times New Roman" w:hAnsi="Times New Roman"/>
                <w:szCs w:val="21"/>
              </w:rPr>
              <w:t>（特点、主要参数、理想运算放大器）</w:t>
            </w:r>
          </w:p>
          <w:p>
            <w:pPr>
              <w:rPr>
                <w:rFonts w:hint="eastAsia" w:ascii="Times New Roman" w:hAnsi="Times New Roman"/>
                <w:szCs w:val="21"/>
              </w:rPr>
            </w:pPr>
            <w:r>
              <w:rPr>
                <w:rFonts w:hint="eastAsia" w:ascii="Times New Roman" w:hAnsi="Times New Roman"/>
                <w:szCs w:val="21"/>
              </w:rPr>
              <w:t>2.运算放大器在信号运算方面的应用</w:t>
            </w:r>
          </w:p>
          <w:p>
            <w:pPr>
              <w:rPr>
                <w:rFonts w:hint="eastAsia" w:ascii="Times New Roman" w:hAnsi="Times New Roman"/>
                <w:szCs w:val="21"/>
              </w:rPr>
            </w:pPr>
            <w:r>
              <w:rPr>
                <w:rFonts w:hint="eastAsia" w:ascii="Times New Roman" w:hAnsi="Times New Roman"/>
                <w:szCs w:val="21"/>
              </w:rPr>
              <w:t>（比例运算、加法运算、减法运算）</w:t>
            </w:r>
          </w:p>
          <w:p>
            <w:pPr>
              <w:rPr>
                <w:rFonts w:ascii="Times New Roman" w:hAnsi="Times New Roman"/>
                <w:b/>
                <w:szCs w:val="21"/>
              </w:rPr>
            </w:pPr>
            <w:r>
              <w:rPr>
                <w:rFonts w:hint="eastAsia" w:ascii="Times New Roman" w:hAnsi="Times New Roman"/>
                <w:szCs w:val="21"/>
              </w:rPr>
              <w:t>3.电压比较器</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rPr>
                <w:rFonts w:hint="eastAsia" w:ascii="Times New Roman" w:hAnsi="Times New Roman"/>
                <w:b/>
                <w:szCs w:val="21"/>
              </w:rPr>
            </w:pPr>
            <w:r>
              <w:rPr>
                <w:rFonts w:hint="eastAsia"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atLeast"/>
        </w:trPr>
        <w:tc>
          <w:tcPr>
            <w:tcW w:w="1599" w:type="dxa"/>
            <w:noWrap w:val="0"/>
            <w:vAlign w:val="center"/>
          </w:tcPr>
          <w:p>
            <w:pPr>
              <w:spacing w:line="320" w:lineRule="exact"/>
              <w:rPr>
                <w:rFonts w:ascii="Times New Roman" w:hAnsi="Times New Roman"/>
                <w:szCs w:val="21"/>
              </w:rPr>
            </w:pPr>
            <w:r>
              <w:rPr>
                <w:rFonts w:hint="eastAsia" w:ascii="Times New Roman" w:hAnsi="Times New Roman"/>
                <w:szCs w:val="21"/>
              </w:rPr>
              <w:t>第四章  电子电路中的反馈</w:t>
            </w:r>
          </w:p>
        </w:tc>
        <w:tc>
          <w:tcPr>
            <w:tcW w:w="3623" w:type="dxa"/>
            <w:noWrap w:val="0"/>
            <w:vAlign w:val="center"/>
          </w:tcPr>
          <w:p>
            <w:pPr>
              <w:rPr>
                <w:rFonts w:hint="eastAsia" w:ascii="Times New Roman" w:hAnsi="Times New Roman"/>
                <w:szCs w:val="21"/>
              </w:rPr>
            </w:pPr>
            <w:r>
              <w:rPr>
                <w:rFonts w:hint="eastAsia" w:ascii="Times New Roman" w:hAnsi="Times New Roman"/>
                <w:szCs w:val="21"/>
              </w:rPr>
              <w:t>1.反馈的基本概念</w:t>
            </w:r>
          </w:p>
          <w:p>
            <w:pPr>
              <w:rPr>
                <w:rFonts w:hint="eastAsia" w:ascii="Times New Roman" w:hAnsi="Times New Roman"/>
                <w:szCs w:val="21"/>
              </w:rPr>
            </w:pPr>
            <w:r>
              <w:rPr>
                <w:rFonts w:hint="eastAsia" w:ascii="Times New Roman" w:hAnsi="Times New Roman"/>
                <w:szCs w:val="21"/>
              </w:rPr>
              <w:t>（负反馈与正反馈、判别方法）</w:t>
            </w:r>
          </w:p>
          <w:p>
            <w:pPr>
              <w:rPr>
                <w:rFonts w:hint="eastAsia" w:ascii="Times New Roman" w:hAnsi="Times New Roman"/>
                <w:szCs w:val="21"/>
              </w:rPr>
            </w:pPr>
            <w:r>
              <w:rPr>
                <w:rFonts w:hint="eastAsia" w:ascii="Times New Roman" w:hAnsi="Times New Roman"/>
                <w:szCs w:val="21"/>
              </w:rPr>
              <w:t>2．放大电路中的负反馈</w:t>
            </w:r>
          </w:p>
          <w:p>
            <w:pPr>
              <w:rPr>
                <w:rFonts w:hint="eastAsia" w:ascii="Times New Roman" w:hAnsi="Times New Roman"/>
                <w:szCs w:val="21"/>
              </w:rPr>
            </w:pPr>
            <w:r>
              <w:rPr>
                <w:rFonts w:hint="eastAsia" w:ascii="Times New Roman" w:hAnsi="Times New Roman"/>
                <w:szCs w:val="21"/>
              </w:rPr>
              <w:t>（类型、对放大电路的影响）</w:t>
            </w:r>
          </w:p>
          <w:p>
            <w:pPr>
              <w:rPr>
                <w:rFonts w:hint="eastAsia" w:ascii="Times New Roman" w:hAnsi="Times New Roman"/>
                <w:szCs w:val="21"/>
              </w:rPr>
            </w:pPr>
            <w:r>
              <w:rPr>
                <w:rFonts w:hint="eastAsia" w:ascii="Times New Roman" w:hAnsi="Times New Roman"/>
                <w:szCs w:val="21"/>
              </w:rPr>
              <w:t>3．振荡电路中的正反馈</w:t>
            </w:r>
          </w:p>
          <w:p>
            <w:pPr>
              <w:snapToGrid w:val="0"/>
              <w:jc w:val="left"/>
              <w:rPr>
                <w:rFonts w:ascii="Times New Roman" w:hAnsi="Times New Roman"/>
                <w:b/>
                <w:szCs w:val="21"/>
              </w:rPr>
            </w:pPr>
            <w:r>
              <w:rPr>
                <w:rFonts w:hint="eastAsia" w:ascii="Times New Roman" w:hAnsi="Times New Roman"/>
                <w:szCs w:val="21"/>
              </w:rPr>
              <w:t>（自激振荡、正弦波振荡电路）</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szCs w:val="21"/>
              </w:rPr>
              <w:t>第五章  直流稳压电源</w:t>
            </w:r>
            <w:r>
              <w:rPr>
                <w:rFonts w:ascii="Times New Roman" w:hAnsi="Times New Roman"/>
                <w:szCs w:val="21"/>
              </w:rPr>
              <w:t xml:space="preserve"> </w:t>
            </w:r>
          </w:p>
        </w:tc>
        <w:tc>
          <w:tcPr>
            <w:tcW w:w="3623" w:type="dxa"/>
            <w:noWrap w:val="0"/>
            <w:vAlign w:val="center"/>
          </w:tcPr>
          <w:p>
            <w:pPr>
              <w:snapToGrid w:val="0"/>
              <w:rPr>
                <w:rFonts w:ascii="Times New Roman" w:hAnsi="Times New Roman"/>
                <w:b/>
                <w:szCs w:val="21"/>
              </w:rPr>
            </w:pPr>
            <w:r>
              <w:rPr>
                <w:rFonts w:hint="eastAsia" w:ascii="Times New Roman" w:hAnsi="Times New Roman"/>
                <w:szCs w:val="21"/>
              </w:rPr>
              <w:t>1. 直流稳压电源的各个组成环节</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3" w:hRule="atLeast"/>
        </w:trPr>
        <w:tc>
          <w:tcPr>
            <w:tcW w:w="1599" w:type="dxa"/>
            <w:noWrap w:val="0"/>
            <w:vAlign w:val="center"/>
          </w:tcPr>
          <w:p>
            <w:pPr>
              <w:spacing w:line="320" w:lineRule="exact"/>
              <w:jc w:val="left"/>
              <w:rPr>
                <w:rFonts w:ascii="Times New Roman" w:hAnsi="Times New Roman"/>
                <w:b/>
                <w:szCs w:val="21"/>
              </w:rPr>
            </w:pPr>
            <w:r>
              <w:rPr>
                <w:rFonts w:hint="eastAsia" w:ascii="Times New Roman" w:hAnsi="Times New Roman"/>
                <w:szCs w:val="21"/>
              </w:rPr>
              <w:t>第六章  数字电路基础</w:t>
            </w:r>
          </w:p>
        </w:tc>
        <w:tc>
          <w:tcPr>
            <w:tcW w:w="3623" w:type="dxa"/>
            <w:noWrap w:val="0"/>
            <w:vAlign w:val="center"/>
          </w:tcPr>
          <w:p>
            <w:pPr>
              <w:snapToGrid w:val="0"/>
              <w:spacing w:line="400" w:lineRule="exact"/>
              <w:rPr>
                <w:rFonts w:hint="eastAsia" w:ascii="Times New Roman" w:hAnsi="Times New Roman"/>
                <w:szCs w:val="21"/>
              </w:rPr>
            </w:pPr>
            <w:r>
              <w:rPr>
                <w:rFonts w:hint="eastAsia" w:ascii="Times New Roman" w:hAnsi="Times New Roman"/>
                <w:szCs w:val="21"/>
              </w:rPr>
              <w:t>1数制和脉冲信号</w:t>
            </w:r>
          </w:p>
          <w:p>
            <w:pPr>
              <w:snapToGrid w:val="0"/>
              <w:spacing w:line="400" w:lineRule="exact"/>
              <w:rPr>
                <w:rFonts w:hint="eastAsia" w:ascii="Times New Roman" w:hAnsi="Times New Roman"/>
                <w:szCs w:val="21"/>
              </w:rPr>
            </w:pPr>
            <w:r>
              <w:rPr>
                <w:rFonts w:hint="eastAsia" w:ascii="Times New Roman" w:hAnsi="Times New Roman"/>
                <w:szCs w:val="21"/>
              </w:rPr>
              <w:t>2基本门电路及其组合</w:t>
            </w:r>
          </w:p>
          <w:p>
            <w:pPr>
              <w:snapToGrid w:val="0"/>
              <w:spacing w:line="400" w:lineRule="exact"/>
              <w:rPr>
                <w:rFonts w:hint="eastAsia" w:ascii="Times New Roman" w:hAnsi="Times New Roman"/>
                <w:szCs w:val="21"/>
              </w:rPr>
            </w:pPr>
            <w:r>
              <w:rPr>
                <w:rFonts w:hint="eastAsia" w:ascii="Times New Roman" w:hAnsi="Times New Roman"/>
                <w:szCs w:val="21"/>
              </w:rPr>
              <w:t>3 TTL门电路</w:t>
            </w:r>
          </w:p>
          <w:p>
            <w:pPr>
              <w:snapToGrid w:val="0"/>
              <w:spacing w:line="400" w:lineRule="exact"/>
              <w:rPr>
                <w:rFonts w:hint="eastAsia" w:ascii="Times New Roman" w:hAnsi="Times New Roman"/>
                <w:szCs w:val="21"/>
              </w:rPr>
            </w:pPr>
            <w:r>
              <w:rPr>
                <w:rFonts w:hint="eastAsia" w:ascii="Times New Roman" w:hAnsi="Times New Roman"/>
                <w:szCs w:val="21"/>
              </w:rPr>
              <w:t>（ TTL与非门电路、三态输出与非门电路）</w:t>
            </w:r>
          </w:p>
          <w:p>
            <w:pPr>
              <w:snapToGrid w:val="0"/>
              <w:spacing w:line="400" w:lineRule="exact"/>
              <w:rPr>
                <w:rFonts w:hint="eastAsia" w:ascii="Times New Roman" w:hAnsi="Times New Roman"/>
                <w:szCs w:val="21"/>
              </w:rPr>
            </w:pPr>
            <w:r>
              <w:rPr>
                <w:rFonts w:hint="eastAsia" w:ascii="Times New Roman" w:hAnsi="Times New Roman"/>
                <w:szCs w:val="21"/>
              </w:rPr>
              <w:t>4．CMOS门电路简介</w:t>
            </w:r>
          </w:p>
          <w:p>
            <w:pPr>
              <w:snapToGrid w:val="0"/>
              <w:spacing w:line="400" w:lineRule="exact"/>
              <w:rPr>
                <w:rFonts w:hint="eastAsia" w:ascii="Times New Roman" w:hAnsi="Times New Roman"/>
                <w:szCs w:val="21"/>
              </w:rPr>
            </w:pPr>
            <w:r>
              <w:rPr>
                <w:rFonts w:hint="eastAsia" w:ascii="Times New Roman" w:hAnsi="Times New Roman"/>
                <w:szCs w:val="21"/>
              </w:rPr>
              <w:t>5逻辑代数</w:t>
            </w:r>
          </w:p>
          <w:p>
            <w:pPr>
              <w:snapToGrid w:val="0"/>
              <w:spacing w:line="400" w:lineRule="exact"/>
              <w:rPr>
                <w:rFonts w:hint="eastAsia" w:ascii="Times New Roman" w:hAnsi="Times New Roman"/>
                <w:szCs w:val="21"/>
              </w:rPr>
            </w:pPr>
            <w:r>
              <w:rPr>
                <w:rFonts w:hint="eastAsia" w:ascii="Times New Roman" w:hAnsi="Times New Roman"/>
                <w:szCs w:val="21"/>
              </w:rPr>
              <w:t>（运算法则、表示方法、化简）6组合逻辑电路的分析和设计</w:t>
            </w:r>
          </w:p>
          <w:p>
            <w:pPr>
              <w:snapToGrid w:val="0"/>
              <w:spacing w:line="400" w:lineRule="exact"/>
              <w:rPr>
                <w:rFonts w:hint="eastAsia" w:ascii="Times New Roman" w:hAnsi="Times New Roman"/>
                <w:szCs w:val="21"/>
              </w:rPr>
            </w:pPr>
            <w:r>
              <w:rPr>
                <w:rFonts w:hint="eastAsia" w:ascii="Times New Roman" w:hAnsi="Times New Roman"/>
                <w:szCs w:val="21"/>
              </w:rPr>
              <w:t>7加法器</w:t>
            </w:r>
          </w:p>
          <w:p>
            <w:pPr>
              <w:snapToGrid w:val="0"/>
              <w:spacing w:line="400" w:lineRule="exact"/>
              <w:rPr>
                <w:rFonts w:hint="eastAsia" w:ascii="Times New Roman" w:hAnsi="Times New Roman"/>
                <w:szCs w:val="21"/>
              </w:rPr>
            </w:pPr>
            <w:r>
              <w:rPr>
                <w:rFonts w:hint="eastAsia" w:ascii="Times New Roman" w:hAnsi="Times New Roman"/>
                <w:szCs w:val="21"/>
              </w:rPr>
              <w:t>（半加器、全加器）</w:t>
            </w:r>
          </w:p>
          <w:p>
            <w:pPr>
              <w:snapToGrid w:val="0"/>
              <w:spacing w:line="400" w:lineRule="exact"/>
              <w:rPr>
                <w:rFonts w:hint="eastAsia" w:ascii="Times New Roman" w:hAnsi="Times New Roman"/>
                <w:szCs w:val="21"/>
              </w:rPr>
            </w:pPr>
            <w:r>
              <w:rPr>
                <w:rFonts w:hint="eastAsia" w:ascii="Times New Roman" w:hAnsi="Times New Roman"/>
                <w:szCs w:val="21"/>
              </w:rPr>
              <w:t>8编码器</w:t>
            </w:r>
          </w:p>
          <w:p>
            <w:pPr>
              <w:snapToGrid w:val="0"/>
              <w:spacing w:line="400" w:lineRule="exact"/>
              <w:rPr>
                <w:rFonts w:hint="eastAsia" w:ascii="Times New Roman" w:hAnsi="Times New Roman"/>
                <w:szCs w:val="21"/>
              </w:rPr>
            </w:pPr>
            <w:r>
              <w:rPr>
                <w:rFonts w:hint="eastAsia" w:ascii="Times New Roman" w:hAnsi="Times New Roman"/>
                <w:szCs w:val="21"/>
              </w:rPr>
              <w:t>（二进制、二-十进制）</w:t>
            </w:r>
          </w:p>
          <w:p>
            <w:pPr>
              <w:snapToGrid w:val="0"/>
              <w:spacing w:line="400" w:lineRule="exact"/>
              <w:rPr>
                <w:rFonts w:hint="eastAsia" w:ascii="Times New Roman" w:hAnsi="Times New Roman"/>
                <w:szCs w:val="21"/>
              </w:rPr>
            </w:pPr>
            <w:r>
              <w:rPr>
                <w:rFonts w:hint="eastAsia" w:ascii="Times New Roman" w:hAnsi="Times New Roman"/>
                <w:szCs w:val="21"/>
              </w:rPr>
              <w:t>9译码器和数字显示</w:t>
            </w:r>
          </w:p>
          <w:p>
            <w:pPr>
              <w:snapToGrid w:val="0"/>
              <w:spacing w:line="400" w:lineRule="exact"/>
              <w:rPr>
                <w:rFonts w:ascii="Times New Roman" w:hAnsi="Times New Roman"/>
                <w:b/>
                <w:szCs w:val="21"/>
              </w:rPr>
            </w:pPr>
            <w:r>
              <w:rPr>
                <w:rFonts w:hint="eastAsia" w:ascii="Times New Roman" w:hAnsi="Times New Roman"/>
                <w:szCs w:val="21"/>
              </w:rPr>
              <w:t>（二进制、二-十进制显示译码器）</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noWrap w:val="0"/>
            <w:vAlign w:val="center"/>
          </w:tcPr>
          <w:p>
            <w:pPr>
              <w:spacing w:line="320" w:lineRule="exact"/>
              <w:jc w:val="left"/>
              <w:rPr>
                <w:rFonts w:hint="eastAsia" w:ascii="Times New Roman" w:hAnsi="Times New Roman"/>
                <w:szCs w:val="21"/>
              </w:rPr>
            </w:pPr>
            <w:r>
              <w:rPr>
                <w:rFonts w:hint="eastAsia" w:ascii="Times New Roman" w:hAnsi="Times New Roman"/>
                <w:szCs w:val="21"/>
              </w:rPr>
              <w:t>第七章  触发器与时序逻辑电路</w:t>
            </w:r>
          </w:p>
        </w:tc>
        <w:tc>
          <w:tcPr>
            <w:tcW w:w="3623" w:type="dxa"/>
            <w:noWrap w:val="0"/>
            <w:vAlign w:val="center"/>
          </w:tcPr>
          <w:p>
            <w:pPr>
              <w:snapToGrid w:val="0"/>
              <w:spacing w:line="400" w:lineRule="exact"/>
              <w:rPr>
                <w:rFonts w:hint="eastAsia" w:ascii="Times New Roman" w:hAnsi="Times New Roman"/>
                <w:szCs w:val="21"/>
              </w:rPr>
            </w:pPr>
            <w:r>
              <w:rPr>
                <w:rFonts w:hint="eastAsia" w:ascii="Times New Roman" w:hAnsi="Times New Roman"/>
                <w:szCs w:val="21"/>
              </w:rPr>
              <w:t>1．双稳态触发器</w:t>
            </w:r>
          </w:p>
          <w:p>
            <w:pPr>
              <w:snapToGrid w:val="0"/>
              <w:spacing w:line="400" w:lineRule="exact"/>
              <w:rPr>
                <w:rFonts w:hint="eastAsia" w:ascii="Times New Roman" w:hAnsi="Times New Roman"/>
                <w:szCs w:val="21"/>
              </w:rPr>
            </w:pPr>
            <w:r>
              <w:rPr>
                <w:rFonts w:hint="eastAsia" w:ascii="Times New Roman" w:hAnsi="Times New Roman"/>
                <w:szCs w:val="21"/>
              </w:rPr>
              <w:t>（RS触发器、JK触发器、D触发器、触发器逻辑功能的转换）</w:t>
            </w:r>
          </w:p>
          <w:p>
            <w:pPr>
              <w:snapToGrid w:val="0"/>
              <w:spacing w:line="400" w:lineRule="exact"/>
              <w:rPr>
                <w:rFonts w:hint="eastAsia" w:ascii="Times New Roman" w:hAnsi="Times New Roman"/>
                <w:szCs w:val="21"/>
              </w:rPr>
            </w:pPr>
            <w:r>
              <w:rPr>
                <w:rFonts w:hint="eastAsia" w:ascii="Times New Roman" w:hAnsi="Times New Roman"/>
                <w:szCs w:val="21"/>
              </w:rPr>
              <w:t>2．寄存器</w:t>
            </w:r>
          </w:p>
          <w:p>
            <w:pPr>
              <w:snapToGrid w:val="0"/>
              <w:spacing w:line="400" w:lineRule="exact"/>
              <w:rPr>
                <w:rFonts w:hint="eastAsia" w:ascii="Times New Roman" w:hAnsi="Times New Roman"/>
                <w:szCs w:val="21"/>
              </w:rPr>
            </w:pPr>
            <w:r>
              <w:rPr>
                <w:rFonts w:hint="eastAsia" w:ascii="Times New Roman" w:hAnsi="Times New Roman"/>
                <w:szCs w:val="21"/>
              </w:rPr>
              <w:t>（数码寄存器、移位寄存器）</w:t>
            </w:r>
          </w:p>
          <w:p>
            <w:pPr>
              <w:snapToGrid w:val="0"/>
              <w:spacing w:line="400" w:lineRule="exact"/>
              <w:rPr>
                <w:rFonts w:hint="eastAsia" w:ascii="Times New Roman" w:hAnsi="Times New Roman"/>
                <w:szCs w:val="21"/>
              </w:rPr>
            </w:pPr>
            <w:r>
              <w:rPr>
                <w:rFonts w:hint="eastAsia" w:ascii="Times New Roman" w:hAnsi="Times New Roman"/>
                <w:szCs w:val="21"/>
              </w:rPr>
              <w:t>3．计数器</w:t>
            </w:r>
          </w:p>
          <w:p>
            <w:pPr>
              <w:snapToGrid w:val="0"/>
              <w:spacing w:line="400" w:lineRule="exact"/>
              <w:rPr>
                <w:rFonts w:hint="eastAsia" w:ascii="Times New Roman" w:hAnsi="Times New Roman"/>
                <w:szCs w:val="21"/>
              </w:rPr>
            </w:pPr>
            <w:r>
              <w:rPr>
                <w:rFonts w:hint="eastAsia" w:ascii="Times New Roman" w:hAnsi="Times New Roman"/>
                <w:szCs w:val="21"/>
              </w:rPr>
              <w:t>（二进制、十进制、任意进制）</w:t>
            </w:r>
          </w:p>
          <w:p>
            <w:pPr>
              <w:snapToGrid w:val="0"/>
              <w:spacing w:line="400" w:lineRule="exact"/>
              <w:rPr>
                <w:rFonts w:hint="eastAsia" w:ascii="Times New Roman" w:hAnsi="Times New Roman"/>
                <w:szCs w:val="21"/>
              </w:rPr>
            </w:pPr>
            <w:r>
              <w:rPr>
                <w:rFonts w:hint="eastAsia" w:ascii="Times New Roman" w:hAnsi="Times New Roman"/>
                <w:szCs w:val="21"/>
              </w:rPr>
              <w:t>4．由555定时器组成的单稳态触发器和无稳态触发器</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3</w:t>
            </w:r>
          </w:p>
        </w:tc>
      </w:tr>
    </w:tbl>
    <w:p>
      <w:pPr>
        <w:rPr>
          <w:rFonts w:hint="eastAsia" w:ascii="Times New Roman" w:hAnsi="Times New Roman"/>
          <w:b/>
          <w:bCs/>
          <w:szCs w:val="21"/>
        </w:rPr>
      </w:pPr>
    </w:p>
    <w:p>
      <w:pPr>
        <w:jc w:val="center"/>
        <w:rPr>
          <w:rFonts w:hint="eastAsia" w:ascii="Times New Roman" w:hAnsi="Times New Roman"/>
          <w:b/>
          <w:bCs/>
          <w:szCs w:val="21"/>
        </w:rPr>
      </w:pPr>
    </w:p>
    <w:p>
      <w:pPr>
        <w:widowControl/>
        <w:snapToGrid w:val="0"/>
        <w:spacing w:before="156" w:beforeLines="50" w:line="360" w:lineRule="auto"/>
        <w:jc w:val="left"/>
        <w:rPr>
          <w:rFonts w:ascii="Times New Roman" w:hAnsi="Times New Roman"/>
          <w:b/>
          <w:bCs/>
          <w:szCs w:val="21"/>
        </w:rPr>
      </w:pPr>
      <w:r>
        <w:rPr>
          <w:rFonts w:ascii="Times New Roman" w:hAnsi="Times New Roman"/>
          <w:b/>
          <w:bCs/>
          <w:szCs w:val="21"/>
        </w:rPr>
        <w:t>（二）实验教学</w:t>
      </w:r>
    </w:p>
    <w:p>
      <w:pPr>
        <w:widowControl/>
        <w:snapToGrid w:val="0"/>
        <w:spacing w:before="156" w:beforeLines="50" w:line="360" w:lineRule="auto"/>
        <w:jc w:val="center"/>
        <w:rPr>
          <w:rFonts w:ascii="Times New Roman" w:hAnsi="Times New Roman"/>
          <w:b/>
          <w:bCs/>
          <w:szCs w:val="21"/>
        </w:rPr>
      </w:pPr>
      <w:r>
        <w:rPr>
          <w:rFonts w:ascii="Times New Roman" w:hAnsi="Times New Roman"/>
          <w:b/>
          <w:bCs/>
          <w:szCs w:val="21"/>
        </w:rPr>
        <w:t>表</w:t>
      </w:r>
      <w:r>
        <w:rPr>
          <w:rFonts w:hint="eastAsia" w:ascii="Times New Roman" w:hAnsi="Times New Roman"/>
          <w:b/>
          <w:bCs/>
          <w:szCs w:val="21"/>
        </w:rPr>
        <w:t>二</w:t>
      </w:r>
      <w:r>
        <w:rPr>
          <w:rFonts w:ascii="Times New Roman" w:hAnsi="Times New Roman"/>
          <w:b/>
          <w:bCs/>
          <w:szCs w:val="21"/>
        </w:rPr>
        <w:t xml:space="preserve"> 实验教学内容、学习要求和课程目标的关系</w:t>
      </w:r>
    </w:p>
    <w:tbl>
      <w:tblPr>
        <w:tblStyle w:val="9"/>
        <w:tblW w:w="87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888"/>
        <w:gridCol w:w="1361"/>
        <w:gridCol w:w="2378"/>
        <w:gridCol w:w="2409"/>
        <w:gridCol w:w="426"/>
        <w:gridCol w:w="1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035" w:hRule="atLeast"/>
          <w:jc w:val="center"/>
        </w:trPr>
        <w:tc>
          <w:tcPr>
            <w:tcW w:w="88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序号</w:t>
            </w:r>
          </w:p>
        </w:tc>
        <w:tc>
          <w:tcPr>
            <w:tcW w:w="1361"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实验名称</w:t>
            </w:r>
          </w:p>
        </w:tc>
        <w:tc>
          <w:tcPr>
            <w:tcW w:w="237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实验教学内容</w:t>
            </w:r>
          </w:p>
        </w:tc>
        <w:tc>
          <w:tcPr>
            <w:tcW w:w="2409"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学习要求</w:t>
            </w:r>
          </w:p>
        </w:tc>
        <w:tc>
          <w:tcPr>
            <w:tcW w:w="426" w:type="dxa"/>
            <w:shd w:val="clear" w:color="auto" w:fill="auto"/>
            <w:noWrap w:val="0"/>
            <w:vAlign w:val="center"/>
          </w:tcPr>
          <w:p>
            <w:pPr>
              <w:spacing w:line="320" w:lineRule="exact"/>
              <w:jc w:val="center"/>
              <w:rPr>
                <w:rFonts w:ascii="Times New Roman" w:hAnsi="Times New Roman" w:eastAsia="黑体"/>
                <w:szCs w:val="21"/>
              </w:rPr>
            </w:pPr>
            <w:r>
              <w:rPr>
                <w:rFonts w:ascii="Times New Roman" w:hAnsi="Times New Roman" w:eastAsia="黑体"/>
                <w:szCs w:val="21"/>
              </w:rPr>
              <w:t>学时</w:t>
            </w:r>
          </w:p>
        </w:tc>
        <w:tc>
          <w:tcPr>
            <w:tcW w:w="130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2766"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集成运算放大器应用</w:t>
            </w:r>
          </w:p>
        </w:tc>
        <w:tc>
          <w:tcPr>
            <w:tcW w:w="2378"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w:t>
            </w:r>
            <w:r>
              <w:rPr>
                <w:rFonts w:hint="eastAsia" w:ascii="Times New Roman" w:hAnsi="Times New Roman"/>
                <w:bCs/>
                <w:szCs w:val="21"/>
              </w:rPr>
              <w:t>把</w:t>
            </w:r>
            <w:r>
              <w:rPr>
                <w:rFonts w:ascii="Times New Roman" w:hAnsi="Times New Roman"/>
                <w:bCs/>
                <w:szCs w:val="21"/>
              </w:rPr>
              <w:t>LM324</w:t>
            </w:r>
            <w:r>
              <w:rPr>
                <w:rFonts w:hint="eastAsia" w:ascii="Times New Roman" w:hAnsi="Times New Roman"/>
                <w:bCs/>
                <w:szCs w:val="21"/>
              </w:rPr>
              <w:t>连接为</w:t>
            </w:r>
            <w:r>
              <w:rPr>
                <w:rFonts w:ascii="Times New Roman" w:hAnsi="Times New Roman"/>
                <w:bCs/>
                <w:szCs w:val="21"/>
              </w:rPr>
              <w:t>反相加法电路。</w:t>
            </w:r>
          </w:p>
          <w:p>
            <w:pPr>
              <w:widowControl/>
              <w:snapToGrid w:val="0"/>
              <w:rPr>
                <w:rFonts w:ascii="Times New Roman" w:hAnsi="Times New Roman"/>
                <w:bCs/>
                <w:szCs w:val="21"/>
              </w:rPr>
            </w:pPr>
            <w:r>
              <w:rPr>
                <w:rFonts w:ascii="Times New Roman" w:hAnsi="Times New Roman"/>
                <w:bCs/>
                <w:szCs w:val="21"/>
              </w:rPr>
              <w:t>2．给输入端加上不同的信号进行测试，并在示波器上观察测量。</w:t>
            </w:r>
          </w:p>
          <w:p>
            <w:pPr>
              <w:widowControl/>
              <w:snapToGrid w:val="0"/>
              <w:rPr>
                <w:rFonts w:hint="eastAsia" w:ascii="Times New Roman" w:hAnsi="Times New Roman"/>
                <w:bCs/>
                <w:szCs w:val="21"/>
              </w:rPr>
            </w:pPr>
            <w:r>
              <w:rPr>
                <w:rFonts w:ascii="Times New Roman" w:hAnsi="Times New Roman"/>
                <w:bCs/>
                <w:szCs w:val="21"/>
              </w:rPr>
              <w:t>3．测量同相输入端和反相输入端的电压。</w:t>
            </w:r>
          </w:p>
        </w:tc>
        <w:tc>
          <w:tcPr>
            <w:tcW w:w="2409"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1．熟悉集成运算放大器的特性。</w:t>
            </w:r>
          </w:p>
          <w:p>
            <w:pPr>
              <w:widowControl/>
              <w:snapToGrid w:val="0"/>
              <w:rPr>
                <w:rFonts w:ascii="Times New Roman" w:hAnsi="Times New Roman"/>
                <w:bCs/>
                <w:szCs w:val="21"/>
              </w:rPr>
            </w:pPr>
            <w:r>
              <w:rPr>
                <w:rFonts w:ascii="Times New Roman" w:hAnsi="Times New Roman"/>
                <w:bCs/>
                <w:szCs w:val="21"/>
              </w:rPr>
              <w:t>2．掌握常用集成运放的输入方式。</w:t>
            </w:r>
          </w:p>
          <w:p>
            <w:pPr>
              <w:widowControl/>
              <w:snapToGrid w:val="0"/>
              <w:rPr>
                <w:rFonts w:ascii="Times New Roman" w:hAnsi="Times New Roman"/>
                <w:bCs/>
                <w:szCs w:val="21"/>
              </w:rPr>
            </w:pPr>
            <w:r>
              <w:rPr>
                <w:rFonts w:ascii="Times New Roman" w:hAnsi="Times New Roman"/>
                <w:bCs/>
                <w:szCs w:val="21"/>
              </w:rPr>
              <w:t>3．掌握常用集成运放放大倍数的计算。</w:t>
            </w:r>
          </w:p>
          <w:p>
            <w:pPr>
              <w:widowControl/>
              <w:snapToGrid w:val="0"/>
              <w:rPr>
                <w:rFonts w:ascii="Times New Roman" w:hAnsi="Times New Roman"/>
                <w:bCs/>
                <w:szCs w:val="21"/>
              </w:rPr>
            </w:pPr>
            <w:r>
              <w:rPr>
                <w:rFonts w:ascii="Times New Roman" w:hAnsi="Times New Roman"/>
                <w:bCs/>
                <w:szCs w:val="21"/>
              </w:rPr>
              <w:t>4．学会上述电路的测试和分析方法。加深对线性状态下运算放大器工作特点的理解。</w:t>
            </w:r>
          </w:p>
          <w:p>
            <w:pPr>
              <w:widowControl/>
              <w:snapToGrid w:val="0"/>
              <w:rPr>
                <w:rFonts w:ascii="Times New Roman" w:hAnsi="Times New Roman"/>
                <w:bCs/>
                <w:szCs w:val="21"/>
              </w:rPr>
            </w:pP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hint="eastAsia" w:ascii="Times New Roman" w:hAnsi="Times New Roman"/>
                <w:bCs/>
                <w:szCs w:val="21"/>
              </w:rPr>
              <w:t>课程目标</w:t>
            </w:r>
            <w:r>
              <w:rPr>
                <w:rFonts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967"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color w:val="000000"/>
                <w:szCs w:val="21"/>
              </w:rPr>
              <w:t>门电路逻辑功能测试</w:t>
            </w:r>
          </w:p>
        </w:tc>
        <w:tc>
          <w:tcPr>
            <w:tcW w:w="2378"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1．测试74LS08的逻辑功能</w:t>
            </w:r>
          </w:p>
          <w:p>
            <w:pPr>
              <w:widowControl/>
              <w:snapToGrid w:val="0"/>
              <w:rPr>
                <w:rFonts w:ascii="Times New Roman" w:hAnsi="Times New Roman"/>
                <w:bCs/>
                <w:szCs w:val="21"/>
              </w:rPr>
            </w:pPr>
            <w:r>
              <w:rPr>
                <w:rFonts w:ascii="Times New Roman" w:hAnsi="Times New Roman"/>
                <w:bCs/>
                <w:szCs w:val="21"/>
              </w:rPr>
              <w:t>2．测试CC4071的逻辑功能</w:t>
            </w:r>
          </w:p>
          <w:p>
            <w:pPr>
              <w:widowControl/>
              <w:snapToGrid w:val="0"/>
              <w:rPr>
                <w:rFonts w:ascii="Times New Roman" w:hAnsi="Times New Roman"/>
                <w:bCs/>
                <w:szCs w:val="21"/>
              </w:rPr>
            </w:pPr>
            <w:r>
              <w:rPr>
                <w:rFonts w:ascii="Times New Roman" w:hAnsi="Times New Roman"/>
                <w:bCs/>
                <w:szCs w:val="21"/>
              </w:rPr>
              <w:t>3．测试74LS00的逻辑功能</w:t>
            </w:r>
          </w:p>
          <w:p>
            <w:pPr>
              <w:widowControl/>
              <w:snapToGrid w:val="0"/>
              <w:rPr>
                <w:rFonts w:ascii="Times New Roman" w:hAnsi="Times New Roman"/>
                <w:bCs/>
                <w:szCs w:val="21"/>
              </w:rPr>
            </w:pPr>
            <w:r>
              <w:rPr>
                <w:rFonts w:ascii="Times New Roman" w:hAnsi="Times New Roman"/>
                <w:bCs/>
                <w:szCs w:val="21"/>
              </w:rPr>
              <w:t>4．测试CC4001的逻辑功能</w:t>
            </w:r>
          </w:p>
          <w:p>
            <w:pPr>
              <w:widowControl/>
              <w:snapToGrid w:val="0"/>
              <w:rPr>
                <w:rFonts w:ascii="Times New Roman" w:hAnsi="Times New Roman"/>
                <w:b/>
                <w:bCs/>
                <w:szCs w:val="21"/>
              </w:rPr>
            </w:pPr>
            <w:r>
              <w:rPr>
                <w:rFonts w:ascii="Times New Roman" w:hAnsi="Times New Roman"/>
                <w:bCs/>
                <w:szCs w:val="21"/>
              </w:rPr>
              <w:t>5．测试CC4030的逻辑功能</w:t>
            </w:r>
          </w:p>
          <w:p>
            <w:pPr>
              <w:widowControl/>
              <w:snapToGrid w:val="0"/>
              <w:rPr>
                <w:rFonts w:ascii="Times New Roman" w:hAnsi="Times New Roman"/>
                <w:bCs/>
                <w:szCs w:val="21"/>
              </w:rPr>
            </w:pPr>
          </w:p>
        </w:tc>
        <w:tc>
          <w:tcPr>
            <w:tcW w:w="2409"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1．认识并熟练使用数字电子技术实验的仪器、设备及使用方法。</w:t>
            </w:r>
          </w:p>
          <w:p>
            <w:pPr>
              <w:widowControl/>
              <w:snapToGrid w:val="0"/>
              <w:rPr>
                <w:rFonts w:ascii="Times New Roman" w:hAnsi="Times New Roman"/>
                <w:bCs/>
                <w:szCs w:val="21"/>
              </w:rPr>
            </w:pPr>
            <w:r>
              <w:rPr>
                <w:rFonts w:ascii="Times New Roman" w:hAnsi="Times New Roman"/>
                <w:bCs/>
                <w:szCs w:val="21"/>
              </w:rPr>
              <w:t>2．逐步熟悉常用的集成电路芯片。</w:t>
            </w:r>
          </w:p>
          <w:p>
            <w:pPr>
              <w:widowControl/>
              <w:snapToGrid w:val="0"/>
              <w:rPr>
                <w:rFonts w:ascii="Times New Roman" w:hAnsi="Times New Roman"/>
                <w:bCs/>
                <w:szCs w:val="21"/>
              </w:rPr>
            </w:pPr>
            <w:r>
              <w:rPr>
                <w:rFonts w:ascii="Times New Roman" w:hAnsi="Times New Roman"/>
                <w:bCs/>
                <w:szCs w:val="21"/>
              </w:rPr>
              <w:t>3．了解逻辑代数的物理意义。</w:t>
            </w:r>
          </w:p>
          <w:p>
            <w:pPr>
              <w:widowControl/>
              <w:snapToGrid w:val="0"/>
              <w:rPr>
                <w:rFonts w:ascii="Times New Roman" w:hAnsi="Times New Roman"/>
                <w:bCs/>
                <w:szCs w:val="21"/>
              </w:rPr>
            </w:pP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555"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color w:val="000000"/>
                <w:szCs w:val="21"/>
              </w:rPr>
              <w:t>组合电路实验</w:t>
            </w:r>
          </w:p>
        </w:tc>
        <w:tc>
          <w:tcPr>
            <w:tcW w:w="2378"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以三人为例，设计并完成少数服从多数的表决电路。</w:t>
            </w:r>
          </w:p>
          <w:p>
            <w:pPr>
              <w:widowControl/>
              <w:snapToGrid w:val="0"/>
              <w:rPr>
                <w:rFonts w:ascii="Times New Roman" w:hAnsi="Times New Roman"/>
                <w:bCs/>
                <w:szCs w:val="21"/>
              </w:rPr>
            </w:pPr>
          </w:p>
        </w:tc>
        <w:tc>
          <w:tcPr>
            <w:tcW w:w="2409"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1．掌握组合逻辑电路的调试方法。</w:t>
            </w:r>
          </w:p>
          <w:p>
            <w:pPr>
              <w:widowControl/>
              <w:snapToGrid w:val="0"/>
              <w:rPr>
                <w:rFonts w:ascii="Times New Roman" w:hAnsi="Times New Roman"/>
                <w:bCs/>
                <w:szCs w:val="21"/>
              </w:rPr>
            </w:pPr>
            <w:r>
              <w:rPr>
                <w:rFonts w:ascii="Times New Roman" w:hAnsi="Times New Roman"/>
                <w:bCs/>
                <w:szCs w:val="21"/>
              </w:rPr>
              <w:t>2．熟悉74LS</w:t>
            </w:r>
            <w:r>
              <w:rPr>
                <w:rFonts w:hint="eastAsia" w:ascii="Times New Roman" w:hAnsi="Times New Roman"/>
                <w:bCs/>
                <w:szCs w:val="21"/>
              </w:rPr>
              <w:t>00、</w:t>
            </w:r>
            <w:r>
              <w:rPr>
                <w:rFonts w:ascii="Times New Roman" w:hAnsi="Times New Roman"/>
                <w:bCs/>
                <w:szCs w:val="21"/>
              </w:rPr>
              <w:t>74LS</w:t>
            </w:r>
            <w:r>
              <w:rPr>
                <w:rFonts w:hint="eastAsia" w:ascii="Times New Roman" w:hAnsi="Times New Roman"/>
                <w:bCs/>
                <w:szCs w:val="21"/>
              </w:rPr>
              <w:t>20等逻辑芯片</w:t>
            </w:r>
            <w:r>
              <w:rPr>
                <w:rFonts w:ascii="Times New Roman" w:hAnsi="Times New Roman"/>
                <w:bCs/>
                <w:szCs w:val="21"/>
              </w:rPr>
              <w:t>的功能。</w:t>
            </w:r>
          </w:p>
          <w:p>
            <w:pPr>
              <w:widowControl/>
              <w:snapToGrid w:val="0"/>
              <w:rPr>
                <w:rFonts w:ascii="Times New Roman" w:hAnsi="Times New Roman"/>
                <w:bCs/>
                <w:szCs w:val="21"/>
              </w:rPr>
            </w:pPr>
            <w:r>
              <w:rPr>
                <w:rFonts w:ascii="Times New Roman" w:hAnsi="Times New Roman"/>
                <w:bCs/>
                <w:szCs w:val="21"/>
              </w:rPr>
              <w:t>3．掌握用组合逻辑函数的化简</w:t>
            </w:r>
            <w:r>
              <w:rPr>
                <w:rFonts w:hint="eastAsia" w:ascii="Times New Roman" w:hAnsi="Times New Roman"/>
                <w:bCs/>
                <w:szCs w:val="21"/>
              </w:rPr>
              <w:t>、</w:t>
            </w:r>
            <w:r>
              <w:rPr>
                <w:rFonts w:ascii="Times New Roman" w:hAnsi="Times New Roman"/>
                <w:bCs/>
                <w:szCs w:val="21"/>
              </w:rPr>
              <w:t>变换方法。</w:t>
            </w:r>
          </w:p>
          <w:p>
            <w:pPr>
              <w:widowControl/>
              <w:snapToGrid w:val="0"/>
              <w:rPr>
                <w:rFonts w:ascii="Times New Roman" w:hAnsi="Times New Roman"/>
                <w:bCs/>
                <w:szCs w:val="21"/>
              </w:rPr>
            </w:pP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110"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4</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color w:val="000000"/>
                <w:szCs w:val="21"/>
              </w:rPr>
              <w:t>计数、译码、显示实验</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 xml:space="preserve">1．验证74LS160的功能      </w:t>
            </w:r>
          </w:p>
          <w:p>
            <w:pPr>
              <w:widowControl/>
              <w:snapToGrid w:val="0"/>
              <w:rPr>
                <w:rFonts w:ascii="Times New Roman" w:hAnsi="Times New Roman"/>
                <w:bCs/>
                <w:szCs w:val="21"/>
              </w:rPr>
            </w:pPr>
            <w:r>
              <w:rPr>
                <w:rFonts w:hint="eastAsia" w:ascii="Times New Roman" w:hAnsi="Times New Roman"/>
                <w:bCs/>
                <w:szCs w:val="21"/>
              </w:rPr>
              <w:t>2．验证CC4511的功能</w:t>
            </w:r>
          </w:p>
          <w:p>
            <w:pPr>
              <w:widowControl/>
              <w:snapToGrid w:val="0"/>
              <w:rPr>
                <w:rFonts w:hint="eastAsia" w:ascii="Times New Roman" w:hAnsi="Times New Roman"/>
                <w:bCs/>
                <w:szCs w:val="21"/>
              </w:rPr>
            </w:pPr>
            <w:r>
              <w:rPr>
                <w:rFonts w:hint="eastAsia" w:ascii="Times New Roman" w:hAnsi="Times New Roman"/>
                <w:bCs/>
                <w:szCs w:val="21"/>
              </w:rPr>
              <w:t>3．测试七段数码管</w:t>
            </w:r>
          </w:p>
        </w:tc>
        <w:tc>
          <w:tcPr>
            <w:tcW w:w="2409"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1．掌握</w:t>
            </w:r>
            <w:r>
              <w:rPr>
                <w:rFonts w:hint="eastAsia" w:ascii="Times New Roman" w:hAnsi="Times New Roman"/>
                <w:bCs/>
                <w:szCs w:val="21"/>
              </w:rPr>
              <w:t>常用计数芯片的应用</w:t>
            </w:r>
            <w:r>
              <w:rPr>
                <w:rFonts w:ascii="Times New Roman" w:hAnsi="Times New Roman"/>
                <w:bCs/>
                <w:szCs w:val="21"/>
              </w:rPr>
              <w:t>。</w:t>
            </w:r>
          </w:p>
          <w:p>
            <w:pPr>
              <w:widowControl/>
              <w:snapToGrid w:val="0"/>
              <w:rPr>
                <w:rFonts w:ascii="Times New Roman" w:hAnsi="Times New Roman"/>
                <w:bCs/>
                <w:szCs w:val="21"/>
              </w:rPr>
            </w:pPr>
            <w:r>
              <w:rPr>
                <w:rFonts w:ascii="Times New Roman" w:hAnsi="Times New Roman"/>
                <w:bCs/>
                <w:szCs w:val="21"/>
              </w:rPr>
              <w:t>2．</w:t>
            </w:r>
            <w:r>
              <w:rPr>
                <w:rFonts w:hint="eastAsia" w:ascii="Times New Roman" w:hAnsi="Times New Roman"/>
                <w:bCs/>
                <w:szCs w:val="21"/>
              </w:rPr>
              <w:t>掌握常用译码芯片的应用</w:t>
            </w:r>
            <w:r>
              <w:rPr>
                <w:rFonts w:ascii="Times New Roman" w:hAnsi="Times New Roman"/>
                <w:bCs/>
                <w:szCs w:val="21"/>
              </w:rPr>
              <w:t>。</w:t>
            </w:r>
          </w:p>
          <w:p>
            <w:pPr>
              <w:widowControl/>
              <w:snapToGrid w:val="0"/>
              <w:rPr>
                <w:rFonts w:ascii="Times New Roman" w:hAnsi="Times New Roman"/>
                <w:bCs/>
                <w:szCs w:val="21"/>
              </w:rPr>
            </w:pPr>
            <w:r>
              <w:rPr>
                <w:rFonts w:ascii="Times New Roman" w:hAnsi="Times New Roman"/>
                <w:bCs/>
                <w:szCs w:val="21"/>
              </w:rPr>
              <w:t>3．</w:t>
            </w:r>
            <w:r>
              <w:rPr>
                <w:rFonts w:hint="eastAsia" w:ascii="Times New Roman" w:hAnsi="Times New Roman"/>
                <w:bCs/>
                <w:szCs w:val="21"/>
              </w:rPr>
              <w:t>根据要求，将芯片连接成应用系统</w:t>
            </w:r>
            <w:r>
              <w:rPr>
                <w:rFonts w:ascii="Times New Roman" w:hAnsi="Times New Roman"/>
                <w:bCs/>
                <w:szCs w:val="21"/>
              </w:rPr>
              <w:t>。</w:t>
            </w:r>
          </w:p>
          <w:p>
            <w:pPr>
              <w:widowControl/>
              <w:snapToGrid w:val="0"/>
              <w:rPr>
                <w:rFonts w:ascii="Times New Roman" w:hAnsi="Times New Roman"/>
                <w:bCs/>
                <w:szCs w:val="21"/>
              </w:rPr>
            </w:pP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课程目标3</w:t>
            </w:r>
          </w:p>
        </w:tc>
      </w:tr>
    </w:tbl>
    <w:p>
      <w:pPr>
        <w:widowControl/>
        <w:snapToGrid w:val="0"/>
        <w:spacing w:line="360" w:lineRule="auto"/>
        <w:rPr>
          <w:rFonts w:ascii="Times New Roman" w:hAnsi="Times New Roman"/>
        </w:rPr>
      </w:pPr>
    </w:p>
    <w:p>
      <w:pPr>
        <w:widowControl/>
        <w:snapToGrid w:val="0"/>
        <w:spacing w:line="360" w:lineRule="auto"/>
        <w:rPr>
          <w:rFonts w:ascii="Times New Roman" w:hAnsi="Times New Roman" w:eastAsia="Times New Roman"/>
        </w:rPr>
      </w:pPr>
      <w:r>
        <w:rPr>
          <w:rFonts w:ascii="Times New Roman" w:hAnsi="Times New Roman"/>
        </w:rPr>
        <w:t>实验报告要求：</w:t>
      </w:r>
    </w:p>
    <w:p>
      <w:pPr>
        <w:widowControl/>
        <w:snapToGrid w:val="0"/>
        <w:spacing w:line="360" w:lineRule="auto"/>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360" w:lineRule="auto"/>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w:t>
      </w:r>
      <w:r>
        <w:rPr>
          <w:rFonts w:hint="eastAsia" w:ascii="Times New Roman" w:hAnsi="Times New Roman"/>
        </w:rPr>
        <w:t>独立完成，</w:t>
      </w:r>
      <w:r>
        <w:rPr>
          <w:rFonts w:ascii="Times New Roman" w:hAnsi="Times New Roman"/>
        </w:rPr>
        <w:t>书写整齐，图表要整齐规范。</w:t>
      </w:r>
    </w:p>
    <w:p>
      <w:pPr>
        <w:widowControl/>
        <w:snapToGrid w:val="0"/>
        <w:spacing w:line="360" w:lineRule="auto"/>
        <w:ind w:firstLine="420" w:firstLineChars="200"/>
        <w:rPr>
          <w:rFonts w:ascii="Times New Roman" w:hAnsi="Times New Roman" w:eastAsia="Times New Roman"/>
        </w:rPr>
      </w:pPr>
      <w:r>
        <w:rPr>
          <w:rFonts w:ascii="Times New Roman" w:hAnsi="Times New Roman"/>
        </w:rPr>
        <w:t>3、实验指导书名称：《</w:t>
      </w:r>
      <w:r>
        <w:rPr>
          <w:rFonts w:hint="eastAsia" w:ascii="Times New Roman" w:hAnsi="Times New Roman"/>
        </w:rPr>
        <w:t>电子技术</w:t>
      </w:r>
      <w:r>
        <w:rPr>
          <w:rFonts w:ascii="Times New Roman" w:hAnsi="Times New Roman"/>
        </w:rPr>
        <w:t>技术实验指导书》，自编讲义。</w:t>
      </w:r>
    </w:p>
    <w:p>
      <w:pPr>
        <w:widowControl/>
        <w:snapToGrid w:val="0"/>
        <w:spacing w:line="400" w:lineRule="exact"/>
        <w:rPr>
          <w:rFonts w:hint="eastAsia"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1"/>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451" w:type="dxa"/>
            <w:noWrap w:val="0"/>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第一章  半导体器件</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451" w:type="dxa"/>
            <w:noWrap w:val="0"/>
            <w:vAlign w:val="center"/>
          </w:tcPr>
          <w:p>
            <w:pPr>
              <w:rPr>
                <w:rFonts w:ascii="Times New Roman" w:hAnsi="Times New Roman"/>
              </w:rPr>
            </w:pPr>
            <w:r>
              <w:rPr>
                <w:rFonts w:hint="eastAsia" w:ascii="Times New Roman" w:hAnsi="Times New Roman"/>
              </w:rPr>
              <w:t>第二章  基本放大电路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 xml:space="preserve">第三章 </w:t>
            </w:r>
            <w:r>
              <w:rPr>
                <w:rFonts w:ascii="Times New Roman" w:hAnsi="Times New Roman"/>
              </w:rPr>
              <w:t xml:space="preserve"> </w:t>
            </w:r>
            <w:r>
              <w:rPr>
                <w:rFonts w:hint="eastAsia" w:ascii="Times New Roman" w:hAnsi="Times New Roman"/>
              </w:rPr>
              <w:t>集成运算放大器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 xml:space="preserve">第四章 </w:t>
            </w:r>
            <w:r>
              <w:rPr>
                <w:rFonts w:ascii="Times New Roman" w:hAnsi="Times New Roman"/>
              </w:rPr>
              <w:t xml:space="preserve"> </w:t>
            </w:r>
            <w:r>
              <w:rPr>
                <w:rFonts w:hint="eastAsia" w:ascii="Times New Roman" w:hAnsi="Times New Roman"/>
              </w:rPr>
              <w:t>电子电路中的反馈</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第五章  直流稳压电源</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第六章  数字电路基础</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w:t>
            </w:r>
            <w:r>
              <w:rPr>
                <w:rFonts w:ascii="Times New Roman" w:hAnsi="Times New Roman"/>
                <w:bCs/>
                <w:szCs w:val="21"/>
              </w:rPr>
              <w:t>0</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w:t>
            </w: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第七章  触发器与时序逻辑电路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40</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360" w:lineRule="auto"/>
        <w:ind w:firstLine="420" w:firstLineChars="200"/>
        <w:rPr>
          <w:rFonts w:ascii="Times New Roman" w:hAnsi="Times New Roman"/>
          <w:szCs w:val="21"/>
        </w:rPr>
      </w:pPr>
      <w:r>
        <w:rPr>
          <w:rFonts w:ascii="Times New Roman" w:hAnsi="Times New Roman"/>
          <w:szCs w:val="21"/>
        </w:rPr>
        <w:t>1、平时成绩占40%，主要包括：平时作业占20%、实验占10%、平时表现10%。</w:t>
      </w:r>
    </w:p>
    <w:p>
      <w:pPr>
        <w:widowControl/>
        <w:snapToGrid w:val="0"/>
        <w:spacing w:line="360" w:lineRule="auto"/>
        <w:ind w:firstLine="420" w:firstLineChars="200"/>
        <w:rPr>
          <w:rFonts w:ascii="Times New Roman" w:hAnsi="Times New Roman"/>
          <w:szCs w:val="21"/>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填空题、选择题、简答题、分析</w:t>
      </w:r>
      <w:r>
        <w:rPr>
          <w:rFonts w:hint="eastAsia" w:ascii="Times New Roman" w:hAnsi="Times New Roman"/>
          <w:szCs w:val="21"/>
        </w:rPr>
        <w:t>计算</w:t>
      </w:r>
      <w:r>
        <w:rPr>
          <w:rFonts w:ascii="Times New Roman" w:hAnsi="Times New Roman"/>
          <w:szCs w:val="21"/>
        </w:rPr>
        <w:t>题、</w:t>
      </w:r>
      <w:r>
        <w:rPr>
          <w:rFonts w:hint="eastAsia" w:ascii="Times New Roman" w:hAnsi="Times New Roman"/>
          <w:szCs w:val="21"/>
        </w:rPr>
        <w:t>电路设计</w:t>
      </w:r>
      <w:r>
        <w:rPr>
          <w:rFonts w:ascii="Times New Roman" w:hAnsi="Times New Roman"/>
          <w:szCs w:val="21"/>
        </w:rPr>
        <w:t>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4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5"/>
        <w:gridCol w:w="1572"/>
        <w:gridCol w:w="1273"/>
        <w:gridCol w:w="1462"/>
        <w:gridCol w:w="1584"/>
        <w:gridCol w:w="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1935" w:type="dxa"/>
            <w:vMerge w:val="restart"/>
            <w:tcBorders>
              <w:top w:val="single" w:color="000000"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kern w:val="0"/>
                <w:szCs w:val="21"/>
              </w:rPr>
            </w:pPr>
            <w:r>
              <w:rPr>
                <w:rFonts w:ascii="Times New Roman" w:hAnsi="Times New Roman"/>
                <w:b/>
                <w:kern w:val="0"/>
                <w:szCs w:val="21"/>
              </w:rPr>
              <w:t>课程目标</w:t>
            </w:r>
          </w:p>
        </w:tc>
        <w:tc>
          <w:tcPr>
            <w:tcW w:w="5891"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成绩比例（期末成绩60%+平时成绩40%）</w:t>
            </w:r>
          </w:p>
        </w:tc>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1935" w:type="dxa"/>
            <w:vMerge w:val="continue"/>
            <w:tcBorders>
              <w:left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平时成绩（40%）</w:t>
            </w:r>
          </w:p>
        </w:tc>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autoSpaceDN w:val="0"/>
              <w:jc w:val="center"/>
              <w:rPr>
                <w:rFonts w:ascii="Times New Roman" w:hAnsi="Times New Roman"/>
                <w:b/>
                <w:kern w:val="0"/>
                <w:szCs w:val="21"/>
              </w:rPr>
            </w:pPr>
            <w:r>
              <w:rPr>
                <w:rFonts w:ascii="Times New Roman" w:hAnsi="Times New Roman"/>
                <w:b/>
                <w:kern w:val="0"/>
                <w:szCs w:val="21"/>
              </w:rPr>
              <w:t>课程考试（60%）</w:t>
            </w: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1935" w:type="dxa"/>
            <w:vMerge w:val="continue"/>
            <w:tcBorders>
              <w:left w:val="single" w:color="000000" w:sz="4" w:space="0"/>
              <w:bottom w:val="single" w:color="000000" w:sz="4" w:space="0"/>
              <w:right w:val="single" w:color="000000" w:sz="4" w:space="0"/>
            </w:tcBorders>
            <w:shd w:val="clear" w:color="auto" w:fill="E7E6E6"/>
            <w:noWrap w:val="0"/>
            <w:vAlign w:val="center"/>
          </w:tcPr>
          <w:p>
            <w:pPr>
              <w:widowControl/>
              <w:jc w:val="center"/>
              <w:rPr>
                <w:rFonts w:ascii="Times New Roman" w:hAnsi="Times New Roman"/>
                <w:szCs w:val="21"/>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作业</w:t>
            </w:r>
          </w:p>
          <w:p>
            <w:pPr>
              <w:widowControl/>
              <w:autoSpaceDN w:val="0"/>
              <w:jc w:val="center"/>
              <w:rPr>
                <w:rFonts w:ascii="Times New Roman" w:hAnsi="Times New Roman"/>
                <w:b/>
                <w:kern w:val="0"/>
                <w:szCs w:val="21"/>
              </w:rPr>
            </w:pPr>
            <w:r>
              <w:rPr>
                <w:rFonts w:ascii="Times New Roman" w:hAnsi="Times New Roman"/>
                <w:b/>
                <w:kern w:val="0"/>
                <w:szCs w:val="21"/>
              </w:rPr>
              <w:t>（20%）</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平时表现（10%）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实验</w:t>
            </w:r>
          </w:p>
          <w:p>
            <w:pPr>
              <w:widowControl/>
              <w:autoSpaceDN w:val="0"/>
              <w:jc w:val="center"/>
              <w:rPr>
                <w:rFonts w:ascii="Times New Roman" w:hAnsi="Times New Roman"/>
                <w:b/>
                <w:kern w:val="0"/>
                <w:szCs w:val="21"/>
              </w:rPr>
            </w:pPr>
            <w:r>
              <w:rPr>
                <w:rFonts w:ascii="Times New Roman" w:hAnsi="Times New Roman"/>
                <w:b/>
                <w:kern w:val="0"/>
                <w:szCs w:val="21"/>
              </w:rPr>
              <w:t>（10%）</w:t>
            </w: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E7E6E6"/>
            <w:noWrap w:val="0"/>
            <w:vAlign w:val="center"/>
          </w:tcPr>
          <w:p>
            <w:pPr>
              <w:widowControl/>
              <w:jc w:val="center"/>
              <w:rPr>
                <w:rFonts w:ascii="Times New Roman" w:hAnsi="Times New Roman"/>
                <w:kern w:val="0"/>
                <w:szCs w:val="21"/>
              </w:rPr>
            </w:pP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1</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5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2</w:t>
            </w:r>
          </w:p>
        </w:tc>
        <w:tc>
          <w:tcPr>
            <w:tcW w:w="1572" w:type="dxa"/>
            <w:tcBorders>
              <w:top w:val="single" w:color="000000" w:sz="4" w:space="0"/>
              <w:left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12</w:t>
            </w:r>
          </w:p>
        </w:tc>
        <w:tc>
          <w:tcPr>
            <w:tcW w:w="1273"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62"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84"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c>
          <w:tcPr>
            <w:tcW w:w="654"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3</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65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5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widowControl/>
        <w:snapToGrid w:val="0"/>
        <w:spacing w:before="156" w:beforeLines="50" w:line="360" w:lineRule="auto"/>
        <w:jc w:val="left"/>
        <w:rPr>
          <w:rFonts w:ascii="Times New Roman" w:hAnsi="Times New Roman"/>
          <w:b/>
          <w:bCs/>
          <w:szCs w:val="21"/>
        </w:rPr>
      </w:pPr>
      <w:r>
        <w:rPr>
          <w:rFonts w:ascii="Times New Roman" w:hAnsi="Times New Roman"/>
          <w:b/>
          <w:bCs/>
          <w:szCs w:val="21"/>
        </w:rPr>
        <w:t>（二）成绩评定办法及依据</w:t>
      </w:r>
    </w:p>
    <w:p>
      <w:pPr>
        <w:widowControl/>
        <w:snapToGrid w:val="0"/>
        <w:spacing w:before="156" w:beforeLines="50" w:line="360" w:lineRule="auto"/>
        <w:jc w:val="left"/>
        <w:rPr>
          <w:rFonts w:ascii="Times New Roman" w:hAnsi="Times New Roman"/>
          <w:bCs/>
          <w:szCs w:val="21"/>
        </w:rPr>
      </w:pPr>
      <w:r>
        <w:rPr>
          <w:rFonts w:hint="eastAsia" w:ascii="Times New Roman" w:hAnsi="Times New Roman"/>
          <w:bCs/>
          <w:szCs w:val="21"/>
        </w:rPr>
        <w:t>（</w:t>
      </w:r>
      <w:r>
        <w:rPr>
          <w:rFonts w:ascii="Times New Roman" w:hAnsi="Times New Roman"/>
          <w:bCs/>
          <w:szCs w:val="21"/>
        </w:rPr>
        <w:t>1</w:t>
      </w:r>
      <w:r>
        <w:rPr>
          <w:rFonts w:hint="eastAsia" w:ascii="Times New Roman" w:hAnsi="Times New Roman"/>
          <w:bCs/>
          <w:szCs w:val="21"/>
        </w:rPr>
        <w:t>）</w:t>
      </w:r>
      <w:r>
        <w:rPr>
          <w:rFonts w:ascii="Times New Roman" w:hAnsi="Times New Roman"/>
          <w:bCs/>
          <w:szCs w:val="21"/>
        </w:rPr>
        <w:t>平时作业评分标准</w:t>
      </w:r>
    </w:p>
    <w:p>
      <w:pPr>
        <w:widowControl/>
        <w:snapToGrid w:val="0"/>
        <w:spacing w:line="400" w:lineRule="exact"/>
        <w:jc w:val="center"/>
        <w:rPr>
          <w:rFonts w:ascii="Times New Roman" w:hAnsi="Times New Roman"/>
          <w:b/>
          <w:szCs w:val="21"/>
        </w:rPr>
      </w:pPr>
      <w:r>
        <w:rPr>
          <w:rFonts w:ascii="Times New Roman" w:hAnsi="Times New Roman"/>
          <w:b/>
          <w:szCs w:val="21"/>
        </w:rPr>
        <w:t>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 xml:space="preserve">  成绩</w:t>
            </w:r>
          </w:p>
          <w:p>
            <w:pPr>
              <w:ind w:firstLine="632" w:firstLineChars="300"/>
              <w:jc w:val="center"/>
              <w:rPr>
                <w:rFonts w:ascii="Times New Roman" w:hAnsi="Times New Roman"/>
                <w:b/>
                <w:szCs w:val="21"/>
              </w:rPr>
            </w:pPr>
          </w:p>
          <w:p>
            <w:pPr>
              <w:rPr>
                <w:rFonts w:ascii="Times New Roman" w:hAnsi="Times New Roman"/>
                <w:b/>
                <w:szCs w:val="21"/>
              </w:rPr>
            </w:pPr>
            <w:r>
              <w:rPr>
                <w:rFonts w:ascii="Times New Roman" w:hAnsi="Times New Roman"/>
                <w:b/>
                <w:szCs w:val="21"/>
              </w:rPr>
              <w:t>课程目标</w:t>
            </w:r>
          </w:p>
        </w:tc>
        <w:tc>
          <w:tcPr>
            <w:tcW w:w="1438" w:type="dxa"/>
            <w:shd w:val="clear" w:color="auto" w:fill="auto"/>
            <w:noWrap w:val="0"/>
            <w:vAlign w:val="center"/>
          </w:tcPr>
          <w:p>
            <w:pPr>
              <w:ind w:firstLine="211" w:firstLineChars="100"/>
              <w:jc w:val="center"/>
              <w:rPr>
                <w:rFonts w:ascii="Times New Roman" w:hAnsi="Times New Roman"/>
                <w:b/>
                <w:szCs w:val="21"/>
              </w:rPr>
            </w:pPr>
            <w:r>
              <w:rPr>
                <w:rFonts w:ascii="Times New Roman" w:hAnsi="Times New Roman"/>
                <w:b/>
                <w:szCs w:val="21"/>
              </w:rPr>
              <w:t>优秀</w:t>
            </w:r>
          </w:p>
          <w:p>
            <w:pPr>
              <w:jc w:val="center"/>
              <w:rPr>
                <w:rFonts w:ascii="Times New Roman" w:hAnsi="Times New Roman"/>
                <w:b/>
                <w:szCs w:val="21"/>
              </w:rPr>
            </w:pPr>
            <w:r>
              <w:rPr>
                <w:rFonts w:ascii="Times New Roman" w:hAnsi="Times New Roman"/>
                <w:b/>
                <w:szCs w:val="21"/>
              </w:rPr>
              <w:t>（90-100分）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良好</w:t>
            </w:r>
          </w:p>
          <w:p>
            <w:pPr>
              <w:jc w:val="center"/>
              <w:rPr>
                <w:rFonts w:ascii="Times New Roman" w:hAnsi="Times New Roman"/>
                <w:b/>
                <w:szCs w:val="21"/>
              </w:rPr>
            </w:pPr>
            <w:r>
              <w:rPr>
                <w:rFonts w:ascii="Times New Roman" w:hAnsi="Times New Roman"/>
                <w:b/>
                <w:szCs w:val="21"/>
              </w:rPr>
              <w:t>（80-89分）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中等</w:t>
            </w:r>
          </w:p>
          <w:p>
            <w:pPr>
              <w:jc w:val="center"/>
              <w:rPr>
                <w:rFonts w:ascii="Times New Roman" w:hAnsi="Times New Roman"/>
                <w:b/>
                <w:szCs w:val="21"/>
              </w:rPr>
            </w:pPr>
            <w:r>
              <w:rPr>
                <w:rFonts w:ascii="Times New Roman" w:hAnsi="Times New Roman"/>
                <w:b/>
                <w:szCs w:val="21"/>
              </w:rPr>
              <w:t>（70-79分）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及格</w:t>
            </w:r>
          </w:p>
          <w:p>
            <w:pPr>
              <w:jc w:val="center"/>
              <w:rPr>
                <w:rFonts w:ascii="Times New Roman" w:hAnsi="Times New Roman"/>
                <w:b/>
                <w:szCs w:val="21"/>
              </w:rPr>
            </w:pPr>
            <w:r>
              <w:rPr>
                <w:rFonts w:ascii="Times New Roman" w:hAnsi="Times New Roman"/>
                <w:b/>
                <w:szCs w:val="21"/>
              </w:rPr>
              <w:t>（60-69分）</w:t>
            </w:r>
          </w:p>
        </w:tc>
        <w:tc>
          <w:tcPr>
            <w:tcW w:w="1570" w:type="dxa"/>
            <w:shd w:val="clear" w:color="auto" w:fill="auto"/>
            <w:noWrap w:val="0"/>
            <w:vAlign w:val="center"/>
          </w:tcPr>
          <w:p>
            <w:pPr>
              <w:jc w:val="center"/>
              <w:rPr>
                <w:rFonts w:ascii="Times New Roman" w:hAnsi="Times New Roman"/>
                <w:b/>
                <w:szCs w:val="21"/>
              </w:rPr>
            </w:pPr>
            <w:r>
              <w:rPr>
                <w:rFonts w:ascii="Times New Roman" w:hAnsi="Times New Roman"/>
                <w:b/>
                <w:szCs w:val="21"/>
              </w:rPr>
              <w:t>不及格</w:t>
            </w:r>
          </w:p>
          <w:p>
            <w:pPr>
              <w:jc w:val="center"/>
              <w:rPr>
                <w:rFonts w:ascii="Times New Roman" w:hAnsi="Times New Roman"/>
                <w:b/>
                <w:szCs w:val="21"/>
              </w:rPr>
            </w:pPr>
            <w:r>
              <w:rPr>
                <w:rFonts w:ascii="Times New Roman" w:hAnsi="Times New Roman"/>
                <w:b/>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（5%）</w:t>
            </w:r>
          </w:p>
        </w:tc>
        <w:tc>
          <w:tcPr>
            <w:tcW w:w="1438" w:type="dxa"/>
            <w:noWrap w:val="0"/>
            <w:vAlign w:val="center"/>
          </w:tcPr>
          <w:p>
            <w:pPr>
              <w:rPr>
                <w:rFonts w:ascii="Times New Roman" w:hAnsi="Times New Roman"/>
                <w:szCs w:val="21"/>
              </w:rPr>
            </w:pPr>
            <w:r>
              <w:rPr>
                <w:rFonts w:hint="eastAsia" w:ascii="Times New Roman" w:hAnsi="Times New Roman"/>
                <w:szCs w:val="21"/>
              </w:rPr>
              <w:t>按时交作业，</w:t>
            </w:r>
            <w:r>
              <w:rPr>
                <w:rFonts w:ascii="Times New Roman" w:hAnsi="Times New Roman"/>
                <w:szCs w:val="21"/>
              </w:rPr>
              <w:t>基本知识掌握全面，基本概念正确、论述逻辑清楚、层次分明</w:t>
            </w:r>
            <w:r>
              <w:rPr>
                <w:rFonts w:hint="eastAsia" w:ascii="Times New Roman" w:hAnsi="Times New Roman"/>
                <w:szCs w:val="21"/>
              </w:rPr>
              <w:t>，</w:t>
            </w:r>
            <w:r>
              <w:rPr>
                <w:rFonts w:hint="eastAsia" w:ascii="Times New Roman" w:hAnsi="Times New Roman"/>
                <w:color w:val="000000"/>
                <w:szCs w:val="21"/>
              </w:rPr>
              <w:t>了解电子电路中的常用器件的性能，作用、基本参数并且能正确使用。</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w:t>
            </w:r>
            <w:r>
              <w:rPr>
                <w:rFonts w:ascii="Times New Roman" w:hAnsi="Times New Roman"/>
                <w:szCs w:val="21"/>
              </w:rPr>
              <w:t>基本知识掌握较全面，基本概念正确、论述比较清楚</w:t>
            </w:r>
            <w:r>
              <w:rPr>
                <w:rFonts w:hint="eastAsia" w:ascii="Times New Roman" w:hAnsi="Times New Roman"/>
                <w:szCs w:val="21"/>
              </w:rPr>
              <w:t>，</w:t>
            </w:r>
            <w:r>
              <w:rPr>
                <w:rFonts w:hint="eastAsia" w:ascii="Times New Roman" w:hAnsi="Times New Roman"/>
                <w:color w:val="000000"/>
                <w:szCs w:val="21"/>
              </w:rPr>
              <w:t>了解电子电路中的常用器件的性能，作用、基本参数，基本能正确使用。</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w:t>
            </w:r>
            <w:r>
              <w:rPr>
                <w:rFonts w:ascii="Times New Roman" w:hAnsi="Times New Roman"/>
                <w:szCs w:val="21"/>
              </w:rPr>
              <w:t>概念基本正确、论述比较清楚</w:t>
            </w:r>
            <w:r>
              <w:rPr>
                <w:rFonts w:hint="eastAsia" w:ascii="Times New Roman" w:hAnsi="Times New Roman"/>
                <w:szCs w:val="21"/>
              </w:rPr>
              <w:t>。</w:t>
            </w:r>
            <w:r>
              <w:rPr>
                <w:rFonts w:hint="eastAsia" w:ascii="Times New Roman" w:hAnsi="Times New Roman"/>
                <w:color w:val="000000"/>
                <w:szCs w:val="21"/>
              </w:rPr>
              <w:t>了解电子电路中的常用器件的性能，作用、基本参数。</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w:t>
            </w:r>
            <w:r>
              <w:rPr>
                <w:rFonts w:ascii="Times New Roman" w:hAnsi="Times New Roman"/>
                <w:szCs w:val="21"/>
              </w:rPr>
              <w:t>概念基本正确、论述基本清楚</w:t>
            </w:r>
            <w:r>
              <w:rPr>
                <w:rFonts w:hint="eastAsia" w:ascii="Times New Roman" w:hAnsi="Times New Roman"/>
                <w:szCs w:val="21"/>
              </w:rPr>
              <w:t>。</w:t>
            </w:r>
            <w:r>
              <w:rPr>
                <w:rFonts w:hint="eastAsia" w:ascii="Times New Roman" w:hAnsi="Times New Roman"/>
                <w:color w:val="000000"/>
                <w:szCs w:val="21"/>
              </w:rPr>
              <w:t>对电子电路中的常用器件的性能，作用、基本参数有初步了解。</w:t>
            </w:r>
          </w:p>
        </w:tc>
        <w:tc>
          <w:tcPr>
            <w:tcW w:w="1570" w:type="dxa"/>
            <w:noWrap w:val="0"/>
            <w:vAlign w:val="center"/>
          </w:tcPr>
          <w:p>
            <w:pPr>
              <w:rPr>
                <w:rFonts w:ascii="Times New Roman" w:hAnsi="Times New Roman"/>
                <w:szCs w:val="21"/>
              </w:rPr>
            </w:pPr>
            <w:r>
              <w:rPr>
                <w:rFonts w:hint="eastAsia" w:ascii="Times New Roman" w:hAnsi="Times New Roman"/>
                <w:color w:val="000000"/>
                <w:szCs w:val="21"/>
              </w:rPr>
              <w:t>不交或不按时交作业；有抄袭现象；或者基本概念不清晰。对电子电路中的常用器件的性能，作用、基本参数不了解。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（12%）</w:t>
            </w:r>
          </w:p>
        </w:tc>
        <w:tc>
          <w:tcPr>
            <w:tcW w:w="1438" w:type="dxa"/>
            <w:noWrap w:val="0"/>
            <w:vAlign w:val="top"/>
          </w:tcPr>
          <w:p>
            <w:pPr>
              <w:rPr>
                <w:rFonts w:ascii="Times New Roman" w:hAnsi="Times New Roman"/>
                <w:color w:val="000000"/>
                <w:szCs w:val="21"/>
              </w:rPr>
            </w:pPr>
            <w:r>
              <w:rPr>
                <w:rFonts w:hint="eastAsia" w:ascii="Times New Roman" w:hAnsi="Times New Roman"/>
                <w:color w:val="000000"/>
                <w:szCs w:val="21"/>
              </w:rPr>
              <w:t>按时交作业，基本知识掌握全面，概念清楚。无论是电路分析还是设计层次分明，条理清晰，解题过程完整，答案正确，能用多种方法解决问题解决问题。</w:t>
            </w:r>
          </w:p>
        </w:tc>
        <w:tc>
          <w:tcPr>
            <w:tcW w:w="1438" w:type="dxa"/>
            <w:noWrap w:val="0"/>
            <w:vAlign w:val="top"/>
          </w:tcPr>
          <w:p>
            <w:pPr>
              <w:rPr>
                <w:rFonts w:ascii="Times New Roman" w:hAnsi="Times New Roman"/>
                <w:color w:val="000000"/>
                <w:szCs w:val="21"/>
              </w:rPr>
            </w:pPr>
            <w:r>
              <w:rPr>
                <w:rFonts w:hint="eastAsia" w:ascii="Times New Roman" w:hAnsi="Times New Roman"/>
                <w:color w:val="000000"/>
                <w:szCs w:val="21"/>
              </w:rPr>
              <w:t>按时交作业，概念基本清楚。无论是电路分析还是设计都有条理，解题过程完整，答案基本正确。</w:t>
            </w:r>
          </w:p>
        </w:tc>
        <w:tc>
          <w:tcPr>
            <w:tcW w:w="1438" w:type="dxa"/>
            <w:noWrap w:val="0"/>
            <w:vAlign w:val="top"/>
          </w:tcPr>
          <w:p>
            <w:pPr>
              <w:rPr>
                <w:rFonts w:ascii="Times New Roman" w:hAnsi="Times New Roman"/>
                <w:color w:val="000000"/>
                <w:szCs w:val="21"/>
              </w:rPr>
            </w:pPr>
            <w:r>
              <w:rPr>
                <w:rFonts w:hint="eastAsia" w:ascii="Times New Roman" w:hAnsi="Times New Roman"/>
                <w:color w:val="000000"/>
                <w:szCs w:val="21"/>
              </w:rPr>
              <w:t>按时交作业，电路分析基本正确、论述比较清楚。解题过程基本完整，答案正确，设计电路基本完整。</w:t>
            </w:r>
          </w:p>
        </w:tc>
        <w:tc>
          <w:tcPr>
            <w:tcW w:w="1438" w:type="dxa"/>
            <w:noWrap w:val="0"/>
            <w:vAlign w:val="top"/>
          </w:tcPr>
          <w:p>
            <w:pPr>
              <w:rPr>
                <w:rFonts w:ascii="Times New Roman" w:hAnsi="Times New Roman"/>
                <w:color w:val="000000"/>
                <w:szCs w:val="21"/>
              </w:rPr>
            </w:pPr>
            <w:r>
              <w:rPr>
                <w:rFonts w:hint="eastAsia" w:ascii="Times New Roman" w:hAnsi="Times New Roman"/>
                <w:color w:val="000000"/>
                <w:szCs w:val="21"/>
              </w:rPr>
              <w:t>按时交作业。解题过程基本完整，分析电子电路不完整，或者设计电路考虑不周全，答案大部分正确。</w:t>
            </w:r>
          </w:p>
        </w:tc>
        <w:tc>
          <w:tcPr>
            <w:tcW w:w="1570" w:type="dxa"/>
            <w:noWrap w:val="0"/>
            <w:vAlign w:val="top"/>
          </w:tcPr>
          <w:p>
            <w:pPr>
              <w:rPr>
                <w:rFonts w:ascii="Times New Roman" w:hAnsi="Times New Roman"/>
                <w:color w:val="000000"/>
                <w:szCs w:val="21"/>
              </w:rPr>
            </w:pPr>
            <w:r>
              <w:rPr>
                <w:rFonts w:hint="eastAsia" w:ascii="Times New Roman" w:hAnsi="Times New Roman"/>
                <w:color w:val="000000"/>
                <w:szCs w:val="21"/>
              </w:rPr>
              <w:t>不交或不按时交作业；有抄袭现象；或者不会分析电子电路，解题过程不完整，答案不正确。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（3%）</w:t>
            </w:r>
          </w:p>
        </w:tc>
        <w:tc>
          <w:tcPr>
            <w:tcW w:w="1438" w:type="dxa"/>
            <w:noWrap w:val="0"/>
            <w:vAlign w:val="top"/>
          </w:tcPr>
          <w:p>
            <w:pPr>
              <w:rPr>
                <w:rFonts w:hint="eastAsia" w:ascii="Times New Roman" w:hAnsi="Times New Roman"/>
                <w:color w:val="000000"/>
                <w:szCs w:val="21"/>
              </w:rPr>
            </w:pPr>
            <w:r>
              <w:rPr>
                <w:rFonts w:hint="eastAsia" w:ascii="Times New Roman" w:hAnsi="Times New Roman"/>
                <w:color w:val="000000"/>
                <w:szCs w:val="21"/>
              </w:rPr>
              <w:t>按时交作业。理解题意，解题过程基本完整，分析或者设计电子思路清晰，电路完整，画图连线正确，清楚规范。</w:t>
            </w:r>
          </w:p>
        </w:tc>
        <w:tc>
          <w:tcPr>
            <w:tcW w:w="1438" w:type="dxa"/>
            <w:noWrap w:val="0"/>
            <w:vAlign w:val="top"/>
          </w:tcPr>
          <w:p>
            <w:pPr>
              <w:rPr>
                <w:rFonts w:hint="eastAsia" w:ascii="Times New Roman" w:hAnsi="Times New Roman"/>
                <w:color w:val="000000"/>
                <w:szCs w:val="21"/>
              </w:rPr>
            </w:pPr>
            <w:r>
              <w:rPr>
                <w:rFonts w:hint="eastAsia" w:ascii="Times New Roman" w:hAnsi="Times New Roman"/>
                <w:color w:val="000000"/>
                <w:szCs w:val="21"/>
              </w:rPr>
              <w:t>按时交作业。理解题意，解题过程基本完整，分析或者设计电子电路较为完整，画图连线正确。</w:t>
            </w:r>
          </w:p>
        </w:tc>
        <w:tc>
          <w:tcPr>
            <w:tcW w:w="1438" w:type="dxa"/>
            <w:noWrap w:val="0"/>
            <w:vAlign w:val="top"/>
          </w:tcPr>
          <w:p>
            <w:pPr>
              <w:rPr>
                <w:rFonts w:hint="eastAsia" w:ascii="Times New Roman" w:hAnsi="Times New Roman"/>
                <w:color w:val="000000"/>
                <w:szCs w:val="21"/>
              </w:rPr>
            </w:pPr>
            <w:r>
              <w:rPr>
                <w:rFonts w:hint="eastAsia" w:ascii="Times New Roman" w:hAnsi="Times New Roman"/>
                <w:color w:val="000000"/>
                <w:szCs w:val="21"/>
              </w:rPr>
              <w:t>按时交作业。理解题意，解题过程基本完整，分析或者设计电子电路较为完整，画图连线基本正确。</w:t>
            </w:r>
          </w:p>
        </w:tc>
        <w:tc>
          <w:tcPr>
            <w:tcW w:w="1438" w:type="dxa"/>
            <w:noWrap w:val="0"/>
            <w:vAlign w:val="top"/>
          </w:tcPr>
          <w:p>
            <w:pPr>
              <w:rPr>
                <w:rFonts w:hint="eastAsia" w:ascii="Times New Roman" w:hAnsi="Times New Roman"/>
                <w:color w:val="000000"/>
                <w:szCs w:val="21"/>
              </w:rPr>
            </w:pPr>
            <w:r>
              <w:rPr>
                <w:rFonts w:hint="eastAsia" w:ascii="Times New Roman" w:hAnsi="Times New Roman"/>
                <w:color w:val="000000"/>
                <w:szCs w:val="21"/>
              </w:rPr>
              <w:t>按时交作业。理解题意，解题过程基本完整，分析电子电路不完整，或者设计电路考虑不周全。</w:t>
            </w:r>
          </w:p>
        </w:tc>
        <w:tc>
          <w:tcPr>
            <w:tcW w:w="1570" w:type="dxa"/>
            <w:noWrap w:val="0"/>
            <w:vAlign w:val="top"/>
          </w:tcPr>
          <w:p>
            <w:pPr>
              <w:rPr>
                <w:rFonts w:hint="eastAsia" w:ascii="Times New Roman" w:hAnsi="Times New Roman"/>
                <w:color w:val="000000"/>
                <w:szCs w:val="21"/>
              </w:rPr>
            </w:pPr>
            <w:r>
              <w:rPr>
                <w:rFonts w:hint="eastAsia" w:ascii="Times New Roman" w:hAnsi="Times New Roman"/>
                <w:color w:val="000000"/>
                <w:szCs w:val="21"/>
              </w:rPr>
              <w:t>不交或不按时交作业；有抄袭现象；或者不会分析解决此类问题，解题过程不完整，答案不正确。</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spacing w:line="360" w:lineRule="auto"/>
        <w:ind w:right="122" w:rightChars="58"/>
        <w:jc w:val="left"/>
        <w:rPr>
          <w:rFonts w:hint="eastAsia"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平时</w:t>
      </w:r>
      <w:r>
        <w:rPr>
          <w:rFonts w:ascii="Times New Roman" w:hAnsi="Times New Roman"/>
        </w:rPr>
        <w:t>表现</w:t>
      </w:r>
      <w:r>
        <w:rPr>
          <w:rFonts w:ascii="Times New Roman" w:hAnsi="Times New Roman"/>
          <w:szCs w:val="21"/>
        </w:rPr>
        <w:t>的评分标准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1408"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（2%）</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w:t>
            </w:r>
            <w:r>
              <w:rPr>
                <w:rFonts w:hint="eastAsia" w:ascii="Times New Roman" w:hAnsi="Times New Roman"/>
                <w:color w:val="000000"/>
                <w:szCs w:val="21"/>
              </w:rPr>
              <w:t>高</w:t>
            </w:r>
            <w:r>
              <w:rPr>
                <w:rFonts w:ascii="Times New Roman" w:hAnsi="Times New Roman"/>
                <w:color w:val="000000"/>
                <w:szCs w:val="21"/>
              </w:rPr>
              <w:t>；或能回答老师提出的问题，准确率大于80%；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遵守课堂纪律，上课状态一般，能回答老师提出的问题且正确率较高。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遵守课堂纪律，上课状态一般，能回答老师提出的问题但正确率不高。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课堂有不应当行为（如玩手机）</w:t>
            </w:r>
            <w:r>
              <w:rPr>
                <w:rFonts w:ascii="Times New Roman" w:hAnsi="Times New Roman"/>
                <w:color w:val="000000"/>
                <w:szCs w:val="21"/>
              </w:rPr>
              <w:t>，不能正常参与课堂教学活动</w:t>
            </w:r>
            <w:r>
              <w:rPr>
                <w:rFonts w:hint="eastAsia" w:ascii="Times New Roman" w:hAnsi="Times New Roman"/>
                <w:color w:val="000000"/>
                <w:szCs w:val="21"/>
              </w:rPr>
              <w:t>。</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遵守课堂纪律，认真参与教学活动，踊跃回答问题，准确率高；或能回答老师提出的问题，准确率大于80%；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遵守课堂纪律，上课状态一般，能回答老师提出的问题且正确率较高。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遵守课堂纪律，上课状态一般，能回答老师提出的问题但正确率不高。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课堂有不应当行为（如玩手机），不能正常参与课堂教学活动。</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课程目标4</w:t>
            </w:r>
          </w:p>
          <w:p>
            <w:pPr>
              <w:jc w:val="center"/>
              <w:rPr>
                <w:rFonts w:ascii="Times New Roman" w:hAnsi="Times New Roman"/>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遵守课堂纪律，认真参与教学活动，踊跃回答问题，准确率高；或能回答老师提出的问题，准确率大于80%；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遵守课堂纪律，上课状态一般，能回答老师提出的问题且正确率较高。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遵守课堂纪律，上课状态一般，能回答老师提出的问题但正确率不高。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课堂有不应当行为（如玩手机），不能正常参与课堂教学活动。</w:t>
            </w:r>
          </w:p>
        </w:tc>
      </w:tr>
    </w:tbl>
    <w:p>
      <w:pPr>
        <w:widowControl/>
        <w:autoSpaceDN w:val="0"/>
        <w:spacing w:line="360" w:lineRule="auto"/>
        <w:outlineLvl w:val="9"/>
        <w:rPr>
          <w:rFonts w:ascii="Times New Roman" w:hAnsi="Times New Roman"/>
        </w:rPr>
      </w:pPr>
    </w:p>
    <w:p>
      <w:pPr>
        <w:widowControl/>
        <w:autoSpaceDN w:val="0"/>
        <w:spacing w:line="360" w:lineRule="auto"/>
        <w:outlineLvl w:val="2"/>
        <w:rPr>
          <w:rFonts w:hint="eastAsia"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1204" w:type="dxa"/>
            <w:tcBorders>
              <w:tl2br w:val="single" w:color="auto"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 xml:space="preserve">  成绩</w:t>
            </w:r>
          </w:p>
          <w:p>
            <w:pPr>
              <w:rPr>
                <w:rFonts w:ascii="Times New Roman" w:hAnsi="Times New Roman"/>
                <w:b/>
                <w:szCs w:val="21"/>
              </w:rPr>
            </w:pPr>
          </w:p>
          <w:p>
            <w:pPr>
              <w:rPr>
                <w:rFonts w:ascii="Times New Roman" w:hAnsi="Times New Roman"/>
                <w:b/>
                <w:szCs w:val="21"/>
              </w:rPr>
            </w:pPr>
            <w:r>
              <w:rPr>
                <w:rFonts w:ascii="Times New Roman" w:hAnsi="Times New Roman"/>
                <w:b/>
                <w:szCs w:val="21"/>
              </w:rPr>
              <w:t>课程目标</w:t>
            </w:r>
          </w:p>
        </w:tc>
        <w:tc>
          <w:tcPr>
            <w:tcW w:w="1661" w:type="dxa"/>
            <w:shd w:val="clear" w:color="auto" w:fill="auto"/>
            <w:noWrap w:val="0"/>
            <w:vAlign w:val="center"/>
          </w:tcPr>
          <w:p>
            <w:pPr>
              <w:ind w:firstLine="211" w:firstLineChars="100"/>
              <w:jc w:val="center"/>
              <w:rPr>
                <w:rFonts w:ascii="Times New Roman" w:hAnsi="Times New Roman"/>
                <w:b/>
                <w:szCs w:val="21"/>
              </w:rPr>
            </w:pPr>
            <w:r>
              <w:rPr>
                <w:rFonts w:ascii="Times New Roman" w:hAnsi="Times New Roman"/>
                <w:b/>
                <w:szCs w:val="21"/>
              </w:rPr>
              <w:t>优秀</w:t>
            </w:r>
          </w:p>
          <w:p>
            <w:pPr>
              <w:jc w:val="center"/>
              <w:rPr>
                <w:rFonts w:ascii="Times New Roman" w:hAnsi="Times New Roman"/>
                <w:b/>
                <w:szCs w:val="21"/>
              </w:rPr>
            </w:pPr>
            <w:r>
              <w:rPr>
                <w:rFonts w:ascii="Times New Roman" w:hAnsi="Times New Roman"/>
                <w:b/>
                <w:szCs w:val="21"/>
              </w:rPr>
              <w:t>（90-100分）</w:t>
            </w:r>
          </w:p>
        </w:tc>
        <w:tc>
          <w:tcPr>
            <w:tcW w:w="1445" w:type="dxa"/>
            <w:shd w:val="clear" w:color="auto" w:fill="auto"/>
            <w:noWrap w:val="0"/>
            <w:vAlign w:val="center"/>
          </w:tcPr>
          <w:p>
            <w:pPr>
              <w:jc w:val="center"/>
              <w:rPr>
                <w:rFonts w:ascii="Times New Roman" w:hAnsi="Times New Roman"/>
                <w:b/>
                <w:szCs w:val="21"/>
              </w:rPr>
            </w:pPr>
            <w:r>
              <w:rPr>
                <w:rFonts w:ascii="Times New Roman" w:hAnsi="Times New Roman"/>
                <w:b/>
                <w:szCs w:val="21"/>
              </w:rPr>
              <w:t>良好</w:t>
            </w:r>
          </w:p>
          <w:p>
            <w:pPr>
              <w:jc w:val="center"/>
              <w:rPr>
                <w:rFonts w:ascii="Times New Roman" w:hAnsi="Times New Roman"/>
                <w:b/>
                <w:szCs w:val="21"/>
              </w:rPr>
            </w:pPr>
            <w:r>
              <w:rPr>
                <w:rFonts w:ascii="Times New Roman" w:hAnsi="Times New Roman"/>
                <w:b/>
                <w:szCs w:val="21"/>
              </w:rPr>
              <w:t>（80-89分）</w:t>
            </w:r>
          </w:p>
        </w:tc>
        <w:tc>
          <w:tcPr>
            <w:tcW w:w="1446" w:type="dxa"/>
            <w:shd w:val="clear" w:color="auto" w:fill="auto"/>
            <w:noWrap w:val="0"/>
            <w:vAlign w:val="center"/>
          </w:tcPr>
          <w:p>
            <w:pPr>
              <w:jc w:val="center"/>
              <w:rPr>
                <w:rFonts w:ascii="Times New Roman" w:hAnsi="Times New Roman"/>
                <w:b/>
                <w:szCs w:val="21"/>
              </w:rPr>
            </w:pPr>
            <w:r>
              <w:rPr>
                <w:rFonts w:ascii="Times New Roman" w:hAnsi="Times New Roman"/>
                <w:b/>
                <w:szCs w:val="21"/>
              </w:rPr>
              <w:t>中等</w:t>
            </w:r>
          </w:p>
          <w:p>
            <w:pPr>
              <w:jc w:val="center"/>
              <w:rPr>
                <w:rFonts w:ascii="Times New Roman" w:hAnsi="Times New Roman"/>
                <w:b/>
                <w:szCs w:val="21"/>
              </w:rPr>
            </w:pPr>
            <w:r>
              <w:rPr>
                <w:rFonts w:ascii="Times New Roman" w:hAnsi="Times New Roman"/>
                <w:b/>
                <w:szCs w:val="21"/>
              </w:rPr>
              <w:t>（70-79分）</w:t>
            </w:r>
          </w:p>
        </w:tc>
        <w:tc>
          <w:tcPr>
            <w:tcW w:w="1300" w:type="dxa"/>
            <w:shd w:val="clear" w:color="auto" w:fill="auto"/>
            <w:noWrap w:val="0"/>
            <w:vAlign w:val="center"/>
          </w:tcPr>
          <w:p>
            <w:pPr>
              <w:jc w:val="center"/>
              <w:rPr>
                <w:rFonts w:ascii="Times New Roman" w:hAnsi="Times New Roman"/>
                <w:b/>
                <w:szCs w:val="21"/>
              </w:rPr>
            </w:pPr>
            <w:r>
              <w:rPr>
                <w:rFonts w:ascii="Times New Roman" w:hAnsi="Times New Roman"/>
                <w:b/>
                <w:szCs w:val="21"/>
              </w:rPr>
              <w:t>及格</w:t>
            </w:r>
          </w:p>
          <w:p>
            <w:pPr>
              <w:jc w:val="center"/>
              <w:rPr>
                <w:rFonts w:ascii="Times New Roman" w:hAnsi="Times New Roman"/>
                <w:b/>
                <w:szCs w:val="21"/>
              </w:rPr>
            </w:pPr>
            <w:r>
              <w:rPr>
                <w:rFonts w:ascii="Times New Roman" w:hAnsi="Times New Roman"/>
                <w:b/>
                <w:szCs w:val="21"/>
              </w:rPr>
              <w:t>（60-69分）</w:t>
            </w:r>
          </w:p>
        </w:tc>
        <w:tc>
          <w:tcPr>
            <w:tcW w:w="1321" w:type="dxa"/>
            <w:shd w:val="clear" w:color="auto" w:fill="auto"/>
            <w:noWrap w:val="0"/>
            <w:vAlign w:val="center"/>
          </w:tcPr>
          <w:p>
            <w:pPr>
              <w:jc w:val="center"/>
              <w:rPr>
                <w:rFonts w:ascii="Times New Roman" w:hAnsi="Times New Roman"/>
                <w:b/>
                <w:szCs w:val="21"/>
              </w:rPr>
            </w:pPr>
            <w:r>
              <w:rPr>
                <w:rFonts w:ascii="Times New Roman" w:hAnsi="Times New Roman"/>
                <w:b/>
                <w:szCs w:val="21"/>
              </w:rPr>
              <w:t>不及格</w:t>
            </w:r>
          </w:p>
          <w:p>
            <w:pPr>
              <w:jc w:val="center"/>
              <w:rPr>
                <w:rFonts w:ascii="Times New Roman" w:hAnsi="Times New Roman"/>
                <w:b/>
                <w:szCs w:val="21"/>
              </w:rPr>
            </w:pPr>
            <w:r>
              <w:rPr>
                <w:rFonts w:ascii="Times New Roman" w:hAnsi="Times New Roman"/>
                <w:b/>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（10%）</w:t>
            </w:r>
          </w:p>
        </w:tc>
        <w:tc>
          <w:tcPr>
            <w:tcW w:w="1661" w:type="dxa"/>
            <w:noWrap w:val="0"/>
            <w:vAlign w:val="top"/>
          </w:tcPr>
          <w:p>
            <w:pPr>
              <w:rPr>
                <w:rFonts w:ascii="Times New Roman" w:hAnsi="Times New Roman"/>
                <w:szCs w:val="21"/>
              </w:rPr>
            </w:pPr>
            <w:r>
              <w:rPr>
                <w:rFonts w:ascii="Times New Roman" w:hAnsi="Times New Roman"/>
                <w:szCs w:val="21"/>
              </w:rPr>
              <w:t>实验操作过程规范，实验报告撰写规范，图表清楚，数据合理，数据分析充分，结论正确，实验报告中的问题讨论能够适当展开，有自己的观点。</w:t>
            </w:r>
          </w:p>
        </w:tc>
        <w:tc>
          <w:tcPr>
            <w:tcW w:w="1445" w:type="dxa"/>
            <w:noWrap w:val="0"/>
            <w:vAlign w:val="top"/>
          </w:tcPr>
          <w:p>
            <w:pPr>
              <w:rPr>
                <w:rFonts w:ascii="Times New Roman" w:hAnsi="Times New Roman"/>
                <w:szCs w:val="21"/>
              </w:rPr>
            </w:pPr>
            <w:r>
              <w:rPr>
                <w:rFonts w:ascii="Times New Roman" w:hAnsi="Times New Roman"/>
                <w:szCs w:val="21"/>
              </w:rPr>
              <w:t>实验操作过程比较规范，</w:t>
            </w:r>
            <w:r>
              <w:rPr>
                <w:rFonts w:ascii="Times New Roman" w:hAnsi="Times New Roman"/>
                <w:kern w:val="0"/>
                <w:szCs w:val="21"/>
              </w:rPr>
              <w:t>实验报告撰写较规范，</w:t>
            </w:r>
            <w:r>
              <w:rPr>
                <w:rFonts w:ascii="Times New Roman" w:hAnsi="Times New Roman"/>
                <w:szCs w:val="21"/>
              </w:rPr>
              <w:t>图表清楚，数据合理，数据分析手段正确，结论正确，</w:t>
            </w:r>
            <w:r>
              <w:rPr>
                <w:rFonts w:hint="eastAsia" w:ascii="Times New Roman" w:hAnsi="Times New Roman"/>
                <w:szCs w:val="21"/>
              </w:rPr>
              <w:t>实验中的一些问题有记录并进行了适当分析。</w:t>
            </w:r>
            <w:r>
              <w:rPr>
                <w:rFonts w:ascii="Times New Roman" w:hAnsi="Times New Roman"/>
                <w:szCs w:val="21"/>
              </w:rPr>
              <w:t xml:space="preserve"> </w:t>
            </w:r>
          </w:p>
        </w:tc>
        <w:tc>
          <w:tcPr>
            <w:tcW w:w="1446" w:type="dxa"/>
            <w:noWrap w:val="0"/>
            <w:vAlign w:val="top"/>
          </w:tcPr>
          <w:p>
            <w:pPr>
              <w:rPr>
                <w:rFonts w:ascii="Times New Roman" w:hAnsi="Times New Roman"/>
                <w:szCs w:val="21"/>
              </w:rPr>
            </w:pPr>
            <w:r>
              <w:rPr>
                <w:rFonts w:ascii="Times New Roman" w:hAnsi="Times New Roman"/>
                <w:szCs w:val="21"/>
              </w:rPr>
              <w:t>能够基本完成实验，</w:t>
            </w:r>
            <w:r>
              <w:rPr>
                <w:rFonts w:ascii="Times New Roman" w:hAnsi="Times New Roman"/>
                <w:kern w:val="0"/>
                <w:szCs w:val="21"/>
              </w:rPr>
              <w:t>实验报告撰写基本规范，</w:t>
            </w:r>
            <w:r>
              <w:rPr>
                <w:rFonts w:ascii="Times New Roman" w:hAnsi="Times New Roman"/>
                <w:szCs w:val="21"/>
              </w:rPr>
              <w:t>数据分析和结论基本正确，</w:t>
            </w:r>
            <w:r>
              <w:rPr>
                <w:rFonts w:hint="eastAsia" w:ascii="Times New Roman" w:hAnsi="Times New Roman"/>
                <w:szCs w:val="21"/>
              </w:rPr>
              <w:t>实验中的一些问题有记录未分析</w:t>
            </w:r>
            <w:r>
              <w:rPr>
                <w:rFonts w:ascii="Times New Roman" w:hAnsi="Times New Roman"/>
                <w:szCs w:val="21"/>
              </w:rPr>
              <w:t>。</w:t>
            </w:r>
          </w:p>
        </w:tc>
        <w:tc>
          <w:tcPr>
            <w:tcW w:w="1300" w:type="dxa"/>
            <w:noWrap w:val="0"/>
            <w:vAlign w:val="top"/>
          </w:tcPr>
          <w:p>
            <w:pPr>
              <w:rPr>
                <w:rFonts w:ascii="Times New Roman" w:hAnsi="Times New Roman"/>
                <w:szCs w:val="21"/>
              </w:rPr>
            </w:pPr>
            <w:r>
              <w:rPr>
                <w:rFonts w:ascii="Times New Roman" w:hAnsi="Times New Roman"/>
                <w:szCs w:val="21"/>
              </w:rPr>
              <w:t>能够完成实验，</w:t>
            </w:r>
            <w:r>
              <w:rPr>
                <w:rFonts w:ascii="Times New Roman" w:hAnsi="Times New Roman"/>
                <w:kern w:val="0"/>
                <w:szCs w:val="21"/>
              </w:rPr>
              <w:t>实验报告撰写不完整，</w:t>
            </w:r>
            <w:r>
              <w:rPr>
                <w:rFonts w:ascii="Times New Roman" w:hAnsi="Times New Roman"/>
                <w:szCs w:val="21"/>
              </w:rPr>
              <w:t>数据分析和结论基本正确</w:t>
            </w:r>
            <w:r>
              <w:rPr>
                <w:rFonts w:hint="eastAsia" w:ascii="Times New Roman" w:hAnsi="Times New Roman"/>
                <w:szCs w:val="21"/>
              </w:rPr>
              <w:t>但不规范</w:t>
            </w:r>
            <w:r>
              <w:rPr>
                <w:rFonts w:ascii="Times New Roman" w:hAnsi="Times New Roman"/>
                <w:szCs w:val="21"/>
              </w:rPr>
              <w:t>，</w:t>
            </w:r>
            <w:r>
              <w:rPr>
                <w:rFonts w:hint="eastAsia" w:ascii="Times New Roman" w:hAnsi="Times New Roman"/>
                <w:szCs w:val="21"/>
              </w:rPr>
              <w:t>实验中的一些问题未记录。</w:t>
            </w:r>
          </w:p>
        </w:tc>
        <w:tc>
          <w:tcPr>
            <w:tcW w:w="1321" w:type="dxa"/>
            <w:noWrap w:val="0"/>
            <w:vAlign w:val="top"/>
          </w:tcPr>
          <w:p>
            <w:pPr>
              <w:rPr>
                <w:rFonts w:ascii="Times New Roman" w:hAnsi="Times New Roman"/>
                <w:szCs w:val="21"/>
              </w:rPr>
            </w:pPr>
            <w:r>
              <w:rPr>
                <w:rFonts w:hint="eastAsia" w:ascii="Times New Roman" w:hAnsi="Times New Roman"/>
                <w:szCs w:val="21"/>
              </w:rPr>
              <w:t>不遵守实验室规章制度；</w:t>
            </w:r>
            <w:r>
              <w:rPr>
                <w:rFonts w:ascii="Times New Roman" w:hAnsi="Times New Roman"/>
                <w:szCs w:val="21"/>
              </w:rPr>
              <w:t>不能完成实验，</w:t>
            </w:r>
            <w:r>
              <w:rPr>
                <w:rFonts w:ascii="Times New Roman" w:hAnsi="Times New Roman"/>
                <w:kern w:val="0"/>
                <w:szCs w:val="21"/>
              </w:rPr>
              <w:t>不能按时提交实验报告，</w:t>
            </w:r>
            <w:r>
              <w:rPr>
                <w:rFonts w:ascii="Times New Roman" w:hAnsi="Times New Roman"/>
                <w:szCs w:val="21"/>
              </w:rPr>
              <w:t>抄袭他人的实验结果或实验数据分析不正确。</w:t>
            </w:r>
          </w:p>
        </w:tc>
      </w:tr>
    </w:tbl>
    <w:p>
      <w:pPr>
        <w:widowControl/>
        <w:autoSpaceDN w:val="0"/>
        <w:spacing w:line="360" w:lineRule="auto"/>
        <w:outlineLvl w:val="2"/>
        <w:rPr>
          <w:rFonts w:hint="eastAsia"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w:t>
      </w:r>
      <w:r>
        <w:rPr>
          <w:rFonts w:ascii="Times New Roman" w:hAnsi="Times New Roman"/>
          <w:szCs w:val="21"/>
        </w:rPr>
        <w:t>期末考核与评分标准</w:t>
      </w:r>
    </w:p>
    <w:tbl>
      <w:tblPr>
        <w:tblStyle w:val="9"/>
        <w:tblW w:w="0" w:type="auto"/>
        <w:jc w:val="center"/>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jc w:val="center"/>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szCs w:val="21"/>
              </w:rPr>
            </w:pPr>
            <w:r>
              <w:rPr>
                <w:rFonts w:ascii="Times New Roman" w:hAnsi="Times New Roman"/>
                <w:b/>
                <w:kern w:val="0"/>
                <w:szCs w:val="21"/>
              </w:rPr>
              <w:t>课程目标</w:t>
            </w:r>
          </w:p>
        </w:tc>
        <w:tc>
          <w:tcPr>
            <w:tcW w:w="1064" w:type="dxa"/>
            <w:vMerge w:val="restart"/>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szCs w:val="21"/>
              </w:rPr>
            </w:pPr>
            <w:r>
              <w:rPr>
                <w:rFonts w:ascii="Times New Roman" w:hAnsi="Times New Roman"/>
                <w:b/>
                <w:szCs w:val="21"/>
              </w:rPr>
              <w:t>考核</w:t>
            </w:r>
          </w:p>
          <w:p>
            <w:pPr>
              <w:widowControl/>
              <w:autoSpaceDN w:val="0"/>
              <w:spacing w:line="360" w:lineRule="auto"/>
              <w:jc w:val="center"/>
              <w:rPr>
                <w:rFonts w:ascii="Times New Roman" w:hAnsi="Times New Roman"/>
                <w:b/>
                <w:szCs w:val="21"/>
              </w:rPr>
            </w:pPr>
            <w:r>
              <w:rPr>
                <w:rFonts w:ascii="Times New Roman" w:hAnsi="Times New Roman"/>
                <w:b/>
                <w:szCs w:val="21"/>
              </w:rPr>
              <w:t>内容</w:t>
            </w:r>
          </w:p>
        </w:tc>
        <w:tc>
          <w:tcPr>
            <w:tcW w:w="6240" w:type="dxa"/>
            <w:gridSpan w:val="5"/>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kern w:val="0"/>
                <w:szCs w:val="21"/>
              </w:rPr>
            </w:pPr>
            <w:r>
              <w:rPr>
                <w:rFonts w:ascii="Times New Roman" w:hAnsi="Times New Roman"/>
                <w:b/>
                <w:kern w:val="0"/>
                <w:szCs w:val="21"/>
              </w:rPr>
              <w:t>评分标准</w:t>
            </w:r>
          </w:p>
        </w:tc>
      </w:tr>
      <w:tr>
        <w:tblPrEx>
          <w:tblCellMar>
            <w:top w:w="0" w:type="dxa"/>
            <w:left w:w="108" w:type="dxa"/>
            <w:bottom w:w="0" w:type="dxa"/>
            <w:right w:w="108" w:type="dxa"/>
          </w:tblCellMar>
        </w:tblPrEx>
        <w:trPr>
          <w:trHeight w:val="853" w:hRule="atLeast"/>
          <w:jc w:val="center"/>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b/>
                <w:szCs w:val="21"/>
              </w:rPr>
            </w:pPr>
          </w:p>
        </w:tc>
        <w:tc>
          <w:tcPr>
            <w:tcW w:w="1064" w:type="dxa"/>
            <w:vMerge w:val="continue"/>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Times New Roman" w:hAnsi="Times New Roman"/>
                <w:b/>
                <w:szCs w:val="21"/>
              </w:rPr>
            </w:pP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90-100分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80-89分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 xml:space="preserve">  70-79分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60-69分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&lt;60分</w:t>
            </w:r>
          </w:p>
        </w:tc>
      </w:tr>
      <w:tr>
        <w:tblPrEx>
          <w:tblCellMar>
            <w:top w:w="0" w:type="dxa"/>
            <w:left w:w="108" w:type="dxa"/>
            <w:bottom w:w="0" w:type="dxa"/>
            <w:right w:w="108" w:type="dxa"/>
          </w:tblCellMar>
        </w:tblPrEx>
        <w:trPr>
          <w:trHeight w:val="4952" w:hRule="atLeast"/>
          <w:jc w:val="center"/>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szCs w:val="21"/>
              </w:rPr>
            </w:pPr>
            <w:r>
              <w:rPr>
                <w:rFonts w:ascii="Times New Roman" w:hAnsi="Times New Roman"/>
                <w:b/>
                <w:bCs/>
                <w:color w:val="000000"/>
                <w:szCs w:val="21"/>
              </w:rPr>
              <w:t>课程目标1</w:t>
            </w:r>
          </w:p>
          <w:p>
            <w:pPr>
              <w:jc w:val="center"/>
              <w:rPr>
                <w:rFonts w:ascii="Times New Roman" w:hAnsi="Times New Roman"/>
                <w:b/>
                <w:bCs/>
                <w:color w:val="000000"/>
                <w:szCs w:val="21"/>
              </w:rPr>
            </w:pPr>
            <w:r>
              <w:rPr>
                <w:rFonts w:ascii="Times New Roman" w:hAnsi="Times New Roman"/>
                <w:szCs w:val="21"/>
              </w:rPr>
              <w:t>（18%）</w:t>
            </w:r>
          </w:p>
        </w:tc>
        <w:tc>
          <w:tcPr>
            <w:tcW w:w="1064"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电子电路的基本理论、基本概念、基本原理，常用电子器件及常用数字和模拟电路。</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熟练掌握电子电路的基本理论、基本概念、基本原理，对常用电子器件的参数有所了解，会根据实际情况选用，会选用合适的常用数字和模拟电路并加以变化解决问题。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掌握电子电路的基本理论、基本概念、基本原理，对常用电子器件的参数有所了解，会根据实际情况选用，会选用合适的常用数字和模拟电路解决问题。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szCs w:val="21"/>
              </w:rPr>
              <w:t>基本掌握电子电路的基本理论、基本概念、基本原理，对常用电子器件及常用数字和模拟电路的作用和用途有所了解，能应用部分元器件。</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基本掌握电子电路的基本理论、基本概念、基本原理，对常用电子器件及常用数字和模拟电路的作用和用途有所了解。</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没有掌握电子电路的基本理论、基本概念、基本原理，对常用电子器件及常用数字和模拟电路不熟悉。</w:t>
            </w:r>
          </w:p>
        </w:tc>
      </w:tr>
      <w:tr>
        <w:tblPrEx>
          <w:tblCellMar>
            <w:top w:w="0" w:type="dxa"/>
            <w:left w:w="108" w:type="dxa"/>
            <w:bottom w:w="0" w:type="dxa"/>
            <w:right w:w="108" w:type="dxa"/>
          </w:tblCellMar>
        </w:tblPrEx>
        <w:trPr>
          <w:trHeight w:val="2518" w:hRule="atLeast"/>
          <w:jc w:val="center"/>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szCs w:val="21"/>
              </w:rPr>
            </w:pPr>
            <w:r>
              <w:rPr>
                <w:rFonts w:ascii="Times New Roman" w:hAnsi="Times New Roman"/>
                <w:b/>
                <w:bCs/>
                <w:color w:val="000000"/>
                <w:szCs w:val="21"/>
              </w:rPr>
              <w:t>课程目标2</w:t>
            </w:r>
          </w:p>
          <w:p>
            <w:pPr>
              <w:jc w:val="center"/>
              <w:rPr>
                <w:rFonts w:ascii="Times New Roman" w:hAnsi="Times New Roman"/>
                <w:b/>
                <w:bCs/>
                <w:color w:val="000000"/>
                <w:szCs w:val="21"/>
              </w:rPr>
            </w:pP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基本放大电路组成和特点，动静态分析，集成运算放大器的特点参数和应用。电子电路中的反馈。门电路和组合逻辑电路，触发器与时序逻辑电路</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Times New Roman" w:hAnsi="Times New Roman"/>
                <w:color w:val="000000"/>
                <w:szCs w:val="21"/>
              </w:rPr>
            </w:pPr>
            <w:r>
              <w:rPr>
                <w:rFonts w:hint="eastAsia" w:ascii="Times New Roman" w:hAnsi="Times New Roman"/>
                <w:color w:val="000000"/>
                <w:szCs w:val="21"/>
              </w:rPr>
              <w:t>熟练掌握所学各种放大电路的组成、特点，动静态分析，参数变化对电路的影响；熟练运用集成运算放大器、电子电路中的反馈；熟知门电路的特征，熟练分析组合逻辑电路，并在以上基础上能加以拓展，对各类触发器、计数器等能灵活应用，并能多种方案解决问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熟练掌握所学各种放大电路的组成、特点，动静态分析，参数变化对电路的影响；熟练运用集成运算放大器、电子电路中的反馈；。熟知门电路的特征，熟练分析组合逻辑电路，对各类触发器、计数器等能灵活应用，思路清晰，逻辑严谨。</w:t>
            </w:r>
            <w:r>
              <w:rPr>
                <w:rFonts w:ascii="Times New Roman" w:hAnsi="Times New Roman"/>
                <w:color w:val="000000"/>
                <w:szCs w:val="21"/>
              </w:rPr>
              <w:t xml:space="preserve"> </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掌握所学各种放大电路的组成、特点，动静态分析，参数变化对电路的影响；能够运用集成运算放大器、电子电路中的反馈； 知道门电路的特征基本，会分析组合逻辑电路，知道各类触发器、计数器的特点并会应用。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基本掌握所学各种放大电路的组成、特点，动静态分析，参数变化对电路的影响但分析、应用不全面或有瑕疵；运用集成运算放大器、电子电路中的反馈存在部分问题；门电路的特征了解不够全面，组合逻辑电路分析存在瑕疵或不完整，知道各类触发器、计数器的特点。</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分不清的组成、特点。不能对所学各种放大电路的动静态分析，参数变化对电路的影响进行分析；对集成运算放大器、电子电路中的反馈等知识掌握不多；不清楚门电路的特征，组合逻辑电路分析错误，知道各类触发器、计数器但不会分析应用。</w:t>
            </w:r>
          </w:p>
        </w:tc>
      </w:tr>
      <w:tr>
        <w:tblPrEx>
          <w:tblCellMar>
            <w:top w:w="0" w:type="dxa"/>
            <w:left w:w="108" w:type="dxa"/>
            <w:bottom w:w="0" w:type="dxa"/>
            <w:right w:w="108" w:type="dxa"/>
          </w:tblCellMar>
        </w:tblPrEx>
        <w:trPr>
          <w:trHeight w:val="4895" w:hRule="atLeast"/>
          <w:jc w:val="center"/>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szCs w:val="21"/>
              </w:rPr>
            </w:pPr>
            <w:r>
              <w:rPr>
                <w:rFonts w:ascii="Times New Roman" w:hAnsi="Times New Roman"/>
                <w:b/>
                <w:bCs/>
                <w:color w:val="000000"/>
                <w:szCs w:val="21"/>
              </w:rPr>
              <w:t>课程目标3</w:t>
            </w:r>
          </w:p>
          <w:p>
            <w:pPr>
              <w:jc w:val="center"/>
              <w:rPr>
                <w:rFonts w:ascii="Times New Roman" w:hAnsi="Times New Roman"/>
                <w:b/>
                <w:bCs/>
                <w:color w:val="000000"/>
                <w:szCs w:val="21"/>
              </w:rPr>
            </w:pPr>
            <w:r>
              <w:rPr>
                <w:rFonts w:ascii="Times New Roman" w:hAnsi="Times New Roman"/>
                <w:b/>
                <w:bCs/>
                <w:color w:val="000000"/>
                <w:szCs w:val="21"/>
              </w:rPr>
              <w:t>（12%）</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直流电源，逻辑代数，译码器及数显电路</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熟练掌握直流电源的各个环节及作用，分析计算。对逻辑代数表达、抽象、化简等思路清晰，逻辑严谨，画图规范、清楚。熟练掌握译码器及数显电路的应用，并有拓展性。</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熟练掌握直流电源的各个环节及作用，分析计算。对逻辑代数表达、抽象、化简等思路清晰，逻辑严谨，画图规范。熟练掌握译码器及数显电路的应用。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掌握直流电源的各个环节及作用，分析计算。对逻辑代数表达、抽象、化简等能正确表达，画图规范。掌握译码器及数显电路的应用。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掌握直流电源的各个环节及作用，分析计算基本正确。对逻辑代数表达、抽象、化简等表达基本正确，画图规范欠佳。基本掌握译码器及数显电路的应用。</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直流电源的各个环节及作用掌握不多或不会，分析计算基本正确低。对逻辑代数表达、抽象、化简等不正确，画图不规范。译码器及数显电路的应用错误。</w:t>
            </w:r>
          </w:p>
        </w:tc>
      </w:tr>
    </w:tbl>
    <w:p>
      <w:pPr>
        <w:widowControl/>
        <w:snapToGrid w:val="0"/>
        <w:spacing w:before="156" w:beforeLines="50" w:line="400" w:lineRule="exact"/>
        <w:jc w:val="left"/>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before="156" w:beforeLines="50" w:line="400" w:lineRule="exact"/>
        <w:ind w:firstLine="420" w:firstLineChars="200"/>
        <w:jc w:val="left"/>
        <w:rPr>
          <w:rFonts w:hint="eastAsia" w:ascii="Times New Roman" w:hAnsi="Times New Roman"/>
          <w:szCs w:val="21"/>
        </w:rPr>
      </w:pPr>
      <w:r>
        <w:rPr>
          <w:rFonts w:ascii="Times New Roman" w:hAnsi="Times New Roman"/>
          <w:szCs w:val="21"/>
        </w:rPr>
        <w:t>教师在课堂上应对基本概念、</w:t>
      </w:r>
      <w:r>
        <w:rPr>
          <w:rFonts w:hint="eastAsia" w:ascii="Times New Roman" w:hAnsi="Times New Roman"/>
          <w:szCs w:val="21"/>
        </w:rPr>
        <w:t>基本</w:t>
      </w:r>
      <w:r>
        <w:rPr>
          <w:rFonts w:ascii="Times New Roman" w:hAnsi="Times New Roman"/>
          <w:szCs w:val="21"/>
        </w:rPr>
        <w:t>原理和方法进行必要的讲授，</w:t>
      </w:r>
      <w:r>
        <w:rPr>
          <w:rFonts w:hint="eastAsia" w:ascii="Times New Roman" w:hAnsi="Times New Roman"/>
          <w:szCs w:val="21"/>
        </w:rPr>
        <w:t>根据实际情况可以调整部分章节顺序，但必须要注意前提知识，</w:t>
      </w:r>
      <w:r>
        <w:rPr>
          <w:rFonts w:ascii="Times New Roman" w:hAnsi="Times New Roman"/>
          <w:szCs w:val="21"/>
        </w:rPr>
        <w:t>重点、难点内容</w:t>
      </w:r>
      <w:r>
        <w:rPr>
          <w:rFonts w:hint="eastAsia" w:ascii="Times New Roman" w:hAnsi="Times New Roman"/>
          <w:szCs w:val="21"/>
        </w:rPr>
        <w:t>要在课堂详细讲授</w:t>
      </w:r>
      <w:r>
        <w:rPr>
          <w:rFonts w:ascii="Times New Roman" w:hAnsi="Times New Roman"/>
          <w:szCs w:val="21"/>
        </w:rPr>
        <w:t>；</w:t>
      </w:r>
      <w:r>
        <w:rPr>
          <w:rFonts w:hint="eastAsia" w:ascii="Times New Roman" w:hAnsi="Times New Roman"/>
          <w:szCs w:val="21"/>
        </w:rPr>
        <w:t>有条件应</w:t>
      </w:r>
      <w:r>
        <w:rPr>
          <w:rFonts w:ascii="Times New Roman" w:hAnsi="Times New Roman"/>
          <w:szCs w:val="21"/>
        </w:rPr>
        <w:t>采用多媒体辅助教学，</w:t>
      </w:r>
      <w:r>
        <w:rPr>
          <w:rFonts w:hint="eastAsia" w:ascii="Times New Roman" w:hAnsi="Times New Roman"/>
          <w:szCs w:val="21"/>
        </w:rPr>
        <w:t>增加学生的直观感受，同时也能增加信息含量。</w:t>
      </w:r>
      <w:r>
        <w:rPr>
          <w:rFonts w:ascii="Times New Roman" w:hAnsi="Times New Roman"/>
          <w:szCs w:val="21"/>
        </w:rPr>
        <w:t>讲授中应注意理论联系实际，</w:t>
      </w:r>
      <w:r>
        <w:rPr>
          <w:rFonts w:hint="eastAsia" w:ascii="Times New Roman" w:hAnsi="Times New Roman"/>
          <w:szCs w:val="21"/>
        </w:rPr>
        <w:t>结合日常生产生活中的实际电子产品</w:t>
      </w:r>
      <w:r>
        <w:rPr>
          <w:rFonts w:ascii="Times New Roman" w:hAnsi="Times New Roman"/>
          <w:szCs w:val="21"/>
        </w:rPr>
        <w:t>，</w:t>
      </w:r>
      <w:r>
        <w:rPr>
          <w:rFonts w:hint="eastAsia" w:ascii="Times New Roman" w:hAnsi="Times New Roman"/>
          <w:szCs w:val="21"/>
        </w:rPr>
        <w:t>可以激发学生的学习兴趣，</w:t>
      </w:r>
      <w:r>
        <w:rPr>
          <w:rFonts w:ascii="Times New Roman" w:hAnsi="Times New Roman"/>
          <w:szCs w:val="21"/>
        </w:rPr>
        <w:t>加深学生对有关</w:t>
      </w:r>
      <w:r>
        <w:rPr>
          <w:rFonts w:hint="eastAsia" w:ascii="Times New Roman" w:hAnsi="Times New Roman"/>
          <w:szCs w:val="21"/>
        </w:rPr>
        <w:t>器件、电路</w:t>
      </w:r>
      <w:r>
        <w:rPr>
          <w:rFonts w:ascii="Times New Roman" w:hAnsi="Times New Roman"/>
          <w:szCs w:val="21"/>
        </w:rPr>
        <w:t>等内容的理解。</w:t>
      </w:r>
      <w:r>
        <w:rPr>
          <w:rFonts w:hint="eastAsia" w:ascii="Times New Roman" w:hAnsi="Times New Roman"/>
          <w:szCs w:val="21"/>
        </w:rPr>
        <w:t>适当利用课间进行答疑。</w:t>
      </w:r>
    </w:p>
    <w:p>
      <w:pPr>
        <w:widowControl/>
        <w:snapToGrid w:val="0"/>
        <w:spacing w:before="156" w:beforeLines="50" w:line="400" w:lineRule="exact"/>
        <w:ind w:firstLine="420" w:firstLineChars="200"/>
        <w:jc w:val="left"/>
        <w:rPr>
          <w:rFonts w:ascii="Times New Roman" w:hAnsi="Times New Roman"/>
          <w:szCs w:val="21"/>
        </w:rPr>
      </w:pPr>
      <w:r>
        <w:rPr>
          <w:rFonts w:ascii="Times New Roman" w:hAnsi="Times New Roman"/>
          <w:szCs w:val="21"/>
        </w:rPr>
        <w:t>对学生的要求：</w:t>
      </w:r>
      <w:r>
        <w:rPr>
          <w:rFonts w:hint="eastAsia" w:ascii="Times New Roman" w:hAnsi="Times New Roman"/>
          <w:szCs w:val="21"/>
        </w:rPr>
        <w:t>课前要</w:t>
      </w:r>
      <w:r>
        <w:rPr>
          <w:rFonts w:ascii="Times New Roman" w:hAnsi="Times New Roman"/>
          <w:szCs w:val="21"/>
        </w:rPr>
        <w:t>预习</w:t>
      </w:r>
      <w:r>
        <w:rPr>
          <w:rFonts w:hint="eastAsia" w:ascii="Times New Roman" w:hAnsi="Times New Roman"/>
          <w:szCs w:val="21"/>
        </w:rPr>
        <w:t>，对将要讲授的内容有大致了解</w:t>
      </w:r>
      <w:r>
        <w:rPr>
          <w:rFonts w:ascii="Times New Roman" w:hAnsi="Times New Roman"/>
          <w:szCs w:val="21"/>
        </w:rPr>
        <w:t>；上课要认真听讲，与教师互动，积极发言；有问题要及时答疑，不得随意缺课。</w:t>
      </w:r>
      <w:r>
        <w:rPr>
          <w:rFonts w:hint="eastAsia" w:ascii="Times New Roman" w:hAnsi="Times New Roman"/>
          <w:szCs w:val="21"/>
        </w:rPr>
        <w:t>课后及时复习，</w:t>
      </w:r>
      <w:r>
        <w:rPr>
          <w:rFonts w:ascii="Times New Roman" w:hAnsi="Times New Roman"/>
          <w:szCs w:val="21"/>
        </w:rPr>
        <w:t>认真完成教师布置的作业；认真做实验，实验后能分析、归纳实验结果，撰写出完整的实验报告。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szCs w:val="21"/>
        </w:rPr>
      </w:pPr>
      <w:r>
        <w:rPr>
          <w:rFonts w:hint="eastAsia" w:ascii="Times New Roman" w:hAnsi="Times New Roman"/>
          <w:szCs w:val="21"/>
        </w:rPr>
        <w:t>本课程理论教学以课堂讲授为主，辅以启发式教学，实物实例剖析，促进学生积极思考，培养学生思考问题、分析问题和解决问题的能力；教师在理论授课时注重教学互动形式，基础知识讲解完成后，拓展部分先将部分，再让学生讨论后回答的方式加强交流，然后老师在总结或纠正。同时结合线上微课等多样化的教学形式，以促进师生交流互动，及时反馈教学信息，提高教学效果。充分利用多媒体、实物展示，增加学生实际感受。</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本课程采用的教学媒体主要有：文字教材（包括主讲教材和参考书）、音像教材（光盘）、课件以及网络综合平台。</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八、参考教材和阅读书目</w:t>
      </w:r>
    </w:p>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1、《电子技术》，第四版，史仪凯编著， 北京：高等教育出版社，20</w:t>
      </w:r>
      <w:r>
        <w:rPr>
          <w:rFonts w:ascii="Times New Roman" w:hAnsi="Times New Roman"/>
          <w:szCs w:val="21"/>
        </w:rPr>
        <w:t>21</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2、</w:t>
      </w:r>
      <w:r>
        <w:rPr>
          <w:rFonts w:hint="eastAsia" w:ascii="Times New Roman" w:hAnsi="Times New Roman"/>
          <w:szCs w:val="21"/>
        </w:rPr>
        <w:t>《电子技术基础》第2版， 韩东宁编著，西安：西安电子科技大学出版社，20</w:t>
      </w:r>
      <w:r>
        <w:rPr>
          <w:rFonts w:ascii="Times New Roman" w:hAnsi="Times New Roman"/>
          <w:szCs w:val="21"/>
        </w:rPr>
        <w:t>19</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3、</w:t>
      </w:r>
      <w:r>
        <w:rPr>
          <w:rFonts w:hint="eastAsia" w:ascii="Times New Roman" w:hAnsi="Times New Roman"/>
          <w:szCs w:val="21"/>
        </w:rPr>
        <w:t>《电工学（电子技术)》第三版，李震梅 董传岱编著，北京：机械工业出版社，20</w:t>
      </w:r>
      <w:r>
        <w:rPr>
          <w:rFonts w:ascii="Times New Roman" w:hAnsi="Times New Roman"/>
          <w:szCs w:val="21"/>
        </w:rPr>
        <w:t>23</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4、</w:t>
      </w:r>
      <w:r>
        <w:rPr>
          <w:rFonts w:hint="eastAsia" w:ascii="Times New Roman" w:hAnsi="Times New Roman"/>
          <w:szCs w:val="21"/>
        </w:rPr>
        <w:t>《电子技术(电工学Ⅱ)》，第2版，刘全忠 刘艳莉主编，北京：高等教育出版社，2</w:t>
      </w:r>
      <w:r>
        <w:rPr>
          <w:rFonts w:ascii="Times New Roman" w:hAnsi="Times New Roman"/>
          <w:szCs w:val="21"/>
        </w:rPr>
        <w:t>023</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5、</w:t>
      </w:r>
      <w:r>
        <w:rPr>
          <w:rFonts w:hint="eastAsia" w:ascii="Times New Roman" w:hAnsi="Times New Roman"/>
          <w:szCs w:val="21"/>
        </w:rPr>
        <w:t>《电子技术基础》，丁伟编著，北京：机械工业出版社，20</w:t>
      </w:r>
      <w:r>
        <w:rPr>
          <w:rFonts w:ascii="Times New Roman" w:hAnsi="Times New Roman"/>
          <w:szCs w:val="21"/>
        </w:rPr>
        <w:t>22</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6、</w:t>
      </w:r>
      <w:r>
        <w:rPr>
          <w:rFonts w:hint="eastAsia" w:ascii="Times New Roman" w:hAnsi="Times New Roman"/>
          <w:szCs w:val="21"/>
        </w:rPr>
        <w:t>《电子技术基础》（电工学Ⅱ）第2版，李春茂编著，北京：机械工业出版社，2</w:t>
      </w:r>
      <w:r>
        <w:rPr>
          <w:rFonts w:ascii="Times New Roman" w:hAnsi="Times New Roman"/>
          <w:szCs w:val="21"/>
        </w:rPr>
        <w:t>015</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ascii="Times New Roman" w:hAnsi="Times New Roman"/>
          <w:szCs w:val="21"/>
        </w:rPr>
        <w:t>7、</w:t>
      </w:r>
      <w:r>
        <w:rPr>
          <w:rFonts w:hint="eastAsia" w:ascii="Times New Roman" w:hAnsi="Times New Roman"/>
          <w:szCs w:val="21"/>
        </w:rPr>
        <w:t>《电子技术》（电工学下册），张继和编著，北京：机械工业出版社，20</w:t>
      </w:r>
      <w:r>
        <w:rPr>
          <w:rFonts w:ascii="Times New Roman" w:hAnsi="Times New Roman"/>
          <w:szCs w:val="21"/>
        </w:rPr>
        <w:t>22</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8、《电子技术基础》， 李雪飞编著，北京：清华大学出版社，20</w:t>
      </w:r>
      <w:r>
        <w:rPr>
          <w:rFonts w:ascii="Times New Roman" w:hAnsi="Times New Roman"/>
          <w:szCs w:val="21"/>
        </w:rPr>
        <w:t>14</w:t>
      </w:r>
      <w:r>
        <w:rPr>
          <w:rFonts w:hint="eastAsia" w:ascii="Times New Roman" w:hAnsi="Times New Roman"/>
          <w:szCs w:val="21"/>
        </w:rPr>
        <w:t>年</w:t>
      </w:r>
    </w:p>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9、《电子技术(电工学Ⅱ)》，第三版，孙立功编著，北京：高等教育出版社，2</w:t>
      </w:r>
      <w:r>
        <w:rPr>
          <w:rFonts w:ascii="Times New Roman" w:hAnsi="Times New Roman"/>
          <w:szCs w:val="21"/>
        </w:rPr>
        <w:t>023</w:t>
      </w:r>
    </w:p>
    <w:p>
      <w:pPr>
        <w:widowControl/>
        <w:snapToGrid w:val="0"/>
        <w:spacing w:before="156" w:beforeLines="50" w:line="400" w:lineRule="exact"/>
        <w:jc w:val="left"/>
        <w:rPr>
          <w:rFonts w:hint="eastAsia" w:ascii="Times New Roman" w:hAnsi="Times New Roman"/>
          <w:szCs w:val="21"/>
        </w:rPr>
      </w:pPr>
      <w:r>
        <w:rPr>
          <w:rFonts w:hint="eastAsia" w:ascii="Times New Roman" w:hAnsi="Times New Roman"/>
          <w:szCs w:val="21"/>
        </w:rPr>
        <w:t>1</w:t>
      </w:r>
      <w:r>
        <w:rPr>
          <w:rFonts w:ascii="Times New Roman" w:hAnsi="Times New Roman"/>
          <w:szCs w:val="21"/>
        </w:rPr>
        <w:t>0</w:t>
      </w:r>
      <w:r>
        <w:rPr>
          <w:rFonts w:hint="eastAsia" w:ascii="Times New Roman" w:hAnsi="Times New Roman"/>
          <w:szCs w:val="21"/>
        </w:rPr>
        <w:t>、《电子技术》（电工学下册），秦曾煌  姜三勇编著，北京：高等教育出版社，2010</w:t>
      </w:r>
    </w:p>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1</w:t>
      </w:r>
      <w:r>
        <w:rPr>
          <w:rFonts w:ascii="Times New Roman" w:hAnsi="Times New Roman"/>
          <w:szCs w:val="21"/>
        </w:rPr>
        <w:t>1</w:t>
      </w:r>
      <w:r>
        <w:rPr>
          <w:rFonts w:hint="eastAsia" w:ascii="Times New Roman" w:hAnsi="Times New Roman"/>
          <w:szCs w:val="21"/>
        </w:rPr>
        <w:t>、《电子技术》（电工学2），徐红东编著，北京：电子工业出版社，2</w:t>
      </w:r>
      <w:r>
        <w:rPr>
          <w:rFonts w:ascii="Times New Roman" w:hAnsi="Times New Roman"/>
          <w:szCs w:val="21"/>
        </w:rPr>
        <w:t>019</w:t>
      </w:r>
      <w:r>
        <w:rPr>
          <w:rFonts w:hint="eastAsia" w:ascii="Times New Roman" w:hAnsi="Times New Roman"/>
          <w:szCs w:val="21"/>
        </w:rPr>
        <w:t>年</w:t>
      </w:r>
    </w:p>
    <w:p>
      <w:pPr>
        <w:widowControl/>
        <w:snapToGrid w:val="0"/>
        <w:spacing w:before="156" w:beforeLines="50" w:line="400" w:lineRule="exact"/>
        <w:jc w:val="left"/>
        <w:rPr>
          <w:rFonts w:hint="eastAsia" w:ascii="Times New Roman" w:hAnsi="Times New Roman"/>
          <w:szCs w:val="21"/>
        </w:rPr>
      </w:pPr>
    </w:p>
    <w:p>
      <w:pPr>
        <w:adjustRightInd w:val="0"/>
        <w:snapToGrid w:val="0"/>
        <w:spacing w:line="360" w:lineRule="auto"/>
        <w:jc w:val="left"/>
        <w:rPr>
          <w:rFonts w:hint="eastAsia" w:ascii="Times New Roman" w:hAnsi="Times New Roman"/>
          <w:b/>
          <w:bCs/>
          <w:szCs w:val="21"/>
        </w:rPr>
      </w:pPr>
      <w:r>
        <w:rPr>
          <w:rFonts w:hint="eastAsia" w:ascii="Times New Roman" w:hAnsi="Times New Roman"/>
          <w:b/>
          <w:bCs/>
          <w:szCs w:val="21"/>
        </w:rPr>
        <w:t>九、本课程与其它课程的联系</w:t>
      </w:r>
    </w:p>
    <w:p>
      <w:pPr>
        <w:adjustRightInd w:val="0"/>
        <w:snapToGrid w:val="0"/>
        <w:spacing w:line="360" w:lineRule="auto"/>
        <w:ind w:firstLine="420" w:firstLineChars="200"/>
        <w:jc w:val="left"/>
        <w:rPr>
          <w:rFonts w:ascii="Times New Roman" w:hAnsi="Times New Roman"/>
          <w:szCs w:val="21"/>
        </w:rPr>
      </w:pPr>
      <w:r>
        <w:rPr>
          <w:rFonts w:hint="eastAsia" w:ascii="Times New Roman" w:hAnsi="Times New Roman"/>
          <w:bCs/>
          <w:szCs w:val="21"/>
        </w:rPr>
        <w:t>本课程是一门专业基础课程，学习本课程前，学生须先修电工技术课程，后续课程与可编程序控制器，数控技术与装备、先进机械制造技术、智能农业装备、毕业设计等具有紧密的联系。</w:t>
      </w:r>
    </w:p>
    <w:p>
      <w:pPr>
        <w:widowControl/>
        <w:snapToGrid w:val="0"/>
        <w:spacing w:before="156" w:beforeLines="50" w:line="400" w:lineRule="exact"/>
        <w:jc w:val="left"/>
        <w:outlineLvl w:val="9"/>
        <w:rPr>
          <w:rFonts w:ascii="Times New Roman" w:hAnsi="Times New Roman"/>
          <w:b/>
          <w:bCs/>
          <w:szCs w:val="21"/>
        </w:rPr>
      </w:pPr>
    </w:p>
    <w:p>
      <w:pPr>
        <w:widowControl/>
        <w:snapToGrid w:val="0"/>
        <w:spacing w:before="156" w:beforeLines="50" w:line="400" w:lineRule="exact"/>
        <w:jc w:val="left"/>
        <w:outlineLvl w:val="1"/>
        <w:rPr>
          <w:rFonts w:ascii="Times New Roman" w:hAnsi="Times New Roman"/>
          <w:b/>
          <w:szCs w:val="21"/>
        </w:rPr>
      </w:pPr>
      <w:r>
        <w:rPr>
          <w:rFonts w:hint="eastAsia" w:ascii="Times New Roman" w:hAnsi="Times New Roman"/>
          <w:b/>
          <w:bCs/>
          <w:szCs w:val="21"/>
        </w:rPr>
        <w:t>附录：课程思政素材</w:t>
      </w:r>
    </w:p>
    <w:tbl>
      <w:tblPr>
        <w:tblStyle w:val="9"/>
        <w:tblW w:w="8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459"/>
        <w:gridCol w:w="1985"/>
        <w:gridCol w:w="3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b/>
                <w:bCs/>
                <w:kern w:val="0"/>
                <w:szCs w:val="21"/>
              </w:rPr>
            </w:pPr>
            <w:r>
              <w:rPr>
                <w:rFonts w:ascii="Times New Roman" w:hAnsi="Times New Roman"/>
                <w:b/>
                <w:bCs/>
                <w:kern w:val="0"/>
                <w:szCs w:val="21"/>
              </w:rPr>
              <w:t>序号</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hint="eastAsia" w:ascii="Times New Roman" w:hAnsi="Times New Roman"/>
                <w:b/>
                <w:bCs/>
                <w:kern w:val="0"/>
                <w:szCs w:val="21"/>
              </w:rPr>
              <w:t>课程思政素材</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1</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让学生认识到团队合作以及锲而不舍的重要性</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第一章 半导体器件</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jc w:val="left"/>
              <w:rPr>
                <w:rFonts w:ascii="Times New Roman" w:hAnsi="Times New Roman"/>
                <w:szCs w:val="21"/>
              </w:rPr>
            </w:pPr>
            <w:r>
              <w:rPr>
                <w:rFonts w:hint="eastAsia" w:ascii="Times New Roman" w:hAnsi="Times New Roman"/>
                <w:szCs w:val="21"/>
              </w:rPr>
              <w:t>半导体二极管和三极管是电子技术中极其重要的基本器件，在基本理论搞清楚前，有的工程师尝试几千种材料以期得到较好的效果而三极管的发明是一个三人团队个结晶，三人各有所长，互相配合，紧密合作，在1</w:t>
            </w:r>
            <w:r>
              <w:rPr>
                <w:rFonts w:ascii="Times New Roman" w:hAnsi="Times New Roman"/>
                <w:szCs w:val="21"/>
              </w:rPr>
              <w:t>947</w:t>
            </w:r>
            <w:r>
              <w:rPr>
                <w:rFonts w:hint="eastAsia" w:ascii="Times New Roman" w:hAnsi="Times New Roman"/>
                <w:szCs w:val="21"/>
              </w:rPr>
              <w:t>年末终于研制成功</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spacing w:line="220" w:lineRule="exact"/>
              <w:jc w:val="center"/>
              <w:rPr>
                <w:rFonts w:ascii="Times New Roman" w:hAnsi="Times New Roman"/>
                <w:kern w:val="0"/>
                <w:szCs w:val="21"/>
              </w:rPr>
            </w:pPr>
            <w:r>
              <w:rPr>
                <w:rFonts w:hint="eastAsia" w:ascii="Times New Roman" w:hAnsi="Times New Roman"/>
                <w:kern w:val="0"/>
                <w:szCs w:val="21"/>
              </w:rPr>
              <w:t>2</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以马克思主义哲学思想，让学生学习辩证思维，认识到稳定是发展的基础</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szCs w:val="21"/>
              </w:rPr>
            </w:pPr>
            <w:r>
              <w:rPr>
                <w:rFonts w:hint="eastAsia" w:ascii="Times New Roman" w:hAnsi="Times New Roman"/>
                <w:szCs w:val="21"/>
              </w:rPr>
              <w:t>第四章</w:t>
            </w:r>
            <w:r>
              <w:rPr>
                <w:rFonts w:ascii="Times New Roman" w:hAnsi="Times New Roman"/>
                <w:szCs w:val="21"/>
              </w:rPr>
              <w:t xml:space="preserve"> </w:t>
            </w:r>
            <w:r>
              <w:rPr>
                <w:rFonts w:hint="eastAsia" w:ascii="Times New Roman" w:hAnsi="Times New Roman"/>
                <w:szCs w:val="21"/>
              </w:rPr>
              <w:t>电子电路中的反馈</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Times New Roman" w:hAnsi="Times New Roman"/>
                <w:szCs w:val="21"/>
              </w:rPr>
            </w:pPr>
            <w:r>
              <w:rPr>
                <w:rFonts w:hint="eastAsia" w:ascii="Times New Roman" w:hAnsi="Times New Roman"/>
                <w:szCs w:val="21"/>
              </w:rPr>
              <w:t>反馈是电子电路的精髓，实际应用的电路大都含有反馈环节。实际生产生活中有大量的负反馈现象，能使系统保持稳定。许多人直观地认为正反馈好，其实正反馈多用在特殊场合，使用不当会使系统崩溃。良性循环是正反馈，同样恶性循环也是正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3</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以事实为例，激发学生的爱国热情。</w:t>
            </w:r>
          </w:p>
          <w:p>
            <w:pPr>
              <w:jc w:val="center"/>
              <w:rPr>
                <w:rFonts w:ascii="Times New Roman" w:hAnsi="Times New Roman"/>
                <w:szCs w:val="21"/>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第六章 数字电路基础</w:t>
            </w:r>
          </w:p>
        </w:tc>
        <w:tc>
          <w:tcPr>
            <w:tcW w:w="3778" w:type="dxa"/>
            <w:tcBorders>
              <w:top w:val="single" w:color="auto" w:sz="4" w:space="0"/>
              <w:left w:val="single" w:color="auto" w:sz="4" w:space="0"/>
              <w:bottom w:val="single" w:color="auto" w:sz="4" w:space="0"/>
              <w:right w:val="single" w:color="auto" w:sz="4" w:space="0"/>
            </w:tcBorders>
            <w:noWrap w:val="0"/>
            <w:vAlign w:val="center"/>
          </w:tcPr>
          <w:p>
            <w:pPr>
              <w:jc w:val="left"/>
              <w:rPr>
                <w:rFonts w:ascii="Times New Roman" w:hAnsi="Times New Roman"/>
                <w:szCs w:val="21"/>
              </w:rPr>
            </w:pPr>
            <w:r>
              <w:rPr>
                <w:rFonts w:hint="eastAsia" w:ascii="Times New Roman" w:hAnsi="Times New Roman"/>
                <w:szCs w:val="21"/>
              </w:rPr>
              <w:t>随着数字电路技术的飞速发展，它越来越多地应用在各种各样的设备仪器中，我们的生产生活也越来越离不开它，例如手机，电脑等等，然而我国的电子技术水平与发达国家还有相当差距，被国外公司动辄漫天要价，或者卡脖子。国内技术领先的许多公司遭遇以美国为首的西方国家制裁，都充分说明了这一点。</w:t>
            </w:r>
          </w:p>
        </w:tc>
      </w:tr>
    </w:tbl>
    <w:p>
      <w:pPr>
        <w:adjustRightInd w:val="0"/>
        <w:snapToGrid w:val="0"/>
        <w:spacing w:line="360" w:lineRule="auto"/>
        <w:ind w:firstLine="420" w:firstLineChars="200"/>
        <w:jc w:val="left"/>
        <w:rPr>
          <w:rFonts w:ascii="Times New Roman" w:hAnsi="Times New Roman"/>
          <w:szCs w:val="21"/>
        </w:rPr>
      </w:pPr>
    </w:p>
    <w:p>
      <w:pPr>
        <w:spacing w:line="400" w:lineRule="exact"/>
        <w:rPr>
          <w:rFonts w:ascii="Times New Roman" w:hAnsi="Times New Roman"/>
          <w:szCs w:val="21"/>
        </w:rPr>
      </w:pPr>
    </w:p>
    <w:p>
      <w:pPr>
        <w:pStyle w:val="14"/>
        <w:ind w:right="104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王永田</w:t>
      </w:r>
    </w:p>
    <w:p>
      <w:pPr>
        <w:rPr>
          <w:rFonts w:hint="eastAsia"/>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rPr>
        <w:t xml:space="preserve">                                   </w:t>
      </w:r>
      <w:r>
        <w:rPr>
          <w:rFonts w:hint="eastAsia" w:cs="Times New Roman"/>
          <w:lang w:val="en-US" w:eastAsia="zh-CN"/>
        </w:rPr>
        <w:t xml:space="preserve">           </w:t>
      </w:r>
      <w:r>
        <w:rPr>
          <w:rFonts w:ascii="Times New Roman" w:hAnsi="Times New Roman" w:cs="Times New Roman"/>
        </w:rPr>
        <w:t xml:space="preserve">   </w:t>
      </w:r>
      <w:r>
        <w:rPr>
          <w:rFonts w:ascii="Times New Roman" w:hAnsi="Times New Roman" w:cs="Times New Roman"/>
          <w:sz w:val="24"/>
          <w:szCs w:val="24"/>
        </w:rPr>
        <w:t xml:space="preserve"> 审 核 人：</w:t>
      </w:r>
      <w:r>
        <w:rPr>
          <w:rFonts w:hint="eastAsia" w:ascii="Times New Roman" w:hAnsi="Times New Roman" w:cs="Times New Roman"/>
          <w:sz w:val="24"/>
          <w:szCs w:val="24"/>
        </w:rPr>
        <w:t>王振锋</w:t>
      </w:r>
    </w:p>
    <w:p>
      <w:pPr>
        <w:pStyle w:val="2"/>
        <w:bidi w:val="0"/>
        <w:jc w:val="center"/>
        <w:rPr>
          <w:rFonts w:hint="eastAsia" w:cs="Times New Roman"/>
          <w:lang w:val="zh-CN" w:eastAsia="zh-CN"/>
        </w:rPr>
      </w:pPr>
      <w:bookmarkStart w:id="223" w:name="_Toc14120"/>
      <w:bookmarkStart w:id="224" w:name="_Toc19127"/>
      <w:r>
        <w:rPr>
          <w:rFonts w:hint="eastAsia" w:cs="Times New Roman"/>
          <w:lang w:val="zh-CN" w:eastAsia="zh-CN"/>
        </w:rPr>
        <w:t>《机械工程导论》</w:t>
      </w:r>
      <w:bookmarkEnd w:id="223"/>
      <w:bookmarkEnd w:id="224"/>
    </w:p>
    <w:p>
      <w:pPr>
        <w:widowControl/>
        <w:snapToGrid w:val="0"/>
        <w:spacing w:line="360" w:lineRule="auto"/>
        <w:jc w:val="left"/>
        <w:rPr>
          <w:szCs w:val="21"/>
        </w:rPr>
      </w:pPr>
      <w:r>
        <w:rPr>
          <w:szCs w:val="21"/>
        </w:rPr>
        <w:t>课程名称（中文/英文）： 机械工程导论（</w:t>
      </w:r>
      <w:r>
        <w:rPr>
          <w:bCs/>
          <w:szCs w:val="21"/>
        </w:rPr>
        <w:t>Introduction of Mechanical Engineering</w:t>
      </w:r>
      <w:r>
        <w:rPr>
          <w:szCs w:val="21"/>
        </w:rPr>
        <w:t>）</w:t>
      </w:r>
    </w:p>
    <w:p>
      <w:pPr>
        <w:widowControl/>
        <w:snapToGrid w:val="0"/>
        <w:spacing w:line="360" w:lineRule="auto"/>
        <w:jc w:val="left"/>
        <w:rPr>
          <w:rFonts w:hint="eastAsia"/>
          <w:szCs w:val="21"/>
        </w:rPr>
      </w:pPr>
      <w:r>
        <w:rPr>
          <w:szCs w:val="21"/>
        </w:rPr>
        <w:t>课程编号：</w:t>
      </w:r>
      <w:r>
        <w:rPr>
          <w:rFonts w:hint="eastAsia"/>
          <w:szCs w:val="21"/>
        </w:rPr>
        <w:t>04021491</w:t>
      </w:r>
    </w:p>
    <w:p>
      <w:pPr>
        <w:widowControl/>
        <w:snapToGrid w:val="0"/>
        <w:spacing w:line="360" w:lineRule="auto"/>
        <w:jc w:val="left"/>
        <w:rPr>
          <w:szCs w:val="21"/>
        </w:rPr>
      </w:pPr>
      <w:r>
        <w:rPr>
          <w:szCs w:val="21"/>
        </w:rPr>
        <w:t>学    分：1</w:t>
      </w:r>
    </w:p>
    <w:p>
      <w:pPr>
        <w:widowControl/>
        <w:snapToGrid w:val="0"/>
        <w:spacing w:line="360" w:lineRule="auto"/>
        <w:jc w:val="left"/>
        <w:rPr>
          <w:szCs w:val="21"/>
        </w:rPr>
      </w:pPr>
      <w:r>
        <w:rPr>
          <w:szCs w:val="21"/>
        </w:rPr>
        <w:t>学    时：总学时16</w:t>
      </w:r>
    </w:p>
    <w:p>
      <w:pPr>
        <w:widowControl/>
        <w:snapToGrid w:val="0"/>
        <w:spacing w:line="360" w:lineRule="auto"/>
        <w:jc w:val="left"/>
        <w:rPr>
          <w:b/>
          <w:szCs w:val="21"/>
        </w:rPr>
      </w:pPr>
      <w:r>
        <w:rPr>
          <w:szCs w:val="21"/>
        </w:rPr>
        <w:t>学时分配：</w:t>
      </w:r>
      <w:r>
        <w:rPr>
          <w:bCs/>
          <w:szCs w:val="21"/>
        </w:rPr>
        <w:t xml:space="preserve">讲授学时：16     </w:t>
      </w:r>
    </w:p>
    <w:p>
      <w:pPr>
        <w:widowControl/>
        <w:snapToGrid w:val="0"/>
        <w:spacing w:line="360" w:lineRule="auto"/>
        <w:rPr>
          <w:rFonts w:hint="eastAsia"/>
          <w:szCs w:val="21"/>
        </w:rPr>
      </w:pPr>
      <w:r>
        <w:rPr>
          <w:rFonts w:hint="eastAsia"/>
          <w:szCs w:val="21"/>
        </w:rPr>
        <w:t>适用专业：机械设计制造及其自动化</w:t>
      </w:r>
    </w:p>
    <w:p>
      <w:pPr>
        <w:widowControl/>
        <w:snapToGrid w:val="0"/>
        <w:spacing w:line="360" w:lineRule="auto"/>
        <w:rPr>
          <w:szCs w:val="21"/>
        </w:rPr>
      </w:pPr>
      <w:r>
        <w:rPr>
          <w:rFonts w:hint="eastAsia"/>
          <w:szCs w:val="21"/>
        </w:rPr>
        <w:t>编制日期：2023年6月</w:t>
      </w:r>
    </w:p>
    <w:p>
      <w:pPr>
        <w:widowControl/>
        <w:snapToGrid w:val="0"/>
        <w:spacing w:line="360" w:lineRule="auto"/>
        <w:rPr>
          <w:b/>
          <w:bCs/>
          <w:szCs w:val="22"/>
        </w:rPr>
      </w:pPr>
      <w:r>
        <w:rPr>
          <w:b/>
          <w:bCs/>
          <w:szCs w:val="22"/>
        </w:rPr>
        <w:t>一、课程简介</w:t>
      </w:r>
      <w:r>
        <w:rPr>
          <w:rFonts w:hint="eastAsia"/>
          <w:b/>
          <w:bCs/>
          <w:szCs w:val="22"/>
        </w:rPr>
        <w:t>/课程目标</w:t>
      </w:r>
    </w:p>
    <w:p>
      <w:pPr>
        <w:spacing w:line="360" w:lineRule="auto"/>
        <w:ind w:firstLine="420" w:firstLineChars="200"/>
        <w:rPr>
          <w:rFonts w:hint="eastAsia"/>
          <w:bCs/>
          <w:szCs w:val="21"/>
        </w:rPr>
      </w:pPr>
      <w:r>
        <w:rPr>
          <w:rFonts w:hint="eastAsia"/>
          <w:bCs/>
          <w:szCs w:val="21"/>
        </w:rPr>
        <w:t>《机械工程导论》是机械工程学科机械设计制造及自动化专业的专业基础课程，是机械工程学科的概述，也是为后续专业基础课和专业课的基础起到提纲挈领作用。旨在使学生对机械工程的相关知识有一个较为全面的轮廓认知，并坚定学生专业学习信心、明确学习方向，增加学生对专业学习的兴趣和积极性。该门课程的教授对象是大一年级的新生，对机械知识不了解或了解不多。课程在内容上要求全面，需要将机械工程学科后续的相关知识给学生以具体的感性认识，将一个本专业学生应掌握的理论知识的框架和基本技能的框架展现给学生，并对学生个人能力的培养提出具体要求。通过对课程群及核心课程的介绍，结合工程实际应用，正确引导学生合理规划本专业的理论学习、用心掌握基本技能，使学生自觉培养自己具备分析、解决复杂工程问题能力。</w:t>
      </w:r>
    </w:p>
    <w:p>
      <w:pPr>
        <w:widowControl/>
        <w:spacing w:line="360" w:lineRule="auto"/>
        <w:ind w:firstLine="422" w:firstLineChars="200"/>
        <w:rPr>
          <w:rFonts w:ascii="等线" w:hAnsi="等线"/>
        </w:rPr>
      </w:pPr>
      <w:r>
        <w:rPr>
          <w:rFonts w:hint="eastAsia" w:ascii="等线" w:hAnsi="等线"/>
          <w:b/>
        </w:rPr>
        <w:t>课程目标1：</w:t>
      </w:r>
      <w:r>
        <w:rPr>
          <w:rFonts w:hint="eastAsia" w:ascii="等线" w:hAnsi="等线"/>
        </w:rPr>
        <w:t>学习</w:t>
      </w:r>
      <w:r>
        <w:rPr>
          <w:rFonts w:ascii="等线" w:hAnsi="等线"/>
        </w:rPr>
        <w:t>和了解机械工程的</w:t>
      </w:r>
      <w:r>
        <w:rPr>
          <w:rFonts w:hint="eastAsia" w:ascii="等线" w:hAnsi="等线"/>
        </w:rPr>
        <w:t>概念</w:t>
      </w:r>
      <w:r>
        <w:rPr>
          <w:rFonts w:ascii="等线" w:hAnsi="等线"/>
        </w:rPr>
        <w:t>和发展，</w:t>
      </w:r>
      <w:r>
        <w:rPr>
          <w:rFonts w:hint="eastAsia" w:ascii="等线" w:hAnsi="等线"/>
        </w:rPr>
        <w:t>了解</w:t>
      </w:r>
      <w:r>
        <w:rPr>
          <w:rFonts w:ascii="等线" w:hAnsi="等线"/>
        </w:rPr>
        <w:t>机械</w:t>
      </w:r>
      <w:r>
        <w:rPr>
          <w:rFonts w:hint="eastAsia" w:ascii="等线" w:hAnsi="等线"/>
        </w:rPr>
        <w:t>工程</w:t>
      </w:r>
      <w:r>
        <w:rPr>
          <w:rFonts w:ascii="等线" w:hAnsi="等线"/>
        </w:rPr>
        <w:t>学科</w:t>
      </w:r>
      <w:r>
        <w:rPr>
          <w:rFonts w:hint="eastAsia" w:ascii="等线" w:hAnsi="等线"/>
        </w:rPr>
        <w:t>在国家国民经济、</w:t>
      </w:r>
      <w:r>
        <w:rPr>
          <w:rFonts w:ascii="等线" w:hAnsi="等线"/>
        </w:rPr>
        <w:t>社会</w:t>
      </w:r>
      <w:r>
        <w:rPr>
          <w:rFonts w:hint="eastAsia" w:ascii="等线" w:hAnsi="等线"/>
        </w:rPr>
        <w:t>发展、国防建设中</w:t>
      </w:r>
      <w:r>
        <w:rPr>
          <w:rFonts w:ascii="等线" w:hAnsi="等线"/>
        </w:rPr>
        <w:t>的地位</w:t>
      </w:r>
      <w:r>
        <w:rPr>
          <w:rFonts w:hint="eastAsia" w:ascii="等线" w:hAnsi="等线"/>
        </w:rPr>
        <w:t>，明白</w:t>
      </w:r>
      <w:r>
        <w:rPr>
          <w:rFonts w:ascii="等线" w:hAnsi="等线"/>
        </w:rPr>
        <w:t>机械工程师</w:t>
      </w:r>
      <w:r>
        <w:rPr>
          <w:rFonts w:hint="eastAsia" w:ascii="等线" w:hAnsi="等线"/>
        </w:rPr>
        <w:t>创造未来世界</w:t>
      </w:r>
      <w:r>
        <w:rPr>
          <w:rFonts w:ascii="等线" w:hAnsi="等线"/>
        </w:rPr>
        <w:t>的</w:t>
      </w:r>
      <w:r>
        <w:rPr>
          <w:rFonts w:hint="eastAsia" w:ascii="等线" w:hAnsi="等线"/>
        </w:rPr>
        <w:t>社会</w:t>
      </w:r>
      <w:r>
        <w:rPr>
          <w:rFonts w:ascii="等线" w:hAnsi="等线"/>
        </w:rPr>
        <w:t>责任</w:t>
      </w:r>
      <w:r>
        <w:rPr>
          <w:rFonts w:hint="eastAsia" w:ascii="等线" w:hAnsi="等线"/>
        </w:rPr>
        <w:t>，</w:t>
      </w:r>
      <w:r>
        <w:rPr>
          <w:rFonts w:hint="eastAsia"/>
          <w:bCs/>
          <w:szCs w:val="21"/>
        </w:rPr>
        <w:t>能用机械工程语言正确表达机械领域复杂工程问题，</w:t>
      </w:r>
      <w:r>
        <w:rPr>
          <w:rFonts w:ascii="等线" w:hAnsi="等线"/>
        </w:rPr>
        <w:t>学习和了解</w:t>
      </w:r>
      <w:r>
        <w:rPr>
          <w:rFonts w:hint="eastAsia" w:ascii="等线" w:hAnsi="等线"/>
        </w:rPr>
        <w:t>文献查阅方法。</w:t>
      </w:r>
    </w:p>
    <w:p>
      <w:pPr>
        <w:widowControl/>
        <w:spacing w:line="360" w:lineRule="auto"/>
        <w:ind w:firstLine="422" w:firstLineChars="200"/>
        <w:rPr>
          <w:rFonts w:ascii="等线" w:hAnsi="等线"/>
        </w:rPr>
      </w:pPr>
      <w:r>
        <w:rPr>
          <w:rFonts w:hint="eastAsia" w:ascii="等线" w:hAnsi="等线"/>
          <w:b/>
        </w:rPr>
        <w:t>课程目标</w:t>
      </w:r>
      <w:r>
        <w:rPr>
          <w:rFonts w:ascii="等线" w:hAnsi="等线"/>
          <w:b/>
        </w:rPr>
        <w:t>2</w:t>
      </w:r>
      <w:r>
        <w:rPr>
          <w:rFonts w:hint="eastAsia" w:ascii="等线" w:hAnsi="等线"/>
        </w:rPr>
        <w:t>：学习</w:t>
      </w:r>
      <w:r>
        <w:rPr>
          <w:rFonts w:ascii="等线" w:hAnsi="等线"/>
        </w:rPr>
        <w:t>和了解</w:t>
      </w:r>
      <w:r>
        <w:rPr>
          <w:rFonts w:hint="eastAsia" w:ascii="等线" w:hAnsi="等线"/>
        </w:rPr>
        <w:t>机械生产过程中</w:t>
      </w:r>
      <w:r>
        <w:rPr>
          <w:rFonts w:ascii="等线" w:hAnsi="等线"/>
        </w:rPr>
        <w:t>常见机械加工</w:t>
      </w:r>
      <w:r>
        <w:rPr>
          <w:rFonts w:hint="eastAsia" w:ascii="等线" w:hAnsi="等线"/>
        </w:rPr>
        <w:t>设备</w:t>
      </w:r>
      <w:r>
        <w:rPr>
          <w:rFonts w:ascii="等线" w:hAnsi="等线"/>
        </w:rPr>
        <w:t>，现代机械设计方法</w:t>
      </w:r>
      <w:r>
        <w:rPr>
          <w:rFonts w:hint="eastAsia" w:ascii="等线" w:hAnsi="等线"/>
        </w:rPr>
        <w:t>和材料选择要求，了解机械生产与安全、健康、法律、文化及环境等之间的关系。</w:t>
      </w:r>
    </w:p>
    <w:p>
      <w:pPr>
        <w:widowControl/>
        <w:spacing w:line="360" w:lineRule="auto"/>
        <w:ind w:firstLine="422" w:firstLineChars="200"/>
        <w:rPr>
          <w:rFonts w:ascii="等线" w:hAnsi="等线"/>
        </w:rPr>
      </w:pPr>
      <w:r>
        <w:rPr>
          <w:rFonts w:hint="eastAsia" w:ascii="等线" w:hAnsi="等线"/>
          <w:b/>
        </w:rPr>
        <w:t>课程目标</w:t>
      </w:r>
      <w:r>
        <w:rPr>
          <w:rFonts w:ascii="等线" w:hAnsi="等线"/>
          <w:b/>
        </w:rPr>
        <w:t>3</w:t>
      </w:r>
      <w:r>
        <w:rPr>
          <w:rFonts w:hint="eastAsia" w:ascii="等线" w:hAnsi="等线"/>
        </w:rPr>
        <w:t>：学习</w:t>
      </w:r>
      <w:r>
        <w:rPr>
          <w:rFonts w:ascii="等线" w:hAnsi="等线"/>
        </w:rPr>
        <w:t>和了解机械</w:t>
      </w:r>
      <w:r>
        <w:rPr>
          <w:rFonts w:hint="eastAsia" w:ascii="等线" w:hAnsi="等线"/>
        </w:rPr>
        <w:t>工程领域的国际发展趋势、研究热点，学习和理解机械工程</w:t>
      </w:r>
      <w:r>
        <w:rPr>
          <w:rFonts w:ascii="等线" w:hAnsi="等线"/>
        </w:rPr>
        <w:t>的</w:t>
      </w:r>
      <w:r>
        <w:rPr>
          <w:rFonts w:hint="eastAsia" w:ascii="等线" w:hAnsi="等线"/>
        </w:rPr>
        <w:t>发展过程。</w:t>
      </w:r>
    </w:p>
    <w:p>
      <w:pPr>
        <w:widowControl/>
        <w:spacing w:line="360" w:lineRule="auto"/>
        <w:ind w:firstLine="422" w:firstLineChars="200"/>
        <w:rPr>
          <w:rFonts w:hint="eastAsia" w:ascii="等线" w:hAnsi="等线"/>
        </w:rPr>
      </w:pPr>
      <w:r>
        <w:rPr>
          <w:rFonts w:hint="eastAsia" w:ascii="等线" w:hAnsi="等线"/>
          <w:b/>
        </w:rPr>
        <w:t>课程目标</w:t>
      </w:r>
      <w:r>
        <w:rPr>
          <w:rFonts w:ascii="等线" w:hAnsi="等线"/>
          <w:b/>
        </w:rPr>
        <w:t>4</w:t>
      </w:r>
      <w:r>
        <w:rPr>
          <w:rFonts w:hint="eastAsia" w:ascii="等线" w:hAnsi="等线"/>
        </w:rPr>
        <w:t>：建立自主学习的能力，了解和培养对工程技术领域复杂问题的提出、分析、理解、总结、解决的逻辑分析能力。</w:t>
      </w:r>
    </w:p>
    <w:p>
      <w:pPr>
        <w:widowControl/>
        <w:snapToGrid w:val="0"/>
        <w:spacing w:line="360" w:lineRule="auto"/>
        <w:rPr>
          <w:b/>
          <w:bCs/>
          <w:szCs w:val="22"/>
        </w:rPr>
      </w:pPr>
      <w:r>
        <w:rPr>
          <w:rFonts w:hint="eastAsia"/>
          <w:b/>
          <w:bCs/>
          <w:szCs w:val="22"/>
        </w:rPr>
        <w:t>二、课程目标和毕业要求的对应关系</w:t>
      </w:r>
    </w:p>
    <w:tbl>
      <w:tblPr>
        <w:tblStyle w:val="9"/>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6268"/>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1"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课程目标</w:t>
            </w:r>
          </w:p>
        </w:tc>
        <w:tc>
          <w:tcPr>
            <w:tcW w:w="6268"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毕业要求指标点</w:t>
            </w:r>
          </w:p>
        </w:tc>
        <w:tc>
          <w:tcPr>
            <w:tcW w:w="1307"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1"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1</w:t>
            </w:r>
          </w:p>
        </w:tc>
        <w:tc>
          <w:tcPr>
            <w:tcW w:w="6268" w:type="dxa"/>
            <w:noWrap w:val="0"/>
            <w:vAlign w:val="center"/>
          </w:tcPr>
          <w:p>
            <w:pPr>
              <w:widowControl/>
              <w:adjustRightInd w:val="0"/>
              <w:snapToGrid w:val="0"/>
              <w:rPr>
                <w:rFonts w:ascii="宋体" w:hAnsi="宋体"/>
                <w:szCs w:val="21"/>
              </w:rPr>
            </w:pPr>
            <w:r>
              <w:rPr>
                <w:rFonts w:hint="eastAsia" w:ascii="宋体" w:hAnsi="宋体"/>
                <w:szCs w:val="21"/>
              </w:rPr>
              <w:t>2.3掌握文献检索方法，并能借助文献研究分析所研究工程问题的研究现状及已有进展，进行合理分析；0.2</w:t>
            </w:r>
          </w:p>
          <w:p>
            <w:pPr>
              <w:widowControl/>
              <w:adjustRightInd w:val="0"/>
              <w:snapToGrid w:val="0"/>
              <w:rPr>
                <w:rFonts w:hint="eastAsia" w:ascii="宋体" w:hAnsi="宋体"/>
                <w:szCs w:val="21"/>
              </w:rPr>
            </w:pPr>
          </w:p>
        </w:tc>
        <w:tc>
          <w:tcPr>
            <w:tcW w:w="1307" w:type="dxa"/>
            <w:noWrap w:val="0"/>
            <w:vAlign w:val="center"/>
          </w:tcPr>
          <w:p>
            <w:pPr>
              <w:widowControl/>
              <w:adjustRightInd w:val="0"/>
              <w:snapToGrid w:val="0"/>
              <w:rPr>
                <w:rFonts w:hint="eastAsia" w:ascii="宋体" w:hAnsi="宋体"/>
                <w:szCs w:val="21"/>
              </w:rPr>
            </w:pPr>
            <w:r>
              <w:rPr>
                <w:rFonts w:hint="eastAsia" w:ascii="宋体" w:hAnsi="宋体"/>
                <w:szCs w:val="21"/>
              </w:rPr>
              <w:t>2.问题分析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1"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2</w:t>
            </w:r>
          </w:p>
        </w:tc>
        <w:tc>
          <w:tcPr>
            <w:tcW w:w="6268" w:type="dxa"/>
            <w:noWrap w:val="0"/>
            <w:vAlign w:val="center"/>
          </w:tcPr>
          <w:p>
            <w:pPr>
              <w:widowControl/>
              <w:adjustRightInd w:val="0"/>
              <w:snapToGrid w:val="0"/>
              <w:rPr>
                <w:rFonts w:ascii="宋体" w:hAnsi="宋体"/>
                <w:szCs w:val="21"/>
              </w:rPr>
            </w:pPr>
            <w:r>
              <w:rPr>
                <w:rFonts w:hint="eastAsia" w:ascii="宋体" w:hAnsi="宋体"/>
                <w:szCs w:val="21"/>
              </w:rPr>
              <w:t>7.2能站在环境保护和可持续发展的角度思考机械工程实践的可持续性，正确评价工程实践对人类和环境造成的损害和隐患。0.2</w:t>
            </w:r>
          </w:p>
          <w:p>
            <w:pPr>
              <w:widowControl/>
              <w:adjustRightInd w:val="0"/>
              <w:snapToGrid w:val="0"/>
              <w:rPr>
                <w:rFonts w:hint="eastAsia" w:ascii="宋体" w:hAnsi="宋体"/>
                <w:szCs w:val="21"/>
              </w:rPr>
            </w:pPr>
          </w:p>
        </w:tc>
        <w:tc>
          <w:tcPr>
            <w:tcW w:w="1307" w:type="dxa"/>
            <w:noWrap w:val="0"/>
            <w:vAlign w:val="center"/>
          </w:tcPr>
          <w:p>
            <w:pPr>
              <w:widowControl/>
              <w:adjustRightInd w:val="0"/>
              <w:snapToGrid w:val="0"/>
              <w:rPr>
                <w:rFonts w:hint="eastAsia" w:ascii="宋体" w:hAnsi="宋体"/>
                <w:szCs w:val="21"/>
              </w:rPr>
            </w:pPr>
            <w:r>
              <w:rPr>
                <w:rFonts w:hint="eastAsia" w:ascii="宋体" w:hAnsi="宋体"/>
                <w:szCs w:val="21"/>
              </w:rPr>
              <w:t>7</w:t>
            </w:r>
            <w:r>
              <w:rPr>
                <w:rFonts w:ascii="宋体" w:hAnsi="宋体"/>
                <w:szCs w:val="21"/>
              </w:rPr>
              <w:t>.</w:t>
            </w:r>
            <w:r>
              <w:rPr>
                <w:rFonts w:hint="eastAsia" w:ascii="宋体" w:hAnsi="宋体"/>
                <w:szCs w:val="21"/>
              </w:rPr>
              <w:t>环境和可持续发展：</w:t>
            </w:r>
          </w:p>
          <w:p>
            <w:pPr>
              <w:widowControl/>
              <w:adjustRightInd w:val="0"/>
              <w:snapToGrid w:val="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21"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3</w:t>
            </w:r>
          </w:p>
        </w:tc>
        <w:tc>
          <w:tcPr>
            <w:tcW w:w="6268" w:type="dxa"/>
            <w:noWrap w:val="0"/>
            <w:vAlign w:val="center"/>
          </w:tcPr>
          <w:p>
            <w:pPr>
              <w:widowControl/>
              <w:adjustRightInd w:val="0"/>
              <w:snapToGrid w:val="0"/>
              <w:rPr>
                <w:rFonts w:ascii="宋体" w:hAnsi="宋体"/>
                <w:szCs w:val="21"/>
              </w:rPr>
            </w:pPr>
            <w:r>
              <w:rPr>
                <w:rFonts w:hint="eastAsia" w:ascii="宋体" w:hAnsi="宋体"/>
                <w:szCs w:val="21"/>
              </w:rPr>
              <w:t>10.2了解专业领域的国际发展趋势、研究热点，理解和尊重世界不同文化的差异性和多样性；0.4</w:t>
            </w:r>
          </w:p>
          <w:p>
            <w:pPr>
              <w:widowControl/>
              <w:adjustRightInd w:val="0"/>
              <w:snapToGrid w:val="0"/>
              <w:rPr>
                <w:rFonts w:hint="eastAsia" w:ascii="宋体" w:hAnsi="宋体"/>
                <w:szCs w:val="21"/>
              </w:rPr>
            </w:pPr>
          </w:p>
        </w:tc>
        <w:tc>
          <w:tcPr>
            <w:tcW w:w="1307" w:type="dxa"/>
            <w:noWrap w:val="0"/>
            <w:vAlign w:val="center"/>
          </w:tcPr>
          <w:p>
            <w:pPr>
              <w:widowControl/>
              <w:adjustRightInd w:val="0"/>
              <w:snapToGrid w:val="0"/>
              <w:rPr>
                <w:rFonts w:hint="eastAsia" w:ascii="宋体" w:hAnsi="宋体"/>
                <w:szCs w:val="21"/>
              </w:rPr>
            </w:pPr>
            <w:r>
              <w:rPr>
                <w:rFonts w:hint="eastAsia" w:ascii="宋体" w:hAnsi="宋体"/>
                <w:szCs w:val="21"/>
              </w:rPr>
              <w:t>10.沟通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21" w:type="dxa"/>
            <w:noWrap w:val="0"/>
            <w:vAlign w:val="center"/>
          </w:tcPr>
          <w:p>
            <w:pPr>
              <w:widowControl/>
              <w:adjustRightInd w:val="0"/>
              <w:snapToGrid w:val="0"/>
              <w:jc w:val="center"/>
              <w:rPr>
                <w:rFonts w:ascii="宋体" w:hAnsi="宋体" w:cs="宋体"/>
                <w:b/>
                <w:szCs w:val="21"/>
              </w:rPr>
            </w:pPr>
            <w:r>
              <w:rPr>
                <w:rFonts w:hint="eastAsia" w:ascii="宋体" w:hAnsi="宋体" w:cs="宋体"/>
                <w:b/>
                <w:szCs w:val="21"/>
              </w:rPr>
              <w:t>4</w:t>
            </w:r>
          </w:p>
        </w:tc>
        <w:tc>
          <w:tcPr>
            <w:tcW w:w="6268" w:type="dxa"/>
            <w:noWrap w:val="0"/>
            <w:vAlign w:val="center"/>
          </w:tcPr>
          <w:p>
            <w:pPr>
              <w:widowControl/>
              <w:adjustRightInd w:val="0"/>
              <w:snapToGrid w:val="0"/>
              <w:rPr>
                <w:rFonts w:ascii="宋体" w:hAnsi="宋体"/>
                <w:szCs w:val="21"/>
              </w:rPr>
            </w:pPr>
            <w:r>
              <w:rPr>
                <w:rFonts w:hint="eastAsia" w:ascii="宋体" w:hAnsi="宋体"/>
                <w:szCs w:val="21"/>
              </w:rPr>
              <w:t>12.1能在社会发展的大背景下，认识到自主和终身学习的必要性；0.3</w:t>
            </w:r>
          </w:p>
          <w:p>
            <w:pPr>
              <w:widowControl/>
              <w:adjustRightInd w:val="0"/>
              <w:snapToGrid w:val="0"/>
              <w:rPr>
                <w:rFonts w:hint="eastAsia" w:ascii="宋体" w:hAnsi="宋体"/>
                <w:szCs w:val="21"/>
              </w:rPr>
            </w:pPr>
          </w:p>
        </w:tc>
        <w:tc>
          <w:tcPr>
            <w:tcW w:w="1307" w:type="dxa"/>
            <w:noWrap w:val="0"/>
            <w:vAlign w:val="center"/>
          </w:tcPr>
          <w:p>
            <w:pPr>
              <w:widowControl/>
              <w:adjustRightInd w:val="0"/>
              <w:snapToGrid w:val="0"/>
              <w:rPr>
                <w:rFonts w:hint="eastAsia" w:ascii="宋体" w:hAnsi="宋体"/>
                <w:szCs w:val="21"/>
              </w:rPr>
            </w:pPr>
            <w:r>
              <w:rPr>
                <w:rFonts w:hint="eastAsia" w:ascii="宋体" w:hAnsi="宋体"/>
                <w:szCs w:val="21"/>
              </w:rPr>
              <w:t>12.终身学习</w:t>
            </w:r>
          </w:p>
        </w:tc>
      </w:tr>
    </w:tbl>
    <w:p>
      <w:pPr>
        <w:widowControl/>
        <w:snapToGrid w:val="0"/>
        <w:spacing w:line="360" w:lineRule="auto"/>
        <w:rPr>
          <w:b/>
          <w:bCs/>
          <w:szCs w:val="22"/>
        </w:rPr>
      </w:pPr>
    </w:p>
    <w:p>
      <w:pPr>
        <w:widowControl/>
        <w:snapToGrid w:val="0"/>
        <w:spacing w:line="360" w:lineRule="auto"/>
        <w:rPr>
          <w:b/>
          <w:bCs/>
          <w:szCs w:val="22"/>
        </w:rPr>
      </w:pPr>
      <w:r>
        <w:rPr>
          <w:rFonts w:hint="eastAsia"/>
          <w:b/>
          <w:bCs/>
          <w:szCs w:val="22"/>
        </w:rPr>
        <w:t>三、教学内容和教学环节与课程目标的对应关系</w:t>
      </w:r>
    </w:p>
    <w:p>
      <w:pPr>
        <w:spacing w:line="360" w:lineRule="auto"/>
        <w:jc w:val="center"/>
        <w:rPr>
          <w:b/>
          <w:bCs/>
          <w:szCs w:val="21"/>
        </w:rPr>
      </w:pPr>
      <w:r>
        <w:rPr>
          <w:rFonts w:hint="eastAsia"/>
          <w:b/>
          <w:bCs/>
          <w:szCs w:val="21"/>
        </w:rPr>
        <w:t>理论教学内容、教学方式和课程目标的关系</w:t>
      </w:r>
    </w:p>
    <w:tbl>
      <w:tblPr>
        <w:tblStyle w:val="9"/>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0"/>
        <w:gridCol w:w="4772"/>
        <w:gridCol w:w="514"/>
        <w:gridCol w:w="516"/>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850" w:type="dxa"/>
            <w:vMerge w:val="restart"/>
            <w:noWrap w:val="0"/>
            <w:vAlign w:val="center"/>
          </w:tcPr>
          <w:p>
            <w:pPr>
              <w:widowControl/>
              <w:adjustRightInd w:val="0"/>
              <w:snapToGrid w:val="0"/>
              <w:jc w:val="center"/>
              <w:rPr>
                <w:b/>
                <w:bCs/>
                <w:szCs w:val="21"/>
              </w:rPr>
            </w:pPr>
            <w:r>
              <w:rPr>
                <w:rFonts w:hint="eastAsia"/>
                <w:b/>
                <w:bCs/>
                <w:szCs w:val="21"/>
              </w:rPr>
              <w:t>教学内容</w:t>
            </w:r>
          </w:p>
        </w:tc>
        <w:tc>
          <w:tcPr>
            <w:tcW w:w="4772" w:type="dxa"/>
            <w:vMerge w:val="restart"/>
            <w:noWrap w:val="0"/>
            <w:vAlign w:val="center"/>
          </w:tcPr>
          <w:p>
            <w:pPr>
              <w:widowControl/>
              <w:adjustRightInd w:val="0"/>
              <w:snapToGrid w:val="0"/>
              <w:jc w:val="center"/>
              <w:rPr>
                <w:b/>
                <w:bCs/>
                <w:szCs w:val="21"/>
              </w:rPr>
            </w:pPr>
            <w:r>
              <w:rPr>
                <w:rFonts w:hint="eastAsia"/>
                <w:b/>
                <w:bCs/>
                <w:szCs w:val="21"/>
              </w:rPr>
              <w:t>知识点</w:t>
            </w:r>
          </w:p>
        </w:tc>
        <w:tc>
          <w:tcPr>
            <w:tcW w:w="1030" w:type="dxa"/>
            <w:gridSpan w:val="2"/>
            <w:noWrap w:val="0"/>
            <w:vAlign w:val="center"/>
          </w:tcPr>
          <w:p>
            <w:pPr>
              <w:widowControl/>
              <w:adjustRightInd w:val="0"/>
              <w:snapToGrid w:val="0"/>
              <w:jc w:val="center"/>
              <w:rPr>
                <w:b/>
                <w:bCs/>
                <w:szCs w:val="21"/>
              </w:rPr>
            </w:pPr>
            <w:r>
              <w:rPr>
                <w:rFonts w:hint="eastAsia"/>
                <w:b/>
                <w:bCs/>
                <w:szCs w:val="21"/>
              </w:rPr>
              <w:t>教学环节</w:t>
            </w:r>
          </w:p>
        </w:tc>
        <w:tc>
          <w:tcPr>
            <w:tcW w:w="757" w:type="dxa"/>
            <w:vMerge w:val="restart"/>
            <w:noWrap w:val="0"/>
            <w:vAlign w:val="center"/>
          </w:tcPr>
          <w:p>
            <w:pPr>
              <w:widowControl/>
              <w:adjustRightInd w:val="0"/>
              <w:snapToGrid w:val="0"/>
              <w:jc w:val="center"/>
              <w:rPr>
                <w:b/>
                <w:bCs/>
                <w:szCs w:val="21"/>
              </w:rPr>
            </w:pPr>
            <w:r>
              <w:rPr>
                <w:rFonts w:hint="eastAsia"/>
                <w:b/>
                <w:bCs/>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850" w:type="dxa"/>
            <w:vMerge w:val="continue"/>
            <w:noWrap w:val="0"/>
            <w:vAlign w:val="center"/>
          </w:tcPr>
          <w:p>
            <w:pPr>
              <w:widowControl/>
              <w:adjustRightInd w:val="0"/>
              <w:snapToGrid w:val="0"/>
              <w:ind w:firstLine="422"/>
              <w:jc w:val="center"/>
              <w:rPr>
                <w:b/>
                <w:bCs/>
                <w:szCs w:val="21"/>
              </w:rPr>
            </w:pPr>
          </w:p>
        </w:tc>
        <w:tc>
          <w:tcPr>
            <w:tcW w:w="4772" w:type="dxa"/>
            <w:vMerge w:val="continue"/>
            <w:noWrap w:val="0"/>
            <w:vAlign w:val="center"/>
          </w:tcPr>
          <w:p>
            <w:pPr>
              <w:widowControl/>
              <w:adjustRightInd w:val="0"/>
              <w:snapToGrid w:val="0"/>
              <w:jc w:val="center"/>
              <w:rPr>
                <w:b/>
                <w:bCs/>
                <w:szCs w:val="21"/>
              </w:rPr>
            </w:pPr>
          </w:p>
        </w:tc>
        <w:tc>
          <w:tcPr>
            <w:tcW w:w="514" w:type="dxa"/>
            <w:noWrap w:val="0"/>
            <w:vAlign w:val="center"/>
          </w:tcPr>
          <w:p>
            <w:pPr>
              <w:widowControl/>
              <w:adjustRightInd w:val="0"/>
              <w:snapToGrid w:val="0"/>
              <w:jc w:val="center"/>
              <w:rPr>
                <w:b/>
                <w:bCs/>
                <w:szCs w:val="21"/>
              </w:rPr>
            </w:pPr>
            <w:r>
              <w:rPr>
                <w:rFonts w:hint="eastAsia"/>
                <w:b/>
                <w:bCs/>
                <w:szCs w:val="21"/>
              </w:rPr>
              <w:t>讲授</w:t>
            </w:r>
          </w:p>
        </w:tc>
        <w:tc>
          <w:tcPr>
            <w:tcW w:w="516" w:type="dxa"/>
            <w:noWrap w:val="0"/>
            <w:vAlign w:val="center"/>
          </w:tcPr>
          <w:p>
            <w:pPr>
              <w:widowControl/>
              <w:adjustRightInd w:val="0"/>
              <w:snapToGrid w:val="0"/>
              <w:jc w:val="center"/>
              <w:rPr>
                <w:b/>
                <w:bCs/>
                <w:szCs w:val="21"/>
              </w:rPr>
            </w:pPr>
            <w:r>
              <w:rPr>
                <w:rFonts w:hint="eastAsia"/>
                <w:b/>
                <w:bCs/>
                <w:szCs w:val="21"/>
              </w:rPr>
              <w:t>作业</w:t>
            </w:r>
          </w:p>
        </w:tc>
        <w:tc>
          <w:tcPr>
            <w:tcW w:w="757" w:type="dxa"/>
            <w:vMerge w:val="continue"/>
            <w:noWrap w:val="0"/>
            <w:vAlign w:val="top"/>
          </w:tcPr>
          <w:p>
            <w:pPr>
              <w:widowControl/>
              <w:adjustRightInd w:val="0"/>
              <w:snapToGrid w:val="0"/>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 xml:space="preserve">第一章 </w:t>
            </w:r>
            <w:r>
              <w:rPr>
                <w:rFonts w:hint="eastAsia" w:ascii="宋体" w:hAnsi="宋体" w:cs="宋体"/>
              </w:rPr>
              <w:t>绪论</w:t>
            </w:r>
          </w:p>
        </w:tc>
        <w:tc>
          <w:tcPr>
            <w:tcW w:w="4772" w:type="dxa"/>
            <w:noWrap w:val="0"/>
            <w:vAlign w:val="center"/>
          </w:tcPr>
          <w:p>
            <w:pPr>
              <w:widowControl/>
              <w:adjustRightInd w:val="0"/>
              <w:snapToGrid w:val="0"/>
              <w:rPr>
                <w:rFonts w:ascii="宋体" w:hAnsi="宋体" w:cs="宋体"/>
              </w:rPr>
            </w:pPr>
            <w:r>
              <w:rPr>
                <w:rFonts w:hint="eastAsia" w:ascii="宋体" w:hAnsi="宋体"/>
                <w:szCs w:val="21"/>
              </w:rPr>
              <w:t>机械工程概念</w:t>
            </w:r>
            <w:r>
              <w:rPr>
                <w:rFonts w:ascii="宋体" w:hAnsi="宋体"/>
                <w:szCs w:val="21"/>
              </w:rPr>
              <w:t>及其发展史，</w:t>
            </w:r>
            <w:r>
              <w:rPr>
                <w:rFonts w:hint="eastAsia" w:ascii="宋体" w:hAnsi="宋体"/>
                <w:szCs w:val="21"/>
              </w:rPr>
              <w:t>机械</w:t>
            </w:r>
            <w:r>
              <w:rPr>
                <w:rFonts w:ascii="宋体" w:hAnsi="宋体"/>
                <w:szCs w:val="21"/>
              </w:rPr>
              <w:t>工程学科</w:t>
            </w:r>
            <w:r>
              <w:rPr>
                <w:rFonts w:hint="eastAsia" w:ascii="等线" w:hAnsi="等线"/>
              </w:rPr>
              <w:t>在国家国民经济、</w:t>
            </w:r>
            <w:r>
              <w:rPr>
                <w:rFonts w:ascii="等线" w:hAnsi="等线"/>
              </w:rPr>
              <w:t>社会</w:t>
            </w:r>
            <w:r>
              <w:rPr>
                <w:rFonts w:hint="eastAsia" w:ascii="等线" w:hAnsi="等线"/>
              </w:rPr>
              <w:t>发展、国防建设中</w:t>
            </w:r>
            <w:r>
              <w:rPr>
                <w:rFonts w:ascii="等线" w:hAnsi="等线"/>
              </w:rPr>
              <w:t>的地位和机械工程师</w:t>
            </w:r>
            <w:r>
              <w:rPr>
                <w:rFonts w:hint="eastAsia" w:ascii="等线" w:hAnsi="等线"/>
              </w:rPr>
              <w:t>创造未来世界</w:t>
            </w:r>
            <w:r>
              <w:rPr>
                <w:rFonts w:ascii="等线" w:hAnsi="等线"/>
              </w:rPr>
              <w:t>的</w:t>
            </w:r>
            <w:r>
              <w:rPr>
                <w:rFonts w:hint="eastAsia" w:ascii="等线" w:hAnsi="等线"/>
              </w:rPr>
              <w:t>社会</w:t>
            </w:r>
            <w:r>
              <w:rPr>
                <w:rFonts w:ascii="等线" w:hAnsi="等线"/>
              </w:rPr>
              <w:t>责任</w:t>
            </w:r>
            <w:r>
              <w:rPr>
                <w:rFonts w:hint="eastAsia" w:ascii="等线" w:hAnsi="等线"/>
              </w:rPr>
              <w:t>，</w:t>
            </w:r>
            <w:r>
              <w:rPr>
                <w:rFonts w:ascii="宋体" w:hAnsi="宋体"/>
                <w:szCs w:val="21"/>
              </w:rPr>
              <w:t>机械工程</w:t>
            </w:r>
            <w:r>
              <w:rPr>
                <w:rFonts w:hint="eastAsia" w:ascii="宋体" w:hAnsi="宋体"/>
                <w:szCs w:val="21"/>
              </w:rPr>
              <w:t>的伟大</w:t>
            </w:r>
            <w:r>
              <w:rPr>
                <w:rFonts w:ascii="宋体" w:hAnsi="宋体"/>
                <w:szCs w:val="21"/>
              </w:rPr>
              <w:t>成就和发展趋势</w:t>
            </w:r>
            <w:r>
              <w:rPr>
                <w:rFonts w:ascii="宋体" w:hAnsi="宋体" w:cs="宋体"/>
              </w:rPr>
              <w:t>。</w:t>
            </w:r>
          </w:p>
        </w:tc>
        <w:tc>
          <w:tcPr>
            <w:tcW w:w="514" w:type="dxa"/>
            <w:noWrap w:val="0"/>
            <w:vAlign w:val="center"/>
          </w:tcPr>
          <w:p>
            <w:pPr>
              <w:widowControl/>
              <w:adjustRightInd w:val="0"/>
              <w:snapToGrid w:val="0"/>
              <w:jc w:val="center"/>
              <w:rPr>
                <w:bCs/>
                <w:szCs w:val="21"/>
              </w:rPr>
            </w:pPr>
            <w:r>
              <w:rPr>
                <w:rFonts w:hint="eastAsia" w:ascii="宋体" w:hAnsi="宋体"/>
                <w:bCs/>
                <w:szCs w:val="21"/>
              </w:rPr>
              <w:t>√</w:t>
            </w:r>
          </w:p>
        </w:tc>
        <w:tc>
          <w:tcPr>
            <w:tcW w:w="516" w:type="dxa"/>
            <w:noWrap w:val="0"/>
            <w:vAlign w:val="center"/>
          </w:tcPr>
          <w:p>
            <w:pPr>
              <w:widowControl/>
              <w:adjustRightInd w:val="0"/>
              <w:snapToGrid w:val="0"/>
              <w:jc w:val="center"/>
              <w:rPr>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ascii="宋体" w:hAnsi="宋体"/>
                <w:bCs/>
                <w:szCs w:val="21"/>
              </w:rPr>
            </w:pPr>
            <w:r>
              <w:rPr>
                <w:rFonts w:hint="eastAsia" w:ascii="宋体" w:hAnsi="宋体" w:cs="宋体"/>
                <w:szCs w:val="21"/>
              </w:rPr>
              <w:t>课程目标</w:t>
            </w:r>
            <w:r>
              <w:rPr>
                <w:rFonts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 xml:space="preserve">第二章 </w:t>
            </w:r>
            <w:r>
              <w:rPr>
                <w:rFonts w:hint="eastAsia" w:ascii="宋体" w:hAnsi="宋体" w:cs="宋体"/>
              </w:rPr>
              <w:t>零件</w:t>
            </w:r>
            <w:r>
              <w:rPr>
                <w:rFonts w:ascii="宋体" w:hAnsi="宋体" w:cs="宋体"/>
              </w:rPr>
              <w:t>、部件与机床</w:t>
            </w:r>
          </w:p>
        </w:tc>
        <w:tc>
          <w:tcPr>
            <w:tcW w:w="4772" w:type="dxa"/>
            <w:noWrap w:val="0"/>
            <w:vAlign w:val="center"/>
          </w:tcPr>
          <w:p>
            <w:pPr>
              <w:widowControl/>
              <w:adjustRightInd w:val="0"/>
              <w:snapToGrid w:val="0"/>
              <w:rPr>
                <w:rFonts w:ascii="宋体" w:hAnsi="宋体" w:cs="宋体"/>
              </w:rPr>
            </w:pPr>
            <w:r>
              <w:rPr>
                <w:rFonts w:hint="eastAsia"/>
              </w:rPr>
              <w:t>机械</w:t>
            </w:r>
            <w:r>
              <w:t>零件，机械部件，机构和装置，</w:t>
            </w:r>
            <w:r>
              <w:rPr>
                <w:rFonts w:hint="eastAsia"/>
              </w:rPr>
              <w:t>机器</w:t>
            </w:r>
            <w:r>
              <w:t>和系统</w:t>
            </w:r>
            <w:r>
              <w:rPr>
                <w:rFonts w:hint="eastAsia"/>
              </w:rPr>
              <w:t>等</w:t>
            </w:r>
            <w:r>
              <w:t>基本概念，机床</w:t>
            </w:r>
            <w:r>
              <w:rPr>
                <w:rFonts w:hint="eastAsia"/>
              </w:rPr>
              <w:t>的种类</w:t>
            </w:r>
            <w:r>
              <w:t>、组成</w:t>
            </w:r>
            <w:r>
              <w:rPr>
                <w:rFonts w:hint="eastAsia"/>
              </w:rPr>
              <w:t>和</w:t>
            </w:r>
            <w:r>
              <w:t>作用。</w:t>
            </w:r>
          </w:p>
        </w:tc>
        <w:tc>
          <w:tcPr>
            <w:tcW w:w="514" w:type="dxa"/>
            <w:noWrap w:val="0"/>
            <w:vAlign w:val="center"/>
          </w:tcPr>
          <w:p>
            <w:pPr>
              <w:widowControl/>
              <w:adjustRightInd w:val="0"/>
              <w:snapToGrid w:val="0"/>
              <w:jc w:val="center"/>
              <w:rPr>
                <w:bCs/>
                <w:szCs w:val="21"/>
              </w:rPr>
            </w:pPr>
            <w:r>
              <w:rPr>
                <w:rFonts w:hint="eastAsia" w:ascii="宋体" w:hAnsi="宋体"/>
                <w:bCs/>
                <w:szCs w:val="21"/>
              </w:rPr>
              <w:t>√</w:t>
            </w:r>
          </w:p>
        </w:tc>
        <w:tc>
          <w:tcPr>
            <w:tcW w:w="516" w:type="dxa"/>
            <w:noWrap w:val="0"/>
            <w:vAlign w:val="center"/>
          </w:tcPr>
          <w:p>
            <w:pPr>
              <w:widowControl/>
              <w:adjustRightInd w:val="0"/>
              <w:snapToGrid w:val="0"/>
              <w:jc w:val="center"/>
              <w:rPr>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ascii="宋体" w:hAnsi="宋体"/>
                <w:bCs/>
                <w:szCs w:val="21"/>
              </w:rPr>
            </w:pPr>
            <w:r>
              <w:rPr>
                <w:rFonts w:hint="eastAsia" w:ascii="宋体" w:hAnsi="宋体" w:cs="宋体"/>
                <w:szCs w:val="21"/>
              </w:rPr>
              <w:t>课程目标</w:t>
            </w:r>
            <w:r>
              <w:rPr>
                <w:rFonts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 xml:space="preserve">第三章 </w:t>
            </w:r>
            <w:r>
              <w:rPr>
                <w:rFonts w:hint="eastAsia" w:ascii="宋体" w:hAnsi="宋体" w:cs="宋体"/>
              </w:rPr>
              <w:t>力学</w:t>
            </w:r>
            <w:r>
              <w:rPr>
                <w:rFonts w:ascii="宋体" w:hAnsi="宋体" w:cs="宋体"/>
              </w:rPr>
              <w:t>在机械工程中的应用</w:t>
            </w:r>
          </w:p>
        </w:tc>
        <w:tc>
          <w:tcPr>
            <w:tcW w:w="4772" w:type="dxa"/>
            <w:noWrap w:val="0"/>
            <w:vAlign w:val="center"/>
          </w:tcPr>
          <w:p>
            <w:pPr>
              <w:widowControl/>
              <w:adjustRightInd w:val="0"/>
              <w:snapToGrid w:val="0"/>
              <w:rPr>
                <w:rFonts w:ascii="宋体" w:hAnsi="宋体" w:cs="宋体"/>
              </w:rPr>
            </w:pPr>
            <w:r>
              <w:rPr>
                <w:rFonts w:hint="eastAsia"/>
              </w:rPr>
              <w:t>理论力学</w:t>
            </w:r>
            <w:r>
              <w:t>及其工程应用，材料力学与构建承载能力，流体力学在车辆设计</w:t>
            </w:r>
            <w:r>
              <w:rPr>
                <w:rFonts w:hint="eastAsia"/>
              </w:rPr>
              <w:t>、航空航天</w:t>
            </w:r>
            <w:r>
              <w:t>中的应用等。</w:t>
            </w:r>
          </w:p>
        </w:tc>
        <w:tc>
          <w:tcPr>
            <w:tcW w:w="514" w:type="dxa"/>
            <w:noWrap w:val="0"/>
            <w:vAlign w:val="center"/>
          </w:tcPr>
          <w:p>
            <w:pPr>
              <w:adjustRightInd w:val="0"/>
              <w:snapToGrid w:val="0"/>
              <w:jc w:val="center"/>
            </w:pPr>
            <w:r>
              <w:rPr>
                <w:rFonts w:hint="eastAsia" w:ascii="宋体" w:hAnsi="宋体"/>
                <w:bCs/>
                <w:szCs w:val="21"/>
              </w:rPr>
              <w:t>√</w:t>
            </w:r>
          </w:p>
        </w:tc>
        <w:tc>
          <w:tcPr>
            <w:tcW w:w="516" w:type="dxa"/>
            <w:noWrap w:val="0"/>
            <w:vAlign w:val="center"/>
          </w:tcPr>
          <w:p>
            <w:pPr>
              <w:adjustRightInd w:val="0"/>
              <w:snapToGrid w:val="0"/>
              <w:jc w:val="center"/>
            </w:pPr>
            <w:r>
              <w:rPr>
                <w:rFonts w:hint="eastAsia" w:ascii="宋体" w:hAnsi="宋体"/>
                <w:bCs/>
                <w:szCs w:val="21"/>
              </w:rPr>
              <w:t>√</w:t>
            </w:r>
          </w:p>
        </w:tc>
        <w:tc>
          <w:tcPr>
            <w:tcW w:w="757" w:type="dxa"/>
            <w:noWrap w:val="0"/>
            <w:vAlign w:val="center"/>
          </w:tcPr>
          <w:p>
            <w:pPr>
              <w:adjustRightInd w:val="0"/>
              <w:snapToGrid w:val="0"/>
              <w:jc w:val="center"/>
              <w:rPr>
                <w:rFonts w:ascii="宋体" w:hAnsi="宋体"/>
                <w:bCs/>
                <w:szCs w:val="21"/>
              </w:rPr>
            </w:pPr>
            <w:r>
              <w:rPr>
                <w:rFonts w:hint="eastAsia" w:ascii="宋体" w:hAnsi="宋体" w:cs="宋体"/>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四</w:t>
            </w:r>
            <w:r>
              <w:rPr>
                <w:rFonts w:ascii="宋体" w:hAnsi="宋体" w:cs="宋体"/>
              </w:rPr>
              <w:t>章 机构学及工程应用</w:t>
            </w:r>
          </w:p>
        </w:tc>
        <w:tc>
          <w:tcPr>
            <w:tcW w:w="4772" w:type="dxa"/>
            <w:noWrap w:val="0"/>
            <w:vAlign w:val="center"/>
          </w:tcPr>
          <w:p>
            <w:pPr>
              <w:widowControl/>
              <w:adjustRightInd w:val="0"/>
              <w:snapToGrid w:val="0"/>
              <w:rPr>
                <w:rFonts w:hint="eastAsia" w:ascii="宋体" w:hAnsi="宋体" w:cs="宋体"/>
              </w:rPr>
            </w:pPr>
            <w:r>
              <w:rPr>
                <w:rFonts w:ascii="宋体" w:hAnsi="宋体" w:cs="宋体"/>
              </w:rPr>
              <w:t xml:space="preserve"> 机构要素</w:t>
            </w:r>
            <w:r>
              <w:rPr>
                <w:rFonts w:hint="eastAsia" w:ascii="宋体" w:hAnsi="宋体" w:cs="宋体"/>
              </w:rPr>
              <w:t>，</w:t>
            </w:r>
            <w:r>
              <w:rPr>
                <w:rFonts w:ascii="宋体" w:hAnsi="宋体" w:cs="宋体"/>
              </w:rPr>
              <w:t>平面连杆机构</w:t>
            </w:r>
            <w:r>
              <w:rPr>
                <w:rFonts w:hint="eastAsia" w:ascii="宋体" w:hAnsi="宋体" w:cs="宋体"/>
              </w:rPr>
              <w:t>，</w:t>
            </w:r>
            <w:r>
              <w:rPr>
                <w:rFonts w:ascii="宋体" w:hAnsi="宋体" w:cs="宋体"/>
              </w:rPr>
              <w:t>凸轮机构</w:t>
            </w:r>
            <w:r>
              <w:rPr>
                <w:rFonts w:hint="eastAsia" w:ascii="宋体" w:hAnsi="宋体" w:cs="宋体"/>
              </w:rPr>
              <w:t>，</w:t>
            </w:r>
            <w:r>
              <w:rPr>
                <w:rFonts w:ascii="宋体" w:hAnsi="宋体" w:cs="宋体"/>
              </w:rPr>
              <w:t>齿轮机构</w:t>
            </w:r>
            <w:r>
              <w:rPr>
                <w:rFonts w:hint="eastAsia" w:ascii="宋体" w:hAnsi="宋体" w:cs="宋体"/>
              </w:rPr>
              <w:t>，</w:t>
            </w:r>
            <w:r>
              <w:rPr>
                <w:rFonts w:ascii="宋体" w:hAnsi="宋体" w:cs="宋体"/>
              </w:rPr>
              <w:t>间歇机构</w:t>
            </w:r>
            <w:r>
              <w:rPr>
                <w:rFonts w:hint="eastAsia" w:ascii="宋体" w:hAnsi="宋体" w:cs="宋体"/>
              </w:rPr>
              <w:t>，</w:t>
            </w:r>
            <w:r>
              <w:rPr>
                <w:rFonts w:ascii="宋体" w:hAnsi="宋体" w:cs="宋体"/>
              </w:rPr>
              <w:t>自锁机构</w:t>
            </w:r>
            <w:r>
              <w:rPr>
                <w:rFonts w:hint="eastAsia" w:ascii="宋体" w:hAnsi="宋体" w:cs="宋体"/>
              </w:rPr>
              <w:t>，及各</w:t>
            </w:r>
            <w:r>
              <w:rPr>
                <w:rFonts w:ascii="宋体" w:hAnsi="宋体" w:cs="宋体"/>
              </w:rPr>
              <w:t>机构</w:t>
            </w:r>
            <w:r>
              <w:rPr>
                <w:rFonts w:hint="eastAsia" w:ascii="宋体" w:hAnsi="宋体" w:cs="宋体"/>
              </w:rPr>
              <w:t>的</w:t>
            </w:r>
            <w:r>
              <w:rPr>
                <w:rFonts w:ascii="宋体" w:hAnsi="宋体" w:cs="宋体"/>
              </w:rPr>
              <w:t>工程应用</w:t>
            </w:r>
            <w:r>
              <w:rPr>
                <w:rFonts w:hint="eastAsia" w:ascii="宋体" w:hAnsi="宋体" w:cs="宋体"/>
              </w:rPr>
              <w:t>。</w:t>
            </w:r>
          </w:p>
        </w:tc>
        <w:tc>
          <w:tcPr>
            <w:tcW w:w="514" w:type="dxa"/>
            <w:noWrap w:val="0"/>
            <w:vAlign w:val="center"/>
          </w:tcPr>
          <w:p>
            <w:pPr>
              <w:adjustRightInd w:val="0"/>
              <w:snapToGrid w:val="0"/>
              <w:jc w:val="center"/>
              <w:rPr>
                <w:rFonts w:hint="eastAsia" w:ascii="宋体" w:hAnsi="宋体"/>
                <w:bCs/>
                <w:szCs w:val="21"/>
              </w:rPr>
            </w:pPr>
            <w:r>
              <w:rPr>
                <w:rFonts w:hint="eastAsia" w:ascii="宋体" w:hAnsi="宋体"/>
                <w:bCs/>
                <w:szCs w:val="21"/>
              </w:rPr>
              <w:t>√</w:t>
            </w:r>
          </w:p>
        </w:tc>
        <w:tc>
          <w:tcPr>
            <w:tcW w:w="516" w:type="dxa"/>
            <w:noWrap w:val="0"/>
            <w:vAlign w:val="center"/>
          </w:tcPr>
          <w:p>
            <w:pPr>
              <w:adjustRightInd w:val="0"/>
              <w:snapToGrid w:val="0"/>
              <w:jc w:val="center"/>
              <w:rPr>
                <w:rFonts w:hint="eastAsia" w:ascii="宋体" w:hAnsi="宋体"/>
                <w:bCs/>
                <w:szCs w:val="21"/>
              </w:rPr>
            </w:pPr>
            <w:r>
              <w:rPr>
                <w:rFonts w:hint="eastAsia" w:ascii="宋体" w:hAnsi="宋体"/>
                <w:bCs/>
                <w:szCs w:val="21"/>
              </w:rPr>
              <w:t>√</w:t>
            </w:r>
          </w:p>
        </w:tc>
        <w:tc>
          <w:tcPr>
            <w:tcW w:w="757" w:type="dxa"/>
            <w:noWrap w:val="0"/>
            <w:vAlign w:val="center"/>
          </w:tcPr>
          <w:p>
            <w:pPr>
              <w:adjustRightInd w:val="0"/>
              <w:snapToGrid w:val="0"/>
              <w:jc w:val="center"/>
              <w:rPr>
                <w:rFonts w:hint="eastAsia" w:ascii="宋体" w:hAnsi="宋体" w:cs="宋体"/>
                <w:szCs w:val="21"/>
              </w:rPr>
            </w:pPr>
            <w:r>
              <w:rPr>
                <w:rFonts w:hint="eastAsia" w:ascii="宋体" w:hAnsi="宋体" w:cs="宋体"/>
                <w:szCs w:val="21"/>
              </w:rPr>
              <w:t>课程目标</w:t>
            </w:r>
            <w:r>
              <w:rPr>
                <w:rFonts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五</w:t>
            </w:r>
            <w:r>
              <w:rPr>
                <w:rFonts w:ascii="宋体" w:hAnsi="宋体" w:cs="宋体"/>
              </w:rPr>
              <w:t xml:space="preserve">章 </w:t>
            </w:r>
            <w:r>
              <w:rPr>
                <w:rFonts w:hint="eastAsia" w:ascii="宋体" w:hAnsi="宋体" w:cs="宋体"/>
              </w:rPr>
              <w:t>工程</w:t>
            </w:r>
            <w:r>
              <w:rPr>
                <w:rFonts w:ascii="宋体" w:hAnsi="宋体" w:cs="宋体"/>
              </w:rPr>
              <w:t>材料及其应用</w:t>
            </w:r>
          </w:p>
        </w:tc>
        <w:tc>
          <w:tcPr>
            <w:tcW w:w="4772" w:type="dxa"/>
            <w:noWrap w:val="0"/>
            <w:vAlign w:val="center"/>
          </w:tcPr>
          <w:p>
            <w:pPr>
              <w:widowControl/>
              <w:adjustRightInd w:val="0"/>
              <w:snapToGrid w:val="0"/>
              <w:rPr>
                <w:rFonts w:ascii="宋体" w:hAnsi="宋体" w:cs="宋体"/>
              </w:rPr>
            </w:pPr>
            <w:r>
              <w:rPr>
                <w:rFonts w:hint="eastAsia"/>
              </w:rPr>
              <w:t>工程材料</w:t>
            </w:r>
            <w:r>
              <w:t>的种类，金属材料及工程应用，非金属材料及工程应用，</w:t>
            </w:r>
            <w:r>
              <w:rPr>
                <w:rFonts w:hint="eastAsia"/>
              </w:rPr>
              <w:t>复合</w:t>
            </w:r>
            <w:r>
              <w:t>材料及工程应用，智能材料及工程应用。</w:t>
            </w:r>
          </w:p>
        </w:tc>
        <w:tc>
          <w:tcPr>
            <w:tcW w:w="514" w:type="dxa"/>
            <w:noWrap w:val="0"/>
            <w:vAlign w:val="center"/>
          </w:tcPr>
          <w:p>
            <w:pPr>
              <w:widowControl/>
              <w:adjustRightInd w:val="0"/>
              <w:snapToGrid w:val="0"/>
              <w:jc w:val="center"/>
              <w:rPr>
                <w:bCs/>
                <w:szCs w:val="21"/>
              </w:rPr>
            </w:pPr>
            <w:r>
              <w:rPr>
                <w:rFonts w:hint="eastAsia" w:ascii="宋体" w:hAnsi="宋体"/>
                <w:bCs/>
                <w:szCs w:val="21"/>
              </w:rPr>
              <w:t>√</w:t>
            </w:r>
          </w:p>
        </w:tc>
        <w:tc>
          <w:tcPr>
            <w:tcW w:w="516" w:type="dxa"/>
            <w:noWrap w:val="0"/>
            <w:vAlign w:val="center"/>
          </w:tcPr>
          <w:p>
            <w:pPr>
              <w:widowControl/>
              <w:adjustRightInd w:val="0"/>
              <w:snapToGrid w:val="0"/>
              <w:jc w:val="center"/>
              <w:rPr>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ascii="宋体" w:hAnsi="宋体"/>
                <w:bCs/>
                <w:szCs w:val="21"/>
              </w:rPr>
            </w:pPr>
            <w:r>
              <w:rPr>
                <w:rFonts w:hint="eastAsia" w:ascii="宋体" w:hAnsi="宋体" w:cs="宋体"/>
                <w:szCs w:val="21"/>
              </w:rPr>
              <w:t>课程目标</w:t>
            </w:r>
            <w:r>
              <w:rPr>
                <w:rFonts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六</w:t>
            </w:r>
            <w:r>
              <w:rPr>
                <w:rFonts w:ascii="宋体" w:hAnsi="宋体" w:cs="宋体"/>
              </w:rPr>
              <w:t xml:space="preserve">章 </w:t>
            </w:r>
            <w:r>
              <w:rPr>
                <w:rFonts w:hint="eastAsia" w:ascii="宋体" w:hAnsi="宋体" w:cs="宋体"/>
              </w:rPr>
              <w:t>现代</w:t>
            </w:r>
            <w:r>
              <w:rPr>
                <w:rFonts w:ascii="宋体" w:hAnsi="宋体" w:cs="宋体"/>
              </w:rPr>
              <w:t>机械设计方法</w:t>
            </w:r>
          </w:p>
        </w:tc>
        <w:tc>
          <w:tcPr>
            <w:tcW w:w="4772" w:type="dxa"/>
            <w:noWrap w:val="0"/>
            <w:vAlign w:val="center"/>
          </w:tcPr>
          <w:p>
            <w:pPr>
              <w:widowControl/>
              <w:adjustRightInd w:val="0"/>
              <w:snapToGrid w:val="0"/>
              <w:rPr>
                <w:rFonts w:hint="eastAsia"/>
              </w:rPr>
            </w:pPr>
            <w:r>
              <w:rPr>
                <w:rFonts w:hint="eastAsia"/>
              </w:rPr>
              <w:t>机械</w:t>
            </w:r>
            <w:r>
              <w:t>设计基本方法，</w:t>
            </w:r>
            <w:r>
              <w:rPr>
                <w:rFonts w:hint="eastAsia"/>
              </w:rPr>
              <w:t>现代</w:t>
            </w:r>
            <w:r>
              <w:t>机械设计方法</w:t>
            </w:r>
            <w:r>
              <w:rPr>
                <w:rFonts w:hint="eastAsia"/>
              </w:rPr>
              <w:t>和</w:t>
            </w:r>
            <w:r>
              <w:t>现代设计常用软件及应用实例。</w:t>
            </w:r>
          </w:p>
        </w:tc>
        <w:tc>
          <w:tcPr>
            <w:tcW w:w="514" w:type="dxa"/>
            <w:noWrap w:val="0"/>
            <w:vAlign w:val="center"/>
          </w:tcPr>
          <w:p>
            <w:pPr>
              <w:widowControl/>
              <w:adjustRightInd w:val="0"/>
              <w:snapToGrid w:val="0"/>
              <w:jc w:val="center"/>
              <w:rPr>
                <w:rFonts w:hint="eastAsia" w:ascii="宋体" w:hAnsi="宋体"/>
                <w:bCs/>
                <w:szCs w:val="21"/>
              </w:rPr>
            </w:pPr>
            <w:r>
              <w:rPr>
                <w:rFonts w:hint="eastAsia" w:ascii="宋体" w:hAnsi="宋体"/>
                <w:bCs/>
                <w:szCs w:val="21"/>
              </w:rPr>
              <w:t>√</w:t>
            </w:r>
          </w:p>
        </w:tc>
        <w:tc>
          <w:tcPr>
            <w:tcW w:w="516" w:type="dxa"/>
            <w:noWrap w:val="0"/>
            <w:vAlign w:val="center"/>
          </w:tcPr>
          <w:p>
            <w:pPr>
              <w:widowControl/>
              <w:adjustRightInd w:val="0"/>
              <w:snapToGrid w:val="0"/>
              <w:jc w:val="center"/>
              <w:rPr>
                <w:rFonts w:hint="eastAsia" w:ascii="宋体" w:hAnsi="宋体"/>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hint="eastAsia" w:ascii="宋体" w:hAnsi="宋体" w:cs="宋体"/>
                <w:szCs w:val="21"/>
              </w:rPr>
            </w:pPr>
            <w:r>
              <w:rPr>
                <w:rFonts w:hint="eastAsia" w:ascii="宋体" w:hAnsi="宋体" w:cs="宋体"/>
                <w:szCs w:val="21"/>
              </w:rPr>
              <w:t>课程目标</w:t>
            </w:r>
            <w:r>
              <w:rPr>
                <w:rFonts w:ascii="宋体" w:hAnsi="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七</w:t>
            </w:r>
            <w:r>
              <w:rPr>
                <w:rFonts w:ascii="宋体" w:hAnsi="宋体" w:cs="宋体"/>
              </w:rPr>
              <w:t xml:space="preserve">章 </w:t>
            </w:r>
            <w:r>
              <w:rPr>
                <w:rFonts w:hint="eastAsia" w:ascii="宋体" w:hAnsi="宋体" w:cs="宋体"/>
              </w:rPr>
              <w:t>先进</w:t>
            </w:r>
            <w:r>
              <w:rPr>
                <w:rFonts w:ascii="宋体" w:hAnsi="宋体" w:cs="宋体"/>
              </w:rPr>
              <w:t>制造技术</w:t>
            </w:r>
          </w:p>
        </w:tc>
        <w:tc>
          <w:tcPr>
            <w:tcW w:w="4772" w:type="dxa"/>
            <w:noWrap w:val="0"/>
            <w:vAlign w:val="center"/>
          </w:tcPr>
          <w:p>
            <w:pPr>
              <w:widowControl/>
              <w:adjustRightInd w:val="0"/>
              <w:snapToGrid w:val="0"/>
              <w:jc w:val="left"/>
              <w:rPr>
                <w:rFonts w:ascii="宋体" w:hAnsi="宋体" w:cs="宋体"/>
              </w:rPr>
            </w:pPr>
            <w:r>
              <w:rPr>
                <w:rFonts w:hint="eastAsia"/>
              </w:rPr>
              <w:t>先进制造</w:t>
            </w:r>
            <w:r>
              <w:t>工艺技术，制造自动化技术</w:t>
            </w:r>
            <w:r>
              <w:rPr>
                <w:rFonts w:hint="eastAsia"/>
              </w:rPr>
              <w:t>和</w:t>
            </w:r>
            <w:r>
              <w:t>先进制造模式。</w:t>
            </w:r>
          </w:p>
        </w:tc>
        <w:tc>
          <w:tcPr>
            <w:tcW w:w="514" w:type="dxa"/>
            <w:noWrap w:val="0"/>
            <w:vAlign w:val="center"/>
          </w:tcPr>
          <w:p>
            <w:pPr>
              <w:widowControl/>
              <w:adjustRightInd w:val="0"/>
              <w:snapToGrid w:val="0"/>
              <w:jc w:val="center"/>
              <w:rPr>
                <w:bCs/>
                <w:szCs w:val="21"/>
              </w:rPr>
            </w:pPr>
            <w:r>
              <w:rPr>
                <w:rFonts w:hint="eastAsia" w:ascii="宋体" w:hAnsi="宋体"/>
                <w:bCs/>
                <w:szCs w:val="21"/>
              </w:rPr>
              <w:t>√</w:t>
            </w:r>
          </w:p>
        </w:tc>
        <w:tc>
          <w:tcPr>
            <w:tcW w:w="516" w:type="dxa"/>
            <w:noWrap w:val="0"/>
            <w:vAlign w:val="center"/>
          </w:tcPr>
          <w:p>
            <w:pPr>
              <w:widowControl/>
              <w:adjustRightInd w:val="0"/>
              <w:snapToGrid w:val="0"/>
              <w:jc w:val="center"/>
              <w:rPr>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ascii="宋体" w:hAnsi="宋体"/>
                <w:bCs/>
                <w:szCs w:val="21"/>
              </w:rPr>
            </w:pPr>
            <w:r>
              <w:rPr>
                <w:rFonts w:hint="eastAsia" w:ascii="宋体" w:hAnsi="宋体" w:cs="宋体"/>
                <w:szCs w:val="21"/>
              </w:rPr>
              <w:t>课程目标</w:t>
            </w:r>
            <w:r>
              <w:rPr>
                <w:rFonts w:ascii="宋体" w:hAnsi="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0"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八</w:t>
            </w:r>
            <w:r>
              <w:rPr>
                <w:rFonts w:ascii="宋体" w:hAnsi="宋体" w:cs="宋体"/>
              </w:rPr>
              <w:t xml:space="preserve">章 </w:t>
            </w:r>
            <w:r>
              <w:rPr>
                <w:rFonts w:hint="eastAsia" w:ascii="宋体" w:hAnsi="宋体" w:cs="宋体"/>
              </w:rPr>
              <w:t>机电</w:t>
            </w:r>
            <w:r>
              <w:rPr>
                <w:rFonts w:ascii="宋体" w:hAnsi="宋体" w:cs="宋体"/>
              </w:rPr>
              <w:t>一体化技术</w:t>
            </w:r>
          </w:p>
        </w:tc>
        <w:tc>
          <w:tcPr>
            <w:tcW w:w="4772" w:type="dxa"/>
            <w:noWrap w:val="0"/>
            <w:vAlign w:val="center"/>
          </w:tcPr>
          <w:p>
            <w:pPr>
              <w:widowControl/>
              <w:adjustRightInd w:val="0"/>
              <w:snapToGrid w:val="0"/>
              <w:jc w:val="left"/>
              <w:rPr>
                <w:rFonts w:ascii="宋体" w:hAnsi="宋体" w:cs="宋体"/>
              </w:rPr>
            </w:pPr>
            <w:r>
              <w:rPr>
                <w:rFonts w:hint="eastAsia"/>
              </w:rPr>
              <w:t>机电一体化的</w:t>
            </w:r>
            <w:r>
              <w:t>概念，机电一体化</w:t>
            </w:r>
            <w:r>
              <w:rPr>
                <w:rFonts w:hint="eastAsia"/>
              </w:rPr>
              <w:t>系统</w:t>
            </w:r>
            <w:r>
              <w:t>组成和关键技术，机器人技术和微机电技术。</w:t>
            </w:r>
          </w:p>
        </w:tc>
        <w:tc>
          <w:tcPr>
            <w:tcW w:w="514" w:type="dxa"/>
            <w:noWrap w:val="0"/>
            <w:vAlign w:val="center"/>
          </w:tcPr>
          <w:p>
            <w:pPr>
              <w:widowControl/>
              <w:adjustRightInd w:val="0"/>
              <w:snapToGrid w:val="0"/>
              <w:jc w:val="center"/>
              <w:rPr>
                <w:bCs/>
                <w:szCs w:val="21"/>
              </w:rPr>
            </w:pPr>
            <w:r>
              <w:rPr>
                <w:rFonts w:hint="eastAsia" w:ascii="宋体" w:hAnsi="宋体"/>
                <w:bCs/>
                <w:szCs w:val="21"/>
              </w:rPr>
              <w:t>√</w:t>
            </w:r>
          </w:p>
        </w:tc>
        <w:tc>
          <w:tcPr>
            <w:tcW w:w="516" w:type="dxa"/>
            <w:noWrap w:val="0"/>
            <w:vAlign w:val="center"/>
          </w:tcPr>
          <w:p>
            <w:pPr>
              <w:widowControl/>
              <w:adjustRightInd w:val="0"/>
              <w:snapToGrid w:val="0"/>
              <w:jc w:val="center"/>
              <w:rPr>
                <w:bCs/>
                <w:szCs w:val="21"/>
              </w:rPr>
            </w:pPr>
            <w:r>
              <w:rPr>
                <w:rFonts w:hint="eastAsia" w:ascii="宋体" w:hAnsi="宋体"/>
                <w:bCs/>
                <w:szCs w:val="21"/>
              </w:rPr>
              <w:t>√</w:t>
            </w:r>
          </w:p>
        </w:tc>
        <w:tc>
          <w:tcPr>
            <w:tcW w:w="757" w:type="dxa"/>
            <w:noWrap w:val="0"/>
            <w:vAlign w:val="center"/>
          </w:tcPr>
          <w:p>
            <w:pPr>
              <w:widowControl/>
              <w:adjustRightInd w:val="0"/>
              <w:snapToGrid w:val="0"/>
              <w:jc w:val="center"/>
              <w:rPr>
                <w:rFonts w:ascii="宋体" w:hAnsi="宋体"/>
                <w:bCs/>
                <w:szCs w:val="21"/>
              </w:rPr>
            </w:pPr>
            <w:r>
              <w:rPr>
                <w:rFonts w:hint="eastAsia" w:ascii="宋体" w:hAnsi="宋体" w:cs="宋体"/>
                <w:szCs w:val="21"/>
              </w:rPr>
              <w:t>课程目标</w:t>
            </w:r>
            <w:r>
              <w:rPr>
                <w:rFonts w:ascii="宋体" w:hAnsi="宋体" w:cs="宋体"/>
                <w:szCs w:val="21"/>
              </w:rPr>
              <w:t>4</w:t>
            </w:r>
          </w:p>
        </w:tc>
      </w:tr>
    </w:tbl>
    <w:p>
      <w:pPr>
        <w:widowControl/>
        <w:snapToGrid w:val="0"/>
        <w:spacing w:line="360" w:lineRule="auto"/>
        <w:rPr>
          <w:b/>
          <w:bCs/>
          <w:szCs w:val="22"/>
        </w:rPr>
      </w:pPr>
    </w:p>
    <w:p>
      <w:pPr>
        <w:widowControl/>
        <w:snapToGrid w:val="0"/>
        <w:spacing w:line="360" w:lineRule="auto"/>
        <w:rPr>
          <w:b/>
          <w:bCs/>
          <w:szCs w:val="22"/>
        </w:rPr>
      </w:pPr>
      <w:r>
        <w:rPr>
          <w:rFonts w:hint="eastAsia"/>
          <w:b/>
          <w:bCs/>
          <w:szCs w:val="22"/>
        </w:rPr>
        <w:t>四、教学安排</w:t>
      </w:r>
    </w:p>
    <w:tbl>
      <w:tblPr>
        <w:tblStyle w:val="9"/>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5"/>
        <w:gridCol w:w="2376"/>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185" w:type="dxa"/>
            <w:noWrap w:val="0"/>
            <w:vAlign w:val="center"/>
          </w:tcPr>
          <w:p>
            <w:pPr>
              <w:widowControl/>
              <w:adjustRightInd w:val="0"/>
              <w:snapToGrid w:val="0"/>
              <w:jc w:val="center"/>
              <w:rPr>
                <w:b/>
                <w:bCs/>
                <w:szCs w:val="21"/>
              </w:rPr>
            </w:pPr>
            <w:r>
              <w:rPr>
                <w:rFonts w:hint="eastAsia"/>
                <w:b/>
                <w:bCs/>
                <w:szCs w:val="21"/>
              </w:rPr>
              <w:t>教学内容</w:t>
            </w:r>
          </w:p>
        </w:tc>
        <w:tc>
          <w:tcPr>
            <w:tcW w:w="2376" w:type="dxa"/>
            <w:noWrap w:val="0"/>
            <w:vAlign w:val="center"/>
          </w:tcPr>
          <w:p>
            <w:pPr>
              <w:widowControl/>
              <w:adjustRightInd w:val="0"/>
              <w:snapToGrid w:val="0"/>
              <w:jc w:val="center"/>
              <w:rPr>
                <w:b/>
                <w:bCs/>
                <w:szCs w:val="21"/>
              </w:rPr>
            </w:pPr>
            <w:r>
              <w:rPr>
                <w:rFonts w:hint="eastAsia"/>
                <w:b/>
                <w:bCs/>
                <w:szCs w:val="21"/>
              </w:rPr>
              <w:t>课堂教学（学时）</w:t>
            </w:r>
          </w:p>
        </w:tc>
        <w:tc>
          <w:tcPr>
            <w:tcW w:w="1848" w:type="dxa"/>
            <w:noWrap w:val="0"/>
            <w:vAlign w:val="center"/>
          </w:tcPr>
          <w:p>
            <w:pPr>
              <w:widowControl/>
              <w:adjustRightInd w:val="0"/>
              <w:snapToGrid w:val="0"/>
              <w:jc w:val="center"/>
              <w:rPr>
                <w:b/>
                <w:bCs/>
                <w:szCs w:val="21"/>
              </w:rPr>
            </w:pPr>
            <w:r>
              <w:rPr>
                <w:rFonts w:hint="eastAsia"/>
                <w:b/>
                <w:bCs/>
                <w:szCs w:val="21"/>
              </w:rPr>
              <w:t>总计（学时）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 xml:space="preserve">第一章 </w:t>
            </w:r>
            <w:r>
              <w:rPr>
                <w:rFonts w:hint="eastAsia" w:ascii="宋体" w:hAnsi="宋体" w:cs="宋体"/>
              </w:rPr>
              <w:t>绪论</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 xml:space="preserve">第二章 </w:t>
            </w:r>
            <w:r>
              <w:rPr>
                <w:rFonts w:hint="eastAsia" w:ascii="宋体" w:hAnsi="宋体" w:cs="宋体"/>
              </w:rPr>
              <w:t>零件</w:t>
            </w:r>
            <w:r>
              <w:rPr>
                <w:rFonts w:ascii="宋体" w:hAnsi="宋体" w:cs="宋体"/>
              </w:rPr>
              <w:t>、部件与机床</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 xml:space="preserve">第三章 </w:t>
            </w:r>
            <w:r>
              <w:rPr>
                <w:rFonts w:hint="eastAsia" w:ascii="宋体" w:hAnsi="宋体" w:cs="宋体"/>
              </w:rPr>
              <w:t>力学</w:t>
            </w:r>
            <w:r>
              <w:rPr>
                <w:rFonts w:ascii="宋体" w:hAnsi="宋体" w:cs="宋体"/>
              </w:rPr>
              <w:t>在机械工程中的应用</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四</w:t>
            </w:r>
            <w:r>
              <w:rPr>
                <w:rFonts w:ascii="宋体" w:hAnsi="宋体" w:cs="宋体"/>
              </w:rPr>
              <w:t>章 机构学及工程应用</w:t>
            </w:r>
          </w:p>
        </w:tc>
        <w:tc>
          <w:tcPr>
            <w:tcW w:w="2376" w:type="dxa"/>
            <w:noWrap w:val="0"/>
            <w:vAlign w:val="center"/>
          </w:tcPr>
          <w:p>
            <w:pPr>
              <w:widowControl/>
              <w:adjustRightInd w:val="0"/>
              <w:snapToGrid w:val="0"/>
              <w:jc w:val="center"/>
              <w:rPr>
                <w:rFonts w:hint="eastAsia"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五</w:t>
            </w:r>
            <w:r>
              <w:rPr>
                <w:rFonts w:ascii="宋体" w:hAnsi="宋体" w:cs="宋体"/>
              </w:rPr>
              <w:t xml:space="preserve">章 </w:t>
            </w:r>
            <w:r>
              <w:rPr>
                <w:rFonts w:hint="eastAsia" w:ascii="宋体" w:hAnsi="宋体" w:cs="宋体"/>
              </w:rPr>
              <w:t>工程</w:t>
            </w:r>
            <w:r>
              <w:rPr>
                <w:rFonts w:ascii="宋体" w:hAnsi="宋体" w:cs="宋体"/>
              </w:rPr>
              <w:t>材料及其应用</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六</w:t>
            </w:r>
            <w:r>
              <w:rPr>
                <w:rFonts w:ascii="宋体" w:hAnsi="宋体" w:cs="宋体"/>
              </w:rPr>
              <w:t xml:space="preserve">章 </w:t>
            </w:r>
            <w:r>
              <w:rPr>
                <w:rFonts w:hint="eastAsia" w:ascii="宋体" w:hAnsi="宋体" w:cs="宋体"/>
              </w:rPr>
              <w:t>现代</w:t>
            </w:r>
            <w:r>
              <w:rPr>
                <w:rFonts w:ascii="宋体" w:hAnsi="宋体" w:cs="宋体"/>
              </w:rPr>
              <w:t>机械设计方法</w:t>
            </w:r>
          </w:p>
        </w:tc>
        <w:tc>
          <w:tcPr>
            <w:tcW w:w="2376" w:type="dxa"/>
            <w:noWrap w:val="0"/>
            <w:vAlign w:val="center"/>
          </w:tcPr>
          <w:p>
            <w:pPr>
              <w:widowControl/>
              <w:adjustRightInd w:val="0"/>
              <w:snapToGrid w:val="0"/>
              <w:jc w:val="center"/>
              <w:rPr>
                <w:rFonts w:hint="eastAsia"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七</w:t>
            </w:r>
            <w:r>
              <w:rPr>
                <w:rFonts w:ascii="宋体" w:hAnsi="宋体" w:cs="宋体"/>
              </w:rPr>
              <w:t xml:space="preserve">章 </w:t>
            </w:r>
            <w:r>
              <w:rPr>
                <w:rFonts w:hint="eastAsia" w:ascii="宋体" w:hAnsi="宋体" w:cs="宋体"/>
              </w:rPr>
              <w:t>先进</w:t>
            </w:r>
            <w:r>
              <w:rPr>
                <w:rFonts w:ascii="宋体" w:hAnsi="宋体" w:cs="宋体"/>
              </w:rPr>
              <w:t>制造技术</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adjustRightInd w:val="0"/>
              <w:snapToGrid w:val="0"/>
              <w:rPr>
                <w:rFonts w:ascii="宋体" w:hAnsi="宋体" w:cs="宋体"/>
              </w:rPr>
            </w:pPr>
            <w:r>
              <w:rPr>
                <w:rFonts w:ascii="宋体" w:hAnsi="宋体" w:cs="宋体"/>
              </w:rPr>
              <w:t>第</w:t>
            </w:r>
            <w:r>
              <w:rPr>
                <w:rFonts w:hint="eastAsia" w:ascii="宋体" w:hAnsi="宋体" w:cs="宋体"/>
              </w:rPr>
              <w:t>八</w:t>
            </w:r>
            <w:r>
              <w:rPr>
                <w:rFonts w:ascii="宋体" w:hAnsi="宋体" w:cs="宋体"/>
              </w:rPr>
              <w:t xml:space="preserve">章 </w:t>
            </w:r>
            <w:r>
              <w:rPr>
                <w:rFonts w:hint="eastAsia" w:ascii="宋体" w:hAnsi="宋体" w:cs="宋体"/>
              </w:rPr>
              <w:t>机电</w:t>
            </w:r>
            <w:r>
              <w:rPr>
                <w:rFonts w:ascii="宋体" w:hAnsi="宋体" w:cs="宋体"/>
              </w:rPr>
              <w:t>一体化技术</w:t>
            </w:r>
          </w:p>
        </w:tc>
        <w:tc>
          <w:tcPr>
            <w:tcW w:w="2376" w:type="dxa"/>
            <w:noWrap w:val="0"/>
            <w:vAlign w:val="center"/>
          </w:tcPr>
          <w:p>
            <w:pPr>
              <w:widowControl/>
              <w:adjustRightInd w:val="0"/>
              <w:snapToGrid w:val="0"/>
              <w:jc w:val="center"/>
              <w:rPr>
                <w:rFonts w:ascii="宋体" w:hAnsi="宋体" w:cs="宋体"/>
              </w:rPr>
            </w:pPr>
            <w:r>
              <w:rPr>
                <w:rFonts w:hint="eastAsia" w:ascii="宋体" w:hAnsi="宋体" w:cs="宋体"/>
              </w:rPr>
              <w:t>2</w:t>
            </w:r>
          </w:p>
        </w:tc>
        <w:tc>
          <w:tcPr>
            <w:tcW w:w="1848" w:type="dxa"/>
            <w:noWrap w:val="0"/>
            <w:vAlign w:val="center"/>
          </w:tcPr>
          <w:p>
            <w:pPr>
              <w:widowControl/>
              <w:adjustRightInd w:val="0"/>
              <w:snapToGrid w:val="0"/>
              <w:jc w:val="center"/>
              <w:rPr>
                <w:rFonts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noWrap w:val="0"/>
            <w:vAlign w:val="center"/>
          </w:tcPr>
          <w:p>
            <w:pPr>
              <w:widowControl/>
              <w:tabs>
                <w:tab w:val="left" w:pos="1087"/>
              </w:tabs>
              <w:adjustRightInd w:val="0"/>
              <w:snapToGrid w:val="0"/>
              <w:rPr>
                <w:bCs/>
                <w:szCs w:val="21"/>
              </w:rPr>
            </w:pPr>
            <w:r>
              <w:rPr>
                <w:rFonts w:hint="eastAsia"/>
                <w:b/>
                <w:szCs w:val="21"/>
              </w:rPr>
              <w:t>合计</w:t>
            </w:r>
          </w:p>
        </w:tc>
        <w:tc>
          <w:tcPr>
            <w:tcW w:w="2376" w:type="dxa"/>
            <w:noWrap w:val="0"/>
            <w:vAlign w:val="center"/>
          </w:tcPr>
          <w:p>
            <w:pPr>
              <w:widowControl/>
              <w:adjustRightInd w:val="0"/>
              <w:snapToGrid w:val="0"/>
              <w:jc w:val="center"/>
              <w:rPr>
                <w:bCs/>
                <w:szCs w:val="21"/>
              </w:rPr>
            </w:pPr>
            <w:r>
              <w:rPr>
                <w:rFonts w:hint="eastAsia"/>
                <w:bCs/>
                <w:szCs w:val="21"/>
              </w:rPr>
              <w:t>1</w:t>
            </w:r>
            <w:r>
              <w:rPr>
                <w:bCs/>
                <w:szCs w:val="21"/>
              </w:rPr>
              <w:t>6</w:t>
            </w:r>
          </w:p>
        </w:tc>
        <w:tc>
          <w:tcPr>
            <w:tcW w:w="1848" w:type="dxa"/>
            <w:noWrap w:val="0"/>
            <w:vAlign w:val="center"/>
          </w:tcPr>
          <w:p>
            <w:pPr>
              <w:widowControl/>
              <w:adjustRightInd w:val="0"/>
              <w:snapToGrid w:val="0"/>
              <w:jc w:val="center"/>
              <w:rPr>
                <w:bCs/>
                <w:szCs w:val="21"/>
              </w:rPr>
            </w:pPr>
            <w:r>
              <w:rPr>
                <w:rFonts w:hint="eastAsia"/>
                <w:bCs/>
                <w:szCs w:val="21"/>
              </w:rPr>
              <w:t>1</w:t>
            </w:r>
            <w:r>
              <w:rPr>
                <w:bCs/>
                <w:szCs w:val="21"/>
              </w:rPr>
              <w:t>6</w:t>
            </w:r>
          </w:p>
        </w:tc>
      </w:tr>
    </w:tbl>
    <w:p>
      <w:pPr>
        <w:widowControl/>
        <w:snapToGrid w:val="0"/>
        <w:spacing w:line="360" w:lineRule="auto"/>
        <w:rPr>
          <w:b/>
          <w:bCs/>
          <w:szCs w:val="22"/>
        </w:rPr>
      </w:pPr>
    </w:p>
    <w:p>
      <w:pPr>
        <w:widowControl/>
        <w:snapToGrid w:val="0"/>
        <w:spacing w:line="360" w:lineRule="auto"/>
        <w:rPr>
          <w:b/>
          <w:bCs/>
          <w:szCs w:val="22"/>
          <w:lang w:val="en-GB"/>
        </w:rPr>
      </w:pPr>
      <w:r>
        <w:rPr>
          <w:rFonts w:hint="eastAsia"/>
          <w:b/>
          <w:bCs/>
          <w:szCs w:val="22"/>
        </w:rPr>
        <w:t>五、课程考核</w:t>
      </w:r>
    </w:p>
    <w:p>
      <w:pPr>
        <w:spacing w:line="360" w:lineRule="auto"/>
        <w:jc w:val="left"/>
        <w:rPr>
          <w:rFonts w:ascii="宋体" w:hAnsi="宋体" w:cs="宋体"/>
          <w:b/>
          <w:bCs/>
          <w:szCs w:val="21"/>
          <w:lang w:val="en-GB"/>
        </w:rPr>
      </w:pPr>
      <w:r>
        <w:rPr>
          <w:rFonts w:hint="eastAsia"/>
          <w:b/>
          <w:bCs/>
          <w:szCs w:val="21"/>
          <w:lang w:val="en-GB"/>
        </w:rPr>
        <w:t>（一）</w:t>
      </w:r>
      <w:r>
        <w:rPr>
          <w:rFonts w:hint="eastAsia" w:ascii="宋体" w:hAnsi="宋体" w:cs="宋体"/>
          <w:b/>
          <w:bCs/>
          <w:szCs w:val="21"/>
        </w:rPr>
        <w:t>课程考核评价方式</w:t>
      </w:r>
    </w:p>
    <w:p>
      <w:pPr>
        <w:widowControl/>
        <w:snapToGrid w:val="0"/>
        <w:spacing w:line="360" w:lineRule="auto"/>
        <w:ind w:firstLine="420" w:firstLineChars="200"/>
        <w:rPr>
          <w:rFonts w:ascii="宋体" w:hAnsi="宋体" w:cs="宋体"/>
          <w:szCs w:val="21"/>
        </w:rPr>
      </w:pPr>
      <w:r>
        <w:rPr>
          <w:rFonts w:hint="eastAsia" w:ascii="宋体" w:hAnsi="宋体" w:cs="宋体"/>
          <w:szCs w:val="21"/>
        </w:rPr>
        <w:t>课程考核由平时成绩与期末成绩相结合的方式进行。</w:t>
      </w:r>
    </w:p>
    <w:p>
      <w:pPr>
        <w:widowControl/>
        <w:snapToGrid w:val="0"/>
        <w:spacing w:line="360" w:lineRule="auto"/>
        <w:ind w:firstLine="420" w:firstLineChars="200"/>
        <w:rPr>
          <w:rFonts w:ascii="宋体" w:hAnsi="宋体" w:cs="宋体"/>
          <w:szCs w:val="21"/>
        </w:rPr>
      </w:pPr>
      <w:r>
        <w:rPr>
          <w:rFonts w:hint="eastAsia" w:ascii="宋体" w:hAnsi="宋体" w:cs="宋体"/>
          <w:szCs w:val="21"/>
        </w:rPr>
        <w:t>1、平时成绩占</w:t>
      </w:r>
      <w:r>
        <w:rPr>
          <w:rFonts w:ascii="宋体" w:hAnsi="宋体" w:cs="宋体"/>
          <w:szCs w:val="21"/>
        </w:rPr>
        <w:t>30%</w:t>
      </w:r>
      <w:r>
        <w:rPr>
          <w:rFonts w:hint="eastAsia" w:ascii="宋体" w:hAnsi="宋体" w:cs="宋体"/>
          <w:szCs w:val="21"/>
        </w:rPr>
        <w:t>。 本门课程平时作业占3</w:t>
      </w:r>
      <w:r>
        <w:rPr>
          <w:rFonts w:ascii="宋体" w:hAnsi="宋体" w:cs="宋体"/>
          <w:szCs w:val="21"/>
        </w:rPr>
        <w:t>0%</w:t>
      </w:r>
      <w:r>
        <w:rPr>
          <w:rFonts w:hint="eastAsia" w:ascii="宋体" w:hAnsi="宋体" w:cs="宋体"/>
          <w:szCs w:val="21"/>
        </w:rPr>
        <w:t>。</w:t>
      </w:r>
    </w:p>
    <w:p>
      <w:pPr>
        <w:widowControl/>
        <w:snapToGrid w:val="0"/>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、期末成绩占</w:t>
      </w:r>
      <w:r>
        <w:rPr>
          <w:rFonts w:ascii="宋体" w:hAnsi="宋体" w:cs="宋体"/>
          <w:szCs w:val="21"/>
        </w:rPr>
        <w:t>70%</w:t>
      </w:r>
      <w:r>
        <w:rPr>
          <w:rFonts w:hint="eastAsia" w:ascii="宋体" w:hAnsi="宋体" w:cs="宋体"/>
          <w:szCs w:val="21"/>
        </w:rPr>
        <w:t>，考试采用开卷笔试方式。</w:t>
      </w:r>
      <w:r>
        <w:rPr>
          <w:rFonts w:hint="eastAsia" w:ascii="Calibri" w:hAnsi="Calibri"/>
        </w:rPr>
        <w:t>考试范围应涵盖所有讲授及自学的内容，考试内容应能客观反映出学生对本门课程主要概念的记忆、理解和掌握程度。</w:t>
      </w:r>
      <w:r>
        <w:rPr>
          <w:szCs w:val="21"/>
        </w:rPr>
        <w:t>题目类型</w:t>
      </w:r>
      <w:r>
        <w:rPr>
          <w:rFonts w:hint="eastAsia"/>
          <w:szCs w:val="21"/>
        </w:rPr>
        <w:t>以</w:t>
      </w:r>
      <w:r>
        <w:rPr>
          <w:szCs w:val="21"/>
        </w:rPr>
        <w:t>简答题和</w:t>
      </w:r>
      <w:r>
        <w:rPr>
          <w:rFonts w:hint="eastAsia"/>
          <w:szCs w:val="21"/>
        </w:rPr>
        <w:t>问答题为主</w:t>
      </w:r>
      <w:r>
        <w:rPr>
          <w:rFonts w:hint="eastAsia" w:ascii="宋体" w:hAnsi="宋体" w:cs="宋体"/>
          <w:szCs w:val="21"/>
        </w:rPr>
        <w:t>。</w:t>
      </w:r>
    </w:p>
    <w:p>
      <w:pPr>
        <w:widowControl/>
        <w:snapToGrid w:val="0"/>
        <w:spacing w:line="360" w:lineRule="auto"/>
        <w:ind w:firstLine="422" w:firstLineChars="200"/>
        <w:jc w:val="center"/>
        <w:rPr>
          <w:rFonts w:ascii="宋体" w:hAnsi="宋体" w:cs="宋体"/>
          <w:szCs w:val="21"/>
          <w:highlight w:val="yellow"/>
        </w:rPr>
      </w:pPr>
      <w:r>
        <w:rPr>
          <w:rFonts w:hint="eastAsia" w:ascii="等线" w:hAnsi="等线"/>
          <w:b/>
          <w:szCs w:val="21"/>
        </w:rPr>
        <w:t>考核与评价方式</w:t>
      </w:r>
    </w:p>
    <w:tbl>
      <w:tblPr>
        <w:tblStyle w:val="9"/>
        <w:tblW w:w="82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2"/>
        <w:gridCol w:w="2607"/>
        <w:gridCol w:w="2607"/>
        <w:gridCol w:w="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262"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kern w:val="0"/>
                <w:szCs w:val="21"/>
              </w:rPr>
            </w:pPr>
            <w:r>
              <w:rPr>
                <w:kern w:val="0"/>
                <w:szCs w:val="21"/>
              </w:rPr>
              <w:t>课程目标</w:t>
            </w:r>
          </w:p>
        </w:tc>
        <w:tc>
          <w:tcPr>
            <w:tcW w:w="521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成绩比例（期末成绩70%+平时成绩30%）</w:t>
            </w:r>
          </w:p>
        </w:tc>
        <w:tc>
          <w:tcPr>
            <w:tcW w:w="82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szCs w:val="21"/>
              </w:rPr>
            </w:pPr>
            <w:r>
              <w:rPr>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jc w:val="center"/>
        </w:trPr>
        <w:tc>
          <w:tcPr>
            <w:tcW w:w="2262"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2607" w:type="dxa"/>
            <w:tcBorders>
              <w:top w:val="single" w:color="000000" w:sz="4" w:space="0"/>
              <w:left w:val="single" w:color="000000" w:sz="4" w:space="0"/>
              <w:right w:val="single" w:color="000000" w:sz="4" w:space="0"/>
            </w:tcBorders>
            <w:noWrap w:val="0"/>
            <w:vAlign w:val="center"/>
          </w:tcPr>
          <w:p>
            <w:pPr>
              <w:widowControl/>
              <w:autoSpaceDN w:val="0"/>
              <w:jc w:val="center"/>
              <w:rPr>
                <w:kern w:val="0"/>
                <w:szCs w:val="21"/>
              </w:rPr>
            </w:pPr>
            <w:r>
              <w:rPr>
                <w:kern w:val="0"/>
                <w:szCs w:val="21"/>
              </w:rPr>
              <w:t>平时成绩（30%）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kern w:val="0"/>
                <w:szCs w:val="21"/>
              </w:rPr>
            </w:pPr>
            <w:r>
              <w:rPr>
                <w:kern w:val="0"/>
                <w:szCs w:val="21"/>
              </w:rPr>
              <w:t>课程考试（70%）</w:t>
            </w:r>
          </w:p>
        </w:tc>
        <w:tc>
          <w:tcPr>
            <w:tcW w:w="82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22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kern w:val="0"/>
                <w:szCs w:val="21"/>
              </w:rPr>
            </w:pPr>
            <w:r>
              <w:rPr>
                <w:kern w:val="0"/>
                <w:szCs w:val="21"/>
              </w:rPr>
              <w:t>1</w:t>
            </w:r>
          </w:p>
          <w:p>
            <w:pPr>
              <w:widowControl/>
              <w:autoSpaceDN w:val="0"/>
              <w:spacing w:line="360" w:lineRule="auto"/>
              <w:jc w:val="center"/>
              <w:rPr>
                <w:kern w:val="0"/>
                <w:szCs w:val="21"/>
              </w:rPr>
            </w:pPr>
            <w:r>
              <w:rPr>
                <w:rFonts w:ascii="宋体" w:hAnsi="宋体" w:cs="宋体"/>
              </w:rPr>
              <w:t xml:space="preserve">第一章 </w:t>
            </w:r>
            <w:r>
              <w:rPr>
                <w:rFonts w:hint="eastAsia" w:ascii="宋体" w:hAnsi="宋体" w:cs="宋体"/>
              </w:rPr>
              <w:t>绪论、</w:t>
            </w:r>
            <w:r>
              <w:rPr>
                <w:rFonts w:ascii="宋体" w:hAnsi="宋体" w:cs="宋体"/>
              </w:rPr>
              <w:t xml:space="preserve">第三章 </w:t>
            </w:r>
            <w:r>
              <w:rPr>
                <w:rFonts w:hint="eastAsia" w:ascii="宋体" w:hAnsi="宋体" w:cs="宋体"/>
              </w:rPr>
              <w:t>力学</w:t>
            </w:r>
            <w:r>
              <w:rPr>
                <w:rFonts w:ascii="宋体" w:hAnsi="宋体" w:cs="宋体"/>
              </w:rPr>
              <w:t>在机械工程中的应用</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10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10</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22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kern w:val="0"/>
                <w:szCs w:val="21"/>
              </w:rPr>
            </w:pPr>
            <w:r>
              <w:rPr>
                <w:kern w:val="0"/>
                <w:szCs w:val="21"/>
              </w:rPr>
              <w:t>2</w:t>
            </w:r>
          </w:p>
          <w:p>
            <w:pPr>
              <w:widowControl/>
              <w:autoSpaceDN w:val="0"/>
              <w:spacing w:line="360" w:lineRule="auto"/>
              <w:jc w:val="center"/>
              <w:rPr>
                <w:rFonts w:hint="eastAsia"/>
                <w:kern w:val="0"/>
                <w:szCs w:val="21"/>
              </w:rPr>
            </w:pPr>
            <w:r>
              <w:rPr>
                <w:rFonts w:ascii="宋体" w:hAnsi="宋体" w:cs="宋体"/>
              </w:rPr>
              <w:t xml:space="preserve">第二章 </w:t>
            </w:r>
            <w:r>
              <w:rPr>
                <w:rFonts w:hint="eastAsia" w:ascii="宋体" w:hAnsi="宋体" w:cs="宋体"/>
              </w:rPr>
              <w:t>零件</w:t>
            </w:r>
            <w:r>
              <w:rPr>
                <w:rFonts w:ascii="宋体" w:hAnsi="宋体" w:cs="宋体"/>
              </w:rPr>
              <w:t>、部件与机床</w:t>
            </w:r>
            <w:r>
              <w:rPr>
                <w:rFonts w:hint="eastAsia" w:ascii="宋体" w:hAnsi="宋体" w:cs="宋体"/>
              </w:rPr>
              <w:t>、</w:t>
            </w:r>
            <w:r>
              <w:rPr>
                <w:rFonts w:ascii="宋体" w:hAnsi="宋体" w:cs="宋体"/>
              </w:rPr>
              <w:t>第</w:t>
            </w:r>
            <w:r>
              <w:rPr>
                <w:rFonts w:hint="eastAsia" w:ascii="宋体" w:hAnsi="宋体" w:cs="宋体"/>
              </w:rPr>
              <w:t>四</w:t>
            </w:r>
            <w:r>
              <w:rPr>
                <w:rFonts w:ascii="宋体" w:hAnsi="宋体" w:cs="宋体"/>
              </w:rPr>
              <w:t>章 机构学及工程应用</w:t>
            </w:r>
            <w:r>
              <w:rPr>
                <w:rFonts w:hint="eastAsia" w:ascii="宋体" w:hAnsi="宋体" w:cs="宋体"/>
              </w:rPr>
              <w:t>、第五章 工程材料及其应用</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10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20</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22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kern w:val="0"/>
                <w:szCs w:val="21"/>
              </w:rPr>
            </w:pPr>
            <w:r>
              <w:rPr>
                <w:rFonts w:hint="eastAsia"/>
                <w:kern w:val="0"/>
                <w:szCs w:val="21"/>
              </w:rPr>
              <w:t>3</w:t>
            </w:r>
          </w:p>
          <w:p>
            <w:pPr>
              <w:widowControl/>
              <w:autoSpaceDN w:val="0"/>
              <w:spacing w:line="360" w:lineRule="auto"/>
              <w:jc w:val="center"/>
              <w:rPr>
                <w:rFonts w:hint="eastAsia"/>
                <w:kern w:val="0"/>
                <w:szCs w:val="21"/>
              </w:rPr>
            </w:pPr>
            <w:r>
              <w:rPr>
                <w:rFonts w:ascii="宋体" w:hAnsi="宋体" w:cs="宋体"/>
              </w:rPr>
              <w:t>第</w:t>
            </w:r>
            <w:r>
              <w:rPr>
                <w:rFonts w:hint="eastAsia" w:ascii="宋体" w:hAnsi="宋体" w:cs="宋体"/>
              </w:rPr>
              <w:t>六</w:t>
            </w:r>
            <w:r>
              <w:rPr>
                <w:rFonts w:ascii="宋体" w:hAnsi="宋体" w:cs="宋体"/>
              </w:rPr>
              <w:t xml:space="preserve">章 </w:t>
            </w:r>
            <w:r>
              <w:rPr>
                <w:rFonts w:hint="eastAsia" w:ascii="宋体" w:hAnsi="宋体" w:cs="宋体"/>
              </w:rPr>
              <w:t>现代</w:t>
            </w:r>
            <w:r>
              <w:rPr>
                <w:rFonts w:ascii="宋体" w:hAnsi="宋体" w:cs="宋体"/>
              </w:rPr>
              <w:t>机械设计方法</w:t>
            </w:r>
            <w:r>
              <w:rPr>
                <w:rFonts w:hint="eastAsia" w:ascii="宋体" w:hAnsi="宋体" w:cs="宋体"/>
              </w:rPr>
              <w:t>、</w:t>
            </w:r>
            <w:r>
              <w:rPr>
                <w:rFonts w:ascii="宋体" w:hAnsi="宋体" w:cs="宋体"/>
              </w:rPr>
              <w:t>第</w:t>
            </w:r>
            <w:r>
              <w:rPr>
                <w:rFonts w:hint="eastAsia" w:ascii="宋体" w:hAnsi="宋体" w:cs="宋体"/>
              </w:rPr>
              <w:t>七</w:t>
            </w:r>
            <w:r>
              <w:rPr>
                <w:rFonts w:ascii="宋体" w:hAnsi="宋体" w:cs="宋体"/>
              </w:rPr>
              <w:t xml:space="preserve">章 </w:t>
            </w:r>
            <w:r>
              <w:rPr>
                <w:rFonts w:hint="eastAsia" w:ascii="宋体" w:hAnsi="宋体" w:cs="宋体"/>
              </w:rPr>
              <w:t>先进</w:t>
            </w:r>
            <w:r>
              <w:rPr>
                <w:rFonts w:ascii="宋体" w:hAnsi="宋体" w:cs="宋体"/>
              </w:rPr>
              <w:t>制造技术</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w:t>
            </w:r>
            <w:r>
              <w:rPr>
                <w:kern w:val="0"/>
                <w:szCs w:val="21"/>
              </w:rPr>
              <w:t>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20</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22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kern w:val="0"/>
                <w:szCs w:val="21"/>
              </w:rPr>
            </w:pPr>
            <w:r>
              <w:rPr>
                <w:rFonts w:hint="eastAsia"/>
                <w:kern w:val="0"/>
                <w:szCs w:val="21"/>
              </w:rPr>
              <w:t>4</w:t>
            </w:r>
          </w:p>
          <w:p>
            <w:pPr>
              <w:widowControl/>
              <w:autoSpaceDN w:val="0"/>
              <w:spacing w:line="360" w:lineRule="auto"/>
              <w:jc w:val="center"/>
              <w:rPr>
                <w:rFonts w:hint="eastAsia"/>
                <w:kern w:val="0"/>
                <w:szCs w:val="21"/>
              </w:rPr>
            </w:pPr>
            <w:r>
              <w:rPr>
                <w:rFonts w:ascii="宋体" w:hAnsi="宋体" w:cs="宋体"/>
              </w:rPr>
              <w:t>第</w:t>
            </w:r>
            <w:r>
              <w:rPr>
                <w:rFonts w:hint="eastAsia" w:ascii="宋体" w:hAnsi="宋体" w:cs="宋体"/>
              </w:rPr>
              <w:t>八</w:t>
            </w:r>
            <w:r>
              <w:rPr>
                <w:rFonts w:ascii="宋体" w:hAnsi="宋体" w:cs="宋体"/>
              </w:rPr>
              <w:t xml:space="preserve">章 </w:t>
            </w:r>
            <w:r>
              <w:rPr>
                <w:rFonts w:hint="eastAsia" w:ascii="宋体" w:hAnsi="宋体" w:cs="宋体"/>
              </w:rPr>
              <w:t>机电</w:t>
            </w:r>
            <w:r>
              <w:rPr>
                <w:rFonts w:ascii="宋体" w:hAnsi="宋体" w:cs="宋体"/>
              </w:rPr>
              <w:t>一体化技术</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20</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22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szCs w:val="21"/>
              </w:rPr>
            </w:pPr>
            <w:r>
              <w:rPr>
                <w:kern w:val="0"/>
                <w:szCs w:val="21"/>
              </w:rPr>
              <w:t>合计(成绩构成）</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30</w:t>
            </w:r>
          </w:p>
        </w:tc>
        <w:tc>
          <w:tcPr>
            <w:tcW w:w="260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kern w:val="0"/>
                <w:szCs w:val="21"/>
              </w:rPr>
              <w:t>70</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kern w:val="0"/>
                <w:szCs w:val="21"/>
              </w:rPr>
            </w:pPr>
            <w:r>
              <w:rPr>
                <w:rFonts w:hint="eastAsia"/>
                <w:kern w:val="0"/>
                <w:szCs w:val="21"/>
              </w:rPr>
              <w:t>100</w:t>
            </w:r>
          </w:p>
        </w:tc>
      </w:tr>
    </w:tbl>
    <w:p>
      <w:pPr>
        <w:spacing w:line="360" w:lineRule="auto"/>
        <w:jc w:val="left"/>
        <w:rPr>
          <w:rFonts w:hint="eastAsia"/>
          <w:b/>
          <w:bCs/>
          <w:szCs w:val="21"/>
          <w:lang w:val="en-GB"/>
        </w:rPr>
      </w:pPr>
    </w:p>
    <w:p>
      <w:pPr>
        <w:spacing w:line="360" w:lineRule="auto"/>
        <w:jc w:val="left"/>
        <w:rPr>
          <w:rFonts w:hint="eastAsia"/>
          <w:b/>
          <w:bCs/>
          <w:szCs w:val="21"/>
          <w:lang w:val="en-GB"/>
        </w:rPr>
      </w:pPr>
    </w:p>
    <w:p>
      <w:pPr>
        <w:spacing w:line="360" w:lineRule="auto"/>
        <w:jc w:val="left"/>
        <w:rPr>
          <w:rFonts w:hint="eastAsia"/>
          <w:b/>
          <w:bCs/>
          <w:szCs w:val="21"/>
          <w:lang w:val="en-GB"/>
        </w:rPr>
      </w:pPr>
    </w:p>
    <w:p>
      <w:pPr>
        <w:spacing w:line="360" w:lineRule="auto"/>
        <w:jc w:val="left"/>
        <w:rPr>
          <w:b/>
          <w:bCs/>
          <w:szCs w:val="21"/>
          <w:lang w:val="en-GB"/>
        </w:rPr>
      </w:pPr>
      <w:r>
        <w:rPr>
          <w:rFonts w:hint="eastAsia"/>
          <w:b/>
          <w:bCs/>
          <w:szCs w:val="21"/>
          <w:lang w:val="en-GB"/>
        </w:rPr>
        <w:t>（二）成绩评定办法及依据</w:t>
      </w:r>
    </w:p>
    <w:p>
      <w:pPr>
        <w:widowControl/>
        <w:snapToGrid w:val="0"/>
        <w:spacing w:line="360" w:lineRule="auto"/>
        <w:rPr>
          <w:szCs w:val="21"/>
        </w:rPr>
      </w:pPr>
      <w:r>
        <w:rPr>
          <w:rFonts w:hint="eastAsia"/>
          <w:szCs w:val="21"/>
        </w:rPr>
        <w:t>（1）平时作业评分标准</w:t>
      </w:r>
    </w:p>
    <w:tbl>
      <w:tblPr>
        <w:tblStyle w:val="9"/>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1462"/>
        <w:gridCol w:w="1477"/>
        <w:gridCol w:w="1503"/>
        <w:gridCol w:w="1503"/>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tcBorders>
              <w:tl2br w:val="single" w:color="auto" w:sz="4" w:space="0"/>
            </w:tcBorders>
            <w:noWrap w:val="0"/>
            <w:vAlign w:val="center"/>
          </w:tcPr>
          <w:p>
            <w:pPr>
              <w:jc w:val="center"/>
              <w:rPr>
                <w:szCs w:val="21"/>
              </w:rPr>
            </w:pPr>
            <w:r>
              <w:rPr>
                <w:rFonts w:hint="eastAsia"/>
              </w:rPr>
              <w:t xml:space="preserve"> </w:t>
            </w:r>
            <w:r>
              <w:t xml:space="preserve">    </w:t>
            </w:r>
            <w:r>
              <w:rPr>
                <w:rFonts w:hint="eastAsia"/>
              </w:rPr>
              <w:t xml:space="preserve"> 成绩</w:t>
            </w:r>
          </w:p>
          <w:p>
            <w:pPr>
              <w:rPr>
                <w:szCs w:val="21"/>
              </w:rPr>
            </w:pPr>
            <w:r>
              <w:rPr>
                <w:rFonts w:hint="eastAsia"/>
                <w:szCs w:val="21"/>
              </w:rPr>
              <w:t>课程</w:t>
            </w:r>
          </w:p>
          <w:p>
            <w:pPr>
              <w:rPr>
                <w:szCs w:val="21"/>
              </w:rPr>
            </w:pPr>
            <w:r>
              <w:rPr>
                <w:rFonts w:hint="eastAsia"/>
                <w:szCs w:val="21"/>
              </w:rPr>
              <w:t>目标</w:t>
            </w:r>
          </w:p>
        </w:tc>
        <w:tc>
          <w:tcPr>
            <w:tcW w:w="1462" w:type="dxa"/>
            <w:noWrap w:val="0"/>
            <w:vAlign w:val="center"/>
          </w:tcPr>
          <w:p>
            <w:pPr>
              <w:ind w:firstLine="210" w:firstLineChars="100"/>
              <w:jc w:val="center"/>
              <w:rPr>
                <w:szCs w:val="21"/>
              </w:rPr>
            </w:pPr>
            <w:r>
              <w:rPr>
                <w:rFonts w:hint="eastAsia"/>
                <w:szCs w:val="21"/>
              </w:rPr>
              <w:t>优秀（90-100分）</w:t>
            </w:r>
          </w:p>
        </w:tc>
        <w:tc>
          <w:tcPr>
            <w:tcW w:w="1477" w:type="dxa"/>
            <w:noWrap w:val="0"/>
            <w:vAlign w:val="center"/>
          </w:tcPr>
          <w:p>
            <w:pPr>
              <w:jc w:val="center"/>
              <w:rPr>
                <w:szCs w:val="21"/>
              </w:rPr>
            </w:pPr>
            <w:r>
              <w:rPr>
                <w:rFonts w:hint="eastAsia"/>
                <w:szCs w:val="21"/>
              </w:rPr>
              <w:t>良好（80-89分）</w:t>
            </w:r>
          </w:p>
        </w:tc>
        <w:tc>
          <w:tcPr>
            <w:tcW w:w="1503" w:type="dxa"/>
            <w:noWrap w:val="0"/>
            <w:vAlign w:val="center"/>
          </w:tcPr>
          <w:p>
            <w:pPr>
              <w:jc w:val="center"/>
              <w:rPr>
                <w:szCs w:val="21"/>
              </w:rPr>
            </w:pPr>
            <w:r>
              <w:rPr>
                <w:rFonts w:hint="eastAsia"/>
                <w:szCs w:val="21"/>
              </w:rPr>
              <w:t>中等（70-79分）</w:t>
            </w:r>
          </w:p>
        </w:tc>
        <w:tc>
          <w:tcPr>
            <w:tcW w:w="1503" w:type="dxa"/>
            <w:noWrap w:val="0"/>
            <w:vAlign w:val="center"/>
          </w:tcPr>
          <w:p>
            <w:pPr>
              <w:jc w:val="center"/>
              <w:rPr>
                <w:szCs w:val="21"/>
              </w:rPr>
            </w:pPr>
            <w:r>
              <w:rPr>
                <w:rFonts w:hint="eastAsia"/>
                <w:szCs w:val="21"/>
              </w:rPr>
              <w:t>及格（60-69分）</w:t>
            </w:r>
          </w:p>
        </w:tc>
        <w:tc>
          <w:tcPr>
            <w:tcW w:w="1283" w:type="dxa"/>
            <w:noWrap w:val="0"/>
            <w:vAlign w:val="center"/>
          </w:tcPr>
          <w:p>
            <w:pPr>
              <w:jc w:val="center"/>
              <w:rPr>
                <w:szCs w:val="21"/>
              </w:rPr>
            </w:pPr>
            <w:r>
              <w:rPr>
                <w:rFonts w:hint="eastAsia"/>
                <w:szCs w:val="21"/>
              </w:rPr>
              <w:t>不及格（&lt;60分）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noWrap w:val="0"/>
            <w:vAlign w:val="center"/>
          </w:tcPr>
          <w:p>
            <w:pPr>
              <w:jc w:val="center"/>
              <w:rPr>
                <w:szCs w:val="21"/>
              </w:rPr>
            </w:pPr>
            <w:r>
              <w:rPr>
                <w:rFonts w:hint="eastAsia"/>
                <w:szCs w:val="21"/>
              </w:rPr>
              <w:t>课程目标1（10%）</w:t>
            </w:r>
          </w:p>
        </w:tc>
        <w:tc>
          <w:tcPr>
            <w:tcW w:w="1462" w:type="dxa"/>
            <w:noWrap w:val="0"/>
            <w:vAlign w:val="center"/>
          </w:tcPr>
          <w:p>
            <w:pPr>
              <w:rPr>
                <w:szCs w:val="21"/>
              </w:rPr>
            </w:pPr>
            <w:r>
              <w:rPr>
                <w:rFonts w:ascii="等线" w:hAnsi="等线"/>
              </w:rPr>
              <w:t>了解机械工程的</w:t>
            </w:r>
            <w:r>
              <w:rPr>
                <w:rFonts w:hint="eastAsia" w:ascii="等线" w:hAnsi="等线"/>
              </w:rPr>
              <w:t>概念</w:t>
            </w:r>
            <w:r>
              <w:rPr>
                <w:rFonts w:ascii="等线" w:hAnsi="等线"/>
              </w:rPr>
              <w:t>和发展，</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。了解</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szCs w:val="21"/>
              </w:rPr>
              <w:t>论述逻辑清楚、层次分明，书写清晰。</w:t>
            </w:r>
          </w:p>
        </w:tc>
        <w:tc>
          <w:tcPr>
            <w:tcW w:w="1477" w:type="dxa"/>
            <w:noWrap w:val="0"/>
            <w:vAlign w:val="center"/>
          </w:tcPr>
          <w:p>
            <w:pPr>
              <w:rPr>
                <w:szCs w:val="21"/>
              </w:rPr>
            </w:pPr>
            <w:r>
              <w:rPr>
                <w:rFonts w:ascii="等线" w:hAnsi="等线"/>
              </w:rPr>
              <w:t>了解机械工程的</w:t>
            </w:r>
            <w:r>
              <w:rPr>
                <w:rFonts w:hint="eastAsia" w:ascii="等线" w:hAnsi="等线"/>
              </w:rPr>
              <w:t>概念</w:t>
            </w:r>
            <w:r>
              <w:rPr>
                <w:rFonts w:ascii="等线" w:hAnsi="等线"/>
              </w:rPr>
              <w:t>和发展，</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。了解</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szCs w:val="21"/>
              </w:rPr>
              <w:t>论述逻辑较清楚、层次分明，书写清晰。</w:t>
            </w:r>
          </w:p>
        </w:tc>
        <w:tc>
          <w:tcPr>
            <w:tcW w:w="1503" w:type="dxa"/>
            <w:noWrap w:val="0"/>
            <w:vAlign w:val="center"/>
          </w:tcPr>
          <w:p>
            <w:pPr>
              <w:rPr>
                <w:szCs w:val="21"/>
              </w:rPr>
            </w:pPr>
            <w:r>
              <w:rPr>
                <w:rFonts w:hint="eastAsia" w:ascii="等线" w:hAnsi="等线"/>
              </w:rPr>
              <w:t>基本</w:t>
            </w:r>
            <w:r>
              <w:rPr>
                <w:rFonts w:ascii="等线" w:hAnsi="等线"/>
              </w:rPr>
              <w:t>了解机械工程的</w:t>
            </w:r>
            <w:r>
              <w:rPr>
                <w:rFonts w:hint="eastAsia" w:ascii="等线" w:hAnsi="等线"/>
              </w:rPr>
              <w:t>概念</w:t>
            </w:r>
            <w:r>
              <w:rPr>
                <w:rFonts w:ascii="等线" w:hAnsi="等线"/>
              </w:rPr>
              <w:t>和发展，</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。了解</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szCs w:val="21"/>
              </w:rPr>
              <w:t>论述逻辑较清楚、层次分明，书写清晰。</w:t>
            </w:r>
          </w:p>
        </w:tc>
        <w:tc>
          <w:tcPr>
            <w:tcW w:w="1503" w:type="dxa"/>
            <w:noWrap w:val="0"/>
            <w:vAlign w:val="center"/>
          </w:tcPr>
          <w:p>
            <w:pPr>
              <w:rPr>
                <w:szCs w:val="21"/>
              </w:rPr>
            </w:pPr>
            <w:r>
              <w:rPr>
                <w:rFonts w:hint="eastAsia" w:ascii="等线" w:hAnsi="等线"/>
              </w:rPr>
              <w:t>基本</w:t>
            </w:r>
            <w:r>
              <w:rPr>
                <w:rFonts w:ascii="等线" w:hAnsi="等线"/>
              </w:rPr>
              <w:t>了解机械工程的</w:t>
            </w:r>
            <w:r>
              <w:rPr>
                <w:rFonts w:hint="eastAsia" w:ascii="等线" w:hAnsi="等线"/>
              </w:rPr>
              <w:t>概念</w:t>
            </w:r>
            <w:r>
              <w:rPr>
                <w:rFonts w:ascii="等线" w:hAnsi="等线"/>
              </w:rPr>
              <w:t>和发展，</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。基本了解</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szCs w:val="21"/>
              </w:rPr>
              <w:t>论述逻辑较清楚、层次较分明，书写清晰。</w:t>
            </w:r>
          </w:p>
        </w:tc>
        <w:tc>
          <w:tcPr>
            <w:tcW w:w="1283" w:type="dxa"/>
            <w:noWrap w:val="0"/>
            <w:vAlign w:val="center"/>
          </w:tcPr>
          <w:p>
            <w:pPr>
              <w:rPr>
                <w:rFonts w:hint="eastAsia"/>
                <w:szCs w:val="21"/>
              </w:rPr>
            </w:pPr>
            <w:r>
              <w:rPr>
                <w:rFonts w:hint="eastAsia" w:ascii="等线" w:hAnsi="等线"/>
              </w:rPr>
              <w:t>对</w:t>
            </w:r>
            <w:r>
              <w:rPr>
                <w:rFonts w:ascii="等线" w:hAnsi="等线"/>
              </w:rPr>
              <w:t>机械工程的</w:t>
            </w:r>
            <w:r>
              <w:rPr>
                <w:rFonts w:hint="eastAsia" w:ascii="等线" w:hAnsi="等线"/>
              </w:rPr>
              <w:t>概念</w:t>
            </w:r>
            <w:r>
              <w:rPr>
                <w:rFonts w:ascii="等线" w:hAnsi="等线"/>
              </w:rPr>
              <w:t>和发展</w:t>
            </w:r>
            <w:r>
              <w:rPr>
                <w:rFonts w:hint="eastAsia" w:ascii="等线" w:hAnsi="等线"/>
              </w:rPr>
              <w:t>不清晰</w:t>
            </w:r>
            <w:r>
              <w:rPr>
                <w:rFonts w:ascii="等线" w:hAnsi="等线"/>
              </w:rPr>
              <w:t>，</w:t>
            </w:r>
            <w:r>
              <w:rPr>
                <w:rFonts w:hint="eastAsia" w:ascii="等线" w:hAnsi="等线"/>
              </w:rPr>
              <w:t>对</w:t>
            </w:r>
            <w:r>
              <w:rPr>
                <w:rFonts w:ascii="等线" w:hAnsi="等线"/>
              </w:rPr>
              <w:t>机械</w:t>
            </w:r>
            <w:r>
              <w:rPr>
                <w:rFonts w:hint="eastAsia" w:ascii="等线" w:hAnsi="等线"/>
              </w:rPr>
              <w:t>工程</w:t>
            </w:r>
            <w:r>
              <w:rPr>
                <w:rFonts w:ascii="等线" w:hAnsi="等线"/>
              </w:rPr>
              <w:t>学科的</w:t>
            </w:r>
            <w:r>
              <w:rPr>
                <w:rFonts w:hint="eastAsia" w:ascii="等线" w:hAnsi="等线"/>
              </w:rPr>
              <w:t>作用等不了解。</w:t>
            </w:r>
            <w:r>
              <w:rPr>
                <w:rFonts w:hint="eastAsia"/>
                <w:szCs w:val="21"/>
              </w:rPr>
              <w:t>论述不清晰。或存在作业抄袭现象。</w:t>
            </w:r>
          </w:p>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noWrap w:val="0"/>
            <w:vAlign w:val="center"/>
          </w:tcPr>
          <w:p>
            <w:pPr>
              <w:jc w:val="center"/>
              <w:rPr>
                <w:szCs w:val="21"/>
              </w:rPr>
            </w:pPr>
            <w:r>
              <w:rPr>
                <w:rFonts w:hint="eastAsia"/>
                <w:szCs w:val="21"/>
              </w:rPr>
              <w:t>课程目标2（</w:t>
            </w:r>
            <w:r>
              <w:rPr>
                <w:szCs w:val="21"/>
              </w:rPr>
              <w:t>10</w:t>
            </w:r>
            <w:r>
              <w:rPr>
                <w:rFonts w:hint="eastAsia"/>
                <w:szCs w:val="21"/>
              </w:rPr>
              <w:t>%）</w:t>
            </w:r>
          </w:p>
        </w:tc>
        <w:tc>
          <w:tcPr>
            <w:tcW w:w="1462" w:type="dxa"/>
            <w:noWrap w:val="0"/>
            <w:vAlign w:val="top"/>
          </w:tcPr>
          <w:p>
            <w:pPr>
              <w:adjustRightInd w:val="0"/>
              <w:snapToGrid w:val="0"/>
              <w:rPr>
                <w:rFonts w:ascii="宋体" w:hAnsi="宋体"/>
                <w:color w:val="000000"/>
                <w:szCs w:val="21"/>
              </w:rPr>
            </w:pPr>
            <w:r>
              <w:rPr>
                <w:rFonts w:hint="eastAsia" w:ascii="宋体" w:hAnsi="宋体"/>
                <w:color w:val="000000"/>
                <w:szCs w:val="21"/>
              </w:rPr>
              <w:t>熟练掌握</w:t>
            </w:r>
            <w:r>
              <w:rPr>
                <w:rFonts w:ascii="宋体" w:hAnsi="宋体"/>
                <w:color w:val="000000"/>
                <w:szCs w:val="21"/>
              </w:rPr>
              <w:t>常见机械加工</w:t>
            </w:r>
            <w:r>
              <w:rPr>
                <w:rFonts w:hint="eastAsia" w:ascii="宋体" w:hAnsi="宋体"/>
                <w:color w:val="000000"/>
                <w:szCs w:val="21"/>
              </w:rPr>
              <w:t>设备</w:t>
            </w:r>
            <w:r>
              <w:rPr>
                <w:rFonts w:ascii="宋体" w:hAnsi="宋体"/>
                <w:color w:val="000000"/>
                <w:szCs w:val="21"/>
              </w:rPr>
              <w:t>，</w:t>
            </w:r>
            <w:r>
              <w:rPr>
                <w:rFonts w:ascii="宋体" w:hAnsi="宋体" w:cs="宋体"/>
              </w:rPr>
              <w:t>机构学及工程应用</w:t>
            </w:r>
            <w:r>
              <w:rPr>
                <w:rFonts w:hint="eastAsia" w:ascii="宋体" w:hAnsi="宋体" w:cs="宋体"/>
              </w:rPr>
              <w:t>，</w:t>
            </w:r>
            <w:r>
              <w:rPr>
                <w:rFonts w:hint="eastAsia" w:ascii="宋体" w:hAnsi="宋体"/>
                <w:color w:val="000000"/>
                <w:szCs w:val="21"/>
              </w:rPr>
              <w:t>和材料选择要求。</w:t>
            </w:r>
          </w:p>
        </w:tc>
        <w:tc>
          <w:tcPr>
            <w:tcW w:w="1477" w:type="dxa"/>
            <w:noWrap w:val="0"/>
            <w:vAlign w:val="top"/>
          </w:tcPr>
          <w:p>
            <w:pPr>
              <w:adjustRightInd w:val="0"/>
              <w:snapToGrid w:val="0"/>
              <w:rPr>
                <w:rFonts w:ascii="宋体" w:hAnsi="宋体"/>
                <w:color w:val="000000"/>
                <w:szCs w:val="21"/>
              </w:rPr>
            </w:pPr>
            <w:r>
              <w:rPr>
                <w:rFonts w:hint="eastAsia" w:ascii="宋体" w:hAnsi="宋体"/>
                <w:color w:val="000000"/>
                <w:szCs w:val="21"/>
              </w:rPr>
              <w:t>较好掌握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c>
          <w:tcPr>
            <w:tcW w:w="1503" w:type="dxa"/>
            <w:noWrap w:val="0"/>
            <w:vAlign w:val="top"/>
          </w:tcPr>
          <w:p>
            <w:pPr>
              <w:adjustRightInd w:val="0"/>
              <w:snapToGrid w:val="0"/>
              <w:rPr>
                <w:rFonts w:ascii="宋体" w:hAnsi="宋体"/>
                <w:color w:val="000000"/>
                <w:szCs w:val="21"/>
              </w:rPr>
            </w:pPr>
            <w:r>
              <w:rPr>
                <w:rFonts w:hint="eastAsia" w:ascii="宋体" w:hAnsi="宋体"/>
                <w:color w:val="000000"/>
                <w:szCs w:val="21"/>
              </w:rPr>
              <w:t>基本掌握</w:t>
            </w:r>
            <w:r>
              <w:rPr>
                <w:rFonts w:ascii="宋体" w:hAnsi="宋体"/>
                <w:color w:val="000000"/>
                <w:szCs w:val="21"/>
              </w:rPr>
              <w:t>常见机械加工</w:t>
            </w:r>
            <w:r>
              <w:rPr>
                <w:rFonts w:hint="eastAsia" w:ascii="宋体" w:hAnsi="宋体"/>
                <w:color w:val="000000"/>
                <w:szCs w:val="21"/>
              </w:rPr>
              <w:t>设备</w:t>
            </w:r>
            <w:r>
              <w:rPr>
                <w:rFonts w:ascii="宋体" w:hAnsi="宋体"/>
                <w:color w:val="000000"/>
                <w:szCs w:val="21"/>
              </w:rPr>
              <w:t>，</w:t>
            </w:r>
            <w:r>
              <w:rPr>
                <w:rFonts w:ascii="宋体" w:hAnsi="宋体" w:cs="宋体"/>
              </w:rPr>
              <w:t>机构学及工程应用</w:t>
            </w:r>
            <w:r>
              <w:rPr>
                <w:rFonts w:hint="eastAsia" w:ascii="宋体" w:hAnsi="宋体" w:cs="宋体"/>
              </w:rPr>
              <w:t>，</w:t>
            </w:r>
            <w:r>
              <w:rPr>
                <w:rFonts w:hint="eastAsia" w:ascii="宋体" w:hAnsi="宋体"/>
                <w:color w:val="000000"/>
                <w:szCs w:val="21"/>
              </w:rPr>
              <w:t>和材料选择要求。</w:t>
            </w:r>
          </w:p>
        </w:tc>
        <w:tc>
          <w:tcPr>
            <w:tcW w:w="1503" w:type="dxa"/>
            <w:noWrap w:val="0"/>
            <w:vAlign w:val="top"/>
          </w:tcPr>
          <w:p>
            <w:pPr>
              <w:adjustRightInd w:val="0"/>
              <w:snapToGrid w:val="0"/>
              <w:rPr>
                <w:szCs w:val="21"/>
              </w:rPr>
            </w:pPr>
            <w:r>
              <w:rPr>
                <w:rFonts w:hint="eastAsia" w:ascii="宋体" w:hAnsi="宋体"/>
                <w:color w:val="000000"/>
                <w:szCs w:val="21"/>
              </w:rPr>
              <w:t>初步掌握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c>
          <w:tcPr>
            <w:tcW w:w="1283" w:type="dxa"/>
            <w:noWrap w:val="0"/>
            <w:vAlign w:val="top"/>
          </w:tcPr>
          <w:p>
            <w:pPr>
              <w:adjustRightInd w:val="0"/>
              <w:snapToGrid w:val="0"/>
              <w:rPr>
                <w:rFonts w:hint="eastAsia"/>
                <w:szCs w:val="21"/>
              </w:rPr>
            </w:pPr>
            <w:r>
              <w:rPr>
                <w:rFonts w:hint="eastAsia" w:ascii="宋体" w:hAnsi="宋体"/>
                <w:color w:val="000000"/>
                <w:szCs w:val="21"/>
              </w:rPr>
              <w:t>不能掌握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noWrap w:val="0"/>
            <w:vAlign w:val="center"/>
          </w:tcPr>
          <w:p>
            <w:pPr>
              <w:jc w:val="center"/>
              <w:rPr>
                <w:rFonts w:hint="eastAsia"/>
                <w:szCs w:val="21"/>
              </w:rPr>
            </w:pPr>
            <w:r>
              <w:rPr>
                <w:rFonts w:hint="eastAsia"/>
                <w:szCs w:val="21"/>
              </w:rPr>
              <w:t>课程目标</w:t>
            </w:r>
            <w:r>
              <w:rPr>
                <w:szCs w:val="21"/>
              </w:rPr>
              <w:t>3</w:t>
            </w:r>
            <w:r>
              <w:rPr>
                <w:rFonts w:hint="eastAsia"/>
                <w:szCs w:val="21"/>
              </w:rPr>
              <w:t>（</w:t>
            </w:r>
            <w:r>
              <w:rPr>
                <w:szCs w:val="21"/>
              </w:rPr>
              <w:t>10</w:t>
            </w:r>
            <w:r>
              <w:rPr>
                <w:rFonts w:hint="eastAsia"/>
                <w:szCs w:val="21"/>
              </w:rPr>
              <w:t>%）</w:t>
            </w:r>
          </w:p>
        </w:tc>
        <w:tc>
          <w:tcPr>
            <w:tcW w:w="1462" w:type="dxa"/>
            <w:noWrap w:val="0"/>
            <w:vAlign w:val="top"/>
          </w:tcPr>
          <w:p>
            <w:pPr>
              <w:rPr>
                <w:rFonts w:hint="eastAsia" w:ascii="宋体" w:hAnsi="宋体"/>
                <w:color w:val="000000"/>
                <w:szCs w:val="21"/>
              </w:rPr>
            </w:pPr>
            <w:r>
              <w:rPr>
                <w:rFonts w:hint="eastAsia" w:ascii="宋体" w:hAnsi="宋体"/>
                <w:color w:val="000000"/>
                <w:szCs w:val="21"/>
              </w:rPr>
              <w:t>熟练掌握</w:t>
            </w:r>
            <w:r>
              <w:rPr>
                <w:rFonts w:ascii="等线" w:hAnsi="等线"/>
              </w:rPr>
              <w:t>现代机械设计方法</w:t>
            </w:r>
            <w:r>
              <w:rPr>
                <w:rFonts w:hint="eastAsia" w:ascii="等线" w:hAnsi="等线"/>
              </w:rPr>
              <w:t>，</w:t>
            </w:r>
            <w:r>
              <w:rPr>
                <w:rFonts w:hint="eastAsia" w:ascii="宋体" w:hAnsi="宋体"/>
                <w:color w:val="000000"/>
                <w:szCs w:val="21"/>
              </w:rPr>
              <w:t>能够正确论述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书写清晰。</w:t>
            </w:r>
          </w:p>
        </w:tc>
        <w:tc>
          <w:tcPr>
            <w:tcW w:w="1477" w:type="dxa"/>
            <w:noWrap w:val="0"/>
            <w:vAlign w:val="top"/>
          </w:tcPr>
          <w:p>
            <w:pPr>
              <w:rPr>
                <w:rFonts w:hint="eastAsia" w:ascii="宋体" w:hAnsi="宋体"/>
                <w:color w:val="000000"/>
                <w:szCs w:val="21"/>
              </w:rPr>
            </w:pPr>
            <w:r>
              <w:rPr>
                <w:rFonts w:hint="eastAsia" w:ascii="宋体" w:hAnsi="宋体"/>
                <w:color w:val="000000"/>
                <w:szCs w:val="21"/>
              </w:rPr>
              <w:t>较好掌握</w:t>
            </w:r>
            <w:r>
              <w:rPr>
                <w:rFonts w:ascii="等线" w:hAnsi="等线"/>
              </w:rPr>
              <w:t>现代机械设计方法</w:t>
            </w:r>
            <w:r>
              <w:rPr>
                <w:rFonts w:hint="eastAsia" w:ascii="等线" w:hAnsi="等线"/>
              </w:rPr>
              <w:t>，</w:t>
            </w:r>
            <w:r>
              <w:rPr>
                <w:rFonts w:hint="eastAsia" w:ascii="宋体" w:hAnsi="宋体"/>
                <w:color w:val="000000"/>
                <w:szCs w:val="21"/>
              </w:rPr>
              <w:t>能够正确论述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503" w:type="dxa"/>
            <w:noWrap w:val="0"/>
            <w:vAlign w:val="top"/>
          </w:tcPr>
          <w:p>
            <w:pPr>
              <w:rPr>
                <w:rFonts w:hint="eastAsia" w:ascii="宋体" w:hAnsi="宋体"/>
                <w:color w:val="000000"/>
                <w:szCs w:val="21"/>
              </w:rPr>
            </w:pPr>
            <w:r>
              <w:rPr>
                <w:rFonts w:hint="eastAsia" w:ascii="等线" w:hAnsi="等线"/>
              </w:rPr>
              <w:t>基本掌握</w:t>
            </w:r>
            <w:r>
              <w:rPr>
                <w:rFonts w:ascii="等线" w:hAnsi="等线"/>
              </w:rPr>
              <w:t>现代机械设计方法</w:t>
            </w:r>
            <w:r>
              <w:rPr>
                <w:rFonts w:hint="eastAsia" w:ascii="等线" w:hAnsi="等线"/>
              </w:rPr>
              <w:t>，</w:t>
            </w:r>
            <w:r>
              <w:rPr>
                <w:rFonts w:hint="eastAsia" w:ascii="宋体" w:hAnsi="宋体"/>
                <w:color w:val="000000"/>
                <w:szCs w:val="21"/>
              </w:rPr>
              <w:t>能够基本论述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503" w:type="dxa"/>
            <w:noWrap w:val="0"/>
            <w:vAlign w:val="top"/>
          </w:tcPr>
          <w:p>
            <w:pPr>
              <w:rPr>
                <w:rFonts w:hint="eastAsia" w:ascii="宋体" w:hAnsi="宋体"/>
                <w:color w:val="000000"/>
                <w:szCs w:val="21"/>
              </w:rPr>
            </w:pPr>
            <w:r>
              <w:rPr>
                <w:rFonts w:hint="eastAsia" w:ascii="宋体" w:hAnsi="宋体"/>
                <w:color w:val="000000"/>
                <w:szCs w:val="21"/>
              </w:rPr>
              <w:t>初步掌握</w:t>
            </w:r>
            <w:r>
              <w:rPr>
                <w:rFonts w:ascii="等线" w:hAnsi="等线"/>
              </w:rPr>
              <w:t>现代机械设计方法</w:t>
            </w:r>
            <w:r>
              <w:rPr>
                <w:rFonts w:hint="eastAsia" w:ascii="等线" w:hAnsi="等线"/>
              </w:rPr>
              <w:t>，</w:t>
            </w:r>
            <w:r>
              <w:rPr>
                <w:rFonts w:hint="eastAsia" w:ascii="宋体" w:hAnsi="宋体"/>
                <w:color w:val="000000"/>
                <w:szCs w:val="21"/>
              </w:rPr>
              <w:t>能够初步论述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283" w:type="dxa"/>
            <w:noWrap w:val="0"/>
            <w:vAlign w:val="top"/>
          </w:tcPr>
          <w:p>
            <w:pPr>
              <w:rPr>
                <w:rFonts w:hint="eastAsia"/>
                <w:szCs w:val="21"/>
              </w:rPr>
            </w:pPr>
            <w:r>
              <w:rPr>
                <w:rFonts w:hint="eastAsia" w:ascii="宋体" w:hAnsi="宋体"/>
                <w:color w:val="000000"/>
                <w:szCs w:val="21"/>
              </w:rPr>
              <w:t>不掌握</w:t>
            </w:r>
            <w:r>
              <w:rPr>
                <w:rFonts w:ascii="等线" w:hAnsi="等线"/>
              </w:rPr>
              <w:t>现代机械设计方法</w:t>
            </w:r>
            <w:r>
              <w:rPr>
                <w:rFonts w:hint="eastAsia" w:ascii="等线" w:hAnsi="等线"/>
              </w:rPr>
              <w:t>，</w:t>
            </w:r>
            <w:r>
              <w:rPr>
                <w:rFonts w:hint="eastAsia" w:ascii="宋体" w:hAnsi="宋体"/>
                <w:color w:val="000000"/>
                <w:szCs w:val="21"/>
              </w:rPr>
              <w:t>不能准确论述</w:t>
            </w:r>
            <w:r>
              <w:rPr>
                <w:rFonts w:ascii="等线" w:hAnsi="等线"/>
              </w:rPr>
              <w:t>机械</w:t>
            </w:r>
            <w:r>
              <w:rPr>
                <w:rFonts w:hint="eastAsia" w:ascii="等线" w:hAnsi="等线"/>
              </w:rPr>
              <w:t>工程领域的相关发展、研究热点</w:t>
            </w:r>
            <w:r>
              <w:rPr>
                <w:rFonts w:hint="eastAsia" w:ascii="宋体" w:hAnsi="宋体"/>
                <w:color w:val="000000"/>
                <w:szCs w:val="21"/>
              </w:rPr>
              <w:t>。</w:t>
            </w:r>
            <w:r>
              <w:rPr>
                <w:rFonts w:hint="eastAsia"/>
                <w:szCs w:val="21"/>
              </w:rPr>
              <w:t>或存在作业抄袭现象。</w:t>
            </w:r>
          </w:p>
        </w:tc>
      </w:tr>
    </w:tbl>
    <w:p>
      <w:pPr>
        <w:widowControl/>
        <w:snapToGrid w:val="0"/>
        <w:spacing w:line="360" w:lineRule="auto"/>
        <w:rPr>
          <w:b/>
          <w:kern w:val="0"/>
        </w:rPr>
      </w:pPr>
      <w:r>
        <w:rPr>
          <w:rFonts w:hint="eastAsia"/>
          <w:szCs w:val="21"/>
        </w:rPr>
        <w:t>（</w:t>
      </w:r>
      <w:r>
        <w:rPr>
          <w:szCs w:val="21"/>
        </w:rPr>
        <w:t>2</w:t>
      </w:r>
      <w:r>
        <w:rPr>
          <w:rFonts w:hint="eastAsia"/>
          <w:szCs w:val="21"/>
        </w:rPr>
        <w:t>）期末考核与评分标准</w:t>
      </w:r>
    </w:p>
    <w:tbl>
      <w:tblPr>
        <w:tblStyle w:val="9"/>
        <w:tblW w:w="8585" w:type="dxa"/>
        <w:tblInd w:w="0" w:type="dxa"/>
        <w:tblLayout w:type="fixed"/>
        <w:tblCellMar>
          <w:top w:w="0" w:type="dxa"/>
          <w:left w:w="108" w:type="dxa"/>
          <w:bottom w:w="0" w:type="dxa"/>
          <w:right w:w="108" w:type="dxa"/>
        </w:tblCellMar>
      </w:tblPr>
      <w:tblGrid>
        <w:gridCol w:w="1210"/>
        <w:gridCol w:w="1199"/>
        <w:gridCol w:w="1200"/>
        <w:gridCol w:w="1200"/>
        <w:gridCol w:w="1200"/>
        <w:gridCol w:w="1200"/>
        <w:gridCol w:w="1376"/>
      </w:tblGrid>
      <w:tr>
        <w:tblPrEx>
          <w:tblCellMar>
            <w:top w:w="0" w:type="dxa"/>
            <w:left w:w="108" w:type="dxa"/>
            <w:bottom w:w="0" w:type="dxa"/>
            <w:right w:w="108" w:type="dxa"/>
          </w:tblCellMar>
        </w:tblPrEx>
        <w:tc>
          <w:tcPr>
            <w:tcW w:w="121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kern w:val="0"/>
              </w:rPr>
              <w:t>课程目标</w:t>
            </w:r>
          </w:p>
        </w:tc>
        <w:tc>
          <w:tcPr>
            <w:tcW w:w="1199" w:type="dxa"/>
            <w:vMerge w:val="restart"/>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szCs w:val="21"/>
              </w:rPr>
              <w:t>考核内容</w:t>
            </w:r>
          </w:p>
        </w:tc>
        <w:tc>
          <w:tcPr>
            <w:tcW w:w="6176" w:type="dxa"/>
            <w:gridSpan w:val="5"/>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kern w:val="0"/>
              </w:rPr>
            </w:pPr>
            <w:r>
              <w:rPr>
                <w:rFonts w:hint="eastAsia"/>
                <w:kern w:val="0"/>
              </w:rPr>
              <w:t>评分标准</w:t>
            </w:r>
          </w:p>
        </w:tc>
      </w:tr>
      <w:tr>
        <w:tblPrEx>
          <w:tblCellMar>
            <w:top w:w="0" w:type="dxa"/>
            <w:left w:w="108" w:type="dxa"/>
            <w:bottom w:w="0" w:type="dxa"/>
            <w:right w:w="108" w:type="dxa"/>
          </w:tblCellMar>
        </w:tblPrEx>
        <w:tc>
          <w:tcPr>
            <w:tcW w:w="121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adjustRightInd w:val="0"/>
              <w:snapToGrid w:val="0"/>
              <w:jc w:val="center"/>
              <w:rPr>
                <w:sz w:val="24"/>
              </w:rPr>
            </w:pPr>
          </w:p>
        </w:tc>
        <w:tc>
          <w:tcPr>
            <w:tcW w:w="1199" w:type="dxa"/>
            <w:vMerge w:val="continue"/>
            <w:tcBorders>
              <w:top w:val="single" w:color="000000" w:sz="4" w:space="0"/>
              <w:left w:val="nil"/>
              <w:bottom w:val="single" w:color="000000" w:sz="4" w:space="0"/>
              <w:right w:val="single" w:color="000000" w:sz="4" w:space="0"/>
            </w:tcBorders>
            <w:noWrap w:val="0"/>
            <w:vAlign w:val="center"/>
          </w:tcPr>
          <w:p>
            <w:pPr>
              <w:widowControl/>
              <w:adjustRightInd w:val="0"/>
              <w:snapToGrid w:val="0"/>
              <w:jc w:val="center"/>
              <w:rPr>
                <w:sz w:val="24"/>
              </w:rPr>
            </w:pPr>
          </w:p>
        </w:tc>
        <w:tc>
          <w:tcPr>
            <w:tcW w:w="1200" w:type="dxa"/>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szCs w:val="21"/>
              </w:rPr>
              <w:t>90-100分</w:t>
            </w:r>
          </w:p>
        </w:tc>
        <w:tc>
          <w:tcPr>
            <w:tcW w:w="1200" w:type="dxa"/>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szCs w:val="21"/>
              </w:rPr>
              <w:t>80-89分</w:t>
            </w:r>
          </w:p>
        </w:tc>
        <w:tc>
          <w:tcPr>
            <w:tcW w:w="1200" w:type="dxa"/>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szCs w:val="21"/>
              </w:rPr>
              <w:t>70-79分</w:t>
            </w:r>
          </w:p>
        </w:tc>
        <w:tc>
          <w:tcPr>
            <w:tcW w:w="1200" w:type="dxa"/>
            <w:tcBorders>
              <w:top w:val="single" w:color="000000" w:sz="4" w:space="0"/>
              <w:left w:val="nil"/>
              <w:bottom w:val="single" w:color="000000" w:sz="4" w:space="0"/>
              <w:right w:val="single" w:color="000000" w:sz="4" w:space="0"/>
            </w:tcBorders>
            <w:noWrap w:val="0"/>
            <w:vAlign w:val="center"/>
          </w:tcPr>
          <w:p>
            <w:pPr>
              <w:adjustRightInd w:val="0"/>
              <w:snapToGrid w:val="0"/>
              <w:jc w:val="center"/>
              <w:rPr>
                <w:szCs w:val="21"/>
              </w:rPr>
            </w:pPr>
            <w:r>
              <w:rPr>
                <w:rFonts w:hint="eastAsia"/>
                <w:szCs w:val="21"/>
              </w:rPr>
              <w:t>60-69分</w:t>
            </w:r>
          </w:p>
        </w:tc>
        <w:tc>
          <w:tcPr>
            <w:tcW w:w="1376" w:type="dxa"/>
            <w:tcBorders>
              <w:top w:val="single" w:color="000000" w:sz="4" w:space="0"/>
              <w:left w:val="nil"/>
              <w:bottom w:val="single" w:color="000000" w:sz="4" w:space="0"/>
              <w:right w:val="single" w:color="000000" w:sz="4" w:space="0"/>
            </w:tcBorders>
            <w:noWrap w:val="0"/>
            <w:vAlign w:val="center"/>
          </w:tcPr>
          <w:p>
            <w:pPr>
              <w:widowControl/>
              <w:autoSpaceDN w:val="0"/>
              <w:adjustRightInd w:val="0"/>
              <w:snapToGrid w:val="0"/>
              <w:jc w:val="center"/>
              <w:rPr>
                <w:sz w:val="24"/>
              </w:rPr>
            </w:pPr>
            <w:r>
              <w:rPr>
                <w:rFonts w:hint="eastAsia"/>
                <w:szCs w:val="21"/>
              </w:rPr>
              <w:t>&lt;60分</w:t>
            </w:r>
          </w:p>
        </w:tc>
      </w:tr>
      <w:tr>
        <w:tc>
          <w:tcPr>
            <w:tcW w:w="12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hint="eastAsia" w:ascii="宋体" w:hAnsi="宋体"/>
                <w:b/>
                <w:bCs/>
                <w:color w:val="000000"/>
              </w:rPr>
            </w:pPr>
            <w:r>
              <w:rPr>
                <w:rFonts w:hint="eastAsia" w:ascii="宋体" w:hAnsi="宋体"/>
                <w:b/>
                <w:bCs/>
                <w:color w:val="000000"/>
              </w:rPr>
              <w:t>课程目标1</w:t>
            </w:r>
            <w:r>
              <w:rPr>
                <w:rFonts w:hint="eastAsia"/>
                <w:szCs w:val="21"/>
              </w:rPr>
              <w:t>（10%）</w:t>
            </w:r>
          </w:p>
        </w:tc>
        <w:tc>
          <w:tcPr>
            <w:tcW w:w="1199"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ascii="等线" w:hAnsi="等线"/>
              </w:rPr>
              <w:t>机械工程的</w:t>
            </w:r>
            <w:r>
              <w:rPr>
                <w:rFonts w:hint="eastAsia" w:ascii="等线" w:hAnsi="等线"/>
              </w:rPr>
              <w:t>概念</w:t>
            </w:r>
            <w:r>
              <w:rPr>
                <w:rFonts w:ascii="等线" w:hAnsi="等线"/>
              </w:rPr>
              <w:t>和发展，</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w:t>
            </w:r>
          </w:p>
        </w:tc>
        <w:tc>
          <w:tcPr>
            <w:tcW w:w="1200" w:type="dxa"/>
            <w:tcBorders>
              <w:top w:val="single" w:color="000000" w:sz="4" w:space="0"/>
              <w:left w:val="nil"/>
              <w:bottom w:val="single" w:color="000000" w:sz="4" w:space="0"/>
              <w:right w:val="single" w:color="000000" w:sz="4" w:space="0"/>
            </w:tcBorders>
            <w:noWrap w:val="0"/>
            <w:vAlign w:val="center"/>
          </w:tcPr>
          <w:p>
            <w:pPr>
              <w:rPr>
                <w:rFonts w:hint="eastAsia" w:ascii="宋体" w:hAnsi="宋体"/>
                <w:color w:val="000000"/>
                <w:szCs w:val="21"/>
              </w:rPr>
            </w:pPr>
            <w:r>
              <w:rPr>
                <w:rFonts w:ascii="等线" w:hAnsi="等线"/>
              </w:rPr>
              <w:t>了解机械工程的</w:t>
            </w:r>
            <w:r>
              <w:rPr>
                <w:rFonts w:hint="eastAsia" w:ascii="等线" w:hAnsi="等线"/>
              </w:rPr>
              <w:t>概念</w:t>
            </w:r>
            <w:r>
              <w:rPr>
                <w:rFonts w:ascii="等线" w:hAnsi="等线"/>
              </w:rPr>
              <w:t>和发展，</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w:t>
            </w:r>
            <w:r>
              <w:rPr>
                <w:rFonts w:hint="eastAsia"/>
                <w:szCs w:val="21"/>
              </w:rPr>
              <w:t>论述逻辑清楚、层次分明，书写清晰。</w:t>
            </w:r>
          </w:p>
        </w:tc>
        <w:tc>
          <w:tcPr>
            <w:tcW w:w="1200" w:type="dxa"/>
            <w:tcBorders>
              <w:top w:val="single" w:color="000000" w:sz="4" w:space="0"/>
              <w:left w:val="nil"/>
              <w:bottom w:val="single" w:color="000000" w:sz="4" w:space="0"/>
              <w:right w:val="single" w:color="000000" w:sz="4" w:space="0"/>
            </w:tcBorders>
            <w:noWrap w:val="0"/>
            <w:vAlign w:val="center"/>
          </w:tcPr>
          <w:p>
            <w:pPr>
              <w:rPr>
                <w:rFonts w:hint="eastAsia" w:ascii="宋体" w:hAnsi="宋体"/>
                <w:color w:val="000000"/>
                <w:szCs w:val="21"/>
              </w:rPr>
            </w:pPr>
            <w:r>
              <w:rPr>
                <w:rFonts w:ascii="等线" w:hAnsi="等线"/>
              </w:rPr>
              <w:t>了解机械工程的</w:t>
            </w:r>
            <w:r>
              <w:rPr>
                <w:rFonts w:hint="eastAsia" w:ascii="等线" w:hAnsi="等线"/>
              </w:rPr>
              <w:t>概念</w:t>
            </w:r>
            <w:r>
              <w:rPr>
                <w:rFonts w:ascii="等线" w:hAnsi="等线"/>
              </w:rPr>
              <w:t>和发展，</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w:t>
            </w:r>
            <w:r>
              <w:rPr>
                <w:rFonts w:hint="eastAsia"/>
                <w:szCs w:val="21"/>
              </w:rPr>
              <w:t>论述逻辑较清楚、层次分明，书写清晰。</w:t>
            </w:r>
          </w:p>
        </w:tc>
        <w:tc>
          <w:tcPr>
            <w:tcW w:w="1200" w:type="dxa"/>
            <w:tcBorders>
              <w:top w:val="single" w:color="000000" w:sz="4" w:space="0"/>
              <w:left w:val="nil"/>
              <w:bottom w:val="single" w:color="000000" w:sz="4" w:space="0"/>
              <w:right w:val="single" w:color="000000" w:sz="4" w:space="0"/>
            </w:tcBorders>
            <w:noWrap w:val="0"/>
            <w:vAlign w:val="center"/>
          </w:tcPr>
          <w:p>
            <w:pPr>
              <w:rPr>
                <w:rFonts w:hint="eastAsia" w:ascii="宋体" w:hAnsi="宋体"/>
                <w:color w:val="000000"/>
                <w:szCs w:val="21"/>
              </w:rPr>
            </w:pPr>
            <w:r>
              <w:rPr>
                <w:rFonts w:hint="eastAsia" w:ascii="等线" w:hAnsi="等线"/>
              </w:rPr>
              <w:t>基本</w:t>
            </w:r>
            <w:r>
              <w:rPr>
                <w:rFonts w:ascii="等线" w:hAnsi="等线"/>
              </w:rPr>
              <w:t>了解机械工程的</w:t>
            </w:r>
            <w:r>
              <w:rPr>
                <w:rFonts w:hint="eastAsia" w:ascii="等线" w:hAnsi="等线"/>
              </w:rPr>
              <w:t>概念</w:t>
            </w:r>
            <w:r>
              <w:rPr>
                <w:rFonts w:ascii="等线" w:hAnsi="等线"/>
              </w:rPr>
              <w:t>和发展，</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w:t>
            </w:r>
            <w:r>
              <w:rPr>
                <w:rFonts w:hint="eastAsia"/>
                <w:szCs w:val="21"/>
              </w:rPr>
              <w:t>论述逻辑较清楚、层次分明，书写清晰。</w:t>
            </w:r>
          </w:p>
        </w:tc>
        <w:tc>
          <w:tcPr>
            <w:tcW w:w="1200" w:type="dxa"/>
            <w:tcBorders>
              <w:top w:val="single" w:color="000000" w:sz="4" w:space="0"/>
              <w:left w:val="nil"/>
              <w:bottom w:val="single" w:color="000000" w:sz="4" w:space="0"/>
              <w:right w:val="single" w:color="000000" w:sz="4" w:space="0"/>
            </w:tcBorders>
            <w:noWrap w:val="0"/>
            <w:vAlign w:val="center"/>
          </w:tcPr>
          <w:p>
            <w:pPr>
              <w:rPr>
                <w:rFonts w:hint="eastAsia" w:ascii="宋体" w:hAnsi="宋体"/>
                <w:color w:val="000000"/>
                <w:szCs w:val="21"/>
              </w:rPr>
            </w:pPr>
            <w:r>
              <w:rPr>
                <w:rFonts w:hint="eastAsia" w:ascii="等线" w:hAnsi="等线"/>
              </w:rPr>
              <w:t>基本</w:t>
            </w:r>
            <w:r>
              <w:rPr>
                <w:rFonts w:ascii="等线" w:hAnsi="等线"/>
              </w:rPr>
              <w:t>了解机械工程的</w:t>
            </w:r>
            <w:r>
              <w:rPr>
                <w:rFonts w:hint="eastAsia" w:ascii="等线" w:hAnsi="等线"/>
              </w:rPr>
              <w:t>概念</w:t>
            </w:r>
            <w:r>
              <w:rPr>
                <w:rFonts w:ascii="等线" w:hAnsi="等线"/>
              </w:rPr>
              <w:t>和发展，</w:t>
            </w:r>
            <w:r>
              <w:rPr>
                <w:rFonts w:hint="eastAsia" w:ascii="宋体" w:hAnsi="宋体" w:cs="宋体"/>
              </w:rPr>
              <w:t>力学</w:t>
            </w:r>
            <w:r>
              <w:rPr>
                <w:rFonts w:ascii="宋体" w:hAnsi="宋体" w:cs="宋体"/>
              </w:rPr>
              <w:t>在机械工程中的应用</w:t>
            </w:r>
            <w:r>
              <w:rPr>
                <w:rFonts w:hint="eastAsia" w:ascii="宋体" w:hAnsi="宋体" w:cs="宋体"/>
              </w:rPr>
              <w:t>，</w:t>
            </w:r>
            <w:r>
              <w:rPr>
                <w:rFonts w:hint="eastAsia" w:ascii="等线" w:hAnsi="等线"/>
              </w:rPr>
              <w:t>了解</w:t>
            </w:r>
            <w:r>
              <w:rPr>
                <w:rFonts w:ascii="等线" w:hAnsi="等线"/>
              </w:rPr>
              <w:t>机械</w:t>
            </w:r>
            <w:r>
              <w:rPr>
                <w:rFonts w:hint="eastAsia" w:ascii="等线" w:hAnsi="等线"/>
              </w:rPr>
              <w:t>工程</w:t>
            </w:r>
            <w:r>
              <w:rPr>
                <w:rFonts w:ascii="等线" w:hAnsi="等线"/>
              </w:rPr>
              <w:t>学科的社会地位和机械工程师的</w:t>
            </w:r>
            <w:r>
              <w:rPr>
                <w:rFonts w:hint="eastAsia" w:ascii="等线" w:hAnsi="等线"/>
              </w:rPr>
              <w:t>社会</w:t>
            </w:r>
            <w:r>
              <w:rPr>
                <w:rFonts w:ascii="等线" w:hAnsi="等线"/>
              </w:rPr>
              <w:t>责任</w:t>
            </w:r>
            <w:r>
              <w:rPr>
                <w:rFonts w:hint="eastAsia" w:ascii="等线" w:hAnsi="等线"/>
              </w:rPr>
              <w:t>。</w:t>
            </w:r>
            <w:r>
              <w:rPr>
                <w:rFonts w:hint="eastAsia"/>
                <w:szCs w:val="21"/>
              </w:rPr>
              <w:t>论述逻辑较清楚、层次分明，书写清晰。</w:t>
            </w:r>
          </w:p>
        </w:tc>
        <w:tc>
          <w:tcPr>
            <w:tcW w:w="1376" w:type="dxa"/>
            <w:tcBorders>
              <w:top w:val="single" w:color="000000" w:sz="4" w:space="0"/>
              <w:left w:val="nil"/>
              <w:bottom w:val="single" w:color="000000" w:sz="4" w:space="0"/>
              <w:right w:val="single" w:color="000000" w:sz="4" w:space="0"/>
            </w:tcBorders>
            <w:noWrap w:val="0"/>
            <w:vAlign w:val="center"/>
          </w:tcPr>
          <w:p>
            <w:pPr>
              <w:rPr>
                <w:rFonts w:hint="eastAsia"/>
                <w:szCs w:val="21"/>
              </w:rPr>
            </w:pPr>
            <w:r>
              <w:rPr>
                <w:rFonts w:hint="eastAsia" w:ascii="等线" w:hAnsi="等线"/>
              </w:rPr>
              <w:t>对</w:t>
            </w:r>
            <w:r>
              <w:rPr>
                <w:rFonts w:ascii="等线" w:hAnsi="等线"/>
              </w:rPr>
              <w:t>机械工程的</w:t>
            </w:r>
            <w:r>
              <w:rPr>
                <w:rFonts w:hint="eastAsia" w:ascii="等线" w:hAnsi="等线"/>
              </w:rPr>
              <w:t>概念</w:t>
            </w:r>
            <w:r>
              <w:rPr>
                <w:rFonts w:ascii="等线" w:hAnsi="等线"/>
              </w:rPr>
              <w:t>和发展</w:t>
            </w:r>
            <w:r>
              <w:rPr>
                <w:rFonts w:hint="eastAsia" w:ascii="等线" w:hAnsi="等线"/>
              </w:rPr>
              <w:t>不清晰</w:t>
            </w:r>
            <w:r>
              <w:rPr>
                <w:rFonts w:ascii="等线" w:hAnsi="等线"/>
              </w:rPr>
              <w:t>，</w:t>
            </w:r>
            <w:r>
              <w:rPr>
                <w:rFonts w:hint="eastAsia" w:ascii="等线" w:hAnsi="等线"/>
              </w:rPr>
              <w:t>对</w:t>
            </w:r>
            <w:r>
              <w:rPr>
                <w:rFonts w:ascii="等线" w:hAnsi="等线"/>
              </w:rPr>
              <w:t>机械</w:t>
            </w:r>
            <w:r>
              <w:rPr>
                <w:rFonts w:hint="eastAsia" w:ascii="等线" w:hAnsi="等线"/>
              </w:rPr>
              <w:t>工程</w:t>
            </w:r>
            <w:r>
              <w:rPr>
                <w:rFonts w:ascii="等线" w:hAnsi="等线"/>
              </w:rPr>
              <w:t>学科的</w:t>
            </w:r>
            <w:r>
              <w:rPr>
                <w:rFonts w:hint="eastAsia" w:ascii="等线" w:hAnsi="等线"/>
              </w:rPr>
              <w:t>作用等不了解。</w:t>
            </w:r>
            <w:r>
              <w:rPr>
                <w:rFonts w:hint="eastAsia"/>
                <w:szCs w:val="21"/>
              </w:rPr>
              <w:t>论述不清晰。或存在作业抄袭现象。</w:t>
            </w:r>
          </w:p>
          <w:p>
            <w:pPr>
              <w:rPr>
                <w:rFonts w:hint="eastAsia" w:ascii="宋体" w:hAnsi="宋体"/>
                <w:color w:val="000000"/>
                <w:szCs w:val="21"/>
              </w:rPr>
            </w:pPr>
          </w:p>
        </w:tc>
      </w:tr>
      <w:tr>
        <w:tblPrEx>
          <w:tblCellMar>
            <w:top w:w="0" w:type="dxa"/>
            <w:left w:w="108" w:type="dxa"/>
            <w:bottom w:w="0" w:type="dxa"/>
            <w:right w:w="108" w:type="dxa"/>
          </w:tblCellMar>
        </w:tblPrEx>
        <w:tc>
          <w:tcPr>
            <w:tcW w:w="12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宋体" w:hAnsi="宋体"/>
                <w:b/>
                <w:bCs/>
                <w:color w:val="000000"/>
              </w:rPr>
            </w:pPr>
            <w:r>
              <w:rPr>
                <w:rFonts w:hint="eastAsia" w:ascii="宋体" w:hAnsi="宋体"/>
                <w:b/>
                <w:bCs/>
                <w:color w:val="000000"/>
              </w:rPr>
              <w:t>课程目标</w:t>
            </w:r>
            <w:r>
              <w:rPr>
                <w:rFonts w:ascii="宋体" w:hAnsi="宋体"/>
                <w:b/>
                <w:bCs/>
                <w:color w:val="000000"/>
              </w:rPr>
              <w:t>2</w:t>
            </w:r>
            <w:r>
              <w:rPr>
                <w:rFonts w:hint="eastAsia"/>
                <w:szCs w:val="21"/>
              </w:rPr>
              <w:t>（20%）</w:t>
            </w:r>
          </w:p>
        </w:tc>
        <w:tc>
          <w:tcPr>
            <w:tcW w:w="1199"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ascii="宋体" w:hAnsi="宋体"/>
                <w:color w:val="000000"/>
                <w:szCs w:val="21"/>
              </w:rPr>
              <w:t>常见</w:t>
            </w:r>
            <w:r>
              <w:rPr>
                <w:rFonts w:hint="eastAsia" w:ascii="宋体" w:hAnsi="宋体"/>
                <w:color w:val="000000"/>
                <w:szCs w:val="21"/>
              </w:rPr>
              <w:t>零件，机构，</w:t>
            </w:r>
            <w:r>
              <w:rPr>
                <w:rFonts w:ascii="宋体" w:hAnsi="宋体"/>
                <w:color w:val="000000"/>
                <w:szCs w:val="21"/>
              </w:rPr>
              <w:t>机械加工</w:t>
            </w:r>
            <w:r>
              <w:rPr>
                <w:rFonts w:hint="eastAsia" w:ascii="宋体" w:hAnsi="宋体"/>
                <w:color w:val="000000"/>
                <w:szCs w:val="21"/>
              </w:rPr>
              <w:t>设备</w:t>
            </w:r>
            <w:r>
              <w:rPr>
                <w:rFonts w:ascii="宋体" w:hAnsi="宋体"/>
                <w:color w:val="000000"/>
                <w:szCs w:val="21"/>
              </w:rPr>
              <w:t>，</w:t>
            </w:r>
            <w:r>
              <w:rPr>
                <w:rFonts w:hint="eastAsia" w:ascii="宋体" w:hAnsi="宋体"/>
                <w:color w:val="000000"/>
                <w:szCs w:val="21"/>
              </w:rPr>
              <w:t>和材料选择。</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熟练掌握</w:t>
            </w:r>
            <w:r>
              <w:rPr>
                <w:rFonts w:ascii="宋体" w:hAnsi="宋体"/>
                <w:color w:val="000000"/>
                <w:szCs w:val="21"/>
              </w:rPr>
              <w:t>常见机械加工</w:t>
            </w:r>
            <w:r>
              <w:rPr>
                <w:rFonts w:hint="eastAsia" w:ascii="宋体" w:hAnsi="宋体"/>
                <w:color w:val="000000"/>
                <w:szCs w:val="21"/>
              </w:rPr>
              <w:t>设备</w:t>
            </w:r>
            <w:r>
              <w:rPr>
                <w:rFonts w:ascii="宋体" w:hAnsi="宋体"/>
                <w:color w:val="000000"/>
                <w:szCs w:val="21"/>
              </w:rPr>
              <w:t>，</w:t>
            </w:r>
            <w:r>
              <w:rPr>
                <w:rFonts w:ascii="宋体" w:hAnsi="宋体" w:cs="宋体"/>
              </w:rPr>
              <w:t>机构学及工程应用</w:t>
            </w:r>
            <w:r>
              <w:rPr>
                <w:rFonts w:hint="eastAsia" w:ascii="宋体" w:hAnsi="宋体" w:cs="宋体"/>
              </w:rPr>
              <w:t>，</w:t>
            </w:r>
            <w:r>
              <w:rPr>
                <w:rFonts w:hint="eastAsia" w:ascii="宋体" w:hAnsi="宋体"/>
                <w:color w:val="000000"/>
                <w:szCs w:val="21"/>
              </w:rPr>
              <w:t>和材料选择要求。</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szCs w:val="21"/>
              </w:rPr>
            </w:pPr>
            <w:r>
              <w:rPr>
                <w:rFonts w:hint="eastAsia" w:ascii="宋体" w:hAnsi="宋体"/>
                <w:color w:val="000000"/>
                <w:szCs w:val="21"/>
              </w:rPr>
              <w:t>较好掌握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基本掌握</w:t>
            </w:r>
            <w:r>
              <w:rPr>
                <w:rFonts w:ascii="宋体" w:hAnsi="宋体"/>
                <w:color w:val="000000"/>
                <w:szCs w:val="21"/>
              </w:rPr>
              <w:t>常见机械加工</w:t>
            </w:r>
            <w:r>
              <w:rPr>
                <w:rFonts w:hint="eastAsia" w:ascii="宋体" w:hAnsi="宋体"/>
                <w:color w:val="000000"/>
                <w:szCs w:val="21"/>
              </w:rPr>
              <w:t>设备</w:t>
            </w:r>
            <w:r>
              <w:rPr>
                <w:rFonts w:ascii="宋体" w:hAnsi="宋体"/>
                <w:color w:val="000000"/>
                <w:szCs w:val="21"/>
              </w:rPr>
              <w:t>，</w:t>
            </w:r>
            <w:r>
              <w:rPr>
                <w:rFonts w:ascii="宋体" w:hAnsi="宋体" w:cs="宋体"/>
              </w:rPr>
              <w:t>机构学及工程应用</w:t>
            </w:r>
            <w:r>
              <w:rPr>
                <w:rFonts w:hint="eastAsia" w:ascii="宋体" w:hAnsi="宋体" w:cs="宋体"/>
              </w:rPr>
              <w:t>，</w:t>
            </w:r>
            <w:r>
              <w:rPr>
                <w:rFonts w:hint="eastAsia" w:ascii="宋体" w:hAnsi="宋体"/>
                <w:color w:val="000000"/>
                <w:szCs w:val="21"/>
              </w:rPr>
              <w:t>材料选择要求。</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初步掌握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c>
          <w:tcPr>
            <w:tcW w:w="1376" w:type="dxa"/>
            <w:tcBorders>
              <w:top w:val="single" w:color="000000" w:sz="4" w:space="0"/>
              <w:left w:val="nil"/>
              <w:bottom w:val="single" w:color="000000" w:sz="4" w:space="0"/>
              <w:right w:val="single" w:color="000000" w:sz="4" w:space="0"/>
            </w:tcBorders>
            <w:noWrap w:val="0"/>
            <w:vAlign w:val="top"/>
          </w:tcPr>
          <w:p>
            <w:pPr>
              <w:adjustRightInd w:val="0"/>
              <w:snapToGrid w:val="0"/>
              <w:rPr>
                <w:szCs w:val="21"/>
              </w:rPr>
            </w:pPr>
            <w:r>
              <w:rPr>
                <w:rFonts w:hint="eastAsia" w:ascii="宋体" w:hAnsi="宋体"/>
                <w:color w:val="000000"/>
                <w:szCs w:val="21"/>
              </w:rPr>
              <w:t>不能掌握</w:t>
            </w:r>
            <w:r>
              <w:rPr>
                <w:rFonts w:ascii="等线" w:hAnsi="等线"/>
              </w:rPr>
              <w:t>常见机械加工</w:t>
            </w:r>
            <w:r>
              <w:rPr>
                <w:rFonts w:hint="eastAsia" w:ascii="等线" w:hAnsi="等线"/>
              </w:rPr>
              <w:t>设备</w:t>
            </w:r>
            <w:r>
              <w:rPr>
                <w:rFonts w:ascii="等线" w:hAnsi="等线"/>
              </w:rPr>
              <w:t>，</w:t>
            </w:r>
            <w:r>
              <w:rPr>
                <w:rFonts w:ascii="宋体" w:hAnsi="宋体" w:cs="宋体"/>
              </w:rPr>
              <w:t>机构学及工程应用</w:t>
            </w:r>
            <w:r>
              <w:rPr>
                <w:rFonts w:hint="eastAsia" w:ascii="宋体" w:hAnsi="宋体" w:cs="宋体"/>
              </w:rPr>
              <w:t>，</w:t>
            </w:r>
            <w:r>
              <w:rPr>
                <w:rFonts w:hint="eastAsia" w:ascii="等线" w:hAnsi="等线"/>
              </w:rPr>
              <w:t>和材料选择要求。</w:t>
            </w:r>
          </w:p>
        </w:tc>
      </w:tr>
      <w:tr>
        <w:tblPrEx>
          <w:tblCellMar>
            <w:top w:w="0" w:type="dxa"/>
            <w:left w:w="108" w:type="dxa"/>
            <w:bottom w:w="0" w:type="dxa"/>
            <w:right w:w="108" w:type="dxa"/>
          </w:tblCellMar>
        </w:tblPrEx>
        <w:tc>
          <w:tcPr>
            <w:tcW w:w="12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hint="eastAsia" w:ascii="宋体" w:hAnsi="宋体"/>
                <w:b/>
                <w:bCs/>
                <w:color w:val="000000"/>
              </w:rPr>
            </w:pPr>
            <w:r>
              <w:rPr>
                <w:rFonts w:hint="eastAsia" w:ascii="宋体" w:hAnsi="宋体"/>
                <w:b/>
                <w:bCs/>
                <w:color w:val="000000"/>
              </w:rPr>
              <w:t>课程目标3</w:t>
            </w:r>
            <w:r>
              <w:rPr>
                <w:rFonts w:hint="eastAsia"/>
                <w:szCs w:val="21"/>
              </w:rPr>
              <w:t>（20%）</w:t>
            </w:r>
          </w:p>
        </w:tc>
        <w:tc>
          <w:tcPr>
            <w:tcW w:w="1199"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机械专业领域的国际发展趋势、研究热点，理解和尊重世界不同文化的差异性和多样性</w:t>
            </w:r>
          </w:p>
        </w:tc>
        <w:tc>
          <w:tcPr>
            <w:tcW w:w="1200" w:type="dxa"/>
            <w:tcBorders>
              <w:top w:val="single" w:color="000000" w:sz="4" w:space="0"/>
              <w:left w:val="nil"/>
              <w:bottom w:val="single" w:color="000000" w:sz="4" w:space="0"/>
              <w:right w:val="single" w:color="000000" w:sz="4" w:space="0"/>
            </w:tcBorders>
            <w:noWrap w:val="0"/>
            <w:vAlign w:val="top"/>
          </w:tcPr>
          <w:p>
            <w:pPr>
              <w:rPr>
                <w:rFonts w:hint="eastAsia" w:ascii="宋体" w:hAnsi="宋体"/>
                <w:color w:val="000000"/>
                <w:szCs w:val="21"/>
              </w:rPr>
            </w:pPr>
            <w:r>
              <w:rPr>
                <w:rFonts w:hint="eastAsia" w:ascii="宋体" w:hAnsi="宋体"/>
                <w:color w:val="000000"/>
                <w:szCs w:val="21"/>
              </w:rPr>
              <w:t>熟练掌握</w:t>
            </w:r>
            <w:r>
              <w:rPr>
                <w:rFonts w:ascii="等线" w:hAnsi="等线"/>
              </w:rPr>
              <w:t>现代机械设计方法</w:t>
            </w:r>
            <w:r>
              <w:rPr>
                <w:rFonts w:hint="eastAsia" w:ascii="等线" w:hAnsi="等线"/>
              </w:rPr>
              <w:t>，</w:t>
            </w:r>
            <w:r>
              <w:rPr>
                <w:rFonts w:hint="eastAsia" w:ascii="宋体" w:hAnsi="宋体"/>
                <w:color w:val="000000"/>
                <w:szCs w:val="21"/>
              </w:rPr>
              <w:t>能够正确论述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书写清晰。</w:t>
            </w:r>
          </w:p>
        </w:tc>
        <w:tc>
          <w:tcPr>
            <w:tcW w:w="1200" w:type="dxa"/>
            <w:tcBorders>
              <w:top w:val="single" w:color="000000" w:sz="4" w:space="0"/>
              <w:left w:val="nil"/>
              <w:bottom w:val="single" w:color="000000" w:sz="4" w:space="0"/>
              <w:right w:val="single" w:color="000000" w:sz="4" w:space="0"/>
            </w:tcBorders>
            <w:noWrap w:val="0"/>
            <w:vAlign w:val="top"/>
          </w:tcPr>
          <w:p>
            <w:pPr>
              <w:rPr>
                <w:rFonts w:hint="eastAsia" w:ascii="宋体" w:hAnsi="宋体"/>
                <w:color w:val="000000"/>
                <w:szCs w:val="21"/>
              </w:rPr>
            </w:pPr>
            <w:r>
              <w:rPr>
                <w:rFonts w:hint="eastAsia" w:ascii="宋体" w:hAnsi="宋体"/>
                <w:color w:val="000000"/>
                <w:szCs w:val="21"/>
              </w:rPr>
              <w:t>较好掌握</w:t>
            </w:r>
            <w:r>
              <w:rPr>
                <w:rFonts w:ascii="等线" w:hAnsi="等线"/>
              </w:rPr>
              <w:t>现代机械设计方法</w:t>
            </w:r>
            <w:r>
              <w:rPr>
                <w:rFonts w:hint="eastAsia" w:ascii="等线" w:hAnsi="等线"/>
              </w:rPr>
              <w:t>，</w:t>
            </w:r>
            <w:r>
              <w:rPr>
                <w:rFonts w:hint="eastAsia" w:ascii="宋体" w:hAnsi="宋体"/>
                <w:color w:val="000000"/>
                <w:szCs w:val="21"/>
              </w:rPr>
              <w:t>能够正确论述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200" w:type="dxa"/>
            <w:tcBorders>
              <w:top w:val="single" w:color="000000" w:sz="4" w:space="0"/>
              <w:left w:val="nil"/>
              <w:bottom w:val="single" w:color="000000" w:sz="4" w:space="0"/>
              <w:right w:val="single" w:color="000000" w:sz="4" w:space="0"/>
            </w:tcBorders>
            <w:noWrap w:val="0"/>
            <w:vAlign w:val="top"/>
          </w:tcPr>
          <w:p>
            <w:pPr>
              <w:rPr>
                <w:rFonts w:hint="eastAsia" w:ascii="宋体" w:hAnsi="宋体"/>
                <w:color w:val="000000"/>
                <w:szCs w:val="21"/>
              </w:rPr>
            </w:pPr>
            <w:r>
              <w:rPr>
                <w:rFonts w:hint="eastAsia" w:ascii="等线" w:hAnsi="等线"/>
              </w:rPr>
              <w:t>基本掌握</w:t>
            </w:r>
            <w:r>
              <w:rPr>
                <w:rFonts w:ascii="等线" w:hAnsi="等线"/>
              </w:rPr>
              <w:t>现代机械设计方法</w:t>
            </w:r>
            <w:r>
              <w:rPr>
                <w:rFonts w:hint="eastAsia" w:ascii="等线" w:hAnsi="等线"/>
              </w:rPr>
              <w:t>，</w:t>
            </w:r>
            <w:r>
              <w:rPr>
                <w:rFonts w:hint="eastAsia" w:ascii="宋体" w:hAnsi="宋体"/>
                <w:color w:val="000000"/>
                <w:szCs w:val="21"/>
              </w:rPr>
              <w:t>能够基本论述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200" w:type="dxa"/>
            <w:tcBorders>
              <w:top w:val="single" w:color="000000" w:sz="4" w:space="0"/>
              <w:left w:val="nil"/>
              <w:bottom w:val="single" w:color="000000" w:sz="4" w:space="0"/>
              <w:right w:val="single" w:color="000000" w:sz="4" w:space="0"/>
            </w:tcBorders>
            <w:noWrap w:val="0"/>
            <w:vAlign w:val="top"/>
          </w:tcPr>
          <w:p>
            <w:pPr>
              <w:rPr>
                <w:rFonts w:hint="eastAsia" w:ascii="宋体" w:hAnsi="宋体"/>
                <w:color w:val="000000"/>
                <w:szCs w:val="21"/>
              </w:rPr>
            </w:pPr>
            <w:r>
              <w:rPr>
                <w:rFonts w:hint="eastAsia" w:ascii="宋体" w:hAnsi="宋体"/>
                <w:color w:val="000000"/>
                <w:szCs w:val="21"/>
              </w:rPr>
              <w:t>初步掌握</w:t>
            </w:r>
            <w:r>
              <w:rPr>
                <w:rFonts w:ascii="等线" w:hAnsi="等线"/>
              </w:rPr>
              <w:t>现代机械设计方法</w:t>
            </w:r>
            <w:r>
              <w:rPr>
                <w:rFonts w:hint="eastAsia" w:ascii="等线" w:hAnsi="等线"/>
              </w:rPr>
              <w:t>，</w:t>
            </w:r>
            <w:r>
              <w:rPr>
                <w:rFonts w:hint="eastAsia" w:ascii="宋体" w:hAnsi="宋体"/>
                <w:color w:val="000000"/>
                <w:szCs w:val="21"/>
              </w:rPr>
              <w:t>能够初步论述</w:t>
            </w:r>
            <w:r>
              <w:rPr>
                <w:rFonts w:ascii="等线" w:hAnsi="等线"/>
              </w:rPr>
              <w:t>机械</w:t>
            </w:r>
            <w:r>
              <w:rPr>
                <w:rFonts w:hint="eastAsia" w:ascii="等线" w:hAnsi="等线"/>
              </w:rPr>
              <w:t>工程领域的国际发展趋势、研究热点，发展过程，</w:t>
            </w:r>
            <w:r>
              <w:rPr>
                <w:rFonts w:hint="eastAsia" w:ascii="宋体" w:hAnsi="宋体"/>
                <w:color w:val="000000"/>
                <w:szCs w:val="21"/>
              </w:rPr>
              <w:t>书写较清晰。</w:t>
            </w:r>
          </w:p>
        </w:tc>
        <w:tc>
          <w:tcPr>
            <w:tcW w:w="1376" w:type="dxa"/>
            <w:tcBorders>
              <w:top w:val="single" w:color="000000" w:sz="4" w:space="0"/>
              <w:left w:val="nil"/>
              <w:bottom w:val="single" w:color="000000" w:sz="4" w:space="0"/>
              <w:right w:val="single" w:color="000000" w:sz="4" w:space="0"/>
            </w:tcBorders>
            <w:noWrap w:val="0"/>
            <w:vAlign w:val="top"/>
          </w:tcPr>
          <w:p>
            <w:pPr>
              <w:rPr>
                <w:rFonts w:hint="eastAsia" w:ascii="宋体" w:hAnsi="宋体"/>
                <w:color w:val="000000"/>
                <w:szCs w:val="21"/>
              </w:rPr>
            </w:pPr>
            <w:r>
              <w:rPr>
                <w:rFonts w:hint="eastAsia" w:ascii="宋体" w:hAnsi="宋体"/>
                <w:color w:val="000000"/>
                <w:szCs w:val="21"/>
              </w:rPr>
              <w:t>不掌握</w:t>
            </w:r>
            <w:r>
              <w:rPr>
                <w:rFonts w:ascii="等线" w:hAnsi="等线"/>
              </w:rPr>
              <w:t>现代机械设计方法</w:t>
            </w:r>
            <w:r>
              <w:rPr>
                <w:rFonts w:hint="eastAsia" w:ascii="等线" w:hAnsi="等线"/>
              </w:rPr>
              <w:t>，</w:t>
            </w:r>
            <w:r>
              <w:rPr>
                <w:rFonts w:hint="eastAsia" w:ascii="宋体" w:hAnsi="宋体"/>
                <w:color w:val="000000"/>
                <w:szCs w:val="21"/>
              </w:rPr>
              <w:t>不能准确论述</w:t>
            </w:r>
            <w:r>
              <w:rPr>
                <w:rFonts w:ascii="等线" w:hAnsi="等线"/>
              </w:rPr>
              <w:t>机械</w:t>
            </w:r>
            <w:r>
              <w:rPr>
                <w:rFonts w:hint="eastAsia" w:ascii="等线" w:hAnsi="等线"/>
              </w:rPr>
              <w:t>工程领域的相关发展、研究热点</w:t>
            </w:r>
            <w:r>
              <w:rPr>
                <w:rFonts w:hint="eastAsia" w:ascii="宋体" w:hAnsi="宋体"/>
                <w:color w:val="000000"/>
                <w:szCs w:val="21"/>
              </w:rPr>
              <w:t>。</w:t>
            </w:r>
            <w:r>
              <w:rPr>
                <w:rFonts w:hint="eastAsia"/>
                <w:szCs w:val="21"/>
              </w:rPr>
              <w:t>或存在作业抄袭现象。</w:t>
            </w:r>
          </w:p>
        </w:tc>
      </w:tr>
      <w:tr>
        <w:tblPrEx>
          <w:tblCellMar>
            <w:top w:w="0" w:type="dxa"/>
            <w:left w:w="108" w:type="dxa"/>
            <w:bottom w:w="0" w:type="dxa"/>
            <w:right w:w="108" w:type="dxa"/>
          </w:tblCellMar>
        </w:tblPrEx>
        <w:tc>
          <w:tcPr>
            <w:tcW w:w="12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宋体" w:hAnsi="宋体"/>
                <w:b/>
                <w:bCs/>
                <w:color w:val="000000"/>
              </w:rPr>
            </w:pPr>
            <w:r>
              <w:rPr>
                <w:rFonts w:hint="eastAsia" w:ascii="宋体" w:hAnsi="宋体"/>
                <w:b/>
                <w:bCs/>
                <w:color w:val="000000"/>
              </w:rPr>
              <w:t>课程目标</w:t>
            </w:r>
            <w:r>
              <w:rPr>
                <w:rFonts w:ascii="宋体" w:hAnsi="宋体"/>
                <w:b/>
                <w:bCs/>
                <w:color w:val="000000"/>
              </w:rPr>
              <w:t>4</w:t>
            </w:r>
            <w:r>
              <w:rPr>
                <w:rFonts w:hint="eastAsia"/>
                <w:szCs w:val="21"/>
              </w:rPr>
              <w:t>（20%）</w:t>
            </w:r>
          </w:p>
        </w:tc>
        <w:tc>
          <w:tcPr>
            <w:tcW w:w="1199"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sz w:val="18"/>
                <w:szCs w:val="18"/>
                <w:lang w:bidi="ar"/>
              </w:rPr>
              <w:t>在社会发展的大背景下，认识到自主和终身学习的必要性。了解</w:t>
            </w:r>
            <w:r>
              <w:rPr>
                <w:rFonts w:hint="eastAsia" w:ascii="宋体" w:hAnsi="宋体"/>
                <w:color w:val="000000"/>
                <w:szCs w:val="21"/>
              </w:rPr>
              <w:t>常见机械工程应用，发展和实践。</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等线" w:hAnsi="等线"/>
              </w:rPr>
            </w:pPr>
            <w:r>
              <w:rPr>
                <w:rFonts w:hint="eastAsia" w:ascii="宋体" w:hAnsi="宋体"/>
                <w:color w:val="000000"/>
                <w:szCs w:val="21"/>
              </w:rPr>
              <w:t>能够正确分析</w:t>
            </w:r>
            <w:r>
              <w:rPr>
                <w:rFonts w:hint="eastAsia" w:ascii="等线" w:hAnsi="等线"/>
              </w:rPr>
              <w:t>技术问题和具有理解，掌握总结问题的能力。</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能够较好分析</w:t>
            </w:r>
            <w:r>
              <w:rPr>
                <w:rFonts w:hint="eastAsia" w:ascii="等线" w:hAnsi="等线"/>
              </w:rPr>
              <w:t>技术问题和理解，具有掌握总结问题的能力。</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能够基本分析</w:t>
            </w:r>
            <w:r>
              <w:rPr>
                <w:rFonts w:hint="eastAsia" w:ascii="等线" w:hAnsi="等线"/>
              </w:rPr>
              <w:t>技术问题和具有理解，掌握总结问题的能力。</w:t>
            </w:r>
          </w:p>
        </w:tc>
        <w:tc>
          <w:tcPr>
            <w:tcW w:w="1200"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能够初步分析</w:t>
            </w:r>
            <w:r>
              <w:rPr>
                <w:rFonts w:hint="eastAsia" w:ascii="等线" w:hAnsi="等线"/>
              </w:rPr>
              <w:t>技术问题和理解，掌握总结问题的能力。</w:t>
            </w:r>
          </w:p>
        </w:tc>
        <w:tc>
          <w:tcPr>
            <w:tcW w:w="1376"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不能进行</w:t>
            </w:r>
            <w:r>
              <w:rPr>
                <w:rFonts w:hint="eastAsia" w:ascii="等线" w:hAnsi="等线"/>
              </w:rPr>
              <w:t>问题分析和问题总结。</w:t>
            </w:r>
          </w:p>
        </w:tc>
      </w:tr>
    </w:tbl>
    <w:p>
      <w:pPr>
        <w:widowControl/>
        <w:snapToGrid w:val="0"/>
        <w:spacing w:line="360" w:lineRule="auto"/>
        <w:rPr>
          <w:b/>
          <w:bCs/>
          <w:szCs w:val="22"/>
        </w:rPr>
      </w:pPr>
      <w:r>
        <w:rPr>
          <w:rFonts w:hint="eastAsia"/>
          <w:b/>
          <w:bCs/>
          <w:szCs w:val="22"/>
        </w:rPr>
        <w:t>六、教学基本要求</w:t>
      </w:r>
    </w:p>
    <w:p>
      <w:pPr>
        <w:spacing w:line="360" w:lineRule="auto"/>
        <w:ind w:firstLine="420" w:firstLineChars="200"/>
        <w:rPr>
          <w:bCs/>
          <w:szCs w:val="21"/>
        </w:rPr>
      </w:pPr>
      <w:r>
        <w:rPr>
          <w:bCs/>
          <w:szCs w:val="21"/>
        </w:rPr>
        <w:t>教师课堂</w:t>
      </w:r>
      <w:r>
        <w:rPr>
          <w:rFonts w:hint="eastAsia"/>
          <w:bCs/>
          <w:szCs w:val="21"/>
        </w:rPr>
        <w:t>教学</w:t>
      </w:r>
      <w:r>
        <w:rPr>
          <w:bCs/>
          <w:szCs w:val="21"/>
        </w:rPr>
        <w:t>应</w:t>
      </w:r>
      <w:r>
        <w:rPr>
          <w:rFonts w:hint="eastAsia"/>
          <w:bCs/>
          <w:szCs w:val="21"/>
        </w:rPr>
        <w:t>对机械工程</w:t>
      </w:r>
      <w:r>
        <w:rPr>
          <w:bCs/>
          <w:szCs w:val="21"/>
        </w:rPr>
        <w:t>基本概念进行讲授，注意理论联系实际，通过</w:t>
      </w:r>
      <w:r>
        <w:rPr>
          <w:rFonts w:hint="eastAsia"/>
          <w:bCs/>
          <w:szCs w:val="21"/>
        </w:rPr>
        <w:t>实例</w:t>
      </w:r>
      <w:r>
        <w:rPr>
          <w:bCs/>
          <w:szCs w:val="21"/>
        </w:rPr>
        <w:t>、讨论</w:t>
      </w:r>
      <w:r>
        <w:rPr>
          <w:rFonts w:hint="eastAsia"/>
          <w:bCs/>
          <w:szCs w:val="21"/>
        </w:rPr>
        <w:t>、提问</w:t>
      </w:r>
      <w:r>
        <w:rPr>
          <w:bCs/>
          <w:szCs w:val="21"/>
        </w:rPr>
        <w:t>，启迪学生的思维，加深学生的理解。</w:t>
      </w:r>
      <w:r>
        <w:rPr>
          <w:rFonts w:ascii="宋体" w:hAnsi="宋体" w:cs="宋体"/>
          <w:szCs w:val="21"/>
        </w:rPr>
        <w:t>并应采用多媒体辅助教学，加大课堂授课的知识含量。</w:t>
      </w:r>
    </w:p>
    <w:p>
      <w:pPr>
        <w:spacing w:line="360" w:lineRule="auto"/>
        <w:ind w:firstLine="420" w:firstLineChars="200"/>
        <w:rPr>
          <w:bCs/>
          <w:szCs w:val="21"/>
        </w:rPr>
      </w:pPr>
      <w:r>
        <w:rPr>
          <w:rFonts w:ascii="宋体" w:hAnsi="宋体" w:cs="宋体"/>
          <w:szCs w:val="21"/>
        </w:rPr>
        <w:t>对学生的要求：</w:t>
      </w:r>
      <w:r>
        <w:rPr>
          <w:rFonts w:hint="eastAsia"/>
          <w:bCs/>
          <w:szCs w:val="21"/>
        </w:rPr>
        <w:t>具体应使学生了解机械工业在现代化建设中的作用；了解机械工程师的任务和职责，熟悉本专业学生应具备的基本理论、基本技能和个人能力培养的基本要求。了解本专业的发展概况、本课程的任务等。了解机械设计制造及其自动化专业学生</w:t>
      </w:r>
      <w:r>
        <w:rPr>
          <w:bCs/>
          <w:szCs w:val="21"/>
        </w:rPr>
        <w:t>就业基本要求和就业方向，</w:t>
      </w:r>
      <w:r>
        <w:rPr>
          <w:rFonts w:hint="eastAsia"/>
          <w:bCs/>
          <w:szCs w:val="21"/>
        </w:rPr>
        <w:t>有效指导学生课程及方向的选择。</w:t>
      </w:r>
    </w:p>
    <w:p>
      <w:pPr>
        <w:widowControl/>
        <w:snapToGrid w:val="0"/>
        <w:spacing w:line="360" w:lineRule="auto"/>
        <w:rPr>
          <w:b/>
          <w:bCs/>
          <w:szCs w:val="22"/>
        </w:rPr>
      </w:pPr>
      <w:r>
        <w:rPr>
          <w:rFonts w:hint="eastAsia"/>
          <w:b/>
          <w:bCs/>
          <w:szCs w:val="22"/>
        </w:rPr>
        <w:t>七、教学方法</w:t>
      </w:r>
    </w:p>
    <w:p>
      <w:pPr>
        <w:spacing w:line="360" w:lineRule="auto"/>
        <w:ind w:firstLine="420" w:firstLineChars="200"/>
        <w:rPr>
          <w:bCs/>
          <w:szCs w:val="21"/>
        </w:rPr>
      </w:pPr>
      <w:r>
        <w:rPr>
          <w:rFonts w:hint="eastAsia"/>
          <w:bCs/>
          <w:szCs w:val="21"/>
        </w:rPr>
        <w:t>本课程教学主要采用启发式</w:t>
      </w:r>
      <w:r>
        <w:rPr>
          <w:rFonts w:ascii="宋体" w:hAnsi="宋体" w:cs="宋体"/>
        </w:rPr>
        <w:t>、讨论式与</w:t>
      </w:r>
      <w:r>
        <w:rPr>
          <w:rFonts w:hint="eastAsia" w:ascii="宋体" w:hAnsi="宋体" w:cs="宋体"/>
        </w:rPr>
        <w:t>多媒体</w:t>
      </w:r>
      <w:r>
        <w:rPr>
          <w:rFonts w:ascii="宋体" w:hAnsi="宋体" w:cs="宋体"/>
        </w:rPr>
        <w:t>教学相结合的</w:t>
      </w:r>
      <w:r>
        <w:rPr>
          <w:rFonts w:hint="eastAsia"/>
          <w:bCs/>
          <w:szCs w:val="21"/>
        </w:rPr>
        <w:t>教学方法，可以采用教师引导、师生互动、小组研讨、探索学习等方法</w:t>
      </w:r>
      <w:r>
        <w:rPr>
          <w:rFonts w:ascii="宋体" w:hAnsi="宋体" w:cs="宋体"/>
        </w:rPr>
        <w:t>，重要章节结合</w:t>
      </w:r>
      <w:r>
        <w:rPr>
          <w:rFonts w:hint="eastAsia" w:ascii="宋体" w:hAnsi="宋体" w:cs="宋体"/>
        </w:rPr>
        <w:t>实例</w:t>
      </w:r>
      <w:r>
        <w:rPr>
          <w:rFonts w:ascii="宋体" w:hAnsi="宋体" w:cs="宋体"/>
        </w:rPr>
        <w:t>，使教学模式生动多样</w:t>
      </w:r>
      <w:r>
        <w:rPr>
          <w:rFonts w:hint="eastAsia"/>
          <w:bCs/>
          <w:szCs w:val="21"/>
        </w:rPr>
        <w:t>。</w:t>
      </w:r>
    </w:p>
    <w:p>
      <w:pPr>
        <w:widowControl/>
        <w:spacing w:line="360" w:lineRule="auto"/>
        <w:ind w:firstLine="420" w:firstLineChars="200"/>
        <w:rPr>
          <w:rFonts w:eastAsia="Times New Roman"/>
        </w:rPr>
      </w:pPr>
      <w:r>
        <w:rPr>
          <w:rFonts w:ascii="宋体" w:hAnsi="宋体" w:cs="宋体"/>
        </w:rPr>
        <w:t>本课程采用的教学媒体主要有：文字教材（包括主讲教材和参考书）、音像教材、课件（包括主讲老师对全书的系统讲授，重要内容的文字提示</w:t>
      </w:r>
      <w:r>
        <w:rPr>
          <w:rFonts w:hint="eastAsia" w:ascii="宋体" w:hAnsi="宋体" w:cs="宋体"/>
        </w:rPr>
        <w:t>等</w:t>
      </w:r>
      <w:r>
        <w:rPr>
          <w:rFonts w:ascii="宋体" w:hAnsi="宋体" w:cs="宋体"/>
        </w:rPr>
        <w:t>）</w:t>
      </w:r>
      <w:r>
        <w:rPr>
          <w:rFonts w:hint="eastAsia" w:ascii="宋体" w:hAnsi="宋体" w:cs="宋体"/>
        </w:rPr>
        <w:t>，</w:t>
      </w:r>
      <w:r>
        <w:rPr>
          <w:rFonts w:ascii="宋体" w:hAnsi="宋体" w:cs="宋体"/>
        </w:rPr>
        <w:t>以及网络综合平台的互动。</w:t>
      </w:r>
    </w:p>
    <w:p>
      <w:pPr>
        <w:widowControl/>
        <w:spacing w:line="360" w:lineRule="auto"/>
        <w:ind w:firstLine="420" w:firstLineChars="200"/>
        <w:rPr>
          <w:rFonts w:ascii="宋体" w:hAnsi="宋体" w:cs="宋体"/>
        </w:rPr>
      </w:pPr>
      <w:r>
        <w:rPr>
          <w:rFonts w:ascii="宋体" w:hAnsi="宋体" w:cs="宋体"/>
        </w:rPr>
        <w:t>本课程</w:t>
      </w:r>
      <w:r>
        <w:rPr>
          <w:rFonts w:hint="eastAsia" w:ascii="宋体" w:hAnsi="宋体" w:cs="宋体"/>
        </w:rPr>
        <w:t>拓展</w:t>
      </w:r>
      <w:r>
        <w:rPr>
          <w:rFonts w:ascii="宋体" w:hAnsi="宋体" w:cs="宋体"/>
        </w:rPr>
        <w:t>自学内容的量应不少于理论教学时数的</w:t>
      </w:r>
      <w:r>
        <w:rPr>
          <w:rFonts w:eastAsia="Times New Roman"/>
        </w:rPr>
        <w:t>20%</w:t>
      </w:r>
      <w:r>
        <w:rPr>
          <w:rFonts w:ascii="宋体" w:hAnsi="宋体" w:cs="宋体"/>
        </w:rPr>
        <w:t>，主要安排在各章节中有关背景资料和易于理解的内容上。在主要章节讲授完之后，要布置一定量</w:t>
      </w:r>
      <w:r>
        <w:rPr>
          <w:rFonts w:hint="eastAsia" w:ascii="宋体" w:hAnsi="宋体" w:cs="宋体"/>
        </w:rPr>
        <w:t>的</w:t>
      </w:r>
      <w:r>
        <w:rPr>
          <w:rFonts w:ascii="宋体" w:hAnsi="宋体" w:cs="宋体"/>
        </w:rPr>
        <w:t>课外阅读，旨在加深学生对所学知识的理解、运用，拓宽学生的知识面。</w:t>
      </w:r>
    </w:p>
    <w:p>
      <w:pPr>
        <w:widowControl/>
        <w:snapToGrid w:val="0"/>
        <w:spacing w:line="360" w:lineRule="auto"/>
        <w:rPr>
          <w:rFonts w:ascii="宋体" w:hAnsi="宋体" w:cs="宋体"/>
          <w:snapToGrid w:val="0"/>
          <w:kern w:val="0"/>
          <w:szCs w:val="21"/>
        </w:rPr>
      </w:pPr>
      <w:r>
        <w:rPr>
          <w:rFonts w:hint="eastAsia"/>
          <w:b/>
          <w:bCs/>
          <w:szCs w:val="22"/>
        </w:rPr>
        <w:t>八、参考教材与教学参考书</w:t>
      </w:r>
      <w:r>
        <w:rPr>
          <w:rFonts w:hint="eastAsia" w:ascii="宋体" w:hAnsi="宋体"/>
          <w:b/>
        </w:rPr>
        <w:t>：</w:t>
      </w:r>
    </w:p>
    <w:p>
      <w:pPr>
        <w:widowControl/>
        <w:tabs>
          <w:tab w:val="left" w:pos="720"/>
        </w:tabs>
        <w:snapToGrid w:val="0"/>
        <w:spacing w:line="400" w:lineRule="exact"/>
        <w:jc w:val="left"/>
        <w:rPr>
          <w:bCs/>
          <w:szCs w:val="21"/>
        </w:rPr>
      </w:pPr>
      <w:r>
        <w:rPr>
          <w:rFonts w:hint="eastAsia"/>
          <w:bCs/>
          <w:szCs w:val="21"/>
        </w:rPr>
        <w:t>1</w:t>
      </w:r>
      <w:r>
        <w:rPr>
          <w:bCs/>
          <w:szCs w:val="21"/>
        </w:rPr>
        <w:t>.</w:t>
      </w:r>
      <w:r>
        <w:rPr>
          <w:rFonts w:hint="eastAsia"/>
          <w:bCs/>
          <w:szCs w:val="21"/>
        </w:rPr>
        <w:t>建议教材：</w:t>
      </w:r>
    </w:p>
    <w:p>
      <w:pPr>
        <w:widowControl/>
        <w:tabs>
          <w:tab w:val="left" w:pos="720"/>
        </w:tabs>
        <w:snapToGrid w:val="0"/>
        <w:spacing w:line="400" w:lineRule="exact"/>
        <w:jc w:val="left"/>
        <w:rPr>
          <w:bCs/>
          <w:szCs w:val="21"/>
        </w:rPr>
      </w:pPr>
      <w:r>
        <w:rPr>
          <w:rFonts w:hint="eastAsia"/>
          <w:bCs/>
          <w:szCs w:val="21"/>
        </w:rPr>
        <w:t>(</w:t>
      </w:r>
      <w:r>
        <w:rPr>
          <w:bCs/>
          <w:szCs w:val="21"/>
        </w:rPr>
        <w:t>1)</w:t>
      </w:r>
      <w:r>
        <w:rPr>
          <w:rFonts w:hint="eastAsia"/>
          <w:bCs/>
          <w:szCs w:val="21"/>
        </w:rPr>
        <w:t>《机械工程导论》（第2版）</w:t>
      </w:r>
      <w:r>
        <w:rPr>
          <w:rFonts w:ascii="宋体" w:hAnsi="宋体" w:cs="宋体"/>
          <w:snapToGrid w:val="0"/>
          <w:kern w:val="0"/>
          <w:szCs w:val="21"/>
        </w:rPr>
        <w:t>，</w:t>
      </w:r>
      <w:r>
        <w:rPr>
          <w:rFonts w:hint="eastAsia"/>
          <w:bCs/>
          <w:szCs w:val="21"/>
        </w:rPr>
        <w:t>袁军堂,清华大学出版社，</w:t>
      </w:r>
      <w:r>
        <w:rPr>
          <w:bCs/>
          <w:szCs w:val="21"/>
        </w:rPr>
        <w:t>2022</w:t>
      </w:r>
      <w:r>
        <w:rPr>
          <w:rFonts w:hint="eastAsia"/>
          <w:bCs/>
          <w:szCs w:val="21"/>
        </w:rPr>
        <w:t>年</w:t>
      </w:r>
      <w:r>
        <w:rPr>
          <w:bCs/>
          <w:szCs w:val="21"/>
        </w:rPr>
        <w:t>12</w:t>
      </w:r>
      <w:r>
        <w:rPr>
          <w:rFonts w:hint="eastAsia"/>
          <w:bCs/>
          <w:szCs w:val="21"/>
        </w:rPr>
        <w:t>月</w:t>
      </w:r>
      <w:r>
        <w:rPr>
          <w:bCs/>
          <w:szCs w:val="21"/>
        </w:rPr>
        <w:t xml:space="preserve"> </w:t>
      </w:r>
    </w:p>
    <w:p>
      <w:pPr>
        <w:widowControl/>
        <w:spacing w:line="400" w:lineRule="exact"/>
        <w:jc w:val="left"/>
        <w:rPr>
          <w:rFonts w:ascii="宋体" w:hAnsi="宋体"/>
          <w:b/>
        </w:rPr>
      </w:pPr>
      <w:r>
        <w:rPr>
          <w:rFonts w:hint="eastAsia" w:ascii="宋体" w:hAnsi="宋体"/>
          <w:b/>
        </w:rPr>
        <w:t>2</w:t>
      </w:r>
      <w:r>
        <w:rPr>
          <w:rFonts w:ascii="宋体" w:hAnsi="宋体"/>
          <w:b/>
        </w:rPr>
        <w:t>.</w:t>
      </w:r>
      <w:r>
        <w:rPr>
          <w:rFonts w:hint="eastAsia" w:ascii="宋体" w:hAnsi="宋体"/>
          <w:b/>
        </w:rPr>
        <w:t>建议教学参考书：</w:t>
      </w:r>
    </w:p>
    <w:p>
      <w:pPr>
        <w:widowControl/>
        <w:spacing w:line="400" w:lineRule="exact"/>
        <w:jc w:val="left"/>
        <w:rPr>
          <w:rFonts w:hint="eastAsia"/>
          <w:bCs/>
          <w:szCs w:val="21"/>
        </w:rPr>
      </w:pPr>
      <w:r>
        <w:rPr>
          <w:bCs/>
          <w:szCs w:val="21"/>
        </w:rPr>
        <w:t>(1)</w:t>
      </w:r>
      <w:r>
        <w:rPr>
          <w:rFonts w:hint="eastAsia"/>
        </w:rPr>
        <w:t xml:space="preserve"> </w:t>
      </w:r>
      <w:r>
        <w:rPr>
          <w:rFonts w:hint="eastAsia"/>
          <w:bCs/>
          <w:szCs w:val="21"/>
        </w:rPr>
        <w:t>《机械工程导论》</w:t>
      </w:r>
      <w:r>
        <w:rPr>
          <w:rFonts w:hint="eastAsia"/>
        </w:rPr>
        <w:t>，谢黎明</w:t>
      </w:r>
      <w:r>
        <w:t>，</w:t>
      </w:r>
      <w:r>
        <w:rPr>
          <w:rFonts w:hint="eastAsia"/>
        </w:rPr>
        <w:t>机械工业</w:t>
      </w:r>
      <w:r>
        <w:t>出版社，2023</w:t>
      </w:r>
      <w:r>
        <w:rPr>
          <w:rFonts w:hint="eastAsia"/>
        </w:rPr>
        <w:t>年</w:t>
      </w:r>
      <w:r>
        <w:t>9</w:t>
      </w:r>
      <w:r>
        <w:rPr>
          <w:rFonts w:hint="eastAsia"/>
        </w:rPr>
        <w:t>月</w:t>
      </w:r>
    </w:p>
    <w:p>
      <w:pPr>
        <w:widowControl/>
        <w:snapToGrid w:val="0"/>
        <w:spacing w:line="360" w:lineRule="auto"/>
        <w:rPr>
          <w:b/>
          <w:bCs/>
          <w:szCs w:val="22"/>
        </w:rPr>
      </w:pPr>
      <w:r>
        <w:rPr>
          <w:rFonts w:hint="eastAsia"/>
          <w:b/>
          <w:bCs/>
          <w:szCs w:val="22"/>
        </w:rPr>
        <w:t>九、本课程与其它课程的联系</w:t>
      </w:r>
    </w:p>
    <w:p>
      <w:pPr>
        <w:spacing w:line="360" w:lineRule="auto"/>
        <w:ind w:firstLine="420" w:firstLineChars="200"/>
        <w:rPr>
          <w:bCs/>
          <w:szCs w:val="21"/>
        </w:rPr>
      </w:pPr>
      <w:r>
        <w:rPr>
          <w:rFonts w:hint="eastAsia"/>
          <w:bCs/>
          <w:szCs w:val="21"/>
        </w:rPr>
        <w:t>本</w:t>
      </w:r>
      <w:r>
        <w:rPr>
          <w:bCs/>
          <w:szCs w:val="21"/>
        </w:rPr>
        <w:t>课程</w:t>
      </w:r>
      <w:r>
        <w:rPr>
          <w:rFonts w:hint="eastAsia"/>
          <w:bCs/>
          <w:szCs w:val="21"/>
        </w:rPr>
        <w:t>是</w:t>
      </w:r>
      <w:r>
        <w:rPr>
          <w:bCs/>
          <w:szCs w:val="21"/>
        </w:rPr>
        <w:t>机械</w:t>
      </w:r>
      <w:r>
        <w:rPr>
          <w:rFonts w:hint="eastAsia"/>
          <w:bCs/>
          <w:szCs w:val="21"/>
        </w:rPr>
        <w:t>专业的</w:t>
      </w:r>
      <w:r>
        <w:rPr>
          <w:bCs/>
          <w:szCs w:val="21"/>
        </w:rPr>
        <w:t>专业基础课前修课程</w:t>
      </w:r>
      <w:r>
        <w:rPr>
          <w:rFonts w:hint="eastAsia"/>
          <w:bCs/>
          <w:szCs w:val="21"/>
        </w:rPr>
        <w:t>，</w:t>
      </w:r>
      <w:r>
        <w:rPr>
          <w:bCs/>
          <w:szCs w:val="21"/>
        </w:rPr>
        <w:t>目的是在学习专业基础课程前，对机械专业有一个</w:t>
      </w:r>
      <w:r>
        <w:rPr>
          <w:rFonts w:hint="eastAsia"/>
          <w:bCs/>
          <w:szCs w:val="21"/>
        </w:rPr>
        <w:t>较为</w:t>
      </w:r>
      <w:r>
        <w:rPr>
          <w:bCs/>
          <w:szCs w:val="21"/>
        </w:rPr>
        <w:t>全面的了解，同时培养学生对机械工程的学习兴趣。</w:t>
      </w:r>
    </w:p>
    <w:p>
      <w:pPr>
        <w:spacing w:line="360" w:lineRule="auto"/>
        <w:rPr>
          <w:bCs/>
          <w:szCs w:val="21"/>
        </w:rPr>
      </w:pPr>
      <w:r>
        <w:rPr>
          <w:rFonts w:hint="eastAsia"/>
          <w:kern w:val="0"/>
          <w:szCs w:val="21"/>
        </w:rPr>
        <w:t>附录：</w:t>
      </w:r>
    </w:p>
    <w:p>
      <w:pPr>
        <w:spacing w:line="360" w:lineRule="auto"/>
        <w:rPr>
          <w:bCs/>
          <w:szCs w:val="21"/>
        </w:rPr>
      </w:pPr>
      <w:r>
        <w:rPr>
          <w:rFonts w:hint="eastAsia"/>
          <w:b/>
          <w:bCs/>
          <w:kern w:val="0"/>
          <w:szCs w:val="21"/>
        </w:rPr>
        <w:t>课程</w:t>
      </w:r>
      <w:r>
        <w:rPr>
          <w:b/>
          <w:bCs/>
          <w:kern w:val="0"/>
          <w:szCs w:val="21"/>
        </w:rPr>
        <w:t>思政目标：</w:t>
      </w:r>
      <w:r>
        <w:rPr>
          <w:rFonts w:hint="eastAsia" w:ascii="宋体" w:hAnsi="宋体" w:cs="宋体"/>
          <w:szCs w:val="21"/>
        </w:rPr>
        <w:t>使学生从学习</w:t>
      </w:r>
      <w:r>
        <w:rPr>
          <w:rFonts w:ascii="宋体" w:hAnsi="宋体" w:cs="宋体"/>
          <w:szCs w:val="21"/>
        </w:rPr>
        <w:t>机械</w:t>
      </w:r>
      <w:r>
        <w:rPr>
          <w:rFonts w:hint="eastAsia" w:ascii="宋体" w:hAnsi="宋体" w:cs="宋体"/>
          <w:szCs w:val="21"/>
        </w:rPr>
        <w:t>工程各</w:t>
      </w:r>
      <w:r>
        <w:rPr>
          <w:rFonts w:ascii="宋体" w:hAnsi="宋体" w:cs="宋体"/>
          <w:szCs w:val="21"/>
        </w:rPr>
        <w:t>课程开始</w:t>
      </w:r>
      <w:r>
        <w:rPr>
          <w:rFonts w:hint="eastAsia" w:ascii="宋体" w:hAnsi="宋体" w:cs="宋体"/>
          <w:szCs w:val="21"/>
        </w:rPr>
        <w:t>，了解</w:t>
      </w:r>
      <w:r>
        <w:rPr>
          <w:rFonts w:hint="eastAsia"/>
        </w:rPr>
        <w:t>中国古代机械文明史，</w:t>
      </w:r>
      <w:r>
        <w:rPr>
          <w:rFonts w:ascii="宋体" w:hAnsi="宋体" w:cs="宋体"/>
          <w:szCs w:val="21"/>
        </w:rPr>
        <w:t>了解机械工程与社会发展的关系</w:t>
      </w:r>
      <w:r>
        <w:rPr>
          <w:rFonts w:hint="eastAsia" w:ascii="宋体" w:hAnsi="宋体" w:cs="宋体"/>
          <w:szCs w:val="21"/>
        </w:rPr>
        <w:t>，了解科学</w:t>
      </w:r>
      <w:r>
        <w:rPr>
          <w:rFonts w:ascii="宋体" w:hAnsi="宋体" w:cs="宋体"/>
          <w:szCs w:val="21"/>
        </w:rPr>
        <w:t>和技术发展的</w:t>
      </w:r>
      <w:r>
        <w:rPr>
          <w:rFonts w:hint="eastAsia" w:ascii="宋体" w:hAnsi="宋体" w:cs="宋体"/>
          <w:szCs w:val="21"/>
        </w:rPr>
        <w:t>艰辛</w:t>
      </w:r>
      <w:r>
        <w:rPr>
          <w:rFonts w:ascii="宋体" w:hAnsi="宋体" w:cs="宋体"/>
          <w:szCs w:val="21"/>
        </w:rPr>
        <w:t>，</w:t>
      </w:r>
      <w:r>
        <w:rPr>
          <w:rFonts w:hint="eastAsia" w:ascii="宋体" w:hAnsi="宋体" w:cs="宋体"/>
          <w:szCs w:val="21"/>
        </w:rPr>
        <w:t>人才是发展的关键，雄才在磨难中穿行，选择</w:t>
      </w:r>
      <w:r>
        <w:rPr>
          <w:rFonts w:ascii="宋体" w:hAnsi="宋体" w:cs="宋体"/>
          <w:szCs w:val="21"/>
        </w:rPr>
        <w:t>终身学习</w:t>
      </w:r>
      <w:r>
        <w:rPr>
          <w:rFonts w:hint="eastAsia" w:ascii="宋体" w:hAnsi="宋体" w:cs="宋体"/>
          <w:szCs w:val="21"/>
        </w:rPr>
        <w:t>的人生道路。</w:t>
      </w:r>
    </w:p>
    <w:p>
      <w:pPr>
        <w:spacing w:line="360" w:lineRule="auto"/>
        <w:rPr>
          <w:bCs/>
          <w:szCs w:val="21"/>
        </w:rPr>
      </w:pPr>
      <w:r>
        <w:rPr>
          <w:rFonts w:hint="eastAsia"/>
          <w:b/>
          <w:bCs/>
          <w:szCs w:val="21"/>
        </w:rPr>
        <w:t>课程思政素材</w:t>
      </w:r>
    </w:p>
    <w:tbl>
      <w:tblPr>
        <w:tblStyle w:val="9"/>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394"/>
        <w:gridCol w:w="1843"/>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vMerge w:val="restart"/>
            <w:noWrap w:val="0"/>
            <w:vAlign w:val="center"/>
          </w:tcPr>
          <w:p>
            <w:pPr>
              <w:adjustRightInd w:val="0"/>
              <w:snapToGrid w:val="0"/>
              <w:rPr>
                <w:rFonts w:ascii="等线" w:hAnsi="等线"/>
                <w:b/>
                <w:bCs/>
                <w:kern w:val="0"/>
                <w:szCs w:val="21"/>
              </w:rPr>
            </w:pPr>
            <w:r>
              <w:rPr>
                <w:rFonts w:hint="eastAsia" w:ascii="等线" w:hAnsi="等线"/>
                <w:b/>
                <w:bCs/>
                <w:kern w:val="0"/>
                <w:szCs w:val="21"/>
              </w:rPr>
              <w:t>序号</w:t>
            </w:r>
          </w:p>
        </w:tc>
        <w:tc>
          <w:tcPr>
            <w:tcW w:w="4394" w:type="dxa"/>
            <w:vMerge w:val="restart"/>
            <w:noWrap w:val="0"/>
            <w:vAlign w:val="center"/>
          </w:tcPr>
          <w:p>
            <w:pPr>
              <w:adjustRightInd w:val="0"/>
              <w:snapToGrid w:val="0"/>
              <w:jc w:val="center"/>
              <w:rPr>
                <w:rFonts w:ascii="等线" w:hAnsi="等线"/>
                <w:b/>
                <w:bCs/>
                <w:kern w:val="0"/>
                <w:szCs w:val="21"/>
              </w:rPr>
            </w:pPr>
            <w:r>
              <w:rPr>
                <w:rFonts w:hint="eastAsia" w:ascii="等线" w:hAnsi="等线"/>
                <w:b/>
                <w:bCs/>
                <w:kern w:val="0"/>
                <w:szCs w:val="21"/>
              </w:rPr>
              <w:t>课程思政素材</w:t>
            </w:r>
          </w:p>
        </w:tc>
        <w:tc>
          <w:tcPr>
            <w:tcW w:w="1843" w:type="dxa"/>
            <w:vMerge w:val="restart"/>
            <w:noWrap w:val="0"/>
            <w:vAlign w:val="center"/>
          </w:tcPr>
          <w:p>
            <w:pPr>
              <w:adjustRightInd w:val="0"/>
              <w:snapToGrid w:val="0"/>
              <w:jc w:val="center"/>
              <w:rPr>
                <w:rFonts w:ascii="等线" w:hAnsi="等线"/>
                <w:b/>
                <w:bCs/>
                <w:kern w:val="0"/>
                <w:szCs w:val="21"/>
              </w:rPr>
            </w:pPr>
            <w:r>
              <w:rPr>
                <w:rFonts w:hint="eastAsia" w:ascii="等线" w:hAnsi="等线"/>
                <w:b/>
                <w:bCs/>
                <w:kern w:val="0"/>
                <w:szCs w:val="21"/>
              </w:rPr>
              <w:t>对应章节</w:t>
            </w:r>
          </w:p>
        </w:tc>
        <w:tc>
          <w:tcPr>
            <w:tcW w:w="1355" w:type="dxa"/>
            <w:vMerge w:val="restart"/>
            <w:noWrap w:val="0"/>
            <w:vAlign w:val="center"/>
          </w:tcPr>
          <w:p>
            <w:pPr>
              <w:adjustRightInd w:val="0"/>
              <w:snapToGrid w:val="0"/>
              <w:jc w:val="center"/>
              <w:rPr>
                <w:rFonts w:ascii="等线" w:hAnsi="等线"/>
                <w:b/>
                <w:bCs/>
                <w:kern w:val="0"/>
                <w:szCs w:val="21"/>
              </w:rPr>
            </w:pPr>
            <w:r>
              <w:rPr>
                <w:rFonts w:hint="eastAsia" w:ascii="等线" w:hAnsi="等线"/>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vMerge w:val="continue"/>
            <w:noWrap w:val="0"/>
            <w:vAlign w:val="center"/>
          </w:tcPr>
          <w:p>
            <w:pPr>
              <w:widowControl/>
              <w:adjustRightInd w:val="0"/>
              <w:snapToGrid w:val="0"/>
              <w:rPr>
                <w:rFonts w:ascii="等线" w:hAnsi="等线"/>
                <w:bCs/>
                <w:kern w:val="0"/>
                <w:szCs w:val="21"/>
              </w:rPr>
            </w:pPr>
          </w:p>
        </w:tc>
        <w:tc>
          <w:tcPr>
            <w:tcW w:w="4394" w:type="dxa"/>
            <w:vMerge w:val="continue"/>
            <w:noWrap w:val="0"/>
            <w:vAlign w:val="center"/>
          </w:tcPr>
          <w:p>
            <w:pPr>
              <w:adjustRightInd w:val="0"/>
              <w:snapToGrid w:val="0"/>
              <w:rPr>
                <w:rFonts w:ascii="等线" w:hAnsi="等线"/>
                <w:bCs/>
                <w:kern w:val="0"/>
                <w:szCs w:val="21"/>
              </w:rPr>
            </w:pPr>
          </w:p>
        </w:tc>
        <w:tc>
          <w:tcPr>
            <w:tcW w:w="1843" w:type="dxa"/>
            <w:vMerge w:val="continue"/>
            <w:noWrap w:val="0"/>
            <w:vAlign w:val="center"/>
          </w:tcPr>
          <w:p>
            <w:pPr>
              <w:widowControl/>
              <w:adjustRightInd w:val="0"/>
              <w:snapToGrid w:val="0"/>
              <w:rPr>
                <w:rFonts w:ascii="等线" w:hAnsi="等线"/>
                <w:bCs/>
                <w:kern w:val="0"/>
                <w:szCs w:val="21"/>
              </w:rPr>
            </w:pPr>
          </w:p>
        </w:tc>
        <w:tc>
          <w:tcPr>
            <w:tcW w:w="1355" w:type="dxa"/>
            <w:vMerge w:val="continue"/>
            <w:noWrap w:val="0"/>
            <w:vAlign w:val="center"/>
          </w:tcPr>
          <w:p>
            <w:pPr>
              <w:widowControl/>
              <w:adjustRightInd w:val="0"/>
              <w:snapToGrid w:val="0"/>
              <w:rPr>
                <w:rFonts w:ascii="等线" w:hAnsi="等线"/>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noWrap w:val="0"/>
            <w:vAlign w:val="center"/>
          </w:tcPr>
          <w:p>
            <w:pPr>
              <w:adjustRightInd w:val="0"/>
              <w:snapToGrid w:val="0"/>
              <w:rPr>
                <w:rFonts w:ascii="等线" w:hAnsi="等线"/>
              </w:rPr>
            </w:pPr>
            <w:r>
              <w:rPr>
                <w:rFonts w:hint="eastAsia" w:ascii="等线" w:hAnsi="等线"/>
              </w:rPr>
              <w:t>1</w:t>
            </w:r>
          </w:p>
        </w:tc>
        <w:tc>
          <w:tcPr>
            <w:tcW w:w="4394" w:type="dxa"/>
            <w:noWrap w:val="0"/>
            <w:vAlign w:val="center"/>
          </w:tcPr>
          <w:p>
            <w:pPr>
              <w:adjustRightInd w:val="0"/>
              <w:snapToGrid w:val="0"/>
              <w:rPr>
                <w:rFonts w:ascii="等线" w:hAnsi="等线"/>
              </w:rPr>
            </w:pPr>
            <w:r>
              <w:rPr>
                <w:rFonts w:ascii="等线" w:hAnsi="等线"/>
              </w:rPr>
              <w:t>了解</w:t>
            </w:r>
            <w:r>
              <w:rPr>
                <w:rFonts w:hint="eastAsia" w:ascii="等线" w:hAnsi="等线"/>
              </w:rPr>
              <w:t>工程</w:t>
            </w:r>
            <w:r>
              <w:rPr>
                <w:rFonts w:ascii="等线" w:hAnsi="等线"/>
              </w:rPr>
              <w:t>与社会</w:t>
            </w:r>
            <w:r>
              <w:rPr>
                <w:rFonts w:hint="eastAsia" w:ascii="等线" w:hAnsi="等线"/>
              </w:rPr>
              <w:t>，形成正确的价值观和大工程观，具有良好的职业道德</w:t>
            </w:r>
            <w:r>
              <w:rPr>
                <w:rFonts w:ascii="等线" w:hAnsi="等线"/>
              </w:rPr>
              <w:t>和个人品质</w:t>
            </w:r>
            <w:r>
              <w:rPr>
                <w:rFonts w:hint="eastAsia" w:ascii="等线" w:hAnsi="等线"/>
              </w:rPr>
              <w:t>。</w:t>
            </w:r>
          </w:p>
        </w:tc>
        <w:tc>
          <w:tcPr>
            <w:tcW w:w="1843" w:type="dxa"/>
            <w:noWrap w:val="0"/>
            <w:vAlign w:val="center"/>
          </w:tcPr>
          <w:p>
            <w:pPr>
              <w:adjustRightInd w:val="0"/>
              <w:snapToGrid w:val="0"/>
              <w:rPr>
                <w:rFonts w:ascii="等线" w:hAnsi="等线"/>
              </w:rPr>
            </w:pPr>
            <w:r>
              <w:rPr>
                <w:rFonts w:hint="eastAsia" w:ascii="等线" w:hAnsi="等线"/>
              </w:rPr>
              <w:t>第一，</w:t>
            </w:r>
            <w:r>
              <w:rPr>
                <w:rFonts w:ascii="等线" w:hAnsi="等线"/>
              </w:rPr>
              <w:t>三章</w:t>
            </w:r>
          </w:p>
        </w:tc>
        <w:tc>
          <w:tcPr>
            <w:tcW w:w="1355" w:type="dxa"/>
            <w:noWrap w:val="0"/>
            <w:vAlign w:val="center"/>
          </w:tcPr>
          <w:p>
            <w:pPr>
              <w:adjustRightInd w:val="0"/>
              <w:snapToGrid w:val="0"/>
              <w:rPr>
                <w:rFonts w:ascii="等线" w:hAnsi="等线"/>
              </w:rPr>
            </w:pPr>
            <w:r>
              <w:rPr>
                <w:rFonts w:hint="eastAsia" w:ascii="等线" w:hAnsi="等线"/>
              </w:rPr>
              <w:t>讲授</w:t>
            </w:r>
            <w:r>
              <w:rPr>
                <w:rFonts w:ascii="等线" w:hAnsi="等线"/>
              </w:rPr>
              <w:t>，</w:t>
            </w:r>
            <w:r>
              <w:rPr>
                <w:rFonts w:hint="eastAsia" w:ascii="等线" w:hAnsi="等线"/>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noWrap w:val="0"/>
            <w:vAlign w:val="center"/>
          </w:tcPr>
          <w:p>
            <w:pPr>
              <w:adjustRightInd w:val="0"/>
              <w:snapToGrid w:val="0"/>
              <w:rPr>
                <w:rFonts w:ascii="等线" w:hAnsi="等线"/>
              </w:rPr>
            </w:pPr>
            <w:r>
              <w:rPr>
                <w:rFonts w:hint="eastAsia" w:ascii="等线" w:hAnsi="等线"/>
              </w:rPr>
              <w:t>2</w:t>
            </w:r>
          </w:p>
        </w:tc>
        <w:tc>
          <w:tcPr>
            <w:tcW w:w="4394" w:type="dxa"/>
            <w:noWrap w:val="0"/>
            <w:vAlign w:val="center"/>
          </w:tcPr>
          <w:p>
            <w:pPr>
              <w:adjustRightInd w:val="0"/>
              <w:snapToGrid w:val="0"/>
              <w:rPr>
                <w:rFonts w:ascii="等线" w:hAnsi="等线"/>
              </w:rPr>
            </w:pPr>
            <w:r>
              <w:rPr>
                <w:rFonts w:hint="eastAsia" w:ascii="宋体" w:hAnsi="宋体"/>
                <w:bCs/>
                <w:szCs w:val="21"/>
              </w:rPr>
              <w:t>培养科学思维能力、自主学习能力，树立理论联系实际的工程意识。</w:t>
            </w:r>
          </w:p>
        </w:tc>
        <w:tc>
          <w:tcPr>
            <w:tcW w:w="1843" w:type="dxa"/>
            <w:noWrap w:val="0"/>
            <w:vAlign w:val="center"/>
          </w:tcPr>
          <w:p>
            <w:pPr>
              <w:adjustRightInd w:val="0"/>
              <w:snapToGrid w:val="0"/>
              <w:rPr>
                <w:rFonts w:ascii="等线" w:hAnsi="等线"/>
              </w:rPr>
            </w:pPr>
            <w:r>
              <w:rPr>
                <w:rFonts w:hint="eastAsia" w:ascii="等线" w:hAnsi="等线"/>
              </w:rPr>
              <w:t>第</w:t>
            </w:r>
            <w:r>
              <w:rPr>
                <w:rFonts w:ascii="等线" w:hAnsi="等线"/>
              </w:rPr>
              <w:t>二</w:t>
            </w:r>
            <w:r>
              <w:rPr>
                <w:rFonts w:hint="eastAsia" w:ascii="等线" w:hAnsi="等线"/>
              </w:rPr>
              <w:t>，</w:t>
            </w:r>
            <w:r>
              <w:rPr>
                <w:rFonts w:ascii="等线" w:hAnsi="等线"/>
              </w:rPr>
              <w:t>四</w:t>
            </w:r>
            <w:r>
              <w:rPr>
                <w:rFonts w:hint="eastAsia" w:ascii="等线" w:hAnsi="等线"/>
              </w:rPr>
              <w:t>章</w:t>
            </w:r>
          </w:p>
        </w:tc>
        <w:tc>
          <w:tcPr>
            <w:tcW w:w="1355" w:type="dxa"/>
            <w:noWrap w:val="0"/>
            <w:vAlign w:val="center"/>
          </w:tcPr>
          <w:p>
            <w:pPr>
              <w:adjustRightInd w:val="0"/>
              <w:snapToGrid w:val="0"/>
              <w:rPr>
                <w:rFonts w:ascii="等线" w:hAnsi="等线"/>
              </w:rPr>
            </w:pPr>
            <w:r>
              <w:rPr>
                <w:rFonts w:hint="eastAsia" w:ascii="等线" w:hAnsi="等线"/>
              </w:rPr>
              <w:t>讲授</w:t>
            </w:r>
            <w:r>
              <w:rPr>
                <w:rFonts w:ascii="等线" w:hAnsi="等线"/>
              </w:rPr>
              <w:t>，</w:t>
            </w:r>
            <w:r>
              <w:rPr>
                <w:rFonts w:hint="eastAsia" w:ascii="等线" w:hAnsi="等线"/>
              </w:rPr>
              <w:t>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noWrap w:val="0"/>
            <w:vAlign w:val="center"/>
          </w:tcPr>
          <w:p>
            <w:pPr>
              <w:adjustRightInd w:val="0"/>
              <w:snapToGrid w:val="0"/>
              <w:rPr>
                <w:rFonts w:ascii="等线" w:hAnsi="等线"/>
              </w:rPr>
            </w:pPr>
            <w:r>
              <w:rPr>
                <w:rFonts w:hint="eastAsia" w:ascii="等线" w:hAnsi="等线"/>
              </w:rPr>
              <w:t>3</w:t>
            </w:r>
          </w:p>
        </w:tc>
        <w:tc>
          <w:tcPr>
            <w:tcW w:w="4394" w:type="dxa"/>
            <w:noWrap w:val="0"/>
            <w:vAlign w:val="center"/>
          </w:tcPr>
          <w:p>
            <w:pPr>
              <w:adjustRightInd w:val="0"/>
              <w:snapToGrid w:val="0"/>
              <w:rPr>
                <w:rFonts w:ascii="等线" w:hAnsi="等线"/>
              </w:rPr>
            </w:pPr>
            <w:r>
              <w:rPr>
                <w:rFonts w:ascii="等线" w:hAnsi="等线"/>
              </w:rPr>
              <w:t>建立</w:t>
            </w:r>
            <w:r>
              <w:rPr>
                <w:rFonts w:hint="eastAsia" w:ascii="等线" w:hAnsi="等线"/>
              </w:rPr>
              <w:t>继承、</w:t>
            </w:r>
            <w:r>
              <w:rPr>
                <w:rFonts w:hint="eastAsia" w:ascii="宋体" w:hAnsi="宋体"/>
                <w:bCs/>
                <w:szCs w:val="21"/>
              </w:rPr>
              <w:t>探索和创新精神。</w:t>
            </w:r>
          </w:p>
        </w:tc>
        <w:tc>
          <w:tcPr>
            <w:tcW w:w="1843" w:type="dxa"/>
            <w:noWrap w:val="0"/>
            <w:vAlign w:val="center"/>
          </w:tcPr>
          <w:p>
            <w:pPr>
              <w:adjustRightInd w:val="0"/>
              <w:snapToGrid w:val="0"/>
              <w:rPr>
                <w:rFonts w:ascii="等线" w:hAnsi="等线"/>
              </w:rPr>
            </w:pPr>
            <w:r>
              <w:rPr>
                <w:rFonts w:hint="eastAsia" w:ascii="等线" w:hAnsi="等线"/>
              </w:rPr>
              <w:t>第</w:t>
            </w:r>
            <w:r>
              <w:rPr>
                <w:rFonts w:ascii="等线" w:hAnsi="等线"/>
              </w:rPr>
              <w:t>五</w:t>
            </w:r>
            <w:r>
              <w:rPr>
                <w:rFonts w:hint="eastAsia" w:ascii="等线" w:hAnsi="等线"/>
              </w:rPr>
              <w:t>，</w:t>
            </w:r>
            <w:r>
              <w:rPr>
                <w:rFonts w:ascii="等线" w:hAnsi="等线"/>
              </w:rPr>
              <w:t>六</w:t>
            </w:r>
            <w:r>
              <w:rPr>
                <w:rFonts w:hint="eastAsia" w:ascii="等线" w:hAnsi="等线"/>
              </w:rPr>
              <w:t>，</w:t>
            </w:r>
            <w:r>
              <w:rPr>
                <w:rFonts w:ascii="等线" w:hAnsi="等线"/>
              </w:rPr>
              <w:t>七章</w:t>
            </w:r>
          </w:p>
        </w:tc>
        <w:tc>
          <w:tcPr>
            <w:tcW w:w="1355" w:type="dxa"/>
            <w:noWrap w:val="0"/>
            <w:vAlign w:val="center"/>
          </w:tcPr>
          <w:p>
            <w:pPr>
              <w:adjustRightInd w:val="0"/>
              <w:snapToGrid w:val="0"/>
              <w:rPr>
                <w:rFonts w:ascii="等线" w:hAnsi="等线"/>
              </w:rPr>
            </w:pPr>
            <w:r>
              <w:rPr>
                <w:rFonts w:hint="eastAsia" w:ascii="等线" w:hAnsi="等线"/>
              </w:rPr>
              <w:t>讲授</w:t>
            </w:r>
            <w:r>
              <w:rPr>
                <w:rFonts w:ascii="等线" w:hAnsi="等线"/>
              </w:rPr>
              <w:t>，</w:t>
            </w:r>
            <w:r>
              <w:rPr>
                <w:rFonts w:hint="eastAsia" w:ascii="等线" w:hAnsi="等线"/>
              </w:rPr>
              <w:t>讨论</w:t>
            </w:r>
          </w:p>
        </w:tc>
      </w:tr>
    </w:tbl>
    <w:p>
      <w:pPr>
        <w:spacing w:before="156" w:beforeLines="50" w:line="360" w:lineRule="auto"/>
        <w:ind w:firstLine="5460" w:firstLineChars="2600"/>
        <w:rPr>
          <w:rFonts w:ascii="宋体" w:hAnsi="宋体"/>
          <w:szCs w:val="28"/>
        </w:rPr>
      </w:pPr>
    </w:p>
    <w:p>
      <w:pPr>
        <w:spacing w:before="156" w:beforeLines="50" w:line="360" w:lineRule="auto"/>
        <w:ind w:firstLine="5460" w:firstLineChars="2600"/>
        <w:rPr>
          <w:rFonts w:hint="eastAsia" w:ascii="宋体" w:hAnsi="宋体"/>
          <w:szCs w:val="28"/>
        </w:rPr>
      </w:pPr>
      <w:r>
        <w:rPr>
          <w:rFonts w:hint="eastAsia" w:ascii="宋体" w:hAnsi="宋体"/>
          <w:szCs w:val="28"/>
        </w:rPr>
        <w:t>主 撰 人：刘存祥</w:t>
      </w:r>
    </w:p>
    <w:p>
      <w:pPr>
        <w:spacing w:line="360" w:lineRule="auto"/>
        <w:ind w:firstLine="5460" w:firstLineChars="2600"/>
        <w:rPr>
          <w:rFonts w:hint="eastAsia" w:ascii="宋体" w:hAnsi="宋体"/>
          <w:szCs w:val="28"/>
        </w:rPr>
      </w:pPr>
      <w:r>
        <w:rPr>
          <w:rFonts w:hint="eastAsia" w:ascii="宋体" w:hAnsi="宋体"/>
          <w:szCs w:val="28"/>
        </w:rPr>
        <w:t>审 核 人：王振峰</w:t>
      </w:r>
    </w:p>
    <w:p>
      <w:pPr>
        <w:rPr>
          <w:rFonts w:hint="eastAsia"/>
          <w:sz w:val="24"/>
          <w:szCs w:val="24"/>
        </w:r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sz w:val="32"/>
          <w:szCs w:val="32"/>
          <w:lang w:val="zh-CN" w:eastAsia="zh-CN"/>
        </w:rPr>
      </w:pPr>
      <w:bookmarkStart w:id="225" w:name="_Toc19428"/>
      <w:bookmarkStart w:id="226" w:name="_Toc19705"/>
      <w:r>
        <w:rPr>
          <w:rFonts w:hint="eastAsia" w:cs="Times New Roman"/>
          <w:sz w:val="32"/>
          <w:szCs w:val="32"/>
          <w:lang w:val="zh-CN" w:eastAsia="zh-CN"/>
        </w:rPr>
        <w:t>《</w:t>
      </w:r>
      <w:r>
        <w:rPr>
          <w:rFonts w:hint="eastAsia" w:ascii="Times New Roman" w:hAnsi="Times New Roman" w:eastAsia="宋体" w:cs="Times New Roman"/>
          <w:kern w:val="2"/>
          <w:sz w:val="32"/>
          <w:szCs w:val="32"/>
          <w:lang w:val="en-US" w:eastAsia="zh-CN" w:bidi="ar"/>
        </w:rPr>
        <w:t>三维数字化设计与表达</w:t>
      </w:r>
      <w:r>
        <w:rPr>
          <w:rFonts w:hint="eastAsia" w:cs="Times New Roman"/>
          <w:sz w:val="32"/>
          <w:szCs w:val="32"/>
          <w:lang w:val="zh-CN" w:eastAsia="zh-CN"/>
        </w:rPr>
        <w:t>》</w:t>
      </w:r>
      <w:bookmarkEnd w:id="225"/>
      <w:bookmarkEnd w:id="226"/>
    </w:p>
    <w:p>
      <w:pPr>
        <w:widowControl/>
        <w:snapToGrid w:val="0"/>
        <w:spacing w:line="360" w:lineRule="auto"/>
        <w:jc w:val="left"/>
        <w:rPr>
          <w:rFonts w:hint="eastAsia" w:ascii="Times New Roman" w:hAnsi="Times New Roman" w:eastAsia="宋体" w:cs="Times New Roman"/>
          <w:kern w:val="2"/>
          <w:sz w:val="21"/>
          <w:szCs w:val="21"/>
          <w:lang w:val="en-US" w:eastAsia="zh-CN" w:bidi="ar"/>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eastAsia="宋体" w:cs="Times New Roman"/>
          <w:kern w:val="2"/>
          <w:sz w:val="21"/>
          <w:szCs w:val="21"/>
          <w:lang w:val="en-US" w:eastAsia="zh-CN" w:bidi="ar"/>
        </w:rPr>
        <w:t>三维数字化设计与表达（</w:t>
      </w:r>
      <w:r>
        <w:rPr>
          <w:rFonts w:hint="default" w:ascii="Times New Roman" w:hAnsi="Times New Roman" w:eastAsia="Times New Roman" w:cs="Times New Roman"/>
          <w:kern w:val="2"/>
          <w:sz w:val="21"/>
          <w:szCs w:val="21"/>
          <w:lang w:val="en-US" w:eastAsia="zh-CN" w:bidi="ar"/>
        </w:rPr>
        <w:t>3D Digital Design and Expression</w:t>
      </w:r>
      <w:r>
        <w:rPr>
          <w:rFonts w:hint="eastAsia" w:ascii="Times New Roman" w:hAnsi="Times New Roman" w:eastAsia="宋体" w:cs="Times New Roman"/>
          <w:kern w:val="2"/>
          <w:sz w:val="21"/>
          <w:szCs w:val="21"/>
          <w:lang w:val="en-US" w:eastAsia="zh-CN" w:bidi="ar"/>
        </w:rPr>
        <w:t>）</w:t>
      </w:r>
    </w:p>
    <w:p>
      <w:pPr>
        <w:widowControl/>
        <w:snapToGrid w:val="0"/>
        <w:spacing w:line="360" w:lineRule="auto"/>
        <w:jc w:val="left"/>
        <w:rPr>
          <w:rFonts w:ascii="Times New Roman" w:hAnsi="Times New Roman"/>
          <w:color w:val="000000"/>
          <w:sz w:val="18"/>
          <w:szCs w:val="18"/>
        </w:rPr>
      </w:pPr>
      <w:r>
        <w:rPr>
          <w:rFonts w:ascii="Times New Roman" w:hAnsi="Times New Roman"/>
          <w:szCs w:val="21"/>
        </w:rPr>
        <w:t>课程编号：</w:t>
      </w:r>
      <w:r>
        <w:rPr>
          <w:rFonts w:ascii="Times New Roman" w:hAnsi="Times New Roman"/>
          <w:color w:val="000000"/>
          <w:sz w:val="18"/>
          <w:szCs w:val="18"/>
        </w:rPr>
        <w:t>04021065</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学时分配：讲授学时：</w:t>
      </w:r>
      <w:r>
        <w:rPr>
          <w:rFonts w:hint="eastAsia" w:ascii="Times New Roman" w:hAnsi="Times New Roman"/>
          <w:szCs w:val="21"/>
          <w:lang w:val="en-US" w:eastAsia="zh-CN"/>
        </w:rPr>
        <w:t>16</w:t>
      </w:r>
      <w:r>
        <w:rPr>
          <w:rFonts w:hint="eastAsia" w:ascii="宋体" w:hAnsi="宋体" w:cs="宋体"/>
          <w:szCs w:val="21"/>
        </w:rPr>
        <w:t>，</w:t>
      </w:r>
      <w:r>
        <w:rPr>
          <w:rFonts w:ascii="Times New Roman" w:hAnsi="Times New Roman"/>
          <w:szCs w:val="21"/>
        </w:rPr>
        <w:t>实验学时：</w:t>
      </w:r>
      <w:r>
        <w:rPr>
          <w:rFonts w:hint="eastAsia" w:ascii="Times New Roman" w:hAnsi="Times New Roman" w:eastAsiaTheme="minorEastAsia"/>
          <w:szCs w:val="21"/>
          <w:lang w:val="en-US" w:eastAsia="zh-CN"/>
        </w:rPr>
        <w:t>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ascii="Times New Roman" w:hAnsi="Times New Roman" w:eastAsia="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227" w:name="_Toc7162"/>
      <w:bookmarkStart w:id="228" w:name="_Toc9266"/>
      <w:bookmarkStart w:id="229" w:name="_Toc31146"/>
      <w:bookmarkStart w:id="230" w:name="_Toc12338"/>
      <w:r>
        <w:rPr>
          <w:rFonts w:ascii="Times New Roman" w:hAnsi="Times New Roman"/>
          <w:kern w:val="2"/>
          <w:sz w:val="21"/>
          <w:szCs w:val="21"/>
        </w:rPr>
        <w:t>一、课程简介</w:t>
      </w:r>
      <w:r>
        <w:rPr>
          <w:rFonts w:ascii="Times New Roman" w:hAnsi="Times New Roman"/>
          <w:sz w:val="21"/>
          <w:szCs w:val="21"/>
        </w:rPr>
        <w:t>/课程目标</w:t>
      </w:r>
      <w:bookmarkEnd w:id="227"/>
      <w:bookmarkEnd w:id="228"/>
      <w:bookmarkEnd w:id="229"/>
      <w:bookmarkEnd w:id="230"/>
    </w:p>
    <w:p>
      <w:pPr>
        <w:keepNext w:val="0"/>
        <w:keepLines w:val="0"/>
        <w:widowControl w:val="0"/>
        <w:suppressLineNumbers w:val="0"/>
        <w:spacing w:before="0" w:beforeAutospacing="0" w:after="0" w:afterAutospacing="0" w:line="400" w:lineRule="exact"/>
        <w:ind w:left="0" w:right="0" w:firstLine="420" w:firstLineChars="200"/>
        <w:jc w:val="both"/>
        <w:rPr>
          <w:rFonts w:hint="default" w:ascii="Times New Roman" w:hAnsi="Times New Roman" w:cs="Times New Roman"/>
          <w:lang w:val="en-US"/>
        </w:rPr>
      </w:pPr>
      <w:r>
        <w:rPr>
          <w:rFonts w:hint="eastAsia" w:ascii="Times New Roman" w:hAnsi="Times New Roman" w:eastAsia="宋体" w:cs="宋体"/>
          <w:kern w:val="2"/>
          <w:sz w:val="21"/>
          <w:szCs w:val="22"/>
          <w:lang w:val="en-US" w:eastAsia="zh-CN" w:bidi="ar"/>
        </w:rPr>
        <w:t>三维数字化设计与表达是一门机械工程所有相关专业的必修课，是一门研究用计算机图形软件进行三维实体造型和工程图形表达的课程，通过讲授和上机，使学生掌握运用软件进行三维实体造型及生成工程图的方法和技能，为学生用现代化手段从事工程设计奠定坚实的基础。通过本门课程的学习，使学生在相关的机械工程项目的设计、制造及检验等过程中，能够选用与机械工程相关的三维建模软件对机械零部件进行合理的表达和分析；并能够采用三维建模软件生成合理的工程图来或者二维软件（</w:t>
      </w:r>
      <w:r>
        <w:rPr>
          <w:rFonts w:hint="default" w:ascii="Times New Roman" w:hAnsi="Times New Roman" w:eastAsia="宋体" w:cs="Times New Roman"/>
          <w:kern w:val="2"/>
          <w:sz w:val="21"/>
          <w:szCs w:val="22"/>
          <w:lang w:val="en-US" w:eastAsia="zh-CN" w:bidi="ar"/>
        </w:rPr>
        <w:t>AutoCAD</w:t>
      </w:r>
      <w:r>
        <w:rPr>
          <w:rFonts w:hint="eastAsia" w:ascii="Times New Roman" w:hAnsi="Times New Roman" w:eastAsia="宋体" w:cs="宋体"/>
          <w:kern w:val="2"/>
          <w:sz w:val="21"/>
          <w:szCs w:val="22"/>
          <w:lang w:val="en-US" w:eastAsia="zh-CN" w:bidi="ar"/>
        </w:rPr>
        <w:t>）呈现自己的设计理念。</w:t>
      </w:r>
    </w:p>
    <w:p>
      <w:pPr>
        <w:keepNext w:val="0"/>
        <w:keepLines w:val="0"/>
        <w:widowControl w:val="0"/>
        <w:suppressLineNumbers w:val="0"/>
        <w:spacing w:before="0" w:beforeAutospacing="0" w:after="0" w:afterAutospacing="0" w:line="400" w:lineRule="exact"/>
        <w:ind w:left="0" w:right="0" w:firstLine="422" w:firstLineChars="200"/>
        <w:jc w:val="both"/>
        <w:rPr>
          <w:rFonts w:hAnsi="宋体"/>
          <w:lang w:val="en-US"/>
        </w:rPr>
      </w:pPr>
      <w:r>
        <w:rPr>
          <w:rFonts w:hint="eastAsia" w:ascii="Times New Roman" w:hAnsi="Times New Roman" w:eastAsia="宋体" w:cs="宋体"/>
          <w:b/>
          <w:bCs w:val="0"/>
          <w:color w:val="000000"/>
          <w:kern w:val="2"/>
          <w:sz w:val="21"/>
          <w:szCs w:val="21"/>
          <w:lang w:val="en-US" w:eastAsia="zh-CN" w:bidi="ar"/>
        </w:rPr>
        <w:t>课程目标</w:t>
      </w:r>
      <w:r>
        <w:rPr>
          <w:rFonts w:hint="default" w:ascii="Times New Roman" w:hAnsi="Times New Roman" w:eastAsia="宋体" w:cs="Times New Roman"/>
          <w:b/>
          <w:bCs w:val="0"/>
          <w:color w:val="000000"/>
          <w:kern w:val="2"/>
          <w:sz w:val="21"/>
          <w:szCs w:val="21"/>
          <w:lang w:val="en-US" w:eastAsia="zh-CN" w:bidi="ar"/>
        </w:rPr>
        <w:t>1</w:t>
      </w:r>
      <w:r>
        <w:rPr>
          <w:rFonts w:hint="eastAsia" w:ascii="Times New Roman" w:hAnsi="Times New Roman" w:eastAsia="宋体" w:cs="宋体"/>
          <w:b/>
          <w:bCs w:val="0"/>
          <w:color w:val="000000"/>
          <w:kern w:val="2"/>
          <w:sz w:val="21"/>
          <w:szCs w:val="21"/>
          <w:lang w:val="en-US" w:eastAsia="zh-CN" w:bidi="ar"/>
        </w:rPr>
        <w:t>：</w:t>
      </w:r>
      <w:r>
        <w:rPr>
          <w:rFonts w:hint="eastAsia" w:ascii="Calibri" w:hAnsi="宋体" w:eastAsia="宋体" w:cs="宋体"/>
          <w:kern w:val="2"/>
          <w:sz w:val="21"/>
          <w:szCs w:val="22"/>
          <w:lang w:val="en-US" w:eastAsia="zh-CN" w:bidi="ar"/>
        </w:rPr>
        <w:t>培养学生利用绘图软件绘制工程图样的意识。通过对具体零部件的形状结构的分析，培养学生三维建模过程的快速构思能力；使学生能够将三维建模的知识用于复杂机械零部件的建模。</w:t>
      </w:r>
      <w:r>
        <w:rPr>
          <w:rFonts w:hint="eastAsia" w:ascii="Times New Roman" w:hAnsi="Times New Roman" w:eastAsia="宋体" w:cs="宋体"/>
          <w:kern w:val="2"/>
          <w:sz w:val="21"/>
          <w:szCs w:val="22"/>
          <w:lang w:val="en-US" w:eastAsia="zh-CN" w:bidi="ar"/>
        </w:rPr>
        <w:t>培养学生具备将零部件的三维模型转换为符合国家标准的二维工程图的能力，使学生能选择和使用与机械制图相关的建模工具生成二</w:t>
      </w:r>
      <w:r>
        <w:rPr>
          <w:rFonts w:hint="default" w:ascii="Times New Roman" w:hAnsi="Times New Roman" w:eastAsia="宋体" w:cs="Times New Roman"/>
          <w:kern w:val="2"/>
          <w:sz w:val="21"/>
          <w:szCs w:val="22"/>
          <w:lang w:val="en-US" w:eastAsia="zh-CN" w:bidi="ar"/>
        </w:rPr>
        <w:t>/</w:t>
      </w:r>
      <w:r>
        <w:rPr>
          <w:rFonts w:hint="eastAsia" w:ascii="Times New Roman" w:hAnsi="Times New Roman" w:eastAsia="宋体" w:cs="宋体"/>
          <w:kern w:val="2"/>
          <w:sz w:val="21"/>
          <w:szCs w:val="22"/>
          <w:lang w:val="en-US" w:eastAsia="zh-CN" w:bidi="ar"/>
        </w:rPr>
        <w:t>三维工程图样；</w:t>
      </w:r>
    </w:p>
    <w:p>
      <w:pPr>
        <w:keepNext w:val="0"/>
        <w:keepLines w:val="0"/>
        <w:widowControl w:val="0"/>
        <w:suppressLineNumbers w:val="0"/>
        <w:spacing w:before="0" w:beforeAutospacing="0" w:after="0" w:afterAutospacing="0" w:line="400" w:lineRule="exact"/>
        <w:ind w:left="0" w:right="0" w:firstLine="422" w:firstLineChars="200"/>
        <w:jc w:val="both"/>
        <w:rPr>
          <w:rFonts w:hint="default" w:ascii="Times New Roman" w:hAnsi="Times New Roman" w:cs="Times New Roman"/>
          <w:lang w:val="en-US"/>
        </w:rPr>
      </w:pPr>
      <w:r>
        <w:rPr>
          <w:rFonts w:hint="eastAsia" w:ascii="Times New Roman" w:hAnsi="Times New Roman" w:eastAsia="宋体" w:cs="宋体"/>
          <w:b/>
          <w:bCs/>
          <w:color w:val="000000"/>
          <w:kern w:val="2"/>
          <w:sz w:val="21"/>
          <w:szCs w:val="21"/>
          <w:lang w:val="en-US" w:eastAsia="zh-CN" w:bidi="ar"/>
        </w:rPr>
        <w:t>课程目标</w:t>
      </w:r>
      <w:r>
        <w:rPr>
          <w:rFonts w:hint="default" w:ascii="Times New Roman" w:hAnsi="Times New Roman" w:eastAsia="宋体" w:cs="Times New Roman"/>
          <w:b/>
          <w:bCs/>
          <w:color w:val="000000"/>
          <w:kern w:val="2"/>
          <w:sz w:val="21"/>
          <w:szCs w:val="21"/>
          <w:lang w:val="en-US" w:eastAsia="zh-CN" w:bidi="ar"/>
        </w:rPr>
        <w:t>2</w:t>
      </w:r>
      <w:r>
        <w:rPr>
          <w:rFonts w:hint="eastAsia" w:ascii="Times New Roman" w:hAnsi="Times New Roman" w:eastAsia="宋体" w:cs="宋体"/>
          <w:b/>
          <w:bCs/>
          <w:color w:val="000000"/>
          <w:kern w:val="2"/>
          <w:sz w:val="21"/>
          <w:szCs w:val="21"/>
          <w:lang w:val="en-US" w:eastAsia="zh-CN" w:bidi="ar"/>
        </w:rPr>
        <w:t>：</w:t>
      </w:r>
      <w:r>
        <w:rPr>
          <w:rFonts w:hint="default" w:ascii="Times New Roman" w:hAnsi="Times New Roman" w:eastAsia="宋体" w:cs="Times New Roman"/>
          <w:kern w:val="2"/>
          <w:sz w:val="21"/>
          <w:szCs w:val="22"/>
          <w:lang w:val="en-US" w:eastAsia="zh-CN" w:bidi="ar"/>
        </w:rPr>
        <w:t xml:space="preserve"> </w:t>
      </w:r>
      <w:r>
        <w:rPr>
          <w:rFonts w:hint="eastAsia" w:ascii="Calibri" w:hAnsi="宋体" w:eastAsia="宋体" w:cs="宋体"/>
          <w:kern w:val="2"/>
          <w:sz w:val="21"/>
          <w:szCs w:val="22"/>
          <w:lang w:val="en-US" w:eastAsia="zh-CN" w:bidi="ar"/>
        </w:rPr>
        <w:t>通过零部件装配约束的学习，培养学生能够进行零部件的装配及装配干涉的分析能力，使学生能够通过建模对机械工程设备的复杂零部件的装配过程进行设计和分析；</w:t>
      </w:r>
      <w:r>
        <w:rPr>
          <w:rFonts w:hint="eastAsia" w:ascii="Times New Roman" w:hAnsi="Times New Roman" w:eastAsia="宋体" w:cs="宋体"/>
          <w:kern w:val="2"/>
          <w:sz w:val="21"/>
          <w:szCs w:val="22"/>
          <w:lang w:val="en-US" w:eastAsia="zh-CN" w:bidi="ar"/>
        </w:rPr>
        <w:t>培养学生根据三维形体的形状特点对零部件进行动画展示的能力。</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三．</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keepNext w:val="0"/>
              <w:keepLines w:val="0"/>
              <w:widowControl/>
              <w:suppressLineNumbers w:val="0"/>
              <w:snapToGrid w:val="0"/>
              <w:spacing w:before="156" w:beforeLines="50" w:beforeAutospacing="0" w:after="0" w:afterAutospacing="0" w:line="400" w:lineRule="exact"/>
              <w:ind w:left="0" w:right="0"/>
              <w:jc w:val="center"/>
              <w:rPr>
                <w:rFonts w:hint="default" w:ascii="Times New Roman" w:hAnsi="Times New Roman"/>
                <w:b/>
                <w:szCs w:val="21"/>
              </w:rPr>
            </w:pPr>
            <w:r>
              <w:rPr>
                <w:rFonts w:hint="default" w:ascii="Times New Roman" w:hAnsi="Times New Roman"/>
                <w:b/>
                <w:szCs w:val="21"/>
              </w:rPr>
              <w:t>课程目标</w:t>
            </w:r>
          </w:p>
        </w:tc>
        <w:tc>
          <w:tcPr>
            <w:tcW w:w="4836" w:type="dxa"/>
          </w:tcPr>
          <w:p>
            <w:pPr>
              <w:keepNext w:val="0"/>
              <w:keepLines w:val="0"/>
              <w:widowControl/>
              <w:suppressLineNumbers w:val="0"/>
              <w:snapToGrid w:val="0"/>
              <w:spacing w:before="156" w:beforeLines="50" w:beforeAutospacing="0" w:after="0" w:afterAutospacing="0" w:line="400" w:lineRule="exact"/>
              <w:ind w:left="0" w:right="0"/>
              <w:jc w:val="center"/>
              <w:rPr>
                <w:rFonts w:hint="default" w:ascii="Times New Roman" w:hAnsi="Times New Roman"/>
                <w:b/>
                <w:szCs w:val="21"/>
              </w:rPr>
            </w:pPr>
            <w:r>
              <w:rPr>
                <w:rFonts w:hint="default" w:ascii="Times New Roman" w:hAnsi="Times New Roman"/>
                <w:b/>
                <w:szCs w:val="21"/>
              </w:rPr>
              <w:t>毕业要求指标点</w:t>
            </w:r>
          </w:p>
        </w:tc>
        <w:tc>
          <w:tcPr>
            <w:tcW w:w="1699" w:type="dxa"/>
          </w:tcPr>
          <w:p>
            <w:pPr>
              <w:keepNext w:val="0"/>
              <w:keepLines w:val="0"/>
              <w:widowControl/>
              <w:suppressLineNumbers w:val="0"/>
              <w:snapToGrid w:val="0"/>
              <w:spacing w:before="156" w:beforeLines="50" w:beforeAutospacing="0" w:after="0" w:afterAutospacing="0" w:line="400" w:lineRule="exact"/>
              <w:ind w:left="0" w:right="0"/>
              <w:jc w:val="center"/>
              <w:rPr>
                <w:rFonts w:hint="default" w:ascii="Times New Roman" w:hAnsi="Times New Roman"/>
                <w:b/>
                <w:color w:val="5B9BD5" w:themeColor="accent1"/>
                <w:szCs w:val="21"/>
                <w14:textFill>
                  <w14:solidFill>
                    <w14:schemeClr w14:val="accent1"/>
                  </w14:solidFill>
                </w14:textFill>
              </w:rPr>
            </w:pPr>
            <w:r>
              <w:rPr>
                <w:rFonts w:hint="default"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keepNext w:val="0"/>
              <w:keepLines w:val="0"/>
              <w:widowControl/>
              <w:suppressLineNumbers w:val="0"/>
              <w:snapToGrid w:val="0"/>
              <w:spacing w:before="156" w:beforeLines="50" w:beforeAutospacing="0" w:after="0" w:afterAutospacing="0" w:line="400" w:lineRule="exact"/>
              <w:ind w:left="0" w:right="0"/>
              <w:jc w:val="center"/>
              <w:rPr>
                <w:rFonts w:hint="default" w:ascii="Times New Roman" w:hAnsi="Times New Roman"/>
                <w:b/>
                <w:szCs w:val="21"/>
              </w:rPr>
            </w:pPr>
            <w:r>
              <w:rPr>
                <w:rFonts w:hint="default" w:ascii="Times New Roman" w:hAnsi="Times New Roman"/>
                <w:b/>
                <w:szCs w:val="21"/>
              </w:rPr>
              <w:t>1</w:t>
            </w:r>
          </w:p>
        </w:tc>
        <w:tc>
          <w:tcPr>
            <w:tcW w:w="4836" w:type="dxa"/>
            <w:vAlign w:val="center"/>
          </w:tcPr>
          <w:p>
            <w:pPr>
              <w:keepNext w:val="0"/>
              <w:keepLines w:val="0"/>
              <w:widowControl/>
              <w:suppressLineNumbers w:val="0"/>
              <w:snapToGrid w:val="0"/>
              <w:spacing w:before="156" w:beforeLines="50" w:beforeAutospacing="0" w:after="0" w:afterAutospacing="0"/>
              <w:ind w:left="0" w:right="0"/>
              <w:rPr>
                <w:rFonts w:hint="default" w:ascii="Times New Roman" w:hAnsi="Times New Roman"/>
                <w:bCs/>
                <w:szCs w:val="21"/>
              </w:rPr>
            </w:pPr>
            <w:r>
              <w:rPr>
                <w:rFonts w:hint="eastAsia" w:ascii="Times New Roman" w:hAnsi="Times New Roman" w:eastAsia="宋体" w:cs="Times New Roman"/>
                <w:color w:val="000000"/>
                <w:sz w:val="18"/>
                <w:szCs w:val="18"/>
                <w:lang w:val="en-US" w:eastAsia="zh-CN" w:bidi="ar"/>
              </w:rPr>
              <w:t>指标点</w:t>
            </w:r>
            <w:r>
              <w:rPr>
                <w:rFonts w:hint="default" w:ascii="Times New Roman" w:hAnsi="Times New Roman" w:eastAsia="宋体" w:cs="Times New Roman"/>
                <w:kern w:val="2"/>
                <w:sz w:val="18"/>
                <w:szCs w:val="18"/>
                <w:lang w:val="en-US" w:eastAsia="zh-CN" w:bidi="ar"/>
              </w:rPr>
              <w:t xml:space="preserve">3.2 </w:t>
            </w:r>
            <w:r>
              <w:rPr>
                <w:rFonts w:hint="eastAsia" w:ascii="Times New Roman" w:hAnsi="Times New Roman" w:eastAsia="宋体" w:cs="Times New Roman"/>
                <w:kern w:val="2"/>
                <w:sz w:val="18"/>
                <w:szCs w:val="18"/>
                <w:lang w:val="en-US" w:eastAsia="zh-CN" w:bidi="ar"/>
              </w:rPr>
              <w:t>能够针对机械工程系统特定需求，完成机械单元（部件）的设计</w:t>
            </w:r>
            <w:r>
              <w:rPr>
                <w:rFonts w:hint="default" w:ascii="Times New Roman" w:hAnsi="Times New Roman" w:eastAsia="宋体" w:cs="Times New Roman"/>
                <w:kern w:val="2"/>
                <w:sz w:val="18"/>
                <w:szCs w:val="18"/>
                <w:lang w:val="en-US" w:eastAsia="zh-CN" w:bidi="ar"/>
              </w:rPr>
              <w:t>/0.2</w:t>
            </w:r>
          </w:p>
        </w:tc>
        <w:tc>
          <w:tcPr>
            <w:tcW w:w="1699" w:type="dxa"/>
            <w:vAlign w:val="center"/>
          </w:tcPr>
          <w:p>
            <w:pPr>
              <w:keepNext w:val="0"/>
              <w:keepLines w:val="0"/>
              <w:widowControl/>
              <w:suppressLineNumbers w:val="0"/>
              <w:tabs>
                <w:tab w:val="left" w:pos="530"/>
              </w:tabs>
              <w:snapToGrid w:val="0"/>
              <w:spacing w:before="156" w:beforeLines="50" w:beforeAutospacing="0" w:after="0" w:afterAutospacing="0"/>
              <w:ind w:left="0" w:right="0"/>
              <w:rPr>
                <w:rFonts w:hint="default" w:ascii="Times New Roman" w:hAnsi="Times New Roman"/>
                <w:bCs/>
                <w:szCs w:val="21"/>
              </w:rPr>
            </w:pPr>
            <w:r>
              <w:rPr>
                <w:rFonts w:hint="default" w:ascii="Times New Roman" w:hAnsi="Times New Roman" w:eastAsia="宋体" w:cs="Times New Roman"/>
                <w:bCs/>
                <w:kern w:val="2"/>
                <w:sz w:val="21"/>
                <w:szCs w:val="21"/>
                <w:lang w:val="en-US" w:eastAsia="zh-CN" w:bidi="ar"/>
              </w:rPr>
              <w:t>3.</w:t>
            </w:r>
            <w:r>
              <w:rPr>
                <w:rFonts w:hint="eastAsia" w:ascii="Times New Roman" w:hAnsi="Times New Roman" w:eastAsia="宋体" w:cs="Times New Roman"/>
                <w:bCs/>
                <w:kern w:val="2"/>
                <w:sz w:val="21"/>
                <w:szCs w:val="21"/>
                <w:lang w:val="en-US" w:eastAsia="zh-CN" w:bidi="ar"/>
              </w:rPr>
              <w:t>设计</w:t>
            </w:r>
            <w:r>
              <w:rPr>
                <w:rFonts w:hint="default" w:ascii="Times New Roman" w:hAnsi="Times New Roman" w:eastAsia="宋体" w:cs="Times New Roman"/>
                <w:bCs/>
                <w:kern w:val="2"/>
                <w:sz w:val="21"/>
                <w:szCs w:val="21"/>
                <w:lang w:val="en-US" w:eastAsia="zh-CN" w:bidi="ar"/>
              </w:rPr>
              <w:t>/</w:t>
            </w:r>
            <w:r>
              <w:rPr>
                <w:rFonts w:hint="eastAsia" w:ascii="Times New Roman" w:hAnsi="Times New Roman" w:eastAsia="宋体" w:cs="Times New Roman"/>
                <w:bCs/>
                <w:kern w:val="2"/>
                <w:sz w:val="21"/>
                <w:szCs w:val="21"/>
                <w:lang w:val="en-US" w:eastAsia="zh-CN" w:bidi="ar"/>
              </w:rPr>
              <w:t>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keepNext w:val="0"/>
              <w:keepLines w:val="0"/>
              <w:widowControl/>
              <w:suppressLineNumbers w:val="0"/>
              <w:snapToGrid w:val="0"/>
              <w:spacing w:before="156" w:beforeLines="50" w:beforeAutospacing="0" w:after="0" w:afterAutospacing="0" w:line="400" w:lineRule="exact"/>
              <w:ind w:left="0" w:right="0"/>
              <w:jc w:val="center"/>
              <w:rPr>
                <w:rFonts w:hint="default" w:ascii="Times New Roman" w:hAnsi="Times New Roman"/>
                <w:b/>
                <w:szCs w:val="21"/>
              </w:rPr>
            </w:pPr>
            <w:r>
              <w:rPr>
                <w:rFonts w:hint="default" w:ascii="Times New Roman" w:hAnsi="Times New Roman"/>
                <w:b/>
                <w:szCs w:val="21"/>
              </w:rPr>
              <w:t>2</w:t>
            </w:r>
          </w:p>
        </w:tc>
        <w:tc>
          <w:tcPr>
            <w:tcW w:w="4836" w:type="dxa"/>
            <w:vAlign w:val="center"/>
          </w:tcPr>
          <w:p>
            <w:pPr>
              <w:keepNext w:val="0"/>
              <w:keepLines w:val="0"/>
              <w:widowControl/>
              <w:suppressLineNumbers w:val="0"/>
              <w:snapToGrid w:val="0"/>
              <w:spacing w:before="156" w:beforeLines="50" w:beforeAutospacing="0" w:after="0" w:afterAutospacing="0"/>
              <w:ind w:left="0" w:right="0"/>
              <w:rPr>
                <w:rFonts w:hint="default" w:ascii="Times New Roman" w:hAnsi="Times New Roman"/>
                <w:bCs/>
                <w:szCs w:val="21"/>
              </w:rPr>
            </w:pPr>
            <w:r>
              <w:rPr>
                <w:rFonts w:hint="eastAsia" w:ascii="Times New Roman" w:hAnsi="Times New Roman" w:eastAsia="宋体" w:cs="Times New Roman"/>
                <w:color w:val="000000"/>
                <w:sz w:val="18"/>
                <w:szCs w:val="18"/>
                <w:lang w:val="en-US" w:eastAsia="zh-CN" w:bidi="ar"/>
              </w:rPr>
              <w:t>指标点</w:t>
            </w:r>
            <w:r>
              <w:rPr>
                <w:rFonts w:hint="default" w:ascii="Times New Roman" w:hAnsi="Times New Roman" w:eastAsia="宋体" w:cs="Times New Roman"/>
                <w:color w:val="000000"/>
                <w:sz w:val="18"/>
                <w:szCs w:val="18"/>
                <w:lang w:val="en-US" w:eastAsia="zh-CN" w:bidi="ar"/>
              </w:rPr>
              <w:t xml:space="preserve">5.1 </w:t>
            </w:r>
            <w:r>
              <w:rPr>
                <w:rFonts w:hint="eastAsia" w:ascii="Times New Roman" w:hAnsi="Times New Roman" w:eastAsia="宋体" w:cs="Times New Roman"/>
                <w:kern w:val="2"/>
                <w:sz w:val="18"/>
                <w:szCs w:val="18"/>
                <w:lang w:val="en-US" w:eastAsia="zh-CN" w:bidi="ar"/>
              </w:rPr>
              <w:t>了解专业常用的现代仪器、信息技术工具、工程工具和模拟软件的使用原理和方法，并理解其局限性</w:t>
            </w:r>
            <w:r>
              <w:rPr>
                <w:rFonts w:hint="default" w:ascii="Times New Roman" w:hAnsi="Times New Roman" w:eastAsia="宋体" w:cs="Times New Roman"/>
                <w:color w:val="000000"/>
                <w:sz w:val="18"/>
                <w:szCs w:val="18"/>
                <w:lang w:val="en-US" w:eastAsia="zh-CN" w:bidi="ar"/>
              </w:rPr>
              <w:t>/0.1</w:t>
            </w:r>
          </w:p>
        </w:tc>
        <w:tc>
          <w:tcPr>
            <w:tcW w:w="1699" w:type="dxa"/>
            <w:vAlign w:val="center"/>
          </w:tcPr>
          <w:p>
            <w:pPr>
              <w:keepNext w:val="0"/>
              <w:keepLines w:val="0"/>
              <w:widowControl/>
              <w:suppressLineNumbers w:val="0"/>
              <w:tabs>
                <w:tab w:val="left" w:pos="530"/>
              </w:tabs>
              <w:snapToGrid w:val="0"/>
              <w:spacing w:before="156" w:beforeLines="50" w:beforeAutospacing="0" w:after="0" w:afterAutospacing="0"/>
              <w:ind w:left="0" w:right="0"/>
              <w:rPr>
                <w:rFonts w:hint="default" w:ascii="Times New Roman" w:hAnsi="Times New Roman"/>
                <w:bCs/>
                <w:szCs w:val="21"/>
              </w:rPr>
            </w:pPr>
            <w:r>
              <w:rPr>
                <w:rFonts w:hint="default" w:ascii="Times New Roman" w:hAnsi="Times New Roman" w:eastAsia="宋体" w:cs="Times New Roman"/>
                <w:bCs/>
                <w:kern w:val="2"/>
                <w:sz w:val="21"/>
                <w:szCs w:val="21"/>
                <w:lang w:val="en-US" w:eastAsia="zh-CN" w:bidi="ar"/>
              </w:rPr>
              <w:t>5.</w:t>
            </w:r>
            <w:r>
              <w:rPr>
                <w:rFonts w:hint="eastAsia" w:ascii="Times New Roman" w:hAnsi="Times New Roman" w:eastAsia="宋体" w:cs="Times New Roman"/>
                <w:bCs/>
                <w:kern w:val="2"/>
                <w:sz w:val="21"/>
                <w:szCs w:val="21"/>
                <w:lang w:val="en-US" w:eastAsia="zh-CN" w:bidi="ar"/>
              </w:rPr>
              <w:t>使用现代工具</w:t>
            </w:r>
          </w:p>
        </w:tc>
      </w:tr>
    </w:tbl>
    <w:p>
      <w:pPr>
        <w:widowControl/>
        <w:numPr>
          <w:ilvl w:val="0"/>
          <w:numId w:val="0"/>
        </w:numPr>
        <w:snapToGrid w:val="0"/>
        <w:spacing w:before="156" w:beforeLines="50" w:line="400" w:lineRule="exact"/>
        <w:jc w:val="left"/>
        <w:rPr>
          <w:rFonts w:ascii="Times New Roman" w:hAnsi="Times New Roman"/>
          <w:b/>
          <w:szCs w:val="21"/>
        </w:rPr>
      </w:pPr>
    </w:p>
    <w:p>
      <w:pPr>
        <w:widowControl/>
        <w:numPr>
          <w:ilvl w:val="0"/>
          <w:numId w:val="0"/>
        </w:numPr>
        <w:snapToGrid w:val="0"/>
        <w:spacing w:before="156" w:beforeLines="50" w:line="400" w:lineRule="exact"/>
        <w:jc w:val="left"/>
        <w:rPr>
          <w:rFonts w:ascii="Times New Roman" w:hAnsi="Times New Roman"/>
          <w:b/>
          <w:szCs w:val="21"/>
        </w:rPr>
      </w:pPr>
    </w:p>
    <w:p>
      <w:pPr>
        <w:widowControl/>
        <w:numPr>
          <w:ilvl w:val="0"/>
          <w:numId w:val="0"/>
        </w:numPr>
        <w:snapToGrid w:val="0"/>
        <w:spacing w:before="156" w:beforeLines="50" w:line="400" w:lineRule="exact"/>
        <w:jc w:val="left"/>
        <w:rPr>
          <w:rFonts w:ascii="Times New Roman" w:hAnsi="Times New Roman"/>
          <w:b/>
          <w:szCs w:val="21"/>
        </w:rPr>
      </w:pPr>
    </w:p>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四．</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2" w:tblpY="335"/>
        <w:tblOverlap w:val="never"/>
        <w:tblW w:w="78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00"/>
        <w:gridCol w:w="3625"/>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4" w:hRule="atLeast"/>
        </w:trPr>
        <w:tc>
          <w:tcPr>
            <w:tcW w:w="159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教学内容</w:t>
            </w:r>
          </w:p>
        </w:tc>
        <w:tc>
          <w:tcPr>
            <w:tcW w:w="36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知识点</w:t>
            </w:r>
          </w:p>
        </w:tc>
        <w:tc>
          <w:tcPr>
            <w:tcW w:w="14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教学环节</w:t>
            </w:r>
          </w:p>
        </w:tc>
        <w:tc>
          <w:tcPr>
            <w:tcW w:w="12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0" w:hRule="atLeast"/>
        </w:trPr>
        <w:tc>
          <w:tcPr>
            <w:tcW w:w="159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9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讲</w:t>
            </w:r>
          </w:p>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授</w:t>
            </w:r>
          </w:p>
        </w:tc>
        <w:tc>
          <w:tcPr>
            <w:tcW w:w="7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作</w:t>
            </w:r>
          </w:p>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val="0"/>
                <w:szCs w:val="21"/>
                <w:lang w:val="en-US"/>
              </w:rPr>
            </w:pPr>
            <w:r>
              <w:rPr>
                <w:rFonts w:hint="eastAsia" w:ascii="Times New Roman" w:hAnsi="Times New Roman" w:eastAsia="宋体" w:cs="宋体"/>
                <w:b/>
                <w:bCs w:val="0"/>
                <w:kern w:val="2"/>
                <w:sz w:val="21"/>
                <w:szCs w:val="21"/>
                <w:lang w:val="en-US" w:eastAsia="zh-CN" w:bidi="ar"/>
              </w:rPr>
              <w:t>业</w:t>
            </w:r>
          </w:p>
        </w:tc>
        <w:tc>
          <w:tcPr>
            <w:tcW w:w="1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15"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第一章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绪论</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宋体" w:eastAsia="宋体" w:cs="Times New Roman"/>
                <w:kern w:val="2"/>
                <w:sz w:val="21"/>
                <w:szCs w:val="22"/>
                <w:lang w:val="en-US" w:eastAsia="zh-CN" w:bidi="ar"/>
              </w:rPr>
              <w:t>1</w:t>
            </w:r>
            <w:r>
              <w:rPr>
                <w:rFonts w:hint="eastAsia" w:ascii="Calibri" w:hAnsi="宋体" w:eastAsia="宋体" w:cs="宋体"/>
                <w:kern w:val="2"/>
                <w:sz w:val="21"/>
                <w:szCs w:val="22"/>
                <w:lang w:val="en-US" w:eastAsia="zh-CN" w:bidi="ar"/>
              </w:rPr>
              <w:t>、各种</w:t>
            </w:r>
            <w:r>
              <w:rPr>
                <w:rFonts w:hint="default" w:ascii="Calibri" w:hAnsi="Calibri" w:eastAsia="宋体" w:cs="Times New Roman"/>
                <w:kern w:val="2"/>
                <w:sz w:val="21"/>
                <w:szCs w:val="22"/>
                <w:lang w:val="en-US" w:eastAsia="zh-CN" w:bidi="ar"/>
              </w:rPr>
              <w:t>CAD</w:t>
            </w:r>
            <w:r>
              <w:rPr>
                <w:rFonts w:hint="eastAsia" w:ascii="Calibri" w:hAnsi="宋体" w:eastAsia="宋体" w:cs="宋体"/>
                <w:kern w:val="2"/>
                <w:sz w:val="21"/>
                <w:szCs w:val="22"/>
                <w:lang w:val="en-US" w:eastAsia="zh-CN" w:bidi="ar"/>
              </w:rPr>
              <w:t>软件简介；</w:t>
            </w:r>
          </w:p>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Calibri" w:eastAsia="宋体" w:cs="Times New Roman"/>
                <w:kern w:val="2"/>
                <w:sz w:val="21"/>
                <w:szCs w:val="22"/>
                <w:lang w:val="en-US" w:eastAsia="zh-CN" w:bidi="ar"/>
              </w:rPr>
              <w:t>2</w:t>
            </w:r>
            <w:r>
              <w:rPr>
                <w:rFonts w:hint="eastAsia" w:ascii="Calibri" w:hAnsi="宋体" w:eastAsia="宋体" w:cs="宋体"/>
                <w:kern w:val="2"/>
                <w:sz w:val="21"/>
                <w:szCs w:val="22"/>
                <w:lang w:val="en-US" w:eastAsia="zh-CN" w:bidi="ar"/>
              </w:rPr>
              <w:t>、软件功能、操作界面及操作环境的定制；</w:t>
            </w:r>
          </w:p>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Calibri" w:eastAsia="宋体" w:cs="Times New Roman"/>
                <w:kern w:val="2"/>
                <w:sz w:val="21"/>
                <w:szCs w:val="22"/>
                <w:lang w:val="en-US" w:eastAsia="zh-CN" w:bidi="ar"/>
              </w:rPr>
              <w:t>3</w:t>
            </w:r>
            <w:r>
              <w:rPr>
                <w:rFonts w:hint="eastAsia" w:ascii="Calibri" w:hAnsi="宋体" w:eastAsia="宋体" w:cs="宋体"/>
                <w:kern w:val="2"/>
                <w:sz w:val="21"/>
                <w:szCs w:val="22"/>
                <w:lang w:val="en-US" w:eastAsia="zh-CN" w:bidi="ar"/>
              </w:rPr>
              <w:t>、定义参考几何体。</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72"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第二章</w:t>
            </w:r>
            <w:r>
              <w:rPr>
                <w:rFonts w:hint="default" w:ascii="Times New Roman" w:hAnsi="Times New Roman" w:eastAsia="宋体" w:cs="Times New Roman"/>
                <w:kern w:val="2"/>
                <w:sz w:val="21"/>
                <w:szCs w:val="21"/>
                <w:lang w:val="en-US" w:eastAsia="zh-CN" w:bidi="ar"/>
              </w:rPr>
              <w:t xml:space="preserve"> AutoCAD</w:t>
            </w:r>
            <w:r>
              <w:rPr>
                <w:rFonts w:hint="eastAsia" w:ascii="Times New Roman" w:hAnsi="Times New Roman" w:eastAsia="宋体" w:cs="宋体"/>
                <w:kern w:val="2"/>
                <w:sz w:val="21"/>
                <w:szCs w:val="21"/>
                <w:lang w:val="en-US" w:eastAsia="zh-CN" w:bidi="ar"/>
              </w:rPr>
              <w:t>绘图</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1</w:t>
            </w:r>
            <w:r>
              <w:rPr>
                <w:rFonts w:hint="eastAsia" w:ascii="Calibri" w:hAnsi="宋体" w:eastAsia="宋体" w:cs="宋体"/>
                <w:kern w:val="2"/>
                <w:sz w:val="21"/>
                <w:szCs w:val="22"/>
                <w:lang w:val="en-US" w:eastAsia="zh-CN" w:bidi="ar"/>
              </w:rPr>
              <w:t>、掌握基本绘图命令和绘图的辅助工具；</w:t>
            </w:r>
          </w:p>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2</w:t>
            </w:r>
            <w:r>
              <w:rPr>
                <w:rFonts w:hint="eastAsia" w:ascii="Calibri" w:hAnsi="宋体" w:eastAsia="宋体" w:cs="宋体"/>
                <w:kern w:val="2"/>
                <w:sz w:val="21"/>
                <w:szCs w:val="22"/>
                <w:lang w:val="en-US" w:eastAsia="zh-CN" w:bidi="ar"/>
              </w:rPr>
              <w:t>、掌握常用修改命令；</w:t>
            </w:r>
          </w:p>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3</w:t>
            </w:r>
            <w:r>
              <w:rPr>
                <w:rFonts w:hint="eastAsia" w:ascii="Calibri" w:hAnsi="宋体" w:eastAsia="宋体" w:cs="宋体"/>
                <w:kern w:val="2"/>
                <w:sz w:val="21"/>
                <w:szCs w:val="22"/>
                <w:lang w:val="en-US" w:eastAsia="zh-CN" w:bidi="ar"/>
              </w:rPr>
              <w:t>、掌握尺寸标注和块定义；</w:t>
            </w:r>
          </w:p>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4</w:t>
            </w:r>
            <w:r>
              <w:rPr>
                <w:rFonts w:hint="eastAsia" w:ascii="Calibri" w:hAnsi="宋体" w:eastAsia="宋体" w:cs="宋体"/>
                <w:kern w:val="2"/>
                <w:sz w:val="21"/>
                <w:szCs w:val="22"/>
                <w:lang w:val="en-US" w:eastAsia="zh-CN" w:bidi="ar"/>
              </w:rPr>
              <w:t>、绘制机械图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72"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left"/>
              <w:rPr>
                <w:rFonts w:hint="default" w:ascii="Times New Roman" w:hAnsi="Times New Roman" w:cs="Times New Roman"/>
                <w:b/>
                <w:bCs w:val="0"/>
                <w:szCs w:val="21"/>
                <w:lang w:val="en-US"/>
              </w:rPr>
            </w:pPr>
            <w:r>
              <w:rPr>
                <w:rFonts w:hint="eastAsia" w:ascii="Times New Roman" w:hAnsi="Times New Roman" w:eastAsia="宋体" w:cs="宋体"/>
                <w:kern w:val="2"/>
                <w:sz w:val="21"/>
                <w:szCs w:val="21"/>
                <w:lang w:val="en-US" w:eastAsia="zh-CN" w:bidi="ar"/>
              </w:rPr>
              <w:t>第三章</w:t>
            </w:r>
            <w:r>
              <w:rPr>
                <w:rFonts w:hint="default" w:ascii="Times New Roman" w:hAnsi="Times New Roman" w:eastAsia="宋体" w:cs="Times New Roman"/>
                <w:kern w:val="2"/>
                <w:sz w:val="21"/>
                <w:szCs w:val="21"/>
                <w:lang w:val="en-US" w:eastAsia="zh-CN" w:bidi="ar"/>
              </w:rPr>
              <w:t xml:space="preserve"> SolidWorks</w:t>
            </w:r>
            <w:r>
              <w:rPr>
                <w:rFonts w:hint="eastAsia" w:ascii="Times New Roman" w:hAnsi="Times New Roman" w:eastAsia="宋体" w:cs="宋体"/>
                <w:kern w:val="2"/>
                <w:sz w:val="21"/>
                <w:szCs w:val="21"/>
                <w:lang w:val="en-US" w:eastAsia="zh-CN" w:bidi="ar"/>
              </w:rPr>
              <w:t>草图绘制</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宋体" w:eastAsia="宋体" w:cs="Times New Roman"/>
                <w:kern w:val="2"/>
                <w:sz w:val="21"/>
                <w:szCs w:val="22"/>
                <w:lang w:val="en-US" w:eastAsia="zh-CN" w:bidi="ar"/>
              </w:rPr>
              <w:t>1</w:t>
            </w:r>
            <w:r>
              <w:rPr>
                <w:rFonts w:hint="eastAsia" w:ascii="Calibri" w:hAnsi="宋体" w:eastAsia="宋体" w:cs="宋体"/>
                <w:kern w:val="2"/>
                <w:sz w:val="21"/>
                <w:szCs w:val="22"/>
                <w:lang w:val="en-US" w:eastAsia="zh-CN" w:bidi="ar"/>
              </w:rPr>
              <w:t>、掌握草图绘制命令及约束命令；</w:t>
            </w:r>
          </w:p>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Calibri" w:eastAsia="宋体" w:cs="Times New Roman"/>
                <w:kern w:val="2"/>
                <w:sz w:val="21"/>
                <w:szCs w:val="22"/>
                <w:lang w:val="en-US" w:eastAsia="zh-CN" w:bidi="ar"/>
              </w:rPr>
              <w:t>2</w:t>
            </w:r>
            <w:r>
              <w:rPr>
                <w:rFonts w:hint="eastAsia" w:ascii="Calibri" w:hAnsi="宋体" w:eastAsia="宋体" w:cs="宋体"/>
                <w:kern w:val="2"/>
                <w:sz w:val="21"/>
                <w:szCs w:val="22"/>
                <w:lang w:val="en-US" w:eastAsia="zh-CN" w:bidi="ar"/>
              </w:rPr>
              <w:t>、熟悉草图绘制状态规则（完全定义草图）。</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3"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eastAsia" w:ascii="Times New Roman" w:hAnsi="Times New Roman" w:eastAsia="宋体" w:cs="宋体"/>
                <w:kern w:val="2"/>
                <w:sz w:val="21"/>
                <w:szCs w:val="21"/>
                <w:lang w:val="en-US" w:eastAsia="zh-CN" w:bidi="ar"/>
              </w:rPr>
              <w:t>第四章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零件建模</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、掌握拉伸特征原理及应用；</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、掌握旋转特征原理及应用；</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3</w:t>
            </w:r>
            <w:r>
              <w:rPr>
                <w:rFonts w:hint="eastAsia" w:ascii="Times New Roman" w:hAnsi="Times New Roman" w:eastAsia="宋体" w:cs="宋体"/>
                <w:kern w:val="2"/>
                <w:sz w:val="21"/>
                <w:szCs w:val="21"/>
                <w:lang w:val="en-US" w:eastAsia="zh-CN" w:bidi="ar"/>
              </w:rPr>
              <w:t>、了解扫描特征原理，掌握简单的扫描建模；</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4</w:t>
            </w:r>
            <w:r>
              <w:rPr>
                <w:rFonts w:hint="eastAsia" w:ascii="Times New Roman" w:hAnsi="Times New Roman" w:eastAsia="宋体" w:cs="宋体"/>
                <w:kern w:val="2"/>
                <w:sz w:val="21"/>
                <w:szCs w:val="21"/>
                <w:lang w:val="en-US" w:eastAsia="zh-CN" w:bidi="ar"/>
              </w:rPr>
              <w:t>、了解放样特征原理，掌握简单的放样建模。</w:t>
            </w:r>
          </w:p>
          <w:p>
            <w:pPr>
              <w:keepNext w:val="0"/>
              <w:keepLines w:val="0"/>
              <w:widowControl w:val="0"/>
              <w:suppressLineNumbers w:val="0"/>
              <w:spacing w:before="0" w:beforeAutospacing="0" w:after="0" w:afterAutospacing="0"/>
              <w:ind w:left="0" w:right="0"/>
              <w:jc w:val="both"/>
              <w:rPr>
                <w:rFonts w:hint="default"/>
                <w:lang w:val="en-US"/>
              </w:rPr>
            </w:pPr>
            <w:r>
              <w:rPr>
                <w:rFonts w:hint="default" w:ascii="Calibri" w:hAnsi="Calibri" w:eastAsia="宋体" w:cs="Times New Roman"/>
                <w:kern w:val="2"/>
                <w:sz w:val="21"/>
                <w:szCs w:val="22"/>
                <w:lang w:val="en-US" w:eastAsia="zh-CN" w:bidi="ar"/>
              </w:rPr>
              <w:t>5</w:t>
            </w:r>
            <w:r>
              <w:rPr>
                <w:rFonts w:hint="eastAsia" w:ascii="Calibri" w:hAnsi="宋体" w:eastAsia="宋体" w:cs="宋体"/>
                <w:kern w:val="2"/>
                <w:sz w:val="21"/>
                <w:szCs w:val="22"/>
                <w:lang w:val="en-US" w:eastAsia="zh-CN" w:bidi="ar"/>
              </w:rPr>
              <w:t>、熟练掌握阵列与镜向特征及应用；</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b/>
                <w:bCs w:val="0"/>
                <w:szCs w:val="21"/>
                <w:lang w:val="en-US"/>
              </w:rPr>
            </w:pPr>
            <w:r>
              <w:rPr>
                <w:rFonts w:hint="default" w:ascii="Calibri" w:hAnsi="Calibri" w:eastAsia="宋体" w:cs="Times New Roman"/>
                <w:kern w:val="2"/>
                <w:sz w:val="21"/>
                <w:szCs w:val="22"/>
                <w:lang w:val="en-US" w:eastAsia="zh-CN" w:bidi="ar"/>
              </w:rPr>
              <w:t>6</w:t>
            </w:r>
            <w:r>
              <w:rPr>
                <w:rFonts w:hint="eastAsia" w:ascii="Calibri" w:hAnsi="宋体" w:eastAsia="宋体" w:cs="宋体"/>
                <w:kern w:val="2"/>
                <w:sz w:val="21"/>
                <w:szCs w:val="22"/>
                <w:lang w:val="en-US" w:eastAsia="zh-CN" w:bidi="ar"/>
              </w:rPr>
              <w:t>、掌握压凹、变形、圆顶、弯曲及边界特征原理及应用。</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96"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第五章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装配体</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ind w:left="0" w:right="0"/>
              <w:jc w:val="left"/>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、掌握简单的装配体设计；</w:t>
            </w:r>
          </w:p>
          <w:p>
            <w:pPr>
              <w:keepNext w:val="0"/>
              <w:keepLines w:val="0"/>
              <w:widowControl w:val="0"/>
              <w:suppressLineNumbers w:val="0"/>
              <w:snapToGrid w:val="0"/>
              <w:spacing w:before="0" w:beforeAutospacing="0" w:after="0" w:afterAutospacing="0"/>
              <w:ind w:left="0" w:right="0"/>
              <w:jc w:val="left"/>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、熟练掌握装配体操作步骤及进行装配干涉分析；</w:t>
            </w:r>
          </w:p>
          <w:p>
            <w:pPr>
              <w:keepNext w:val="0"/>
              <w:keepLines w:val="0"/>
              <w:widowControl w:val="0"/>
              <w:suppressLineNumbers w:val="0"/>
              <w:spacing w:before="0" w:beforeAutospacing="0" w:after="0" w:afterAutospacing="0"/>
              <w:ind w:left="0" w:right="0"/>
              <w:jc w:val="both"/>
              <w:rPr>
                <w:rFonts w:hint="default"/>
                <w:lang w:val="en-US"/>
              </w:rPr>
            </w:pPr>
            <w:r>
              <w:rPr>
                <w:rFonts w:hint="default" w:ascii="Times New Roman" w:hAnsi="Times New Roman" w:eastAsia="宋体" w:cs="Times New Roman"/>
                <w:kern w:val="2"/>
                <w:sz w:val="21"/>
                <w:szCs w:val="21"/>
                <w:lang w:val="en-US" w:eastAsia="zh-CN" w:bidi="ar"/>
              </w:rPr>
              <w:t>3</w:t>
            </w:r>
            <w:r>
              <w:rPr>
                <w:rFonts w:hint="eastAsia" w:ascii="Times New Roman" w:hAnsi="Times New Roman" w:eastAsia="宋体" w:cs="宋体"/>
                <w:kern w:val="2"/>
                <w:sz w:val="21"/>
                <w:szCs w:val="21"/>
                <w:lang w:val="en-US" w:eastAsia="zh-CN" w:bidi="ar"/>
              </w:rPr>
              <w:t>、掌握装配体动画及爆炸图的生成。</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5"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eastAsia" w:ascii="Times New Roman" w:hAnsi="Times New Roman" w:eastAsia="宋体" w:cs="宋体"/>
                <w:kern w:val="2"/>
                <w:sz w:val="21"/>
                <w:szCs w:val="21"/>
                <w:lang w:val="en-US" w:eastAsia="zh-CN" w:bidi="ar"/>
              </w:rPr>
              <w:t>第六章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工程图</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、掌握工程图文件模板的建立方法；</w:t>
            </w:r>
          </w:p>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、掌握标准视图的生成方法；</w:t>
            </w:r>
          </w:p>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3</w:t>
            </w:r>
            <w:r>
              <w:rPr>
                <w:rFonts w:hint="eastAsia" w:ascii="Times New Roman" w:hAnsi="Times New Roman" w:eastAsia="宋体" w:cs="宋体"/>
                <w:kern w:val="2"/>
                <w:sz w:val="21"/>
                <w:szCs w:val="21"/>
                <w:lang w:val="en-US" w:eastAsia="zh-CN" w:bidi="ar"/>
              </w:rPr>
              <w:t>、了解派生工程图的生成方法；</w:t>
            </w:r>
          </w:p>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4</w:t>
            </w:r>
            <w:r>
              <w:rPr>
                <w:rFonts w:hint="eastAsia" w:ascii="Times New Roman" w:hAnsi="Times New Roman" w:eastAsia="宋体" w:cs="宋体"/>
                <w:kern w:val="2"/>
                <w:sz w:val="21"/>
                <w:szCs w:val="21"/>
                <w:lang w:val="en-US" w:eastAsia="zh-CN" w:bidi="ar"/>
              </w:rPr>
              <w:t>、掌握零件图与装配图的尺寸标注；</w:t>
            </w:r>
          </w:p>
          <w:p>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b/>
                <w:bCs w:val="0"/>
                <w:szCs w:val="21"/>
                <w:lang w:val="en-US"/>
              </w:rPr>
            </w:pPr>
            <w:r>
              <w:rPr>
                <w:rFonts w:hint="default" w:ascii="Times New Roman" w:hAnsi="Times New Roman" w:eastAsia="宋体" w:cs="Times New Roman"/>
                <w:kern w:val="2"/>
                <w:sz w:val="21"/>
                <w:szCs w:val="21"/>
                <w:lang w:val="en-US" w:eastAsia="zh-CN" w:bidi="ar"/>
              </w:rPr>
              <w:t>5</w:t>
            </w:r>
            <w:r>
              <w:rPr>
                <w:rFonts w:hint="eastAsia" w:ascii="Times New Roman" w:hAnsi="Times New Roman" w:eastAsia="宋体" w:cs="宋体"/>
                <w:kern w:val="2"/>
                <w:sz w:val="21"/>
                <w:szCs w:val="21"/>
                <w:lang w:val="en-US" w:eastAsia="zh-CN" w:bidi="ar"/>
              </w:rPr>
              <w:t>、能够根据国家标准相关规定进行零件图和装配图的标准化规范。</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1" w:hRule="atLeast"/>
        </w:trPr>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第七章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动画演示</w:t>
            </w:r>
          </w:p>
        </w:tc>
        <w:tc>
          <w:tcPr>
            <w:tcW w:w="3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eastAsia="宋体"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、了解</w:t>
            </w:r>
            <w:r>
              <w:rPr>
                <w:rFonts w:hint="default" w:ascii="Times New Roman" w:hAnsi="Times New Roman" w:eastAsia="宋体" w:cs="Times New Roman"/>
                <w:kern w:val="2"/>
                <w:sz w:val="21"/>
                <w:szCs w:val="21"/>
                <w:lang w:val="en-US" w:eastAsia="zh-CN" w:bidi="ar"/>
              </w:rPr>
              <w:t xml:space="preserve">SolidWorks Motion </w:t>
            </w:r>
            <w:r>
              <w:rPr>
                <w:rFonts w:hint="eastAsia" w:ascii="Times New Roman" w:hAnsi="Times New Roman" w:eastAsia="宋体" w:cs="宋体"/>
                <w:kern w:val="2"/>
                <w:sz w:val="21"/>
                <w:szCs w:val="21"/>
                <w:lang w:val="en-US" w:eastAsia="zh-CN" w:bidi="ar"/>
              </w:rPr>
              <w:t>插件的特点及基本操作；</w:t>
            </w:r>
          </w:p>
          <w:p>
            <w:pPr>
              <w:keepNext w:val="0"/>
              <w:keepLines w:val="0"/>
              <w:widowControl w:val="0"/>
              <w:suppressLineNumbers w:val="0"/>
              <w:snapToGrid w:val="0"/>
              <w:spacing w:before="0" w:beforeAutospacing="0" w:after="0" w:afterAutospacing="0" w:line="400" w:lineRule="exact"/>
              <w:ind w:left="0" w:right="0"/>
              <w:jc w:val="both"/>
              <w:rPr>
                <w:rFonts w:hint="default" w:ascii="Times New Roman" w:hAnsi="Times New Roman" w:cs="Times New Roman"/>
                <w:b/>
                <w:bCs w:val="0"/>
                <w:szCs w:val="21"/>
                <w:lang w:val="en-US"/>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、掌握动画演示的设置步骤和方法</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
                <w:bCs w:val="0"/>
                <w:szCs w:val="21"/>
                <w:lang w:val="en-US"/>
              </w:rPr>
            </w:pPr>
            <w:r>
              <w:rPr>
                <w:rFonts w:hint="default" w:ascii="Times New Roman" w:hAnsi="Times New Roman" w:eastAsia="宋体" w:cs="Times New Roman"/>
                <w:b/>
                <w:bCs w:val="0"/>
                <w:kern w:val="2"/>
                <w:sz w:val="21"/>
                <w:szCs w:val="21"/>
                <w:lang w:val="en-US" w:eastAsia="zh-CN" w:bidi="ar"/>
              </w:rPr>
              <w:t>√</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40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2</w:t>
            </w:r>
          </w:p>
        </w:tc>
      </w:tr>
    </w:tbl>
    <w:p>
      <w:pPr>
        <w:widowControl/>
        <w:snapToGrid w:val="0"/>
        <w:spacing w:before="156" w:beforeLines="50" w:line="400" w:lineRule="exact"/>
        <w:jc w:val="left"/>
        <w:rPr>
          <w:rFonts w:ascii="Times New Roman" w:hAnsi="Times New Roman"/>
          <w:b/>
          <w:bCs/>
          <w:color w:val="000000"/>
          <w:szCs w:val="21"/>
        </w:rPr>
      </w:pPr>
    </w:p>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 w:type="dxa"/>
          <w:bottom w:w="0" w:type="dxa"/>
          <w:right w:w="10" w:type="dxa"/>
        </w:tblCellMar>
      </w:tblPr>
      <w:tblGrid>
        <w:gridCol w:w="383"/>
        <w:gridCol w:w="1465"/>
        <w:gridCol w:w="450"/>
        <w:gridCol w:w="2424"/>
        <w:gridCol w:w="2436"/>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544"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序号</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实验名称</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学时</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实验教学内容</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学习要求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line="280" w:lineRule="exact"/>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2365"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1</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AutoCAD</w:t>
            </w:r>
            <w:r>
              <w:rPr>
                <w:rFonts w:hint="eastAsia" w:ascii="Times New Roman" w:hAnsi="Times New Roman" w:eastAsia="宋体" w:cs="宋体"/>
                <w:bCs/>
                <w:kern w:val="2"/>
                <w:sz w:val="21"/>
                <w:szCs w:val="21"/>
                <w:lang w:val="en-US" w:eastAsia="zh-CN" w:bidi="ar"/>
              </w:rPr>
              <w:t>软件绘制零件和装配体工程图</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8</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1</w:t>
            </w:r>
            <w:r>
              <w:rPr>
                <w:rFonts w:hint="eastAsia" w:ascii="Calibri" w:hAnsi="宋体" w:eastAsia="宋体" w:cs="宋体"/>
                <w:kern w:val="2"/>
                <w:sz w:val="21"/>
                <w:szCs w:val="22"/>
                <w:lang w:val="en-US" w:eastAsia="zh-CN" w:bidi="ar"/>
              </w:rPr>
              <w:t>、基本绘图命令和绘图的辅助工具的使用；</w:t>
            </w:r>
          </w:p>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2</w:t>
            </w:r>
            <w:r>
              <w:rPr>
                <w:rFonts w:hint="eastAsia" w:ascii="Calibri" w:hAnsi="宋体" w:eastAsia="宋体" w:cs="宋体"/>
                <w:kern w:val="2"/>
                <w:sz w:val="21"/>
                <w:szCs w:val="22"/>
                <w:lang w:val="en-US" w:eastAsia="zh-CN" w:bidi="ar"/>
              </w:rPr>
              <w:t>、常用修改命令的应用；</w:t>
            </w:r>
          </w:p>
          <w:p>
            <w:pPr>
              <w:keepNext w:val="0"/>
              <w:keepLines w:val="0"/>
              <w:widowControl w:val="0"/>
              <w:suppressLineNumbers w:val="0"/>
              <w:spacing w:before="0" w:beforeAutospacing="0" w:after="0" w:afterAutospacing="0"/>
              <w:ind w:left="0" w:right="0"/>
              <w:jc w:val="both"/>
              <w:rPr>
                <w:rFonts w:hint="default" w:hAnsi="宋体"/>
                <w:lang w:val="en-US"/>
              </w:rPr>
            </w:pPr>
            <w:r>
              <w:rPr>
                <w:rFonts w:hint="default" w:ascii="Calibri" w:hAnsi="宋体" w:eastAsia="宋体" w:cs="Times New Roman"/>
                <w:kern w:val="2"/>
                <w:sz w:val="21"/>
                <w:szCs w:val="22"/>
                <w:lang w:val="en-US" w:eastAsia="zh-CN" w:bidi="ar"/>
              </w:rPr>
              <w:t>3</w:t>
            </w:r>
            <w:r>
              <w:rPr>
                <w:rFonts w:hint="eastAsia" w:ascii="Calibri" w:hAnsi="宋体" w:eastAsia="宋体" w:cs="宋体"/>
                <w:kern w:val="2"/>
                <w:sz w:val="21"/>
                <w:szCs w:val="22"/>
                <w:lang w:val="en-US" w:eastAsia="zh-CN" w:bidi="ar"/>
              </w:rPr>
              <w:t>、工程图的尺寸标注和块定义及引用；</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default" w:ascii="Calibri" w:hAnsi="宋体" w:eastAsia="宋体" w:cs="Times New Roman"/>
                <w:kern w:val="2"/>
                <w:sz w:val="21"/>
                <w:szCs w:val="22"/>
                <w:lang w:val="en-US" w:eastAsia="zh-CN" w:bidi="ar"/>
              </w:rPr>
              <w:t>4</w:t>
            </w:r>
            <w:r>
              <w:rPr>
                <w:rFonts w:hint="eastAsia" w:ascii="Calibri" w:hAnsi="宋体" w:eastAsia="宋体" w:cs="宋体"/>
                <w:kern w:val="2"/>
                <w:sz w:val="21"/>
                <w:szCs w:val="22"/>
                <w:lang w:val="en-US" w:eastAsia="zh-CN" w:bidi="ar"/>
              </w:rPr>
              <w:t>、绘制机械图练习。</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）熟练掌握绘制工程图的各种命令。</w:t>
            </w:r>
            <w:r>
              <w:rPr>
                <w:rFonts w:hint="default" w:ascii="Times New Roman" w:hAnsi="Times New Roman" w:eastAsia="宋体" w:cs="Times New Roman"/>
                <w:bCs/>
                <w:kern w:val="2"/>
                <w:sz w:val="21"/>
                <w:szCs w:val="21"/>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）学会运用软件表达零件和装配体的结构特点。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1829"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SolidWorks</w:t>
            </w:r>
            <w:r>
              <w:rPr>
                <w:rFonts w:hint="eastAsia" w:ascii="Times New Roman" w:hAnsi="Times New Roman" w:eastAsia="宋体" w:cs="宋体"/>
                <w:bCs/>
                <w:kern w:val="2"/>
                <w:sz w:val="21"/>
                <w:szCs w:val="21"/>
                <w:lang w:val="en-US" w:eastAsia="zh-CN" w:bidi="ar"/>
              </w:rPr>
              <w:t>绘图环境设置和草图绘制</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4</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18"/>
              <w:keepNext w:val="0"/>
              <w:keepLines w:val="0"/>
              <w:widowControl/>
              <w:numPr>
                <w:ilvl w:val="0"/>
                <w:numId w:val="15"/>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熟悉</w:t>
            </w:r>
            <w:r>
              <w:rPr>
                <w:rFonts w:hint="default" w:ascii="Times New Roman" w:hAnsi="Times New Roman" w:cs="Times New Roman"/>
                <w:bCs/>
                <w:szCs w:val="21"/>
                <w:lang w:val="en-US"/>
              </w:rPr>
              <w:t>SolidWorks</w:t>
            </w:r>
            <w:r>
              <w:rPr>
                <w:rFonts w:hint="eastAsia" w:ascii="Times New Roman" w:hAnsi="Times New Roman" w:eastAsia="宋体" w:cs="宋体"/>
                <w:bCs/>
                <w:szCs w:val="21"/>
              </w:rPr>
              <w:t>操作界面和绘图工具；</w:t>
            </w:r>
          </w:p>
          <w:p>
            <w:pPr>
              <w:pStyle w:val="18"/>
              <w:keepNext w:val="0"/>
              <w:keepLines w:val="0"/>
              <w:widowControl/>
              <w:numPr>
                <w:ilvl w:val="0"/>
                <w:numId w:val="15"/>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草图绘制的方法和步骤。</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）掌握草图绘图工具的使用方法。</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）掌握草图绘制的尺寸标注、几何关系和草图的合理性。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1829"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3</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零件三维建模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18"/>
              <w:keepNext w:val="0"/>
              <w:keepLines w:val="0"/>
              <w:widowControl/>
              <w:numPr>
                <w:ilvl w:val="0"/>
                <w:numId w:val="16"/>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基础特征建模；</w:t>
            </w:r>
          </w:p>
          <w:p>
            <w:pPr>
              <w:pStyle w:val="18"/>
              <w:keepNext w:val="0"/>
              <w:keepLines w:val="0"/>
              <w:widowControl/>
              <w:numPr>
                <w:ilvl w:val="0"/>
                <w:numId w:val="16"/>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基本实体编辑和修改；</w:t>
            </w:r>
          </w:p>
          <w:p>
            <w:pPr>
              <w:pStyle w:val="18"/>
              <w:keepNext w:val="0"/>
              <w:keepLines w:val="0"/>
              <w:widowControl/>
              <w:numPr>
                <w:ilvl w:val="0"/>
                <w:numId w:val="16"/>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复杂零件建模。</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）熟练掌握基础特征建模方法和特征编辑和修改的方法。</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）掌握复杂零件建模的步骤和方法。</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658"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4</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装配体形成和干涉检查</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18"/>
              <w:widowControl/>
              <w:numPr>
                <w:ilvl w:val="0"/>
                <w:numId w:val="17"/>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装配体环境设计；</w:t>
            </w:r>
          </w:p>
          <w:p>
            <w:pPr>
              <w:pStyle w:val="18"/>
              <w:widowControl/>
              <w:numPr>
                <w:ilvl w:val="0"/>
                <w:numId w:val="17"/>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部件装配和总装；</w:t>
            </w:r>
          </w:p>
          <w:p>
            <w:pPr>
              <w:pStyle w:val="18"/>
              <w:widowControl/>
              <w:numPr>
                <w:ilvl w:val="0"/>
                <w:numId w:val="17"/>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装配体统计与检查。</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）了解装配体的环境设计</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）掌握部件装配和总装配的步骤和方法。</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3</w:t>
            </w:r>
            <w:r>
              <w:rPr>
                <w:rFonts w:hint="eastAsia" w:ascii="Times New Roman" w:hAnsi="Times New Roman" w:eastAsia="宋体" w:cs="宋体"/>
                <w:bCs/>
                <w:kern w:val="2"/>
                <w:sz w:val="21"/>
                <w:szCs w:val="21"/>
                <w:lang w:val="en-US" w:eastAsia="zh-CN" w:bidi="ar"/>
              </w:rPr>
              <w:t>）掌握装配体的统计和检查的方法。</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1829"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5</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工程图的形成</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18"/>
              <w:widowControl/>
              <w:numPr>
                <w:ilvl w:val="0"/>
                <w:numId w:val="18"/>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设置国标的工程图</w:t>
            </w:r>
          </w:p>
          <w:p>
            <w:pPr>
              <w:pStyle w:val="18"/>
              <w:widowControl/>
              <w:numPr>
                <w:ilvl w:val="0"/>
                <w:numId w:val="18"/>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工程视图的创建</w:t>
            </w:r>
          </w:p>
          <w:p>
            <w:pPr>
              <w:pStyle w:val="18"/>
              <w:keepNext w:val="0"/>
              <w:keepLines w:val="0"/>
              <w:widowControl/>
              <w:numPr>
                <w:ilvl w:val="0"/>
                <w:numId w:val="16"/>
              </w:numPr>
              <w:suppressLineNumbers w:val="0"/>
              <w:snapToGrid w:val="0"/>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工程视图的标注</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）掌握工程图设置方法。</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）掌握工程图创建步骤。</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3</w:t>
            </w:r>
            <w:r>
              <w:rPr>
                <w:rFonts w:hint="eastAsia" w:ascii="Times New Roman" w:hAnsi="Times New Roman" w:eastAsia="宋体" w:cs="宋体"/>
                <w:bCs/>
                <w:kern w:val="2"/>
                <w:sz w:val="21"/>
                <w:szCs w:val="21"/>
                <w:lang w:val="en-US" w:eastAsia="zh-CN" w:bidi="ar"/>
              </w:rPr>
              <w:t>）掌握工程视图尺寸、公差等的标注。</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 w:type="dxa"/>
            <w:bottom w:w="0" w:type="dxa"/>
            <w:right w:w="10" w:type="dxa"/>
          </w:tblCellMar>
        </w:tblPrEx>
        <w:trPr>
          <w:trHeight w:val="658" w:hRule="atLeast"/>
          <w:jc w:val="center"/>
        </w:trPr>
        <w:tc>
          <w:tcPr>
            <w:tcW w:w="38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146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装配体爆炸视图和动画演示</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242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pStyle w:val="18"/>
              <w:widowControl/>
              <w:numPr>
                <w:ilvl w:val="0"/>
                <w:numId w:val="19"/>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爆炸视图的形成</w:t>
            </w:r>
          </w:p>
          <w:p>
            <w:pPr>
              <w:pStyle w:val="18"/>
              <w:widowControl/>
              <w:numPr>
                <w:ilvl w:val="0"/>
                <w:numId w:val="19"/>
              </w:numPr>
              <w:snapToGrid w:val="0"/>
              <w:spacing w:line="360" w:lineRule="auto"/>
              <w:ind w:left="360" w:hanging="360" w:firstLineChars="0"/>
              <w:rPr>
                <w:rFonts w:hint="default" w:ascii="Times New Roman" w:hAnsi="Times New Roman" w:cs="Times New Roman"/>
                <w:bCs/>
                <w:szCs w:val="21"/>
                <w:lang w:val="en-US"/>
              </w:rPr>
            </w:pPr>
            <w:r>
              <w:rPr>
                <w:rFonts w:hint="eastAsia" w:ascii="Times New Roman" w:hAnsi="Times New Roman" w:eastAsia="宋体" w:cs="宋体"/>
                <w:bCs/>
                <w:szCs w:val="21"/>
              </w:rPr>
              <w:t>动画演示的方法</w:t>
            </w:r>
          </w:p>
        </w:tc>
        <w:tc>
          <w:tcPr>
            <w:tcW w:w="243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）掌握爆炸视图形成的步骤和方法。</w:t>
            </w:r>
          </w:p>
          <w:p>
            <w:pPr>
              <w:keepNext w:val="0"/>
              <w:keepLines w:val="0"/>
              <w:widowControl w:val="0"/>
              <w:suppressLineNumbers w:val="0"/>
              <w:snapToGrid w:val="0"/>
              <w:spacing w:before="0" w:beforeAutospacing="0" w:after="0" w:afterAutospacing="0" w:line="360" w:lineRule="auto"/>
              <w:ind w:left="0" w:right="0"/>
              <w:jc w:val="both"/>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）掌握动画演示的设置方法和技巧。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Cs/>
                <w:kern w:val="2"/>
                <w:sz w:val="21"/>
                <w:szCs w:val="21"/>
                <w:lang w:val="en-US" w:eastAsia="zh-CN" w:bidi="ar"/>
              </w:rPr>
              <w:t>课程目标</w:t>
            </w:r>
            <w:r>
              <w:rPr>
                <w:rFonts w:hint="default" w:ascii="Times New Roman" w:hAnsi="Times New Roman" w:eastAsia="宋体" w:cs="Times New Roman"/>
                <w:bCs/>
                <w:kern w:val="2"/>
                <w:sz w:val="21"/>
                <w:szCs w:val="21"/>
                <w:lang w:val="en-US" w:eastAsia="zh-CN" w:bidi="ar"/>
              </w:rPr>
              <w:t>2</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298"/>
        <w:gridCol w:w="1084"/>
        <w:gridCol w:w="1003"/>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firstLine="422"/>
              <w:jc w:val="left"/>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教学内容</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课堂教学</w:t>
            </w:r>
          </w:p>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（学时）</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实验</w:t>
            </w:r>
          </w:p>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（学时）</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总计</w:t>
            </w:r>
          </w:p>
          <w:p>
            <w:pPr>
              <w:keepNext w:val="0"/>
              <w:keepLines w:val="0"/>
              <w:widowControl/>
              <w:suppressLineNumbers w:val="0"/>
              <w:snapToGrid w:val="0"/>
              <w:spacing w:before="120" w:beforeLines="50" w:beforeAutospacing="0" w:after="0" w:afterAutospacing="0"/>
              <w:ind w:left="0" w:right="0"/>
              <w:jc w:val="center"/>
              <w:rPr>
                <w:rFonts w:hint="default" w:ascii="Times New Roman" w:hAnsi="Times New Roman" w:cs="Times New Roman"/>
                <w:b/>
                <w:bCs/>
                <w:szCs w:val="21"/>
                <w:lang w:val="en-US"/>
              </w:rPr>
            </w:pPr>
            <w:r>
              <w:rPr>
                <w:rFonts w:hint="eastAsia" w:ascii="Times New Roman" w:hAnsi="Times New Roman" w:eastAsia="宋体" w:cs="宋体"/>
                <w:b/>
                <w:bCs/>
                <w:kern w:val="2"/>
                <w:sz w:val="21"/>
                <w:szCs w:val="21"/>
                <w:lang w:val="en-US" w:eastAsia="zh-CN" w:bidi="ar"/>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第一章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绪论</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cs="Times New Roman"/>
                <w:b/>
                <w:bCs w:val="0"/>
                <w:szCs w:val="21"/>
                <w:lang w:val="en-US"/>
              </w:rPr>
            </w:pPr>
            <w:r>
              <w:rPr>
                <w:rFonts w:hint="eastAsia" w:ascii="Times New Roman" w:hAnsi="Times New Roman" w:eastAsia="宋体" w:cs="宋体"/>
                <w:kern w:val="2"/>
                <w:sz w:val="21"/>
                <w:szCs w:val="21"/>
                <w:lang w:val="en-US" w:eastAsia="zh-CN" w:bidi="ar"/>
              </w:rPr>
              <w:t>第二章</w:t>
            </w:r>
            <w:r>
              <w:rPr>
                <w:rFonts w:hint="default" w:ascii="Times New Roman" w:hAnsi="Times New Roman" w:eastAsia="宋体" w:cs="Times New Roman"/>
                <w:kern w:val="2"/>
                <w:sz w:val="21"/>
                <w:szCs w:val="21"/>
                <w:lang w:val="en-US" w:eastAsia="zh-CN" w:bidi="ar"/>
              </w:rPr>
              <w:t xml:space="preserve"> AutoCAD</w:t>
            </w:r>
            <w:r>
              <w:rPr>
                <w:rFonts w:hint="eastAsia" w:ascii="Times New Roman" w:hAnsi="Times New Roman" w:eastAsia="宋体" w:cs="宋体"/>
                <w:kern w:val="2"/>
                <w:sz w:val="21"/>
                <w:szCs w:val="21"/>
                <w:lang w:val="en-US" w:eastAsia="zh-CN" w:bidi="ar"/>
              </w:rPr>
              <w:t>绘图</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4</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8</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第三章</w:t>
            </w:r>
            <w:r>
              <w:rPr>
                <w:rFonts w:hint="default" w:ascii="Times New Roman" w:hAnsi="Times New Roman" w:eastAsia="宋体" w:cs="Times New Roman"/>
                <w:kern w:val="2"/>
                <w:sz w:val="21"/>
                <w:szCs w:val="21"/>
                <w:lang w:val="en-US" w:eastAsia="zh-CN" w:bidi="ar"/>
              </w:rPr>
              <w:t xml:space="preserve"> SolidWorks</w:t>
            </w:r>
            <w:r>
              <w:rPr>
                <w:rFonts w:hint="eastAsia" w:ascii="Times New Roman" w:hAnsi="Times New Roman" w:eastAsia="宋体" w:cs="宋体"/>
                <w:kern w:val="2"/>
                <w:sz w:val="21"/>
                <w:szCs w:val="21"/>
                <w:lang w:val="en-US" w:eastAsia="zh-CN" w:bidi="ar"/>
              </w:rPr>
              <w:t>草图绘制</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4</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第四章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零件建模</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3</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第五章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装配体</w:t>
            </w:r>
            <w:r>
              <w:rPr>
                <w:rFonts w:hint="default" w:ascii="Times New Roman" w:hAnsi="Times New Roman" w:eastAsia="宋体" w:cs="Times New Roman"/>
                <w:kern w:val="2"/>
                <w:sz w:val="21"/>
                <w:szCs w:val="21"/>
                <w:lang w:val="en-US" w:eastAsia="zh-CN" w:bidi="ar"/>
              </w:rPr>
              <w:t xml:space="preserve"> </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宋体" w:cs="Times New Roman"/>
                <w:szCs w:val="21"/>
                <w:lang w:val="en-US"/>
              </w:rPr>
            </w:pPr>
            <w:r>
              <w:rPr>
                <w:rFonts w:hint="eastAsia" w:ascii="Times New Roman" w:hAnsi="Times New Roman" w:eastAsia="宋体" w:cs="宋体"/>
                <w:kern w:val="2"/>
                <w:sz w:val="21"/>
                <w:szCs w:val="21"/>
                <w:lang w:val="en-US" w:eastAsia="zh-CN" w:bidi="ar"/>
              </w:rPr>
              <w:t>第六章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工程图</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tabs>
                <w:tab w:val="left" w:pos="1087"/>
              </w:tabs>
              <w:adjustRightInd w:val="0"/>
              <w:snapToGrid w:val="0"/>
              <w:spacing w:before="120" w:beforeLines="50" w:beforeAutospacing="0" w:after="0" w:afterAutospacing="0"/>
              <w:ind w:left="0" w:right="0"/>
              <w:jc w:val="left"/>
              <w:rPr>
                <w:rFonts w:hint="default" w:ascii="Times New Roman" w:hAnsi="Times New Roman" w:cs="Times New Roman"/>
                <w:b/>
                <w:bCs w:val="0"/>
                <w:szCs w:val="21"/>
                <w:lang w:val="en-US"/>
              </w:rPr>
            </w:pPr>
            <w:r>
              <w:rPr>
                <w:rFonts w:hint="eastAsia" w:ascii="Times New Roman" w:hAnsi="Times New Roman" w:eastAsia="宋体" w:cs="宋体"/>
                <w:kern w:val="2"/>
                <w:sz w:val="21"/>
                <w:szCs w:val="21"/>
                <w:lang w:val="en-US" w:eastAsia="zh-CN" w:bidi="ar"/>
              </w:rPr>
              <w:t>第七章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动画演示</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1</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42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tabs>
                <w:tab w:val="left" w:pos="1087"/>
              </w:tabs>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eastAsia" w:ascii="Times New Roman" w:hAnsi="Times New Roman" w:eastAsia="宋体" w:cs="宋体"/>
                <w:b/>
                <w:bCs w:val="0"/>
                <w:kern w:val="2"/>
                <w:sz w:val="21"/>
                <w:szCs w:val="21"/>
                <w:lang w:val="en-US" w:eastAsia="zh-CN" w:bidi="ar"/>
              </w:rPr>
              <w:t>合计</w:t>
            </w:r>
          </w:p>
        </w:tc>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16</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32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spacing w:before="120" w:beforeLines="50" w:beforeAutospacing="0" w:after="0" w:afterAutospacing="0"/>
              <w:ind w:left="0" w:right="0"/>
              <w:jc w:val="center"/>
              <w:rPr>
                <w:rFonts w:hint="default" w:ascii="Times New Roman" w:hAnsi="Times New Roman" w:cs="Times New Roman"/>
                <w:bCs/>
                <w:szCs w:val="21"/>
                <w:lang w:val="en-US"/>
              </w:rPr>
            </w:pPr>
            <w:r>
              <w:rPr>
                <w:rFonts w:hint="default" w:ascii="Times New Roman" w:hAnsi="Times New Roman" w:eastAsia="宋体" w:cs="Times New Roman"/>
                <w:bCs/>
                <w:kern w:val="2"/>
                <w:sz w:val="21"/>
                <w:szCs w:val="21"/>
                <w:lang w:val="en-US" w:eastAsia="zh-CN" w:bidi="ar"/>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课程考核由平时成绩与期末成绩相结合的方式进行。</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、平时成绩占</w:t>
      </w:r>
      <w:r>
        <w:rPr>
          <w:rFonts w:hint="default" w:ascii="Times New Roman" w:hAnsi="Times New Roman" w:eastAsia="宋体" w:cs="Times New Roman"/>
          <w:kern w:val="2"/>
          <w:sz w:val="21"/>
          <w:szCs w:val="21"/>
          <w:lang w:val="en-US" w:eastAsia="zh-CN" w:bidi="ar"/>
        </w:rPr>
        <w:t>60%</w:t>
      </w:r>
      <w:r>
        <w:rPr>
          <w:rFonts w:hint="eastAsia" w:ascii="Times New Roman" w:hAnsi="Times New Roman" w:eastAsia="宋体" w:cs="宋体"/>
          <w:kern w:val="2"/>
          <w:sz w:val="21"/>
          <w:szCs w:val="21"/>
          <w:lang w:val="en-US" w:eastAsia="zh-CN" w:bidi="ar"/>
        </w:rPr>
        <w:t>，主要包括：作业占</w:t>
      </w:r>
      <w:r>
        <w:rPr>
          <w:rFonts w:hint="default" w:ascii="Times New Roman" w:hAnsi="Times New Roman" w:eastAsia="宋体" w:cs="Times New Roman"/>
          <w:kern w:val="2"/>
          <w:sz w:val="21"/>
          <w:szCs w:val="21"/>
          <w:lang w:val="en-US" w:eastAsia="zh-CN" w:bidi="ar"/>
        </w:rPr>
        <w:t>20%</w:t>
      </w:r>
      <w:r>
        <w:rPr>
          <w:rFonts w:hint="eastAsia" w:ascii="Times New Roman" w:hAnsi="Times New Roman" w:eastAsia="宋体" w:cs="宋体"/>
          <w:kern w:val="2"/>
          <w:sz w:val="21"/>
          <w:szCs w:val="21"/>
          <w:lang w:val="en-US" w:eastAsia="zh-CN" w:bidi="ar"/>
        </w:rPr>
        <w:t>、实验占</w:t>
      </w:r>
      <w:r>
        <w:rPr>
          <w:rFonts w:hint="eastAsia" w:ascii="Times New Roman" w:hAnsi="Times New Roman" w:cs="Times New Roman"/>
          <w:kern w:val="2"/>
          <w:sz w:val="21"/>
          <w:szCs w:val="21"/>
          <w:lang w:val="en-US" w:eastAsia="zh-CN" w:bidi="ar"/>
        </w:rPr>
        <w:t>4</w:t>
      </w:r>
      <w:r>
        <w:rPr>
          <w:rFonts w:hint="default" w:ascii="Times New Roman" w:hAnsi="Times New Roman" w:eastAsia="宋体" w:cs="Times New Roman"/>
          <w:kern w:val="2"/>
          <w:sz w:val="21"/>
          <w:szCs w:val="21"/>
          <w:lang w:val="en-US" w:eastAsia="zh-CN" w:bidi="ar"/>
        </w:rPr>
        <w:t>0%</w:t>
      </w:r>
      <w:r>
        <w:rPr>
          <w:rFonts w:hint="eastAsia" w:ascii="Times New Roman" w:hAnsi="Times New Roman" w:eastAsia="宋体" w:cs="宋体"/>
          <w:kern w:val="2"/>
          <w:sz w:val="21"/>
          <w:szCs w:val="21"/>
          <w:lang w:val="en-US" w:eastAsia="zh-CN" w:bidi="ar"/>
        </w:rPr>
        <w:t>。</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、期末成绩占</w:t>
      </w:r>
      <w:r>
        <w:rPr>
          <w:rFonts w:hint="default" w:ascii="Times New Roman" w:hAnsi="Times New Roman" w:eastAsia="宋体" w:cs="Times New Roman"/>
          <w:kern w:val="2"/>
          <w:sz w:val="21"/>
          <w:szCs w:val="21"/>
          <w:lang w:val="en-US" w:eastAsia="zh-CN" w:bidi="ar"/>
        </w:rPr>
        <w:t>40%</w:t>
      </w:r>
      <w:r>
        <w:rPr>
          <w:rFonts w:hint="eastAsia" w:ascii="Times New Roman" w:hAnsi="Times New Roman" w:eastAsia="宋体" w:cs="宋体"/>
          <w:kern w:val="2"/>
          <w:sz w:val="21"/>
          <w:szCs w:val="21"/>
          <w:lang w:val="en-US" w:eastAsia="zh-CN" w:bidi="ar"/>
        </w:rPr>
        <w:t>，考试采用闭卷方式。考试范围应涵盖所有讲授及自学的内容，考试内容应能客观反映出学生对本门课程主要知识的掌握程度，对有关零件建模、零件装配和工程图的绘制技巧掌握的程度。</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2096"/>
        <w:gridCol w:w="2085"/>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line="360" w:lineRule="auto"/>
              <w:ind w:left="0" w:right="0"/>
              <w:jc w:val="center"/>
              <w:rPr>
                <w:rFonts w:hint="default" w:ascii="Times New Roman" w:hAnsi="Times New Roman"/>
                <w:kern w:val="0"/>
                <w:szCs w:val="21"/>
              </w:rPr>
            </w:pPr>
            <w:r>
              <w:rPr>
                <w:rFonts w:hint="default" w:ascii="Times New Roman" w:hAnsi="Times New Roman"/>
                <w:kern w:val="0"/>
                <w:szCs w:val="21"/>
              </w:rPr>
              <w:t>课程目标</w:t>
            </w:r>
          </w:p>
        </w:tc>
        <w:tc>
          <w:tcPr>
            <w:tcW w:w="571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szCs w:val="21"/>
              </w:rPr>
            </w:pPr>
            <w:r>
              <w:rPr>
                <w:rFonts w:hint="default"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Times New Roman" w:hAnsi="Times New Roman"/>
                <w:szCs w:val="21"/>
              </w:rPr>
            </w:pPr>
          </w:p>
        </w:tc>
        <w:tc>
          <w:tcPr>
            <w:tcW w:w="418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Times New Roman" w:hAnsi="Times New Roman"/>
                <w:szCs w:val="21"/>
              </w:rPr>
            </w:pPr>
          </w:p>
        </w:tc>
        <w:tc>
          <w:tcPr>
            <w:tcW w:w="20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作业</w:t>
            </w:r>
          </w:p>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（20%）</w:t>
            </w:r>
          </w:p>
        </w:tc>
        <w:tc>
          <w:tcPr>
            <w:tcW w:w="20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实验</w:t>
            </w:r>
          </w:p>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w:t>
            </w:r>
            <w:r>
              <w:rPr>
                <w:rFonts w:hint="eastAsia" w:ascii="Times New Roman" w:hAnsi="Times New Roman"/>
                <w:kern w:val="0"/>
                <w:szCs w:val="21"/>
                <w:lang w:val="en-US" w:eastAsia="zh-CN"/>
              </w:rPr>
              <w:t>4</w:t>
            </w:r>
            <w:r>
              <w:rPr>
                <w:rFonts w:hint="default" w:ascii="Times New Roman" w:hAnsi="Times New Roman"/>
                <w:kern w:val="0"/>
                <w:szCs w:val="21"/>
              </w:rPr>
              <w:t>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line="360" w:lineRule="auto"/>
              <w:ind w:left="0" w:right="0"/>
              <w:jc w:val="center"/>
              <w:rPr>
                <w:rFonts w:hint="default" w:ascii="Times New Roman" w:hAnsi="Times New Roman"/>
                <w:szCs w:val="21"/>
              </w:rPr>
            </w:pPr>
            <w:r>
              <w:rPr>
                <w:rFonts w:hint="default" w:ascii="Times New Roman" w:hAnsi="Times New Roman"/>
                <w:kern w:val="0"/>
                <w:szCs w:val="21"/>
              </w:rPr>
              <w:t xml:space="preserve"> 1</w:t>
            </w:r>
          </w:p>
        </w:tc>
        <w:tc>
          <w:tcPr>
            <w:tcW w:w="20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12</w:t>
            </w:r>
          </w:p>
        </w:tc>
        <w:tc>
          <w:tcPr>
            <w:tcW w:w="20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eastAsia" w:ascii="Times New Roman" w:hAnsi="Times New Roman"/>
                <w:kern w:val="0"/>
                <w:szCs w:val="21"/>
                <w:lang w:val="en-US" w:eastAsia="zh-CN"/>
              </w:rPr>
              <w:t>24</w:t>
            </w:r>
          </w:p>
        </w:tc>
        <w:tc>
          <w:tcPr>
            <w:tcW w:w="153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line="360" w:lineRule="auto"/>
              <w:ind w:left="0" w:right="0"/>
              <w:jc w:val="center"/>
              <w:rPr>
                <w:rFonts w:hint="default" w:ascii="Times New Roman" w:hAnsi="Times New Roman"/>
                <w:szCs w:val="21"/>
              </w:rPr>
            </w:pPr>
            <w:r>
              <w:rPr>
                <w:rFonts w:hint="default" w:ascii="Times New Roman" w:hAnsi="Times New Roman"/>
                <w:kern w:val="0"/>
                <w:szCs w:val="21"/>
              </w:rPr>
              <w:t xml:space="preserve"> 2</w:t>
            </w:r>
          </w:p>
        </w:tc>
        <w:tc>
          <w:tcPr>
            <w:tcW w:w="2096" w:type="dxa"/>
            <w:tcBorders>
              <w:top w:val="single" w:color="000000" w:sz="4" w:space="0"/>
              <w:left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8</w:t>
            </w:r>
          </w:p>
        </w:tc>
        <w:tc>
          <w:tcPr>
            <w:tcW w:w="2085" w:type="dxa"/>
            <w:tcBorders>
              <w:top w:val="single" w:color="000000" w:sz="4" w:space="0"/>
              <w:left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eastAsia" w:ascii="Times New Roman" w:hAnsi="Times New Roman"/>
                <w:kern w:val="0"/>
                <w:szCs w:val="21"/>
                <w:lang w:val="en-US" w:eastAsia="zh-CN"/>
              </w:rPr>
              <w:t>16</w:t>
            </w:r>
          </w:p>
        </w:tc>
        <w:tc>
          <w:tcPr>
            <w:tcW w:w="1537" w:type="dxa"/>
            <w:tcBorders>
              <w:top w:val="single" w:color="000000" w:sz="4" w:space="0"/>
              <w:left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eastAsia" w:ascii="Times New Roman" w:hAnsi="Times New Roman" w:eastAsia="宋体"/>
                <w:kern w:val="0"/>
                <w:szCs w:val="21"/>
                <w:lang w:eastAsia="zh-CN"/>
              </w:rPr>
            </w:pPr>
            <w:r>
              <w:rPr>
                <w:rFonts w:hint="default" w:ascii="Times New Roman" w:hAnsi="Times New Roman"/>
                <w:kern w:val="0"/>
                <w:szCs w:val="21"/>
              </w:rPr>
              <w:t>1</w:t>
            </w:r>
            <w:r>
              <w:rPr>
                <w:rFonts w:hint="eastAsia" w:ascii="Times New Roman" w:hAnsi="Times New Roman"/>
                <w:kern w:val="0"/>
                <w:szCs w:val="21"/>
                <w:lang w:val="en-US" w:eastAsia="zh-CN"/>
              </w:rPr>
              <w:t>6</w:t>
            </w:r>
          </w:p>
        </w:tc>
        <w:tc>
          <w:tcPr>
            <w:tcW w:w="636" w:type="dxa"/>
            <w:tcBorders>
              <w:top w:val="single" w:color="000000" w:sz="4" w:space="0"/>
              <w:left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eastAsia" w:ascii="Times New Roman" w:hAnsi="Times New Roman"/>
                <w:kern w:val="0"/>
                <w:szCs w:val="21"/>
                <w:lang w:val="en-US" w:eastAsia="zh-CN"/>
              </w:rPr>
              <w:t>4</w:t>
            </w:r>
            <w:r>
              <w:rPr>
                <w:rFonts w:hint="default" w:ascii="Times New Roman" w:hAnsi="Times New Roman"/>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line="360" w:lineRule="auto"/>
              <w:ind w:left="0" w:right="0"/>
              <w:jc w:val="center"/>
              <w:rPr>
                <w:rFonts w:hint="default" w:ascii="Times New Roman" w:hAnsi="Times New Roman"/>
                <w:szCs w:val="21"/>
              </w:rPr>
            </w:pPr>
            <w:r>
              <w:rPr>
                <w:rFonts w:hint="default" w:ascii="Times New Roman" w:hAnsi="Times New Roman"/>
                <w:kern w:val="0"/>
                <w:szCs w:val="21"/>
              </w:rPr>
              <w:t>合计(成绩构成）</w:t>
            </w:r>
          </w:p>
        </w:tc>
        <w:tc>
          <w:tcPr>
            <w:tcW w:w="20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20</w:t>
            </w:r>
          </w:p>
        </w:tc>
        <w:tc>
          <w:tcPr>
            <w:tcW w:w="20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eastAsia" w:ascii="Times New Roman" w:hAnsi="Times New Roman"/>
                <w:kern w:val="0"/>
                <w:szCs w:val="21"/>
                <w:lang w:val="en-US" w:eastAsia="zh-CN"/>
              </w:rPr>
              <w:t>4</w:t>
            </w:r>
            <w:r>
              <w:rPr>
                <w:rFonts w:hint="default"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40</w:t>
            </w:r>
          </w:p>
        </w:tc>
        <w:tc>
          <w:tcPr>
            <w:tcW w:w="63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utoSpaceDN w:val="0"/>
              <w:spacing w:before="0" w:beforeAutospacing="0" w:after="0" w:afterAutospacing="0"/>
              <w:ind w:left="0" w:right="0"/>
              <w:jc w:val="center"/>
              <w:rPr>
                <w:rFonts w:hint="default" w:ascii="Times New Roman" w:hAnsi="Times New Roman"/>
                <w:kern w:val="0"/>
                <w:szCs w:val="21"/>
              </w:rPr>
            </w:pPr>
            <w:r>
              <w:rPr>
                <w:rFonts w:hint="default"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26"/>
        <w:gridCol w:w="1438"/>
        <w:gridCol w:w="1438"/>
        <w:gridCol w:w="1438"/>
        <w:gridCol w:w="1335"/>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op w:val="single" w:color="auto" w:sz="4" w:space="0"/>
              <w:left w:val="single" w:color="auto" w:sz="4" w:space="0"/>
              <w:bottom w:val="single" w:color="auto" w:sz="4" w:space="0"/>
              <w:right w:val="single" w:color="auto" w:sz="4" w:space="0"/>
              <w:tl2br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default" w:ascii="Times New Roman" w:hAnsi="Times New Roman" w:eastAsia="宋体" w:cs="Times New Roman"/>
                <w:kern w:val="2"/>
                <w:sz w:val="21"/>
                <w:szCs w:val="22"/>
                <w:lang w:val="en-US" w:eastAsia="zh-CN" w:bidi="ar"/>
              </w:rPr>
              <w:t xml:space="preserve">  </w:t>
            </w:r>
            <w:r>
              <w:rPr>
                <w:rFonts w:hint="eastAsia" w:ascii="Times New Roman" w:hAnsi="Times New Roman" w:eastAsia="宋体" w:cs="宋体"/>
                <w:kern w:val="2"/>
                <w:sz w:val="21"/>
                <w:szCs w:val="22"/>
                <w:lang w:val="en-US" w:eastAsia="zh-CN" w:bidi="ar"/>
              </w:rPr>
              <w:t>成绩</w:t>
            </w:r>
          </w:p>
          <w:p>
            <w:pPr>
              <w:keepNext w:val="0"/>
              <w:keepLines w:val="0"/>
              <w:widowControl w:val="0"/>
              <w:suppressLineNumbers w:val="0"/>
              <w:spacing w:before="0" w:beforeAutospacing="0" w:after="0" w:afterAutospacing="0"/>
              <w:ind w:left="0" w:right="0" w:firstLine="630" w:firstLineChars="300"/>
              <w:jc w:val="center"/>
              <w:rPr>
                <w:rFonts w:hint="default" w:ascii="Times New Roman" w:hAnsi="Times New Roman" w:cs="Times New Roman"/>
                <w:szCs w:val="21"/>
                <w:lang w:val="en-US"/>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210" w:firstLineChars="10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优秀</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良好</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中等</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70-79</w:t>
            </w:r>
            <w:r>
              <w:rPr>
                <w:rFonts w:hint="eastAsia" w:ascii="Times New Roman" w:hAnsi="Times New Roman" w:eastAsia="宋体" w:cs="宋体"/>
                <w:kern w:val="2"/>
                <w:sz w:val="21"/>
                <w:szCs w:val="21"/>
                <w:lang w:val="en-US" w:eastAsia="zh-CN" w:bidi="ar"/>
              </w:rPr>
              <w:t>分）</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及格</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不及格</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18" w:hRule="atLeast"/>
          <w:jc w:val="center"/>
        </w:trPr>
        <w:tc>
          <w:tcPr>
            <w:tcW w:w="1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r>
              <w:rPr>
                <w:rFonts w:hint="default" w:ascii="Times New Roman" w:hAnsi="Times New Roman" w:eastAsia="宋体" w:cs="Times New Roman"/>
                <w:kern w:val="2"/>
                <w:sz w:val="21"/>
                <w:szCs w:val="21"/>
                <w:lang w:val="en-US" w:eastAsia="zh-CN" w:bidi="ar"/>
              </w:rPr>
              <w:t>1</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12%</w:t>
            </w:r>
            <w:r>
              <w:rPr>
                <w:rFonts w:hint="eastAsia" w:ascii="Times New Roman" w:hAnsi="Times New Roman" w:eastAsia="宋体" w:cs="宋体"/>
                <w:kern w:val="2"/>
                <w:sz w:val="21"/>
                <w:szCs w:val="21"/>
                <w:lang w:val="en-US" w:eastAsia="zh-CN" w:bidi="ar"/>
              </w:rPr>
              <w:t>）</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按时交作业，掌握草图的绘制和编辑、主要的特征建模的操作方法、各种典型机械结构的建模及各种模型高级编辑的技巧。能够生成完整的图纸。</w:t>
            </w:r>
            <w:r>
              <w:rPr>
                <w:rFonts w:hint="default" w:ascii="Times New Roman" w:hAnsi="Times New Roman" w:eastAsia="宋体" w:cs="Times New Roman"/>
                <w:kern w:val="2"/>
                <w:sz w:val="21"/>
                <w:szCs w:val="21"/>
                <w:lang w:val="en-US" w:eastAsia="zh-CN" w:bidi="ar"/>
              </w:rPr>
              <w:t xml:space="preserve"> </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按时交作业，掌握草图的绘制和编辑、主要特征建模的大部分操作方法、各种典型机械结构的建模及各种模型高级编辑的大部分技巧。能够生成完整的图纸。</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按时交作业，掌握草图的绘制和编辑、主要的特征建模的部分操作方法、各种典型机械结构的建模及各种模型高级编辑的部分技巧。能够生成基本完整的图纸。</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按时交作业，不能掌握草图的绘制和编辑、主要的特征建模的基本操作方法、各种典型机械结构的建模及各种模型高级编辑的基本技巧。不能够生成完整的图纸。</w:t>
            </w:r>
          </w:p>
        </w:tc>
        <w:tc>
          <w:tcPr>
            <w:tcW w:w="1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不能按时交作业，有抄袭现象，不能掌握草图的绘制和编辑、主要的特征建模的操作方法、各种典型机械结构的建模及各种模型高级编辑的技巧。不会生成的图纸。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r>
              <w:rPr>
                <w:rFonts w:hint="default" w:ascii="Times New Roman" w:hAnsi="Times New Roman" w:eastAsia="宋体" w:cs="Times New Roman"/>
                <w:kern w:val="2"/>
                <w:sz w:val="21"/>
                <w:szCs w:val="21"/>
                <w:lang w:val="en-US" w:eastAsia="zh-CN" w:bidi="ar"/>
              </w:rPr>
              <w:t>2</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8%</w:t>
            </w:r>
            <w:r>
              <w:rPr>
                <w:rFonts w:hint="eastAsia" w:ascii="Times New Roman" w:hAnsi="Times New Roman" w:eastAsia="宋体" w:cs="宋体"/>
                <w:kern w:val="2"/>
                <w:sz w:val="21"/>
                <w:szCs w:val="21"/>
                <w:lang w:val="en-US" w:eastAsia="zh-CN" w:bidi="ar"/>
              </w:rPr>
              <w:t>）</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w:t>
            </w:r>
          </w:p>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掌握建立配合的方法及应用于不同情况下的装配操作；能够对装配体进行干涉检查与统计；能够为装配体生成简单的爆炸图和动画演示。</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w:t>
            </w:r>
          </w:p>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掌握建立配合的方法及应用于不同情况下的装配操作；对装配体进行干涉检查与统计较熟练；能够掌握装配体生成简单的爆炸图和动画演示大部分操作。</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w:t>
            </w:r>
          </w:p>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掌握建立配合的基本方法，装配体干涉检查与统计不熟练；能够装配体生成简单的爆炸图和动画演示基本操作。</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按时交作业，掌握建立配合的方法；不能够对装配体进行干涉检查与统计；不能为装配体生成简单的爆炸图和动画演示。</w:t>
            </w:r>
          </w:p>
        </w:tc>
        <w:tc>
          <w:tcPr>
            <w:tcW w:w="167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不按时或不交作业，不能够掌握建立配合的方法及应用于不同情况下的装配操作；不能够对装配体进行干涉检查与统计；不会为装配体生成简单的爆炸图和动画演示。</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op w:val="single" w:color="auto" w:sz="4" w:space="0"/>
              <w:left w:val="single" w:color="auto" w:sz="4" w:space="0"/>
              <w:bottom w:val="single" w:color="auto" w:sz="4" w:space="0"/>
              <w:right w:val="single" w:color="auto" w:sz="4" w:space="0"/>
              <w:tl2br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default" w:ascii="Times New Roman" w:hAnsi="Times New Roman" w:eastAsia="宋体" w:cs="Times New Roman"/>
                <w:kern w:val="2"/>
                <w:sz w:val="21"/>
                <w:szCs w:val="22"/>
                <w:lang w:val="en-US" w:eastAsia="zh-CN" w:bidi="ar"/>
              </w:rPr>
              <w:t xml:space="preserve">  </w:t>
            </w:r>
            <w:r>
              <w:rPr>
                <w:rFonts w:hint="eastAsia" w:ascii="Times New Roman" w:hAnsi="Times New Roman" w:eastAsia="宋体" w:cs="宋体"/>
                <w:kern w:val="2"/>
                <w:sz w:val="21"/>
                <w:szCs w:val="22"/>
                <w:lang w:val="en-US" w:eastAsia="zh-CN" w:bidi="ar"/>
              </w:rPr>
              <w:t>成绩</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210" w:firstLineChars="10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优秀</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4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良好</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中等</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70-79</w:t>
            </w:r>
            <w:r>
              <w:rPr>
                <w:rFonts w:hint="eastAsia" w:ascii="Times New Roman" w:hAnsi="Times New Roman" w:eastAsia="宋体" w:cs="宋体"/>
                <w:kern w:val="2"/>
                <w:sz w:val="21"/>
                <w:szCs w:val="21"/>
                <w:lang w:val="en-US" w:eastAsia="zh-CN" w:bidi="ar"/>
              </w:rPr>
              <w:t>分）</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及格</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不及格</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5" w:hRule="atLeast"/>
          <w:jc w:val="center"/>
        </w:trPr>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r>
              <w:rPr>
                <w:rFonts w:hint="default" w:ascii="Times New Roman" w:hAnsi="Times New Roman" w:eastAsia="宋体" w:cs="Times New Roman"/>
                <w:kern w:val="2"/>
                <w:sz w:val="21"/>
                <w:szCs w:val="21"/>
                <w:lang w:val="en-US" w:eastAsia="zh-CN" w:bidi="ar"/>
              </w:rPr>
              <w:t>1</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24</w:t>
            </w:r>
            <w:r>
              <w:rPr>
                <w:rFonts w:hint="default" w:ascii="Times New Roman" w:hAnsi="Times New Roman" w:eastAsia="宋体" w:cs="Times New Roman"/>
                <w:kern w:val="2"/>
                <w:sz w:val="21"/>
                <w:szCs w:val="21"/>
                <w:lang w:val="en-US" w:eastAsia="zh-CN" w:bidi="ar"/>
              </w:rPr>
              <w:t>%</w:t>
            </w:r>
            <w:r>
              <w:rPr>
                <w:rFonts w:hint="eastAsia" w:ascii="Times New Roman" w:hAnsi="Times New Roman" w:eastAsia="宋体" w:cs="宋体"/>
                <w:kern w:val="2"/>
                <w:sz w:val="21"/>
                <w:szCs w:val="21"/>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按照要求完成实验预习，并按照相关实验要求进行实验，清楚实验的目的、零件模型符合尺寸要求且结构完整；工程图符合要求，零件结构表达完整、清晰；实验报告撰写规范。</w:t>
            </w:r>
          </w:p>
        </w:tc>
        <w:tc>
          <w:tcPr>
            <w:tcW w:w="14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按照要求完成实验预习，并按照相关实验要求进行实验，清楚实验的目的、零件模型符合尺寸要求结构较完整；工程图较符合要求，零件结构表达较完整、清晰；实验报告撰写较规范。</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按照要求完成实验预习，并按照相关实验要求进行实验，清楚实验的目的、零件模型符合尺寸要求，结构基本完整；工程图基本符合要求，零件结构表达基本完整、清晰；实验报告撰写基本规范。</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按照要求完成实验预习，并按照相关实验要求进行实验，清楚实验的目的、零件模型基本符合尺寸要求，结构不完整；工程图不符合要求，零件结构表达不完整、清晰；实验报告撰写欠规范。</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不按要求预习，不按要求进行实验；不清楚实验目的，零件模型不符合尺寸且结构不完整；不会生成工程图；实验报告错误较多。</w:t>
            </w:r>
            <w:r>
              <w:rPr>
                <w:rFonts w:hint="default" w:ascii="Times New Roman" w:hAnsi="Times New Roman" w:eastAsia="宋体" w:cs="Times New Roman"/>
                <w:kern w:val="2"/>
                <w:sz w:val="21"/>
                <w:szCs w:val="21"/>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5" w:hRule="atLeast"/>
          <w:jc w:val="center"/>
        </w:trPr>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课程目标</w:t>
            </w:r>
            <w:r>
              <w:rPr>
                <w:rFonts w:hint="default" w:ascii="Times New Roman" w:hAnsi="Times New Roman" w:eastAsia="宋体" w:cs="Times New Roman"/>
                <w:kern w:val="2"/>
                <w:sz w:val="21"/>
                <w:szCs w:val="21"/>
                <w:lang w:val="en-US" w:eastAsia="zh-CN" w:bidi="ar"/>
              </w:rPr>
              <w:t>2</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Times New Roman" w:hAnsi="Times New Roman" w:cs="Times New Roman"/>
                <w:kern w:val="2"/>
                <w:sz w:val="21"/>
                <w:szCs w:val="21"/>
                <w:lang w:val="en-US" w:eastAsia="zh-CN" w:bidi="ar"/>
              </w:rPr>
              <w:t>6</w:t>
            </w:r>
            <w:r>
              <w:rPr>
                <w:rFonts w:hint="default" w:ascii="Times New Roman" w:hAnsi="Times New Roman" w:eastAsia="宋体" w:cs="Times New Roman"/>
                <w:kern w:val="2"/>
                <w:sz w:val="21"/>
                <w:szCs w:val="21"/>
                <w:lang w:val="en-US" w:eastAsia="zh-CN" w:bidi="ar"/>
              </w:rPr>
              <w:t>%</w:t>
            </w:r>
            <w:r>
              <w:rPr>
                <w:rFonts w:hint="eastAsia" w:ascii="Times New Roman" w:hAnsi="Times New Roman" w:eastAsia="宋体" w:cs="宋体"/>
                <w:kern w:val="2"/>
                <w:sz w:val="21"/>
                <w:szCs w:val="21"/>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按照要求完成实验预习，并按照相关实验要求进行实验，装配体结构完整，配合正确，爆炸图符合要求，运动动画合理。</w:t>
            </w:r>
          </w:p>
        </w:tc>
        <w:tc>
          <w:tcPr>
            <w:tcW w:w="144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按照要求完成实验预习，并按照相关实验要求进行实验，装配体结构完整，配合正确，爆炸图较符合要求，运动动画较合理。</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按照要求完成实验预习，并按照相关实验要求进行实验，装配体结构完整，配合正确，爆炸图基本符合要求，运动动画基本合理。</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按照要求完成实验预习，并按照相关实验要求进行实验，装配体结构完整，配合基本正确，爆炸图不符合要求，运动动画不合理。</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不按照要求完成实验预习，不并按照相关实验要求进行实验，装配体结构不完整，配合不正确，爆炸图不符合要求，运动动画不合理。</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9"/>
        <w:rPr>
          <w:rFonts w:ascii="Times New Roman" w:hAnsi="Times New Roman"/>
          <w:szCs w:val="21"/>
        </w:rPr>
      </w:pPr>
    </w:p>
    <w:p>
      <w:pPr>
        <w:widowControl/>
        <w:autoSpaceDN w:val="0"/>
        <w:spacing w:line="360" w:lineRule="auto"/>
        <w:outlineLvl w:val="9"/>
        <w:rPr>
          <w:rFonts w:ascii="Times New Roman" w:hAnsi="Times New Roman"/>
          <w:szCs w:val="21"/>
        </w:rPr>
      </w:pPr>
    </w:p>
    <w:p>
      <w:pPr>
        <w:widowControl/>
        <w:numPr>
          <w:ilvl w:val="0"/>
          <w:numId w:val="4"/>
        </w:numPr>
        <w:autoSpaceDN w:val="0"/>
        <w:spacing w:line="360" w:lineRule="auto"/>
        <w:ind w:left="0" w:leftChars="0" w:firstLine="0" w:firstLineChars="0"/>
        <w:outlineLvl w:val="2"/>
        <w:rPr>
          <w:rFonts w:ascii="Times New Roman" w:hAnsi="Times New Roman"/>
          <w:szCs w:val="21"/>
        </w:rPr>
      </w:pPr>
      <w:r>
        <w:rPr>
          <w:rFonts w:ascii="Times New Roman" w:hAnsi="Times New Roman"/>
          <w:szCs w:val="21"/>
        </w:rPr>
        <w:t>期末考核与评分标准</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18"/>
        <w:gridCol w:w="1064"/>
        <w:gridCol w:w="1248"/>
        <w:gridCol w:w="1248"/>
        <w:gridCol w:w="1248"/>
        <w:gridCol w:w="1312"/>
        <w:gridCol w:w="1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360" w:lineRule="auto"/>
              <w:ind w:left="0" w:right="0"/>
              <w:jc w:val="center"/>
              <w:rPr>
                <w:rFonts w:hint="default" w:ascii="Times New Roman" w:hAnsi="Times New Roman" w:cs="Times New Roman"/>
                <w:sz w:val="24"/>
                <w:szCs w:val="22"/>
                <w:lang w:val="en-US"/>
              </w:rPr>
            </w:pPr>
            <w:r>
              <w:rPr>
                <w:rFonts w:hint="eastAsia" w:ascii="Times New Roman" w:hAnsi="Times New Roman" w:eastAsia="宋体" w:cs="宋体"/>
                <w:kern w:val="0"/>
                <w:sz w:val="21"/>
                <w:szCs w:val="22"/>
                <w:lang w:val="en-US" w:eastAsia="zh-CN" w:bidi="ar"/>
              </w:rPr>
              <w:t>课程目标</w:t>
            </w:r>
          </w:p>
        </w:tc>
        <w:tc>
          <w:tcPr>
            <w:tcW w:w="106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360" w:lineRule="auto"/>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考核</w:t>
            </w:r>
          </w:p>
          <w:p>
            <w:pPr>
              <w:keepNext w:val="0"/>
              <w:keepLines w:val="0"/>
              <w:widowControl/>
              <w:suppressLineNumbers w:val="0"/>
              <w:autoSpaceDE/>
              <w:autoSpaceDN w:val="0"/>
              <w:spacing w:before="0" w:beforeAutospacing="0" w:after="0" w:afterAutospacing="0" w:line="360" w:lineRule="auto"/>
              <w:ind w:left="0" w:right="0"/>
              <w:jc w:val="center"/>
              <w:rPr>
                <w:rFonts w:hint="default" w:ascii="Times New Roman" w:hAnsi="Times New Roman" w:cs="Times New Roman"/>
                <w:sz w:val="24"/>
                <w:szCs w:val="22"/>
                <w:lang w:val="en-US"/>
              </w:rPr>
            </w:pPr>
            <w:r>
              <w:rPr>
                <w:rFonts w:hint="eastAsia" w:ascii="Times New Roman" w:hAnsi="Times New Roman" w:eastAsia="宋体" w:cs="宋体"/>
                <w:kern w:val="2"/>
                <w:sz w:val="21"/>
                <w:szCs w:val="21"/>
                <w:lang w:val="en-US" w:eastAsia="zh-CN" w:bidi="ar"/>
              </w:rPr>
              <w:t>内容</w:t>
            </w:r>
          </w:p>
        </w:tc>
        <w:tc>
          <w:tcPr>
            <w:tcW w:w="624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360" w:lineRule="auto"/>
              <w:ind w:left="0" w:right="0"/>
              <w:jc w:val="center"/>
              <w:rPr>
                <w:rFonts w:hint="default" w:ascii="Times New Roman" w:hAnsi="Times New Roman" w:cs="Times New Roman"/>
                <w:kern w:val="0"/>
                <w:lang w:val="en-US"/>
              </w:rPr>
            </w:pPr>
            <w:r>
              <w:rPr>
                <w:rFonts w:hint="eastAsia" w:ascii="Times New Roman" w:hAnsi="Times New Roman" w:eastAsia="宋体" w:cs="宋体"/>
                <w:kern w:val="0"/>
                <w:sz w:val="21"/>
                <w:szCs w:val="22"/>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64"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ascii="Times New Roman" w:hAnsi="Times New Roman" w:cs="Times New Roman"/>
                <w:sz w:val="24"/>
                <w:szCs w:val="22"/>
                <w:lang w:val="en-US"/>
              </w:rPr>
            </w:pP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24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ascii="Times New Roman" w:hAnsi="Times New Roman" w:cs="Times New Roman"/>
                <w:sz w:val="24"/>
                <w:szCs w:val="22"/>
                <w:lang w:val="en-US"/>
              </w:rPr>
            </w:pP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24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ascii="Times New Roman" w:hAnsi="Times New Roman" w:cs="Times New Roman"/>
                <w:sz w:val="24"/>
                <w:szCs w:val="22"/>
                <w:lang w:val="en-US"/>
              </w:rPr>
            </w:pPr>
            <w:r>
              <w:rPr>
                <w:rFonts w:hint="default" w:ascii="Times New Roman" w:hAnsi="Times New Roman" w:eastAsia="宋体" w:cs="Times New Roman"/>
                <w:kern w:val="2"/>
                <w:sz w:val="21"/>
                <w:szCs w:val="21"/>
                <w:lang w:val="en-US" w:eastAsia="zh-CN" w:bidi="ar"/>
              </w:rPr>
              <w:t xml:space="preserve">  70-79</w:t>
            </w:r>
            <w:r>
              <w:rPr>
                <w:rFonts w:hint="eastAsia" w:ascii="Times New Roman" w:hAnsi="Times New Roman" w:eastAsia="宋体" w:cs="宋体"/>
                <w:kern w:val="2"/>
                <w:sz w:val="21"/>
                <w:szCs w:val="21"/>
                <w:lang w:val="en-US" w:eastAsia="zh-CN" w:bidi="ar"/>
              </w:rPr>
              <w:t>分</w:t>
            </w:r>
          </w:p>
        </w:tc>
        <w:tc>
          <w:tcPr>
            <w:tcW w:w="13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1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ascii="Times New Roman" w:hAnsi="Times New Roman" w:cs="Times New Roman"/>
                <w:sz w:val="24"/>
                <w:szCs w:val="22"/>
                <w:lang w:val="en-US"/>
              </w:rPr>
            </w:pP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color w:val="000000"/>
                <w:lang w:val="en-US"/>
              </w:rPr>
            </w:pPr>
            <w:r>
              <w:rPr>
                <w:rFonts w:hint="eastAsia" w:ascii="Times New Roman" w:hAnsi="Times New Roman" w:eastAsia="宋体" w:cs="宋体"/>
                <w:color w:val="000000"/>
                <w:kern w:val="2"/>
                <w:sz w:val="21"/>
                <w:szCs w:val="22"/>
                <w:lang w:val="en-US" w:eastAsia="zh-CN" w:bidi="ar"/>
              </w:rPr>
              <w:t>课程目标</w:t>
            </w:r>
            <w:r>
              <w:rPr>
                <w:rFonts w:hint="default" w:ascii="Times New Roman" w:hAnsi="Times New Roman" w:eastAsia="宋体" w:cs="Times New Roman"/>
                <w:color w:val="000000"/>
                <w:kern w:val="2"/>
                <w:sz w:val="21"/>
                <w:szCs w:val="22"/>
                <w:lang w:val="en-US" w:eastAsia="zh-CN" w:bidi="ar"/>
              </w:rPr>
              <w:t>1</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24%</w:t>
            </w:r>
            <w:r>
              <w:rPr>
                <w:rFonts w:hint="eastAsia" w:ascii="Times New Roman" w:hAnsi="Times New Roman" w:eastAsia="宋体" w:cs="宋体"/>
                <w:kern w:val="2"/>
                <w:sz w:val="21"/>
                <w:szCs w:val="21"/>
                <w:lang w:val="en-US" w:eastAsia="zh-CN" w:bidi="ar"/>
              </w:rPr>
              <w:t>）</w:t>
            </w:r>
          </w:p>
        </w:tc>
        <w:tc>
          <w:tcPr>
            <w:tcW w:w="106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line="260" w:lineRule="atLeast"/>
              <w:ind w:left="0" w:right="0"/>
              <w:jc w:val="center"/>
              <w:rPr>
                <w:rFonts w:hint="default" w:ascii="Times New Roman" w:hAnsi="Times New Roman" w:cs="Times New Roman"/>
                <w:color w:val="000000"/>
                <w:szCs w:val="21"/>
                <w:lang w:val="en-US"/>
              </w:rPr>
            </w:pPr>
            <w:r>
              <w:rPr>
                <w:rFonts w:hint="eastAsia" w:ascii="Calibri" w:hAnsi="宋体" w:eastAsia="宋体" w:cs="宋体"/>
                <w:kern w:val="2"/>
                <w:sz w:val="21"/>
                <w:szCs w:val="21"/>
                <w:lang w:val="en-US" w:eastAsia="zh-CN" w:bidi="ar"/>
              </w:rPr>
              <w:t>主要考核复杂草图的绘制及编辑、主要特征建模的操作方法、各种典型机械结构的建模及各种模型高级编辑和生成工程图纸技巧的掌握。</w:t>
            </w:r>
            <w:r>
              <w:rPr>
                <w:rFonts w:hint="default" w:ascii="Times New Roman" w:hAnsi="Times New Roman" w:eastAsia="宋体" w:cs="Times New Roman"/>
                <w:color w:val="000000"/>
                <w:kern w:val="2"/>
                <w:sz w:val="21"/>
                <w:szCs w:val="21"/>
                <w:lang w:val="en-US" w:eastAsia="zh-CN" w:bidi="ar"/>
              </w:rPr>
              <w:t xml:space="preserve"> </w:t>
            </w:r>
          </w:p>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零件模型尺寸＞</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color w:val="000000"/>
                <w:kern w:val="2"/>
                <w:sz w:val="21"/>
                <w:szCs w:val="21"/>
                <w:lang w:val="en-US" w:eastAsia="zh-CN" w:bidi="ar"/>
              </w:rPr>
              <w:t>符合要求、零件结构</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color w:val="000000"/>
                <w:kern w:val="2"/>
                <w:sz w:val="21"/>
                <w:szCs w:val="21"/>
                <w:lang w:val="en-US" w:eastAsia="zh-CN" w:bidi="ar"/>
              </w:rPr>
              <w:t>部分完整且正确，工程图符合要求，零件结构表达＞</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color w:val="000000"/>
                <w:kern w:val="2"/>
                <w:sz w:val="21"/>
                <w:szCs w:val="21"/>
                <w:lang w:val="en-US" w:eastAsia="zh-CN" w:bidi="ar"/>
              </w:rPr>
              <w:t>完整，表面粗糙度、尺寸、公差标注＞</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color w:val="000000"/>
                <w:kern w:val="2"/>
                <w:sz w:val="21"/>
                <w:szCs w:val="21"/>
                <w:lang w:val="en-US" w:eastAsia="zh-CN" w:bidi="ar"/>
              </w:rPr>
              <w:t>正确，装配体工程图零件序号、明细栏、尺寸＞</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color w:val="000000"/>
                <w:kern w:val="2"/>
                <w:sz w:val="21"/>
                <w:szCs w:val="21"/>
                <w:lang w:val="en-US" w:eastAsia="zh-CN" w:bidi="ar"/>
              </w:rPr>
              <w:t>完整。</w:t>
            </w: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零件模型尺寸＞</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color w:val="000000"/>
                <w:kern w:val="2"/>
                <w:sz w:val="21"/>
                <w:szCs w:val="21"/>
                <w:lang w:val="en-US" w:eastAsia="zh-CN" w:bidi="ar"/>
              </w:rPr>
              <w:t>符合要求、零件结构</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color w:val="000000"/>
                <w:kern w:val="2"/>
                <w:sz w:val="21"/>
                <w:szCs w:val="21"/>
                <w:lang w:val="en-US" w:eastAsia="zh-CN" w:bidi="ar"/>
              </w:rPr>
              <w:t>完整且正确，零件和装配体工程图符合要求，零件结构表达＞</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color w:val="000000"/>
                <w:kern w:val="2"/>
                <w:sz w:val="21"/>
                <w:szCs w:val="21"/>
                <w:lang w:val="en-US" w:eastAsia="zh-CN" w:bidi="ar"/>
              </w:rPr>
              <w:t>完整，表面粗糙度、尺寸、公差标注＞</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color w:val="000000"/>
                <w:kern w:val="2"/>
                <w:sz w:val="21"/>
                <w:szCs w:val="21"/>
                <w:lang w:val="en-US" w:eastAsia="zh-CN" w:bidi="ar"/>
              </w:rPr>
              <w:t>正确，装配体工程图零件序号、明细栏、尺寸＞</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color w:val="000000"/>
                <w:kern w:val="2"/>
                <w:sz w:val="21"/>
                <w:szCs w:val="21"/>
                <w:lang w:val="en-US" w:eastAsia="zh-CN" w:bidi="ar"/>
              </w:rPr>
              <w:t>完整。</w:t>
            </w: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零件模型尺寸＞</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color w:val="000000"/>
                <w:kern w:val="2"/>
                <w:sz w:val="21"/>
                <w:szCs w:val="21"/>
                <w:lang w:val="en-US" w:eastAsia="zh-CN" w:bidi="ar"/>
              </w:rPr>
              <w:t>符合要求、零件结构</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color w:val="000000"/>
                <w:kern w:val="2"/>
                <w:sz w:val="21"/>
                <w:szCs w:val="21"/>
                <w:lang w:val="en-US" w:eastAsia="zh-CN" w:bidi="ar"/>
              </w:rPr>
              <w:t>完整且正确，零件和装配体工程图符合要求，零件结构表达＞</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color w:val="000000"/>
                <w:kern w:val="2"/>
                <w:sz w:val="21"/>
                <w:szCs w:val="21"/>
                <w:lang w:val="en-US" w:eastAsia="zh-CN" w:bidi="ar"/>
              </w:rPr>
              <w:t>完整，表面粗糙度、尺寸、公差标注＞</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color w:val="000000"/>
                <w:kern w:val="2"/>
                <w:sz w:val="21"/>
                <w:szCs w:val="21"/>
                <w:lang w:val="en-US" w:eastAsia="zh-CN" w:bidi="ar"/>
              </w:rPr>
              <w:t>正确，装配体工程图零件序号、明细栏、尺寸＞</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color w:val="000000"/>
                <w:kern w:val="2"/>
                <w:sz w:val="21"/>
                <w:szCs w:val="21"/>
                <w:lang w:val="en-US" w:eastAsia="zh-CN" w:bidi="ar"/>
              </w:rPr>
              <w:t>完整。</w:t>
            </w:r>
          </w:p>
        </w:tc>
        <w:tc>
          <w:tcPr>
            <w:tcW w:w="131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零件模型尺寸＞</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color w:val="000000"/>
                <w:kern w:val="2"/>
                <w:sz w:val="21"/>
                <w:szCs w:val="21"/>
                <w:lang w:val="en-US" w:eastAsia="zh-CN" w:bidi="ar"/>
              </w:rPr>
              <w:t>符合要求、零件结构</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color w:val="000000"/>
                <w:kern w:val="2"/>
                <w:sz w:val="21"/>
                <w:szCs w:val="21"/>
                <w:lang w:val="en-US" w:eastAsia="zh-CN" w:bidi="ar"/>
              </w:rPr>
              <w:t>完整且正确，零件和装配体工程图符合要求，零件结构表达＞</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color w:val="000000"/>
                <w:kern w:val="2"/>
                <w:sz w:val="21"/>
                <w:szCs w:val="21"/>
                <w:lang w:val="en-US" w:eastAsia="zh-CN" w:bidi="ar"/>
              </w:rPr>
              <w:t>完整，表面粗糙度、尺寸、公差标注＞</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color w:val="000000"/>
                <w:kern w:val="2"/>
                <w:sz w:val="21"/>
                <w:szCs w:val="21"/>
                <w:lang w:val="en-US" w:eastAsia="zh-CN" w:bidi="ar"/>
              </w:rPr>
              <w:t>正确，装配体工程图零件序号、明细栏、尺寸＞</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color w:val="000000"/>
                <w:kern w:val="2"/>
                <w:sz w:val="21"/>
                <w:szCs w:val="21"/>
                <w:lang w:val="en-US" w:eastAsia="zh-CN" w:bidi="ar"/>
              </w:rPr>
              <w:t>完整。</w:t>
            </w:r>
          </w:p>
        </w:tc>
        <w:tc>
          <w:tcPr>
            <w:tcW w:w="1184"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零件模型尺寸不符合要求、零件结构不完整且不正确，零件和装配体工程图符合要求，零件结构表达不完整，表面粗糙度、尺寸、公差标注不正确，装配体工程图零件序号、明细栏、尺寸不完整。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color w:val="000000"/>
                <w:lang w:val="en-US"/>
              </w:rPr>
            </w:pPr>
            <w:r>
              <w:rPr>
                <w:rFonts w:hint="eastAsia" w:ascii="Times New Roman" w:hAnsi="Times New Roman" w:eastAsia="宋体" w:cs="宋体"/>
                <w:color w:val="000000"/>
                <w:kern w:val="2"/>
                <w:sz w:val="21"/>
                <w:szCs w:val="22"/>
                <w:lang w:val="en-US" w:eastAsia="zh-CN" w:bidi="ar"/>
              </w:rPr>
              <w:t>课程目标</w:t>
            </w:r>
            <w:r>
              <w:rPr>
                <w:rFonts w:hint="default" w:ascii="Times New Roman" w:hAnsi="Times New Roman" w:eastAsia="宋体" w:cs="Times New Roman"/>
                <w:color w:val="000000"/>
                <w:kern w:val="2"/>
                <w:sz w:val="21"/>
                <w:szCs w:val="22"/>
                <w:lang w:val="en-US" w:eastAsia="zh-CN" w:bidi="ar"/>
              </w:rPr>
              <w:t>2</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16%</w:t>
            </w:r>
            <w:r>
              <w:rPr>
                <w:rFonts w:hint="eastAsia" w:ascii="Times New Roman" w:hAnsi="Times New Roman" w:eastAsia="宋体" w:cs="宋体"/>
                <w:kern w:val="2"/>
                <w:sz w:val="21"/>
                <w:szCs w:val="21"/>
                <w:lang w:val="en-US" w:eastAsia="zh-CN" w:bidi="ar"/>
              </w:rPr>
              <w:t>）</w:t>
            </w:r>
          </w:p>
        </w:tc>
        <w:tc>
          <w:tcPr>
            <w:tcW w:w="106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color w:val="000000"/>
                <w:kern w:val="2"/>
                <w:sz w:val="21"/>
                <w:szCs w:val="21"/>
                <w:lang w:val="en-US" w:eastAsia="zh-CN" w:bidi="ar"/>
              </w:rPr>
              <w:t>考核建立配合的方法及应用于不同情况下的装配操作；对装配体进行干涉检查与统计；为装配体生成简单的爆炸图。</w:t>
            </w: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kern w:val="2"/>
                <w:sz w:val="21"/>
                <w:szCs w:val="21"/>
                <w:lang w:val="en-US" w:eastAsia="zh-CN" w:bidi="ar"/>
              </w:rPr>
              <w:t>装配体结构完整，配合</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kern w:val="2"/>
                <w:sz w:val="21"/>
                <w:szCs w:val="21"/>
                <w:lang w:val="en-US" w:eastAsia="zh-CN" w:bidi="ar"/>
              </w:rPr>
              <w:t>正确，爆炸图</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kern w:val="2"/>
                <w:sz w:val="21"/>
                <w:szCs w:val="21"/>
                <w:lang w:val="en-US" w:eastAsia="zh-CN" w:bidi="ar"/>
              </w:rPr>
              <w:t>符合要求，运动动画</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90%</w:t>
            </w:r>
            <w:r>
              <w:rPr>
                <w:rFonts w:hint="eastAsia" w:ascii="Times New Roman" w:hAnsi="Times New Roman" w:eastAsia="宋体" w:cs="宋体"/>
                <w:kern w:val="2"/>
                <w:sz w:val="21"/>
                <w:szCs w:val="21"/>
                <w:lang w:val="en-US" w:eastAsia="zh-CN" w:bidi="ar"/>
              </w:rPr>
              <w:t>合理。</w:t>
            </w: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kern w:val="2"/>
                <w:sz w:val="21"/>
                <w:szCs w:val="21"/>
                <w:lang w:val="en-US" w:eastAsia="zh-CN" w:bidi="ar"/>
              </w:rPr>
              <w:t>装配体结构完整，配合</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kern w:val="2"/>
                <w:sz w:val="21"/>
                <w:szCs w:val="21"/>
                <w:lang w:val="en-US" w:eastAsia="zh-CN" w:bidi="ar"/>
              </w:rPr>
              <w:t>正确，爆炸图</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kern w:val="2"/>
                <w:sz w:val="21"/>
                <w:szCs w:val="21"/>
                <w:lang w:val="en-US" w:eastAsia="zh-CN" w:bidi="ar"/>
              </w:rPr>
              <w:t>符合要求，运动动画</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80%</w:t>
            </w:r>
            <w:r>
              <w:rPr>
                <w:rFonts w:hint="eastAsia" w:ascii="Times New Roman" w:hAnsi="Times New Roman" w:eastAsia="宋体" w:cs="宋体"/>
                <w:kern w:val="2"/>
                <w:sz w:val="21"/>
                <w:szCs w:val="21"/>
                <w:lang w:val="en-US" w:eastAsia="zh-CN" w:bidi="ar"/>
              </w:rPr>
              <w:t>合理。</w:t>
            </w:r>
          </w:p>
        </w:tc>
        <w:tc>
          <w:tcPr>
            <w:tcW w:w="1248"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kern w:val="2"/>
                <w:sz w:val="21"/>
                <w:szCs w:val="21"/>
                <w:lang w:val="en-US" w:eastAsia="zh-CN" w:bidi="ar"/>
              </w:rPr>
              <w:t>装配体结构完整，配合</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kern w:val="2"/>
                <w:sz w:val="21"/>
                <w:szCs w:val="21"/>
                <w:lang w:val="en-US" w:eastAsia="zh-CN" w:bidi="ar"/>
              </w:rPr>
              <w:t>正确，爆炸图</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kern w:val="2"/>
                <w:sz w:val="21"/>
                <w:szCs w:val="21"/>
                <w:lang w:val="en-US" w:eastAsia="zh-CN" w:bidi="ar"/>
              </w:rPr>
              <w:t>符合要求，运动动画</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70%</w:t>
            </w:r>
            <w:r>
              <w:rPr>
                <w:rFonts w:hint="eastAsia" w:ascii="Times New Roman" w:hAnsi="Times New Roman" w:eastAsia="宋体" w:cs="宋体"/>
                <w:kern w:val="2"/>
                <w:sz w:val="21"/>
                <w:szCs w:val="21"/>
                <w:lang w:val="en-US" w:eastAsia="zh-CN" w:bidi="ar"/>
              </w:rPr>
              <w:t>合理。</w:t>
            </w:r>
          </w:p>
        </w:tc>
        <w:tc>
          <w:tcPr>
            <w:tcW w:w="131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kern w:val="2"/>
                <w:sz w:val="21"/>
                <w:szCs w:val="21"/>
                <w:lang w:val="en-US" w:eastAsia="zh-CN" w:bidi="ar"/>
              </w:rPr>
              <w:t>装配体结构完整，配合</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kern w:val="2"/>
                <w:sz w:val="21"/>
                <w:szCs w:val="21"/>
                <w:lang w:val="en-US" w:eastAsia="zh-CN" w:bidi="ar"/>
              </w:rPr>
              <w:t>正确，爆炸图</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kern w:val="2"/>
                <w:sz w:val="21"/>
                <w:szCs w:val="21"/>
                <w:lang w:val="en-US" w:eastAsia="zh-CN" w:bidi="ar"/>
              </w:rPr>
              <w:t>符合要求，运动动画</w:t>
            </w:r>
            <w:r>
              <w:rPr>
                <w:rFonts w:hint="eastAsia" w:ascii="Times New Roman" w:hAnsi="Times New Roman" w:eastAsia="宋体" w:cs="宋体"/>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60%</w:t>
            </w:r>
            <w:r>
              <w:rPr>
                <w:rFonts w:hint="eastAsia" w:ascii="Times New Roman" w:hAnsi="Times New Roman" w:eastAsia="宋体" w:cs="宋体"/>
                <w:kern w:val="2"/>
                <w:sz w:val="21"/>
                <w:szCs w:val="21"/>
                <w:lang w:val="en-US" w:eastAsia="zh-CN" w:bidi="ar"/>
              </w:rPr>
              <w:t>合理。</w:t>
            </w:r>
          </w:p>
        </w:tc>
        <w:tc>
          <w:tcPr>
            <w:tcW w:w="1184"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cs="Times New Roman"/>
                <w:color w:val="000000"/>
                <w:szCs w:val="21"/>
                <w:lang w:val="en-US"/>
              </w:rPr>
            </w:pPr>
            <w:r>
              <w:rPr>
                <w:rFonts w:hint="eastAsia" w:ascii="Times New Roman" w:hAnsi="Times New Roman" w:eastAsia="宋体" w:cs="宋体"/>
                <w:kern w:val="2"/>
                <w:sz w:val="21"/>
                <w:szCs w:val="21"/>
                <w:lang w:val="en-US" w:eastAsia="zh-CN" w:bidi="ar"/>
              </w:rPr>
              <w:t>装配体结构不完整，配合</w:t>
            </w:r>
            <w:r>
              <w:rPr>
                <w:rFonts w:hint="eastAsia" w:ascii="Times New Roman" w:hAnsi="Times New Roman" w:eastAsia="宋体" w:cs="宋体"/>
                <w:color w:val="000000"/>
                <w:kern w:val="2"/>
                <w:sz w:val="21"/>
                <w:szCs w:val="21"/>
                <w:lang w:val="en-US" w:eastAsia="zh-CN" w:bidi="ar"/>
              </w:rPr>
              <w:t>不</w:t>
            </w:r>
            <w:r>
              <w:rPr>
                <w:rFonts w:hint="eastAsia" w:ascii="Times New Roman" w:hAnsi="Times New Roman" w:eastAsia="宋体" w:cs="宋体"/>
                <w:kern w:val="2"/>
                <w:sz w:val="21"/>
                <w:szCs w:val="21"/>
                <w:lang w:val="en-US" w:eastAsia="zh-CN" w:bidi="ar"/>
              </w:rPr>
              <w:t>正确，爆炸图</w:t>
            </w:r>
            <w:r>
              <w:rPr>
                <w:rFonts w:hint="eastAsia" w:ascii="Times New Roman" w:hAnsi="Times New Roman" w:eastAsia="宋体" w:cs="宋体"/>
                <w:color w:val="000000"/>
                <w:kern w:val="2"/>
                <w:sz w:val="21"/>
                <w:szCs w:val="21"/>
                <w:lang w:val="en-US" w:eastAsia="zh-CN" w:bidi="ar"/>
              </w:rPr>
              <w:t>不</w:t>
            </w:r>
            <w:r>
              <w:rPr>
                <w:rFonts w:hint="eastAsia" w:ascii="Times New Roman" w:hAnsi="Times New Roman" w:eastAsia="宋体" w:cs="宋体"/>
                <w:kern w:val="2"/>
                <w:sz w:val="21"/>
                <w:szCs w:val="21"/>
                <w:lang w:val="en-US" w:eastAsia="zh-CN" w:bidi="ar"/>
              </w:rPr>
              <w:t>符合要求，运动动画</w:t>
            </w:r>
            <w:r>
              <w:rPr>
                <w:rFonts w:hint="eastAsia" w:ascii="Times New Roman" w:hAnsi="Times New Roman" w:eastAsia="宋体" w:cs="宋体"/>
                <w:color w:val="000000"/>
                <w:kern w:val="2"/>
                <w:sz w:val="21"/>
                <w:szCs w:val="21"/>
                <w:lang w:val="en-US" w:eastAsia="zh-CN" w:bidi="ar"/>
              </w:rPr>
              <w:t>不</w:t>
            </w:r>
            <w:r>
              <w:rPr>
                <w:rFonts w:hint="eastAsia" w:ascii="Times New Roman" w:hAnsi="Times New Roman" w:eastAsia="宋体" w:cs="宋体"/>
                <w:kern w:val="2"/>
                <w:sz w:val="21"/>
                <w:szCs w:val="21"/>
                <w:lang w:val="en-US" w:eastAsia="zh-CN" w:bidi="ar"/>
              </w:rPr>
              <w:t>合理。</w:t>
            </w:r>
          </w:p>
        </w:tc>
      </w:tr>
    </w:tbl>
    <w:p>
      <w:pPr>
        <w:widowControl/>
        <w:numPr>
          <w:ilvl w:val="0"/>
          <w:numId w:val="0"/>
        </w:numPr>
        <w:autoSpaceDN w:val="0"/>
        <w:spacing w:line="360" w:lineRule="auto"/>
        <w:ind w:leftChars="0"/>
        <w:outlineLvl w:val="9"/>
        <w:rPr>
          <w:rFonts w:ascii="Times New Roman" w:hAnsi="Times New Roman"/>
          <w:szCs w:val="21"/>
        </w:rPr>
      </w:pPr>
    </w:p>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教师在课堂应对基本概念、基本理论和软件操作方法进行必要的讲授，并详细讲解每章的重点和难点内容。重点讲授草图的基本知识及操作，特征建模的基本方法及操作，装配的基本原理及操作，工程图及表达视图的生成四个环节。讲授中应注意理论联系实际，通过必要的案例展示、讨论，启迪学生的思维，加深学生对有关概念、理论等内容的理解，并应采用多媒体辅助教学，加大课堂授课的知识含量。在主要章节讲授完之后，要布置一定量的案例，提高学生的知识运用能力。</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通过本课程应当让学生掌握三维建模的基本理论及分类、特征建模及参数化建模的基本概念及操作方法、零件装配的方法与步骤、工程图及表达视图的生成等，了解三维建模的基本思路及操作过程；了解常用四大类零件的典型结构和特点；掌握典型机械结构的建模步骤；掌握自顶向下和自下向上的两种装配方法及检查装配干涉的操作步骤；掌握不同表达的工程图的生成步骤及爆炸图的表达方法，了解简单的装配动画的操作步骤。特别是通过课堂讲授，结合《现代工程图学》的内容，使学生能够将三维建模的概念与方法应用到机械装备系统的表达中去。</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eastAsia="Times New Roman" w:cs="Times New Roman"/>
          <w:szCs w:val="21"/>
          <w:lang w:val="en-US"/>
        </w:rPr>
      </w:pPr>
      <w:r>
        <w:rPr>
          <w:rFonts w:hint="default" w:ascii="Times New Roman" w:hAnsi="Times New Roman" w:eastAsia="Times New Roman" w:cs="Times New Roman"/>
          <w:kern w:val="2"/>
          <w:sz w:val="21"/>
          <w:szCs w:val="21"/>
          <w:lang w:val="en-US" w:eastAsia="zh-CN" w:bidi="ar"/>
        </w:rPr>
        <w:t>1</w:t>
      </w:r>
      <w:r>
        <w:rPr>
          <w:rFonts w:hint="eastAsia" w:ascii="宋体" w:hAnsi="宋体" w:eastAsia="宋体" w:cs="宋体"/>
          <w:kern w:val="2"/>
          <w:sz w:val="21"/>
          <w:szCs w:val="21"/>
          <w:lang w:val="en-US" w:eastAsia="zh-CN" w:bidi="ar"/>
        </w:rPr>
        <w:t>、阐述三维建模基本概念与建模原理，为后续内容奠定基础。</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eastAsia="Times New Roman" w:cs="Times New Roman"/>
          <w:szCs w:val="21"/>
          <w:lang w:val="en-US"/>
        </w:rPr>
      </w:pPr>
      <w:r>
        <w:rPr>
          <w:rFonts w:hint="default" w:ascii="Times New Roman" w:hAnsi="Times New Roman" w:eastAsia="Times New Roman" w:cs="Times New Roman"/>
          <w:kern w:val="2"/>
          <w:sz w:val="21"/>
          <w:szCs w:val="21"/>
          <w:lang w:val="en-US" w:eastAsia="zh-CN" w:bidi="ar"/>
        </w:rPr>
        <w:t>2</w:t>
      </w:r>
      <w:r>
        <w:rPr>
          <w:rFonts w:hint="eastAsia" w:ascii="宋体" w:hAnsi="宋体" w:eastAsia="宋体" w:cs="宋体"/>
          <w:kern w:val="2"/>
          <w:sz w:val="21"/>
          <w:szCs w:val="21"/>
          <w:lang w:val="en-US" w:eastAsia="zh-CN" w:bidi="ar"/>
        </w:rPr>
        <w:t>、采用多媒体课件、电子备课和课前训练相结合进行教学，多方位促进学生三维建模基本知识的吸收和三维软件的学习。</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eastAsia="Times New Roman" w:cs="Times New Roman"/>
          <w:szCs w:val="21"/>
          <w:lang w:val="en-US"/>
        </w:rPr>
      </w:pPr>
      <w:r>
        <w:rPr>
          <w:rFonts w:hint="default" w:ascii="Times New Roman" w:hAnsi="Times New Roman" w:eastAsia="Times New Roman" w:cs="Times New Roman"/>
          <w:kern w:val="2"/>
          <w:sz w:val="21"/>
          <w:szCs w:val="21"/>
          <w:lang w:val="en-US" w:eastAsia="zh-CN" w:bidi="ar"/>
        </w:rPr>
        <w:t>3</w:t>
      </w:r>
      <w:r>
        <w:rPr>
          <w:rFonts w:hint="eastAsia" w:ascii="宋体" w:hAnsi="宋体" w:eastAsia="宋体" w:cs="宋体"/>
          <w:kern w:val="2"/>
          <w:sz w:val="21"/>
          <w:szCs w:val="21"/>
          <w:lang w:val="en-US" w:eastAsia="zh-CN" w:bidi="ar"/>
        </w:rPr>
        <w:t>、通过四大类典型零件的实例分析，引导学生空间想象能力的建立和提高。</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eastAsia="Times New Roman" w:cs="Times New Roman"/>
          <w:szCs w:val="21"/>
          <w:lang w:val="en-US"/>
        </w:rPr>
      </w:pPr>
      <w:r>
        <w:rPr>
          <w:rFonts w:hint="default" w:ascii="Times New Roman" w:hAnsi="Times New Roman" w:eastAsia="Times New Roman" w:cs="Times New Roman"/>
          <w:kern w:val="2"/>
          <w:sz w:val="21"/>
          <w:szCs w:val="21"/>
          <w:lang w:val="en-US" w:eastAsia="zh-CN" w:bidi="ar"/>
        </w:rPr>
        <w:t>4</w:t>
      </w:r>
      <w:r>
        <w:rPr>
          <w:rFonts w:hint="eastAsia" w:ascii="宋体" w:hAnsi="宋体" w:eastAsia="宋体" w:cs="宋体"/>
          <w:kern w:val="2"/>
          <w:sz w:val="21"/>
          <w:szCs w:val="21"/>
          <w:lang w:val="en-US" w:eastAsia="zh-CN" w:bidi="ar"/>
        </w:rPr>
        <w:t>、理论教学与建模训练相结合，通过综合作业和实验培养学生综合分析形体的能力，强化学生的建模能力和读图能力。</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eastAsia="Times New Roman" w:cs="Times New Roman"/>
          <w:szCs w:val="21"/>
          <w:lang w:val="en-US"/>
        </w:rPr>
      </w:pPr>
      <w:r>
        <w:rPr>
          <w:rFonts w:hint="eastAsia" w:ascii="Times New Roman" w:hAnsi="Times New Roman" w:eastAsia="Times New Roman" w:cs="Times New Roman"/>
          <w:kern w:val="2"/>
          <w:sz w:val="21"/>
          <w:szCs w:val="21"/>
          <w:lang w:val="en-US" w:eastAsia="zh-CN" w:bidi="ar"/>
        </w:rPr>
        <w:t>5</w:t>
      </w:r>
      <w:r>
        <w:rPr>
          <w:rFonts w:hint="eastAsia" w:ascii="宋体" w:hAnsi="宋体" w:eastAsia="宋体" w:cs="宋体"/>
          <w:kern w:val="2"/>
          <w:sz w:val="21"/>
          <w:szCs w:val="21"/>
          <w:lang w:val="en-US" w:eastAsia="zh-CN" w:bidi="ar"/>
        </w:rPr>
        <w:t>、利用</w:t>
      </w:r>
      <w:r>
        <w:rPr>
          <w:rFonts w:hint="default" w:ascii="Times New Roman" w:hAnsi="Times New Roman" w:eastAsia="Times New Roman" w:cs="Times New Roman"/>
          <w:kern w:val="2"/>
          <w:sz w:val="21"/>
          <w:szCs w:val="21"/>
          <w:lang w:val="en-US" w:eastAsia="zh-CN" w:bidi="ar"/>
        </w:rPr>
        <w:t>QQ</w:t>
      </w:r>
      <w:r>
        <w:rPr>
          <w:rFonts w:hint="eastAsia" w:ascii="宋体" w:hAnsi="宋体" w:eastAsia="宋体" w:cs="宋体"/>
          <w:kern w:val="2"/>
          <w:sz w:val="21"/>
          <w:szCs w:val="21"/>
          <w:lang w:val="en-US" w:eastAsia="zh-CN" w:bidi="ar"/>
        </w:rPr>
        <w:t>、微信和邮件等网络互动平台，给学生课后答疑。</w:t>
      </w:r>
    </w:p>
    <w:p>
      <w:pPr>
        <w:pStyle w:val="2"/>
        <w:tabs>
          <w:tab w:val="left" w:pos="364"/>
        </w:tabs>
        <w:spacing w:before="120" w:after="120" w:line="360" w:lineRule="auto"/>
        <w:rPr>
          <w:rFonts w:ascii="Times New Roman" w:hAnsi="Times New Roman"/>
          <w:sz w:val="21"/>
          <w:szCs w:val="21"/>
          <w:lang w:val="en-GB"/>
        </w:rPr>
      </w:pPr>
      <w:bookmarkStart w:id="231" w:name="_Toc8165"/>
      <w:bookmarkStart w:id="232" w:name="_Toc1130"/>
      <w:bookmarkStart w:id="233" w:name="_Toc31285"/>
      <w:bookmarkStart w:id="234" w:name="_Toc29942"/>
      <w:r>
        <w:rPr>
          <w:rFonts w:ascii="Times New Roman" w:hAnsi="Times New Roman"/>
          <w:bCs/>
          <w:sz w:val="21"/>
          <w:szCs w:val="21"/>
        </w:rPr>
        <w:t>八、</w:t>
      </w:r>
      <w:r>
        <w:rPr>
          <w:rFonts w:hint="eastAsia" w:ascii="Times New Roman" w:hAnsi="Times New Roman"/>
          <w:bCs/>
          <w:sz w:val="21"/>
          <w:szCs w:val="21"/>
        </w:rPr>
        <w:t>建议使用教材与教学参考书</w:t>
      </w:r>
      <w:bookmarkEnd w:id="231"/>
      <w:bookmarkEnd w:id="232"/>
      <w:bookmarkEnd w:id="233"/>
      <w:bookmarkEnd w:id="234"/>
    </w:p>
    <w:p>
      <w:pPr>
        <w:keepNext w:val="0"/>
        <w:keepLines w:val="0"/>
        <w:widowControl w:val="0"/>
        <w:suppressLineNumbers w:val="0"/>
        <w:tabs>
          <w:tab w:val="left" w:pos="840"/>
        </w:tabs>
        <w:spacing w:before="0" w:beforeAutospacing="0" w:after="0" w:afterAutospacing="0" w:line="400" w:lineRule="exact"/>
        <w:ind w:left="0" w:right="0" w:firstLine="210" w:firstLineChars="1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w:t>
      </w:r>
      <w:r>
        <w:rPr>
          <w:rFonts w:hint="eastAsia" w:ascii="Times New Roman" w:hAnsi="Times New Roman" w:eastAsia="宋体" w:cs="宋体"/>
          <w:kern w:val="2"/>
          <w:sz w:val="21"/>
          <w:szCs w:val="21"/>
          <w:lang w:val="en-US" w:eastAsia="zh-CN" w:bidi="ar"/>
        </w:rPr>
        <w:t>）《</w:t>
      </w:r>
      <w:r>
        <w:rPr>
          <w:rFonts w:hint="eastAsia" w:ascii="Times New Roman" w:hAnsi="Times New Roman" w:cs="宋体"/>
          <w:kern w:val="2"/>
          <w:sz w:val="21"/>
          <w:szCs w:val="21"/>
          <w:lang w:val="en-US" w:eastAsia="zh-CN" w:bidi="ar"/>
        </w:rPr>
        <w:t>画法几何及机械制图</w:t>
      </w:r>
      <w:r>
        <w:rPr>
          <w:rFonts w:hint="eastAsia" w:ascii="Times New Roman" w:hAnsi="Times New Roman" w:eastAsia="宋体" w:cs="宋体"/>
          <w:kern w:val="2"/>
          <w:sz w:val="21"/>
          <w:szCs w:val="21"/>
          <w:lang w:val="en-US" w:eastAsia="zh-CN" w:bidi="ar"/>
        </w:rPr>
        <w:t>》，赵建国编著，</w:t>
      </w:r>
      <w:r>
        <w:rPr>
          <w:rFonts w:hint="eastAsia" w:ascii="Times New Roman" w:hAnsi="Times New Roman" w:cs="宋体"/>
          <w:kern w:val="2"/>
          <w:sz w:val="21"/>
          <w:szCs w:val="21"/>
          <w:lang w:val="en-US" w:eastAsia="zh-CN" w:bidi="ar"/>
        </w:rPr>
        <w:t>机械工业</w:t>
      </w:r>
      <w:r>
        <w:rPr>
          <w:rFonts w:hint="eastAsia" w:ascii="Times New Roman" w:hAnsi="Times New Roman" w:eastAsia="宋体" w:cs="宋体"/>
          <w:kern w:val="2"/>
          <w:sz w:val="21"/>
          <w:szCs w:val="21"/>
          <w:lang w:val="en-US" w:eastAsia="zh-CN" w:bidi="ar"/>
        </w:rPr>
        <w:t>出版社，</w:t>
      </w:r>
      <w:r>
        <w:rPr>
          <w:rFonts w:hint="default" w:ascii="Times New Roman" w:hAnsi="Times New Roman" w:eastAsia="宋体" w:cs="Times New Roman"/>
          <w:kern w:val="2"/>
          <w:sz w:val="21"/>
          <w:szCs w:val="21"/>
          <w:lang w:val="en-US" w:eastAsia="zh-CN" w:bidi="ar"/>
        </w:rPr>
        <w:t>20</w:t>
      </w:r>
      <w:r>
        <w:rPr>
          <w:rFonts w:hint="eastAsia" w:ascii="Times New Roman" w:hAnsi="Times New Roman" w:cs="Times New Roman"/>
          <w:kern w:val="2"/>
          <w:sz w:val="21"/>
          <w:szCs w:val="21"/>
          <w:lang w:val="en-US" w:eastAsia="zh-CN" w:bidi="ar"/>
        </w:rPr>
        <w:t>22</w:t>
      </w:r>
      <w:r>
        <w:rPr>
          <w:rFonts w:hint="eastAsia" w:ascii="Times New Roman" w:hAnsi="Times New Roman" w:eastAsia="宋体" w:cs="宋体"/>
          <w:kern w:val="2"/>
          <w:sz w:val="21"/>
          <w:szCs w:val="21"/>
          <w:lang w:val="en-US" w:eastAsia="zh-CN" w:bidi="ar"/>
        </w:rPr>
        <w:t>年</w:t>
      </w:r>
    </w:p>
    <w:p>
      <w:pPr>
        <w:keepNext w:val="0"/>
        <w:keepLines w:val="0"/>
        <w:widowControl w:val="0"/>
        <w:suppressLineNumbers w:val="0"/>
        <w:tabs>
          <w:tab w:val="left" w:pos="840"/>
        </w:tabs>
        <w:spacing w:before="0" w:beforeAutospacing="0" w:after="0" w:afterAutospacing="0" w:line="400" w:lineRule="exact"/>
        <w:ind w:left="0" w:right="0" w:firstLine="210" w:firstLineChars="10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w:t>
      </w: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SolidWorks 2016</w:t>
      </w:r>
      <w:r>
        <w:rPr>
          <w:rFonts w:hint="eastAsia" w:ascii="Times New Roman" w:hAnsi="Times New Roman" w:eastAsia="宋体" w:cs="宋体"/>
          <w:kern w:val="2"/>
          <w:sz w:val="21"/>
          <w:szCs w:val="21"/>
          <w:lang w:val="en-US" w:eastAsia="zh-CN" w:bidi="ar"/>
        </w:rPr>
        <w:t>工程应用》，王伟编著，武汉：华中科技大学出版社，</w:t>
      </w:r>
      <w:r>
        <w:rPr>
          <w:rFonts w:hint="default" w:ascii="Times New Roman" w:hAnsi="Times New Roman" w:eastAsia="宋体" w:cs="Times New Roman"/>
          <w:kern w:val="2"/>
          <w:sz w:val="21"/>
          <w:szCs w:val="21"/>
          <w:lang w:val="en-US" w:eastAsia="zh-CN" w:bidi="ar"/>
        </w:rPr>
        <w:t>2017</w:t>
      </w:r>
      <w:r>
        <w:rPr>
          <w:rFonts w:hint="eastAsia" w:ascii="Times New Roman" w:hAnsi="Times New Roman" w:eastAsia="宋体" w:cs="宋体"/>
          <w:kern w:val="2"/>
          <w:sz w:val="21"/>
          <w:szCs w:val="21"/>
          <w:lang w:val="en-US" w:eastAsia="zh-CN" w:bidi="ar"/>
        </w:rPr>
        <w:t>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keepNext w:val="0"/>
        <w:keepLines w:val="0"/>
        <w:widowControl/>
        <w:suppressLineNumbers w:val="0"/>
        <w:snapToGrid w:val="0"/>
        <w:spacing w:before="0" w:beforeAutospacing="0" w:after="0" w:afterAutospacing="0" w:line="400" w:lineRule="exact"/>
        <w:ind w:left="0" w:right="0" w:firstLine="420" w:firstLineChars="200"/>
        <w:jc w:val="both"/>
        <w:rPr>
          <w:rFonts w:hint="default" w:ascii="Times New Roman" w:hAnsi="Times New Roman" w:cs="Times New Roman"/>
          <w:bCs/>
          <w:kern w:val="0"/>
          <w:szCs w:val="21"/>
          <w:lang w:val="en-US"/>
        </w:rPr>
      </w:pPr>
      <w:r>
        <w:rPr>
          <w:rFonts w:hint="eastAsia" w:ascii="Times New Roman" w:hAnsi="Times New Roman" w:eastAsia="宋体" w:cs="宋体"/>
          <w:kern w:val="2"/>
          <w:sz w:val="21"/>
          <w:szCs w:val="21"/>
          <w:lang w:val="en-US" w:eastAsia="zh-CN" w:bidi="ar"/>
        </w:rPr>
        <w:t>本课程是一门实践性很强的课程，应有相应的</w:t>
      </w:r>
      <w:r>
        <w:rPr>
          <w:rFonts w:hint="eastAsia" w:ascii="Times New Roman" w:hAnsi="Times New Roman" w:eastAsia="宋体" w:cs="宋体"/>
          <w:bCs/>
          <w:kern w:val="0"/>
          <w:sz w:val="21"/>
          <w:szCs w:val="21"/>
          <w:lang w:val="zh-CN" w:eastAsia="zh-CN" w:bidi="ar"/>
        </w:rPr>
        <w:t>实践性</w:t>
      </w:r>
      <w:r>
        <w:rPr>
          <w:rFonts w:hint="eastAsia" w:ascii="Times New Roman" w:hAnsi="Times New Roman" w:eastAsia="宋体" w:cs="宋体"/>
          <w:kern w:val="2"/>
          <w:sz w:val="21"/>
          <w:szCs w:val="21"/>
          <w:lang w:val="en-US" w:eastAsia="zh-CN" w:bidi="ar"/>
        </w:rPr>
        <w:t>教学环节与之配合。学习本课程前，学生须</w:t>
      </w:r>
      <w:r>
        <w:rPr>
          <w:rFonts w:hint="eastAsia" w:ascii="Times New Roman" w:hAnsi="Times New Roman" w:eastAsia="宋体" w:cs="宋体"/>
          <w:bCs/>
          <w:kern w:val="2"/>
          <w:sz w:val="21"/>
          <w:szCs w:val="21"/>
          <w:lang w:val="en-US" w:eastAsia="zh-CN" w:bidi="ar"/>
        </w:rPr>
        <w:t>先修《现代工程图学》课程，</w:t>
      </w:r>
      <w:r>
        <w:rPr>
          <w:rFonts w:hint="eastAsia" w:ascii="Times New Roman" w:hAnsi="Times New Roman" w:eastAsia="宋体" w:cs="宋体"/>
          <w:bCs/>
          <w:kern w:val="0"/>
          <w:sz w:val="21"/>
          <w:szCs w:val="21"/>
          <w:lang w:val="en-US" w:eastAsia="zh-CN" w:bidi="ar"/>
        </w:rPr>
        <w:t>后续与课程《</w:t>
      </w:r>
      <w:r>
        <w:rPr>
          <w:rFonts w:hint="eastAsia" w:ascii="Times New Roman" w:hAnsi="Times New Roman" w:eastAsia="宋体" w:cs="宋体"/>
          <w:bCs/>
          <w:kern w:val="2"/>
          <w:sz w:val="21"/>
          <w:szCs w:val="21"/>
          <w:lang w:val="en-US" w:eastAsia="zh-CN" w:bidi="ar"/>
        </w:rPr>
        <w:t>互换性与技术测量》、《机械原理》、《机械设计》、《机械制造基础》、《机械制造装备设计》、《</w:t>
      </w:r>
      <w:r>
        <w:rPr>
          <w:rFonts w:hint="eastAsia" w:ascii="Times New Roman" w:hAnsi="Times New Roman" w:eastAsia="宋体" w:cs="宋体"/>
          <w:kern w:val="2"/>
          <w:sz w:val="21"/>
          <w:szCs w:val="21"/>
          <w:lang w:val="en-US" w:eastAsia="zh-CN" w:bidi="ar"/>
        </w:rPr>
        <w:t>毕业设计</w:t>
      </w:r>
      <w:r>
        <w:rPr>
          <w:rFonts w:hint="eastAsia" w:ascii="Times New Roman" w:hAnsi="Times New Roman" w:eastAsia="宋体" w:cs="宋体"/>
          <w:bCs/>
          <w:kern w:val="2"/>
          <w:sz w:val="21"/>
          <w:szCs w:val="21"/>
          <w:lang w:val="en-US" w:eastAsia="zh-CN" w:bidi="ar"/>
        </w:rPr>
        <w:t>》</w:t>
      </w:r>
      <w:r>
        <w:rPr>
          <w:rFonts w:hint="eastAsia" w:ascii="Times New Roman" w:hAnsi="Times New Roman" w:eastAsia="宋体" w:cs="宋体"/>
          <w:kern w:val="2"/>
          <w:sz w:val="21"/>
          <w:szCs w:val="21"/>
          <w:lang w:val="en-US" w:eastAsia="zh-CN" w:bidi="ar"/>
        </w:rPr>
        <w:t>具有紧密的联系</w:t>
      </w:r>
      <w:r>
        <w:rPr>
          <w:rFonts w:hint="eastAsia" w:ascii="Times New Roman" w:hAnsi="Times New Roman" w:eastAsia="宋体" w:cs="宋体"/>
          <w:bCs/>
          <w:kern w:val="0"/>
          <w:sz w:val="21"/>
          <w:szCs w:val="21"/>
          <w:lang w:val="en-US" w:eastAsia="zh-CN" w:bidi="ar"/>
        </w:rPr>
        <w:t>。</w:t>
      </w:r>
    </w:p>
    <w:p>
      <w:pPr>
        <w:widowControl/>
        <w:snapToGrid w:val="0"/>
        <w:spacing w:line="400" w:lineRule="exact"/>
        <w:ind w:firstLine="420" w:firstLineChars="200"/>
        <w:rPr>
          <w:rFonts w:ascii="Times New Roman" w:hAnsi="Times New Roman"/>
          <w:szCs w:val="21"/>
        </w:rPr>
      </w:pP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16"/>
        <w:gridCol w:w="1881"/>
        <w:gridCol w:w="1080"/>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b/>
                <w:bCs/>
                <w:kern w:val="0"/>
                <w:szCs w:val="21"/>
                <w:lang w:val="en-US"/>
              </w:rPr>
            </w:pPr>
            <w:r>
              <w:rPr>
                <w:rFonts w:hint="eastAsia" w:ascii="Times New Roman" w:hAnsi="Times New Roman" w:eastAsia="宋体" w:cs="宋体"/>
                <w:b/>
                <w:bCs/>
                <w:kern w:val="0"/>
                <w:sz w:val="21"/>
                <w:szCs w:val="21"/>
                <w:lang w:val="en-US" w:eastAsia="zh-CN" w:bidi="ar"/>
              </w:rPr>
              <w:t>序号</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b/>
                <w:bCs/>
                <w:kern w:val="0"/>
                <w:szCs w:val="21"/>
                <w:lang w:val="en-US"/>
              </w:rPr>
            </w:pPr>
            <w:r>
              <w:rPr>
                <w:rFonts w:hint="eastAsia" w:ascii="Times New Roman" w:hAnsi="Times New Roman" w:eastAsia="宋体" w:cs="宋体"/>
                <w:b/>
                <w:bCs/>
                <w:kern w:val="0"/>
                <w:sz w:val="21"/>
                <w:szCs w:val="21"/>
                <w:lang w:val="en-US" w:eastAsia="zh-CN" w:bidi="ar"/>
              </w:rPr>
              <w:t>课程思政素材</w:t>
            </w:r>
          </w:p>
        </w:tc>
        <w:tc>
          <w:tcPr>
            <w:tcW w:w="10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b/>
                <w:bCs/>
                <w:kern w:val="0"/>
                <w:szCs w:val="21"/>
                <w:lang w:val="en-US"/>
              </w:rPr>
            </w:pPr>
            <w:r>
              <w:rPr>
                <w:rFonts w:hint="eastAsia" w:ascii="Times New Roman" w:hAnsi="Times New Roman" w:eastAsia="宋体" w:cs="宋体"/>
                <w:b/>
                <w:bCs/>
                <w:kern w:val="0"/>
                <w:sz w:val="21"/>
                <w:szCs w:val="21"/>
                <w:lang w:val="en-US" w:eastAsia="zh-CN" w:bidi="ar"/>
              </w:rPr>
              <w:t>对应章节</w:t>
            </w:r>
          </w:p>
        </w:tc>
        <w:tc>
          <w:tcPr>
            <w:tcW w:w="42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b/>
                <w:bCs/>
                <w:kern w:val="0"/>
                <w:szCs w:val="21"/>
                <w:lang w:val="en-US"/>
              </w:rPr>
            </w:pPr>
            <w:r>
              <w:rPr>
                <w:rFonts w:hint="eastAsia" w:ascii="Times New Roman" w:hAnsi="Times New Roman" w:eastAsia="宋体" w:cs="宋体"/>
                <w:b/>
                <w:bCs/>
                <w:kern w:val="0"/>
                <w:sz w:val="21"/>
                <w:szCs w:val="21"/>
                <w:lang w:val="en-US" w:eastAsia="zh-CN" w:bidi="ar"/>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20" w:lineRule="exact"/>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1</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科学精神、职业精神和爱国情怀</w:t>
            </w:r>
          </w:p>
        </w:tc>
        <w:tc>
          <w:tcPr>
            <w:tcW w:w="10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第一章</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绪论</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p>
        </w:tc>
        <w:tc>
          <w:tcPr>
            <w:tcW w:w="42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从“历史上的今天”挖掘案例、讲述故事，</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展示我国科研工作的伟大成就，帮助学生理解并树立科学精神、职业精神，厚植爱国情怀。</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20" w:lineRule="exact"/>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2</w:t>
            </w:r>
          </w:p>
        </w:tc>
        <w:tc>
          <w:tcPr>
            <w:tcW w:w="18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大国工匠精神</w:t>
            </w:r>
            <w:r>
              <w:rPr>
                <w:rFonts w:hint="default" w:ascii="Times New Roman" w:hAnsi="Times New Roman" w:eastAsia="宋体" w:cs="Times New Roman"/>
                <w:kern w:val="2"/>
                <w:sz w:val="21"/>
                <w:szCs w:val="21"/>
                <w:lang w:val="en-US" w:eastAsia="zh-CN" w:bidi="ar"/>
              </w:rPr>
              <w:t>—</w:t>
            </w:r>
            <w:r>
              <w:rPr>
                <w:rFonts w:hint="eastAsia" w:ascii="Times New Roman" w:hAnsi="Times New Roman" w:eastAsia="宋体" w:cs="宋体"/>
                <w:kern w:val="2"/>
                <w:sz w:val="21"/>
                <w:szCs w:val="21"/>
                <w:lang w:val="en-US" w:eastAsia="zh-CN" w:bidi="ar"/>
              </w:rPr>
              <w:t>一丝不苟</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p>
        </w:tc>
        <w:tc>
          <w:tcPr>
            <w:tcW w:w="10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第二、三、四、五、六章</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p>
        </w:tc>
        <w:tc>
          <w:tcPr>
            <w:tcW w:w="42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eastAsia" w:ascii="Times New Roman" w:hAnsi="Times New Roman" w:eastAsia="宋体" w:cs="宋体"/>
                <w:kern w:val="2"/>
                <w:sz w:val="21"/>
                <w:szCs w:val="21"/>
                <w:lang w:val="en-US" w:eastAsia="zh-CN" w:bidi="ar"/>
              </w:rPr>
              <w:t>讲授零件建模的尺寸精度、零件配合准确度的重要性，否则看似合理的方案，都将功亏一篑。培养学生一丝不苟的科学探索精神，提升学生对中国制造的技术自信。</w:t>
            </w:r>
          </w:p>
          <w:p>
            <w:pPr>
              <w:keepNext w:val="0"/>
              <w:keepLines w:val="0"/>
              <w:widowControl w:val="0"/>
              <w:suppressLineNumbers w:val="0"/>
              <w:spacing w:before="0" w:beforeAutospacing="0" w:after="0" w:afterAutospacing="0"/>
              <w:ind w:left="0" w:right="0"/>
              <w:jc w:val="center"/>
              <w:rPr>
                <w:rFonts w:hint="default" w:ascii="Times New Roman" w:hAnsi="Times New Roman" w:cs="Times New Roman"/>
                <w:szCs w:val="21"/>
                <w:lang w:val="en-US"/>
              </w:rPr>
            </w:pPr>
            <w:r>
              <w:rPr>
                <w:rFonts w:hint="default" w:ascii="Times New Roman" w:hAnsi="Times New Roman" w:eastAsia="宋体" w:cs="Times New Roman"/>
                <w:kern w:val="2"/>
                <w:sz w:val="21"/>
                <w:szCs w:val="21"/>
                <w:lang w:val="en-US" w:eastAsia="zh-CN" w:bidi="ar"/>
              </w:rPr>
              <w:t xml:space="preserve"> </w:t>
            </w:r>
          </w:p>
        </w:tc>
      </w:tr>
    </w:tbl>
    <w:p>
      <w:pPr>
        <w:widowControl/>
        <w:snapToGrid w:val="0"/>
        <w:spacing w:line="400" w:lineRule="exact"/>
        <w:rPr>
          <w:rFonts w:ascii="Times New Roman" w:hAnsi="Times New Roman"/>
          <w:b/>
          <w:bCs/>
          <w:szCs w:val="21"/>
        </w:rPr>
      </w:pPr>
    </w:p>
    <w:p>
      <w:pPr>
        <w:pStyle w:val="14"/>
        <w:ind w:right="2724"/>
        <w:jc w:val="both"/>
        <w:rPr>
          <w:rFonts w:ascii="Times New Roman" w:hAnsi="Times New Roman" w:cs="Times New Roman"/>
        </w:rPr>
      </w:pPr>
    </w:p>
    <w:p>
      <w:pPr>
        <w:pStyle w:val="14"/>
        <w:ind w:right="324"/>
        <w:rPr>
          <w:rFonts w:hint="eastAsia" w:ascii="Times New Roman" w:hAnsi="Times New Roman" w:cs="Times New Roman"/>
          <w:lang w:val="en-US" w:eastAsia="zh-CN"/>
        </w:rPr>
      </w:pPr>
      <w:r>
        <w:rPr>
          <w:rFonts w:ascii="Times New Roman" w:hAnsi="Times New Roman" w:cs="Times New Roman"/>
        </w:rPr>
        <w:t>主 撰 人：</w:t>
      </w:r>
      <w:r>
        <w:rPr>
          <w:rFonts w:hint="eastAsia" w:ascii="Times New Roman" w:hAnsi="Times New Roman" w:cs="Times New Roman"/>
          <w:lang w:val="en-US" w:eastAsia="zh-CN"/>
        </w:rPr>
        <w:t>商俊娟</w:t>
      </w:r>
    </w:p>
    <w:p>
      <w:pPr>
        <w:pStyle w:val="14"/>
        <w:ind w:right="32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王振峰</w:t>
      </w:r>
      <w:r>
        <w:rPr>
          <w:rFonts w:ascii="Times New Roman" w:hAnsi="Times New Roman" w:cs="Times New Roman"/>
        </w:rPr>
        <w:t xml:space="preserve"> </w:t>
      </w:r>
    </w:p>
    <w:p>
      <w:pPr>
        <w:rPr>
          <w:rFonts w:hint="eastAsia"/>
        </w:rPr>
        <w:sectPr>
          <w:pgSz w:w="11906" w:h="16838"/>
          <w:pgMar w:top="1440" w:right="1800" w:bottom="1440" w:left="1800" w:header="851" w:footer="992" w:gutter="0"/>
          <w:cols w:space="425" w:num="1"/>
          <w:docGrid w:type="lines" w:linePitch="312" w:charSpace="0"/>
        </w:sectPr>
      </w:pPr>
    </w:p>
    <w:p>
      <w:pPr>
        <w:pStyle w:val="2"/>
        <w:bidi w:val="0"/>
        <w:jc w:val="center"/>
        <w:rPr>
          <w:rFonts w:ascii="Times New Roman" w:hAnsi="Times New Roman" w:cs="Times New Roman"/>
          <w:kern w:val="0"/>
          <w:lang w:val="zh-CN"/>
        </w:rPr>
      </w:pPr>
      <w:bookmarkStart w:id="235" w:name="_Toc29084"/>
      <w:bookmarkStart w:id="236" w:name="_Toc5646"/>
      <w:r>
        <w:rPr>
          <w:rFonts w:ascii="Times New Roman" w:hAnsi="Times New Roman" w:cs="Times New Roman"/>
          <w:kern w:val="0"/>
          <w:lang w:val="zh-CN"/>
        </w:rPr>
        <w:t>《</w:t>
      </w:r>
      <w:r>
        <w:rPr>
          <w:rFonts w:hint="eastAsia" w:ascii="Times New Roman" w:hAnsi="Times New Roman" w:cs="Times New Roman"/>
          <w:kern w:val="0"/>
          <w:lang w:val="en-US" w:eastAsia="zh-CN"/>
        </w:rPr>
        <w:t>数据挖掘与Python实践</w:t>
      </w:r>
      <w:r>
        <w:rPr>
          <w:rFonts w:ascii="Times New Roman" w:hAnsi="Times New Roman" w:cs="Times New Roman"/>
          <w:kern w:val="0"/>
          <w:lang w:val="zh-CN"/>
        </w:rPr>
        <w:t>》</w:t>
      </w:r>
      <w:bookmarkEnd w:id="235"/>
      <w:bookmarkEnd w:id="236"/>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lang w:val="en-US" w:eastAsia="zh-CN"/>
        </w:rPr>
        <w:t>数据挖掘与Python实践</w:t>
      </w:r>
      <w:r>
        <w:rPr>
          <w:rFonts w:ascii="Times New Roman" w:hAnsi="Times New Roman"/>
          <w:szCs w:val="21"/>
        </w:rPr>
        <w:t>（</w:t>
      </w:r>
      <w:r>
        <w:rPr>
          <w:rFonts w:hint="eastAsia" w:ascii="Times New Roman" w:hAnsi="Times New Roman" w:eastAsia="Times New Roman"/>
          <w:szCs w:val="21"/>
        </w:rPr>
        <w:t xml:space="preserve">Data mining and </w:t>
      </w:r>
      <w:r>
        <w:rPr>
          <w:rFonts w:hint="eastAsia" w:ascii="Times New Roman" w:hAnsi="Times New Roman"/>
          <w:szCs w:val="21"/>
          <w:lang w:val="en-US" w:eastAsia="zh-CN"/>
        </w:rPr>
        <w:t>P</w:t>
      </w:r>
      <w:r>
        <w:rPr>
          <w:rFonts w:hint="eastAsia" w:ascii="Times New Roman" w:hAnsi="Times New Roman" w:eastAsia="Times New Roman"/>
          <w:szCs w:val="21"/>
        </w:rPr>
        <w:t xml:space="preserve">ython </w:t>
      </w:r>
      <w:r>
        <w:rPr>
          <w:rFonts w:hint="eastAsia" w:ascii="Times New Roman" w:hAnsi="Times New Roman"/>
          <w:szCs w:val="21"/>
          <w:lang w:eastAsia="zh-CN"/>
        </w:rPr>
        <w:t>P</w:t>
      </w:r>
      <w:r>
        <w:rPr>
          <w:rFonts w:hint="eastAsia" w:ascii="Times New Roman" w:hAnsi="Times New Roman" w:eastAsia="Times New Roman"/>
          <w:szCs w:val="21"/>
        </w:rPr>
        <w:t>ractice</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hint="eastAsia" w:ascii="Times New Roman" w:hAnsi="Times New Roman"/>
          <w:szCs w:val="21"/>
        </w:rPr>
        <w:t>04021482</w:t>
      </w:r>
    </w:p>
    <w:p>
      <w:pPr>
        <w:widowControl/>
        <w:snapToGrid w:val="0"/>
        <w:spacing w:line="360" w:lineRule="auto"/>
        <w:jc w:val="left"/>
        <w:rPr>
          <w:rFonts w:ascii="Times New Roman" w:hAnsi="Times New Roman" w:eastAsiaTheme="minorEastAsia"/>
          <w:szCs w:val="21"/>
        </w:rPr>
      </w:pPr>
      <w:r>
        <w:rPr>
          <w:rFonts w:ascii="Times New Roman" w:hAnsi="Times New Roman"/>
          <w:szCs w:val="21"/>
        </w:rPr>
        <w:t>学分：</w:t>
      </w:r>
      <w:r>
        <w:rPr>
          <w:rFonts w:hint="eastAsia" w:ascii="Times New Roman" w:hAnsi="Times New Roman"/>
          <w:szCs w:val="21"/>
        </w:rPr>
        <w:t>2</w:t>
      </w:r>
    </w:p>
    <w:p>
      <w:pPr>
        <w:widowControl/>
        <w:snapToGrid w:val="0"/>
        <w:spacing w:line="360" w:lineRule="auto"/>
        <w:jc w:val="left"/>
        <w:rPr>
          <w:rFonts w:ascii="Times New Roman" w:hAnsi="Times New Roman" w:eastAsiaTheme="minorEastAsia"/>
          <w:szCs w:val="21"/>
        </w:rPr>
      </w:pPr>
      <w:r>
        <w:rPr>
          <w:rFonts w:ascii="Times New Roman" w:hAnsi="Times New Roman"/>
          <w:szCs w:val="21"/>
        </w:rPr>
        <w:t>学时：总学时</w:t>
      </w:r>
      <w:r>
        <w:rPr>
          <w:rFonts w:hint="eastAsia" w:ascii="Times New Roman" w:hAnsi="Times New Roman" w:eastAsiaTheme="minorEastAsia"/>
          <w:szCs w:val="21"/>
        </w:rPr>
        <w:t>32</w:t>
      </w:r>
    </w:p>
    <w:p>
      <w:pPr>
        <w:widowControl/>
        <w:snapToGrid w:val="0"/>
        <w:spacing w:line="360" w:lineRule="auto"/>
        <w:jc w:val="left"/>
        <w:rPr>
          <w:rFonts w:hint="eastAsia" w:ascii="Times New Roman" w:hAnsi="Times New Roman" w:eastAsiaTheme="minorEastAsia"/>
          <w:szCs w:val="21"/>
        </w:rPr>
      </w:pPr>
      <w:r>
        <w:rPr>
          <w:rFonts w:ascii="Times New Roman" w:hAnsi="Times New Roman"/>
          <w:szCs w:val="21"/>
        </w:rPr>
        <w:t>学时分配：讲授学时：</w:t>
      </w:r>
      <w:r>
        <w:rPr>
          <w:rFonts w:hint="eastAsia" w:ascii="Times New Roman" w:hAnsi="Times New Roman"/>
          <w:szCs w:val="21"/>
        </w:rPr>
        <w:t>16</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eastAsiaTheme="minorEastAsia"/>
          <w:szCs w:val="21"/>
        </w:rPr>
        <w:t>16</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ascii="Times New Roman" w:hAnsi="Times New Roman" w:eastAsia="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237" w:name="_Toc22549"/>
      <w:bookmarkStart w:id="238" w:name="_Toc30231"/>
      <w:bookmarkStart w:id="239" w:name="_Toc25683"/>
      <w:bookmarkStart w:id="240" w:name="_Toc29836"/>
      <w:r>
        <w:rPr>
          <w:rFonts w:ascii="Times New Roman" w:hAnsi="Times New Roman"/>
          <w:kern w:val="2"/>
          <w:sz w:val="21"/>
          <w:szCs w:val="21"/>
        </w:rPr>
        <w:t>一、课程简介</w:t>
      </w:r>
      <w:r>
        <w:rPr>
          <w:rFonts w:ascii="Times New Roman" w:hAnsi="Times New Roman"/>
          <w:sz w:val="21"/>
          <w:szCs w:val="21"/>
        </w:rPr>
        <w:t>/课程目标</w:t>
      </w:r>
      <w:bookmarkEnd w:id="237"/>
      <w:bookmarkEnd w:id="238"/>
      <w:bookmarkEnd w:id="239"/>
      <w:bookmarkEnd w:id="240"/>
    </w:p>
    <w:p>
      <w:pPr>
        <w:spacing w:line="400" w:lineRule="exact"/>
        <w:ind w:firstLine="420" w:firstLineChars="200"/>
        <w:rPr>
          <w:rFonts w:hint="eastAsia" w:ascii="宋体" w:hAnsi="宋体"/>
        </w:rPr>
      </w:pPr>
      <w:r>
        <w:rPr>
          <w:rFonts w:hint="eastAsia" w:ascii="宋体" w:hAnsi="宋体"/>
        </w:rPr>
        <w:t>本课程是机械设计制造及其自动化专业的一门限选课程。通过本课程的学习，使学生掌握程序设计语言的基本要素，包括基本数据类型、运算、控制结构、函数</w:t>
      </w:r>
      <w:r>
        <w:rPr>
          <w:rFonts w:hint="eastAsia" w:ascii="宋体" w:hAnsi="宋体"/>
          <w:lang w:eastAsia="zh-CN"/>
        </w:rPr>
        <w:t>、P</w:t>
      </w:r>
      <w:r>
        <w:rPr>
          <w:rFonts w:hint="default" w:ascii="宋体" w:hAnsi="宋体"/>
        </w:rPr>
        <w:t>ython</w:t>
      </w:r>
      <w:r>
        <w:rPr>
          <w:rFonts w:hint="eastAsia" w:ascii="宋体" w:hAnsi="宋体"/>
        </w:rPr>
        <w:t>中列表、元组、字典、字符串、类等数据结构的概念和应用、以及结构化程序设计的基本思想和方法，培养良好的程序设计风格。使学生在学完本课程后，即可利用计算机解决众多的实际问题。</w:t>
      </w:r>
    </w:p>
    <w:p>
      <w:pPr>
        <w:spacing w:line="400" w:lineRule="exact"/>
        <w:ind w:firstLine="422" w:firstLineChars="200"/>
        <w:rPr>
          <w:rFonts w:hint="eastAsia" w:ascii="Times New Roman" w:hAnsi="Times New Roman" w:eastAsia="宋体" w:cs="Times New Roman"/>
          <w:color w:val="000000"/>
          <w:szCs w:val="21"/>
          <w:lang w:eastAsia="zh-CN"/>
        </w:rPr>
      </w:pPr>
      <w:r>
        <w:rPr>
          <w:rFonts w:ascii="宋体" w:hAnsi="宋体"/>
          <w:b/>
          <w:color w:val="000000"/>
          <w:szCs w:val="21"/>
        </w:rPr>
        <w:t>课程目标1：</w:t>
      </w:r>
      <w:r>
        <w:rPr>
          <w:rFonts w:hint="default" w:ascii="Times New Roman" w:hAnsi="Times New Roman" w:cs="Times New Roman"/>
          <w:color w:val="000000"/>
          <w:szCs w:val="21"/>
        </w:rPr>
        <w:t>了解</w:t>
      </w:r>
      <w:r>
        <w:rPr>
          <w:rFonts w:hint="eastAsia" w:ascii="Times New Roman" w:hAnsi="Times New Roman" w:cs="Times New Roman"/>
          <w:color w:val="000000"/>
          <w:szCs w:val="21"/>
          <w:lang w:eastAsia="zh-CN"/>
        </w:rPr>
        <w:t>P</w:t>
      </w:r>
      <w:r>
        <w:rPr>
          <w:rFonts w:hint="default" w:ascii="Times New Roman" w:hAnsi="Times New Roman" w:cs="Times New Roman"/>
          <w:color w:val="000000"/>
          <w:szCs w:val="21"/>
        </w:rPr>
        <w:t>ython语言程序设计的基本知识，掌握程序设计的基本方法，掌握程序设计的基本理论、方法和应用，掌握高级程序设计国家标准的有关基本规定，会查阅有关国家标准和手册，养成严格遵守和执行有关国家标准的各项规定的良好习惯</w:t>
      </w:r>
      <w:r>
        <w:rPr>
          <w:rFonts w:hint="eastAsia" w:ascii="Times New Roman" w:hAnsi="Times New Roman" w:cs="Times New Roman"/>
          <w:color w:val="000000"/>
          <w:szCs w:val="21"/>
          <w:lang w:eastAsia="zh-CN"/>
        </w:rPr>
        <w:t>。</w:t>
      </w:r>
    </w:p>
    <w:p>
      <w:pPr>
        <w:spacing w:line="400" w:lineRule="exact"/>
        <w:ind w:firstLine="422" w:firstLineChars="200"/>
        <w:rPr>
          <w:rFonts w:ascii="宋体" w:hAnsi="宋体"/>
        </w:rPr>
      </w:pPr>
      <w:r>
        <w:rPr>
          <w:rFonts w:hint="default" w:ascii="Times New Roman" w:hAnsi="Times New Roman" w:cs="Times New Roman"/>
          <w:b/>
          <w:bCs/>
          <w:color w:val="000000"/>
          <w:szCs w:val="21"/>
        </w:rPr>
        <w:t>课程目标2：</w:t>
      </w:r>
      <w:r>
        <w:rPr>
          <w:rFonts w:hint="default" w:ascii="Times New Roman" w:hAnsi="Times New Roman" w:cs="Times New Roman"/>
          <w:color w:val="000000"/>
          <w:szCs w:val="21"/>
        </w:rPr>
        <w:t>通过课程学习，使学生具备能够较正确而熟练地使用</w:t>
      </w:r>
      <w:r>
        <w:rPr>
          <w:rFonts w:hint="eastAsia" w:ascii="Times New Roman" w:hAnsi="Times New Roman" w:cs="Times New Roman"/>
          <w:color w:val="000000"/>
          <w:szCs w:val="21"/>
          <w:lang w:eastAsia="zh-CN"/>
        </w:rPr>
        <w:t>P</w:t>
      </w:r>
      <w:r>
        <w:rPr>
          <w:rFonts w:hint="default" w:ascii="Times New Roman" w:hAnsi="Times New Roman" w:cs="Times New Roman"/>
          <w:color w:val="000000"/>
          <w:szCs w:val="21"/>
        </w:rPr>
        <w:t>ython进行程序的设计；能够识读和编写较复杂的程序；能够使用</w:t>
      </w:r>
      <w:r>
        <w:rPr>
          <w:rFonts w:hint="eastAsia" w:ascii="Times New Roman" w:hAnsi="Times New Roman" w:cs="Times New Roman"/>
          <w:color w:val="000000"/>
          <w:szCs w:val="21"/>
          <w:lang w:eastAsia="zh-CN"/>
        </w:rPr>
        <w:t>P</w:t>
      </w:r>
      <w:r>
        <w:rPr>
          <w:rFonts w:hint="default" w:ascii="Times New Roman" w:hAnsi="Times New Roman" w:cs="Times New Roman"/>
          <w:color w:val="000000"/>
          <w:szCs w:val="21"/>
        </w:rPr>
        <w:t>ython解决实际应用问题；具备一定的知识探究和反思能力及创新意识；具备自主学习能力和团队协作意识</w:t>
      </w:r>
      <w:r>
        <w:rPr>
          <w:rFonts w:hint="eastAsia" w:ascii="宋体" w:hAnsi="宋体"/>
        </w:rPr>
        <w:t>。</w:t>
      </w:r>
    </w:p>
    <w:p>
      <w:pPr>
        <w:widowControl/>
        <w:numPr>
          <w:ilvl w:val="0"/>
          <w:numId w:val="6"/>
        </w:numPr>
        <w:snapToGrid w:val="0"/>
        <w:spacing w:before="156" w:beforeLines="50" w:line="400" w:lineRule="exact"/>
        <w:jc w:val="left"/>
        <w:rPr>
          <w:rFonts w:ascii="Times New Roman" w:hAnsi="Times New Roman"/>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5.1了解专业常用的现代仪器、信息技术工具、工程工具和模拟软件的使用原理和方法，并理解其局限性</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rPr>
              <w:t>5</w:t>
            </w:r>
            <w:r>
              <w:rPr>
                <w:rFonts w:ascii="Times New Roman" w:hAnsi="Times New Roman"/>
                <w:bCs/>
                <w:szCs w:val="21"/>
              </w:rPr>
              <w:t>.</w:t>
            </w:r>
            <w:r>
              <w:rPr>
                <w:rFonts w:hint="eastAsia" w:ascii="Times New Roman" w:hAnsi="Times New Roman"/>
                <w:bCs/>
                <w:szCs w:val="21"/>
              </w:rPr>
              <w:t>使用现代工具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5.2能够选择与使用恰当的仪器、信息资源、工程工具和计算机软件，对机械领域复杂工程问题进行分析、计算与设计</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rPr>
              <w:t>5</w:t>
            </w:r>
            <w:r>
              <w:rPr>
                <w:rFonts w:ascii="Times New Roman" w:hAnsi="Times New Roman"/>
                <w:bCs/>
                <w:szCs w:val="21"/>
              </w:rPr>
              <w:t>.</w:t>
            </w:r>
            <w:r>
              <w:rPr>
                <w:rFonts w:hint="eastAsia" w:ascii="Times New Roman" w:hAnsi="Times New Roman"/>
                <w:bCs/>
                <w:szCs w:val="21"/>
              </w:rPr>
              <w:t>使用现代工具</w:t>
            </w: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trPr>
        <w:tc>
          <w:tcPr>
            <w:tcW w:w="1599" w:type="dxa"/>
            <w:vAlign w:val="center"/>
          </w:tcPr>
          <w:p>
            <w:pPr>
              <w:spacing w:line="320" w:lineRule="exact"/>
              <w:jc w:val="left"/>
              <w:rPr>
                <w:rFonts w:hint="default" w:ascii="Times New Roman" w:hAnsi="Times New Roman" w:eastAsiaTheme="minorEastAsia"/>
                <w:lang w:val="en-US" w:eastAsia="zh-CN"/>
              </w:rPr>
            </w:pPr>
            <w:r>
              <w:rPr>
                <w:rFonts w:hint="eastAsia" w:ascii="Times New Roman" w:hAnsi="Times New Roman" w:eastAsiaTheme="minorEastAsia"/>
                <w:szCs w:val="21"/>
              </w:rPr>
              <w:t>第一章</w:t>
            </w:r>
            <w:r>
              <w:rPr>
                <w:rFonts w:hint="eastAsia" w:ascii="Times New Roman" w:hAnsi="Times New Roman" w:eastAsiaTheme="minorEastAsia"/>
                <w:szCs w:val="21"/>
                <w:lang w:val="en-US" w:eastAsia="zh-CN"/>
              </w:rPr>
              <w:t>Python开发环境搭建与使用</w:t>
            </w:r>
          </w:p>
        </w:tc>
        <w:tc>
          <w:tcPr>
            <w:tcW w:w="3623" w:type="dxa"/>
            <w:vAlign w:val="center"/>
          </w:tcPr>
          <w:p>
            <w:pPr>
              <w:rPr>
                <w:rFonts w:hint="default" w:ascii="宋体" w:hAnsi="宋体" w:eastAsia="宋体"/>
                <w:szCs w:val="21"/>
                <w:lang w:val="en-US" w:eastAsia="zh-CN"/>
              </w:rPr>
            </w:pPr>
            <w:r>
              <w:rPr>
                <w:rFonts w:hint="eastAsia" w:ascii="宋体" w:hAnsi="宋体"/>
                <w:szCs w:val="21"/>
                <w:lang w:val="en-US" w:eastAsia="zh-CN"/>
              </w:rPr>
              <w:t>Python语言的特点、应用领域；Python语言的开发环境，Python语言的扩展库、扩展库，Python语言的代码编写规范。</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7" w:hRule="atLeast"/>
        </w:trPr>
        <w:tc>
          <w:tcPr>
            <w:tcW w:w="1599" w:type="dxa"/>
            <w:vAlign w:val="center"/>
          </w:tcPr>
          <w:p>
            <w:pPr>
              <w:widowControl/>
              <w:snapToGrid w:val="0"/>
              <w:spacing w:before="156" w:beforeLines="50" w:line="400" w:lineRule="exact"/>
              <w:jc w:val="left"/>
              <w:rPr>
                <w:rFonts w:hint="default" w:ascii="Times New Roman" w:hAnsi="Times New Roman" w:eastAsiaTheme="minorEastAsia"/>
                <w:b/>
                <w:szCs w:val="21"/>
                <w:lang w:val="en-US" w:eastAsia="zh-CN"/>
              </w:rPr>
            </w:pPr>
            <w:r>
              <w:rPr>
                <w:rFonts w:ascii="Times New Roman" w:hAnsi="Times New Roman" w:eastAsiaTheme="minorEastAsia"/>
                <w:szCs w:val="21"/>
              </w:rPr>
              <w:t>第二章</w:t>
            </w:r>
            <w:r>
              <w:rPr>
                <w:rFonts w:hint="eastAsia" w:ascii="Times New Roman" w:hAnsi="Times New Roman" w:eastAsiaTheme="minorEastAsia"/>
                <w:szCs w:val="21"/>
                <w:lang w:val="en-US" w:eastAsia="zh-CN"/>
              </w:rPr>
              <w:t>Python常用内置对象与运算符</w:t>
            </w:r>
          </w:p>
        </w:tc>
        <w:tc>
          <w:tcPr>
            <w:tcW w:w="3623" w:type="dxa"/>
            <w:vAlign w:val="center"/>
          </w:tcPr>
          <w:p>
            <w:pPr>
              <w:rPr>
                <w:rFonts w:hint="eastAsia" w:ascii="Times New Roman" w:hAnsi="Times New Roman" w:eastAsia="宋体"/>
                <w:szCs w:val="21"/>
                <w:lang w:eastAsia="zh-CN"/>
              </w:rPr>
            </w:pPr>
            <w:r>
              <w:rPr>
                <w:rFonts w:hint="eastAsia" w:ascii="Times New Roman" w:hAnsi="Times New Roman"/>
                <w:szCs w:val="21"/>
                <w:lang w:val="en-US" w:eastAsia="zh-CN"/>
              </w:rPr>
              <w:t>常用</w:t>
            </w:r>
            <w:r>
              <w:rPr>
                <w:rFonts w:hint="eastAsia" w:ascii="Times New Roman" w:hAnsi="Times New Roman"/>
                <w:szCs w:val="21"/>
              </w:rPr>
              <w:t>内置类型</w:t>
            </w:r>
            <w:r>
              <w:rPr>
                <w:rFonts w:hint="eastAsia" w:ascii="Times New Roman" w:hAnsi="Times New Roman"/>
                <w:szCs w:val="21"/>
                <w:lang w:eastAsia="zh-CN"/>
              </w:rPr>
              <w:t>、常量与变量</w:t>
            </w:r>
            <w:r>
              <w:rPr>
                <w:rFonts w:hint="eastAsia" w:ascii="Times New Roman" w:hAnsi="Times New Roman"/>
                <w:szCs w:val="21"/>
                <w:lang w:val="en-US" w:eastAsia="zh-CN"/>
              </w:rPr>
              <w:t>的概念</w:t>
            </w:r>
            <w:r>
              <w:rPr>
                <w:rFonts w:hint="eastAsia" w:ascii="Times New Roman" w:hAnsi="Times New Roman"/>
                <w:szCs w:val="21"/>
                <w:lang w:eastAsia="zh-CN"/>
              </w:rPr>
              <w:t>、变量命名规则、常用运算符、常用内置函数、Python函数式编程模式、</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599" w:type="dxa"/>
            <w:vAlign w:val="center"/>
          </w:tcPr>
          <w:p>
            <w:pPr>
              <w:widowControl/>
              <w:snapToGrid w:val="0"/>
              <w:spacing w:before="156" w:beforeLines="50" w:line="400" w:lineRule="exact"/>
              <w:jc w:val="left"/>
              <w:rPr>
                <w:rFonts w:hint="default" w:ascii="宋体" w:hAnsi="宋体" w:eastAsia="宋体"/>
                <w:b/>
                <w:szCs w:val="21"/>
                <w:lang w:val="en-US" w:eastAsia="zh-CN"/>
              </w:rPr>
            </w:pPr>
            <w:r>
              <w:rPr>
                <w:rFonts w:ascii="宋体" w:hAnsi="宋体"/>
                <w:szCs w:val="21"/>
              </w:rPr>
              <w:t xml:space="preserve">第三章 </w:t>
            </w:r>
            <w:r>
              <w:rPr>
                <w:rFonts w:hint="eastAsia" w:ascii="宋体" w:hAnsi="宋体"/>
                <w:szCs w:val="21"/>
                <w:lang w:val="en-US" w:eastAsia="zh-CN"/>
              </w:rPr>
              <w:t>列表与元组</w:t>
            </w:r>
          </w:p>
        </w:tc>
        <w:tc>
          <w:tcPr>
            <w:tcW w:w="3623" w:type="dxa"/>
            <w:vAlign w:val="center"/>
          </w:tcPr>
          <w:p>
            <w:pPr>
              <w:rPr>
                <w:rFonts w:hint="eastAsia" w:ascii="Times New Roman" w:hAnsi="Times New Roman" w:eastAsia="宋体"/>
                <w:szCs w:val="21"/>
                <w:lang w:eastAsia="zh-CN"/>
              </w:rPr>
            </w:pPr>
            <w:r>
              <w:rPr>
                <w:rFonts w:hint="eastAsia" w:ascii="Times New Roman" w:hAnsi="Times New Roman"/>
                <w:szCs w:val="21"/>
              </w:rPr>
              <w:t>列表和元组的概念</w:t>
            </w:r>
            <w:r>
              <w:rPr>
                <w:rFonts w:hint="eastAsia" w:ascii="Times New Roman" w:hAnsi="Times New Roman"/>
                <w:szCs w:val="21"/>
                <w:lang w:eastAsia="zh-CN"/>
              </w:rPr>
              <w:t>，常用内置函数对列表和元组的操作，列表和元组支持的运算符，列表在插入和删除元素时对索引的影响，列表推导式的语法和应用，生成器表达式的语法和应用。</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Cs/>
                <w:szCs w:val="21"/>
              </w:rPr>
            </w:pPr>
            <w:r>
              <w:rPr>
                <w:rFonts w:ascii="Times New Roman" w:hAnsi="Times New Roman"/>
                <w:b/>
                <w:szCs w:val="21"/>
              </w:rPr>
              <w:t>课程目标</w:t>
            </w:r>
            <w:r>
              <w:rPr>
                <w:rFonts w:hint="eastAsia" w:ascii="Times New Roman" w:hAnsi="Times New Roman"/>
                <w:b/>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1599" w:type="dxa"/>
            <w:vAlign w:val="center"/>
          </w:tcPr>
          <w:p>
            <w:pPr>
              <w:spacing w:line="320" w:lineRule="exact"/>
              <w:jc w:val="left"/>
              <w:rPr>
                <w:rFonts w:hint="eastAsia" w:ascii="宋体" w:hAnsi="宋体" w:eastAsia="宋体"/>
                <w:szCs w:val="21"/>
                <w:lang w:val="en-US" w:eastAsia="zh-CN"/>
              </w:rPr>
            </w:pPr>
            <w:r>
              <w:rPr>
                <w:rFonts w:ascii="宋体" w:hAnsi="宋体"/>
                <w:szCs w:val="21"/>
              </w:rPr>
              <w:t xml:space="preserve">第四章 </w:t>
            </w:r>
            <w:r>
              <w:rPr>
                <w:rFonts w:hint="eastAsia" w:ascii="宋体" w:hAnsi="宋体"/>
                <w:szCs w:val="21"/>
                <w:lang w:val="en-US" w:eastAsia="zh-CN"/>
              </w:rPr>
              <w:t>字典</w:t>
            </w:r>
          </w:p>
        </w:tc>
        <w:tc>
          <w:tcPr>
            <w:tcW w:w="3623" w:type="dxa"/>
            <w:vAlign w:val="center"/>
          </w:tcPr>
          <w:p>
            <w:pPr>
              <w:rPr>
                <w:rFonts w:hint="eastAsia" w:ascii="宋体" w:hAnsi="宋体" w:eastAsia="宋体"/>
                <w:szCs w:val="21"/>
                <w:lang w:eastAsia="zh-CN"/>
              </w:rPr>
            </w:pPr>
            <w:r>
              <w:rPr>
                <w:rFonts w:hint="eastAsia" w:ascii="宋体" w:hAnsi="宋体"/>
                <w:szCs w:val="21"/>
              </w:rPr>
              <w:t>字典元素的“键”和“值”的对应关系</w:t>
            </w:r>
            <w:r>
              <w:rPr>
                <w:rFonts w:hint="eastAsia" w:ascii="宋体" w:hAnsi="宋体"/>
                <w:szCs w:val="21"/>
                <w:lang w:eastAsia="zh-CN"/>
              </w:rPr>
              <w:t>，字典get()方法的用法，字典增加元素和修改元素“值”的语法，使用字典解决实际问题。</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hint="eastAsia" w:ascii="Times New Roman" w:hAnsi="Times New Roman" w:eastAsia="宋体"/>
                <w:bCs/>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p>
            <w:pPr>
              <w:widowControl/>
              <w:snapToGrid w:val="0"/>
              <w:spacing w:before="156" w:beforeLines="50" w:line="4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599" w:type="dxa"/>
            <w:vAlign w:val="center"/>
          </w:tcPr>
          <w:p>
            <w:pPr>
              <w:widowControl/>
              <w:snapToGrid w:val="0"/>
              <w:spacing w:before="156" w:beforeLines="50" w:line="400" w:lineRule="exact"/>
              <w:jc w:val="left"/>
              <w:rPr>
                <w:rFonts w:hint="eastAsia" w:ascii="宋体" w:hAnsi="宋体" w:eastAsia="宋体"/>
                <w:b/>
                <w:szCs w:val="21"/>
                <w:lang w:val="en-US" w:eastAsia="zh-CN"/>
              </w:rPr>
            </w:pPr>
            <w:r>
              <w:rPr>
                <w:rFonts w:ascii="宋体" w:hAnsi="宋体"/>
                <w:szCs w:val="21"/>
              </w:rPr>
              <w:t>第五章</w:t>
            </w:r>
            <w:r>
              <w:rPr>
                <w:rFonts w:hint="eastAsia" w:ascii="宋体" w:hAnsi="宋体"/>
                <w:szCs w:val="21"/>
              </w:rPr>
              <w:t xml:space="preserve"> </w:t>
            </w:r>
            <w:r>
              <w:rPr>
                <w:rFonts w:hint="eastAsia" w:ascii="宋体" w:hAnsi="宋体"/>
                <w:szCs w:val="21"/>
                <w:lang w:val="en-US" w:eastAsia="zh-CN"/>
              </w:rPr>
              <w:t>集合</w:t>
            </w:r>
          </w:p>
        </w:tc>
        <w:tc>
          <w:tcPr>
            <w:tcW w:w="3623" w:type="dxa"/>
            <w:vAlign w:val="center"/>
          </w:tcPr>
          <w:p>
            <w:pPr>
              <w:snapToGrid w:val="0"/>
              <w:jc w:val="left"/>
              <w:rPr>
                <w:rFonts w:hint="eastAsia" w:ascii="Times New Roman" w:hAnsi="Times New Roman" w:eastAsia="宋体"/>
                <w:szCs w:val="21"/>
                <w:lang w:eastAsia="zh-CN"/>
              </w:rPr>
            </w:pPr>
            <w:r>
              <w:rPr>
                <w:rFonts w:hint="eastAsia" w:ascii="Times New Roman" w:hAnsi="Times New Roman"/>
                <w:szCs w:val="21"/>
              </w:rPr>
              <w:t>集合中元素不重复的特点</w:t>
            </w:r>
            <w:r>
              <w:rPr>
                <w:rFonts w:hint="eastAsia" w:ascii="Times New Roman" w:hAnsi="Times New Roman"/>
                <w:szCs w:val="21"/>
                <w:lang w:eastAsia="zh-CN"/>
              </w:rPr>
              <w:t>，使用集合去除重复内容的用法，集合</w:t>
            </w:r>
            <w:r>
              <w:rPr>
                <w:rFonts w:hint="eastAsia" w:ascii="Times New Roman" w:hAnsi="Times New Roman"/>
                <w:szCs w:val="21"/>
                <w:lang w:val="en-US" w:eastAsia="zh-CN"/>
              </w:rPr>
              <w:t>的</w:t>
            </w:r>
            <w:r>
              <w:rPr>
                <w:rFonts w:hint="eastAsia" w:ascii="Times New Roman" w:hAnsi="Times New Roman"/>
                <w:szCs w:val="21"/>
                <w:lang w:eastAsia="zh-CN"/>
              </w:rPr>
              <w:t>运算，内置函数对集合的操作，</w:t>
            </w:r>
            <w:r>
              <w:rPr>
                <w:rFonts w:hint="eastAsia" w:ascii="宋体" w:hAnsi="宋体"/>
                <w:szCs w:val="21"/>
                <w:lang w:eastAsia="zh-CN"/>
              </w:rPr>
              <w:t>使用</w:t>
            </w:r>
            <w:r>
              <w:rPr>
                <w:rFonts w:hint="eastAsia" w:ascii="Times New Roman" w:hAnsi="Times New Roman"/>
                <w:szCs w:val="21"/>
              </w:rPr>
              <w:t>集合</w:t>
            </w:r>
            <w:r>
              <w:rPr>
                <w:rFonts w:hint="eastAsia" w:ascii="宋体" w:hAnsi="宋体"/>
                <w:szCs w:val="21"/>
                <w:lang w:eastAsia="zh-CN"/>
              </w:rPr>
              <w:t>解决实际问题。</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156" w:beforeLines="50" w:line="4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1" w:hRule="atLeast"/>
        </w:trPr>
        <w:tc>
          <w:tcPr>
            <w:tcW w:w="15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 xml:space="preserve">第六章 </w:t>
            </w:r>
            <w:r>
              <w:rPr>
                <w:rFonts w:hint="eastAsia" w:ascii="宋体" w:hAnsi="宋体"/>
                <w:szCs w:val="21"/>
              </w:rPr>
              <w:t>字符串与正则表达式</w:t>
            </w:r>
          </w:p>
        </w:tc>
        <w:tc>
          <w:tcPr>
            <w:tcW w:w="3623" w:type="dxa"/>
            <w:vAlign w:val="center"/>
          </w:tcPr>
          <w:p>
            <w:pPr>
              <w:snapToGrid w:val="0"/>
              <w:spacing w:line="400" w:lineRule="exact"/>
              <w:rPr>
                <w:rFonts w:ascii="宋体" w:hAnsi="宋体"/>
                <w:szCs w:val="21"/>
              </w:rPr>
            </w:pPr>
            <w:r>
              <w:rPr>
                <w:rFonts w:hint="eastAsia" w:ascii="宋体" w:hAnsi="宋体"/>
                <w:szCs w:val="21"/>
              </w:rPr>
              <w:t>常用编码格式之间的区别</w:t>
            </w:r>
            <w:r>
              <w:rPr>
                <w:rFonts w:hint="eastAsia" w:ascii="宋体" w:hAnsi="宋体"/>
                <w:szCs w:val="21"/>
                <w:lang w:eastAsia="zh-CN"/>
              </w:rPr>
              <w:t>，字符串和字节串的概念，字符串和字节串之间的相互转换，转义字符的概念，字符串格式化的概念，字符串支持的运算符，字符串支持的内置函数</w:t>
            </w:r>
            <w:r>
              <w:rPr>
                <w:rFonts w:hint="eastAsia" w:ascii="宋体" w:hAnsi="宋体"/>
                <w:szCs w:val="21"/>
              </w:rPr>
              <w:t>。</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
                <w:szCs w:val="21"/>
              </w:rPr>
              <w:t>课程目标</w:t>
            </w:r>
            <w:r>
              <w:rPr>
                <w:rFonts w:hint="eastAsia" w:ascii="Times New Roman" w:hAnsi="Times New Roman"/>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1" w:hRule="atLeast"/>
        </w:trPr>
        <w:tc>
          <w:tcPr>
            <w:tcW w:w="1599" w:type="dxa"/>
            <w:vAlign w:val="center"/>
          </w:tcPr>
          <w:p>
            <w:pPr>
              <w:spacing w:line="320" w:lineRule="exact"/>
              <w:jc w:val="left"/>
              <w:rPr>
                <w:rFonts w:hint="default" w:ascii="Times New Roman" w:hAnsi="Times New Roman" w:eastAsiaTheme="minorEastAsia"/>
                <w:szCs w:val="21"/>
                <w:lang w:val="en-US" w:eastAsia="zh-CN"/>
              </w:rPr>
            </w:pPr>
            <w:r>
              <w:rPr>
                <w:rFonts w:ascii="Times New Roman" w:hAnsi="Times New Roman" w:eastAsiaTheme="minorEastAsia"/>
                <w:szCs w:val="21"/>
              </w:rPr>
              <w:t>第</w:t>
            </w:r>
            <w:r>
              <w:rPr>
                <w:rFonts w:hint="eastAsia" w:ascii="Times New Roman" w:hAnsi="Times New Roman" w:eastAsiaTheme="minorEastAsia"/>
                <w:szCs w:val="21"/>
                <w:lang w:val="en-US" w:eastAsia="zh-CN"/>
              </w:rPr>
              <w:t>七</w:t>
            </w:r>
            <w:r>
              <w:rPr>
                <w:rFonts w:ascii="Times New Roman" w:hAnsi="Times New Roman" w:eastAsiaTheme="minorEastAsia"/>
                <w:szCs w:val="21"/>
              </w:rPr>
              <w:t xml:space="preserve">章 </w:t>
            </w:r>
            <w:r>
              <w:rPr>
                <w:rFonts w:hint="eastAsia" w:ascii="Times New Roman" w:hAnsi="Times New Roman" w:eastAsiaTheme="minorEastAsia"/>
                <w:szCs w:val="21"/>
                <w:lang w:val="en-US" w:eastAsia="zh-CN"/>
              </w:rPr>
              <w:t>程序控制结构</w:t>
            </w:r>
          </w:p>
        </w:tc>
        <w:tc>
          <w:tcPr>
            <w:tcW w:w="3623" w:type="dxa"/>
            <w:vAlign w:val="center"/>
          </w:tcPr>
          <w:p>
            <w:pPr>
              <w:snapToGrid w:val="0"/>
              <w:spacing w:line="400" w:lineRule="exact"/>
              <w:rPr>
                <w:rFonts w:hint="default" w:ascii="宋体" w:hAnsi="宋体" w:eastAsia="宋体"/>
                <w:szCs w:val="21"/>
                <w:lang w:val="en-US" w:eastAsia="zh-CN"/>
              </w:rPr>
            </w:pPr>
            <w:r>
              <w:rPr>
                <w:rFonts w:hint="eastAsia" w:ascii="宋体" w:hAnsi="宋体"/>
                <w:szCs w:val="21"/>
                <w:lang w:val="en-US" w:eastAsia="zh-CN"/>
              </w:rPr>
              <w:t>条件表达式与True和False的等价关系，选择结构的用法，循环结构的用法，异常处理结构的用法，关键字else的三种用法，break和continue语句的工作原理</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1"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lang w:val="en-US" w:eastAsia="zh-CN"/>
              </w:rPr>
              <w:t>八</w:t>
            </w:r>
            <w:r>
              <w:rPr>
                <w:rFonts w:ascii="Times New Roman" w:hAnsi="Times New Roman" w:eastAsiaTheme="minorEastAsia"/>
                <w:szCs w:val="21"/>
              </w:rPr>
              <w:t xml:space="preserve">章 </w:t>
            </w:r>
            <w:r>
              <w:rPr>
                <w:rFonts w:hint="eastAsia" w:ascii="Times New Roman" w:hAnsi="Times New Roman" w:eastAsiaTheme="minorEastAsia"/>
                <w:szCs w:val="21"/>
                <w:lang w:val="en-US" w:eastAsia="zh-CN"/>
              </w:rPr>
              <w:t>函数设计与应用</w:t>
            </w:r>
          </w:p>
        </w:tc>
        <w:tc>
          <w:tcPr>
            <w:tcW w:w="3623" w:type="dxa"/>
            <w:vAlign w:val="center"/>
          </w:tcPr>
          <w:p>
            <w:pPr>
              <w:snapToGrid w:val="0"/>
              <w:spacing w:line="400" w:lineRule="exact"/>
              <w:rPr>
                <w:rFonts w:hint="eastAsia" w:ascii="宋体" w:hAnsi="宋体" w:eastAsia="宋体"/>
                <w:szCs w:val="21"/>
                <w:lang w:eastAsia="zh-CN"/>
              </w:rPr>
            </w:pPr>
            <w:r>
              <w:rPr>
                <w:rFonts w:hint="eastAsia" w:ascii="宋体" w:hAnsi="宋体"/>
                <w:szCs w:val="21"/>
              </w:rPr>
              <w:t>函数对代码复用的意义</w:t>
            </w:r>
            <w:r>
              <w:rPr>
                <w:rFonts w:hint="eastAsia" w:ascii="宋体" w:hAnsi="宋体"/>
                <w:szCs w:val="21"/>
                <w:lang w:eastAsia="zh-CN"/>
              </w:rPr>
              <w:t>，函数定义与调用的语法，递归函数的原理，位置参数、默认值参数、关键参数和可变长度参数的语法和应用，局部变量和全局变量的概念和应用。</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r>
              <w:rPr>
                <w:rFonts w:hint="eastAsia" w:ascii="Times New Roman" w:hAnsi="Times New Roman"/>
                <w:b/>
                <w:szCs w:val="21"/>
              </w:rPr>
              <w:t>2</w:t>
            </w:r>
          </w:p>
        </w:tc>
      </w:tr>
    </w:tbl>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宋体" w:hAnsi="宋体"/>
                <w:bCs/>
                <w:szCs w:val="21"/>
              </w:rPr>
            </w:pPr>
            <w:r>
              <w:rPr>
                <w:rFonts w:hint="eastAsia" w:ascii="宋体" w:hAnsi="宋体"/>
                <w:bCs/>
                <w:szCs w:val="21"/>
                <w:lang w:val="en-US" w:eastAsia="zh-CN"/>
              </w:rPr>
              <w:t>Python</w:t>
            </w:r>
            <w:r>
              <w:rPr>
                <w:rFonts w:hint="eastAsia" w:ascii="宋体" w:hAnsi="宋体"/>
                <w:bCs/>
                <w:szCs w:val="21"/>
              </w:rPr>
              <w:t>基本操作</w:t>
            </w:r>
          </w:p>
        </w:tc>
        <w:tc>
          <w:tcPr>
            <w:tcW w:w="450" w:type="dxa"/>
            <w:shd w:val="clear" w:color="000000" w:fill="auto"/>
            <w:tcMar>
              <w:left w:w="108" w:type="dxa"/>
              <w:right w:w="108" w:type="dxa"/>
            </w:tcMar>
            <w:vAlign w:val="center"/>
          </w:tcPr>
          <w:p>
            <w:pPr>
              <w:widowControl/>
              <w:snapToGrid w:val="0"/>
              <w:jc w:val="left"/>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jc w:val="left"/>
              <w:rPr>
                <w:rFonts w:ascii="宋体" w:hAnsi="宋体"/>
                <w:bCs/>
                <w:szCs w:val="21"/>
              </w:rPr>
            </w:pPr>
            <w:r>
              <w:rPr>
                <w:rFonts w:hint="eastAsia" w:ascii="宋体" w:hAnsi="宋体"/>
                <w:bCs/>
                <w:szCs w:val="21"/>
              </w:rPr>
              <w:t>熟悉Ju</w:t>
            </w:r>
            <w:r>
              <w:rPr>
                <w:rFonts w:hint="eastAsia" w:ascii="宋体" w:hAnsi="宋体"/>
                <w:bCs/>
                <w:szCs w:val="21"/>
                <w:lang w:eastAsia="zh-CN"/>
              </w:rPr>
              <w:t>P</w:t>
            </w:r>
            <w:r>
              <w:rPr>
                <w:rFonts w:hint="eastAsia" w:ascii="宋体" w:hAnsi="宋体"/>
                <w:bCs/>
                <w:szCs w:val="21"/>
              </w:rPr>
              <w:t>yter Notebook主界面；熟悉</w:t>
            </w:r>
            <w:r>
              <w:rPr>
                <w:rFonts w:hint="eastAsia" w:ascii="宋体" w:hAnsi="宋体"/>
                <w:bCs/>
                <w:szCs w:val="21"/>
                <w:lang w:val="en-US" w:eastAsia="zh-CN"/>
              </w:rPr>
              <w:t>均值、中位数、众数的运算操作</w:t>
            </w:r>
            <w:r>
              <w:rPr>
                <w:rFonts w:hint="eastAsia" w:ascii="宋体" w:hAnsi="宋体"/>
                <w:bCs/>
                <w:szCs w:val="21"/>
              </w:rPr>
              <w:t>。</w:t>
            </w:r>
          </w:p>
        </w:tc>
        <w:tc>
          <w:tcPr>
            <w:tcW w:w="2435" w:type="dxa"/>
            <w:shd w:val="clear" w:color="000000" w:fill="auto"/>
            <w:tcMar>
              <w:left w:w="108" w:type="dxa"/>
              <w:right w:w="108" w:type="dxa"/>
            </w:tcMar>
            <w:vAlign w:val="center"/>
          </w:tcPr>
          <w:p>
            <w:pPr>
              <w:snapToGrid w:val="0"/>
              <w:spacing w:line="360" w:lineRule="auto"/>
              <w:rPr>
                <w:rFonts w:ascii="宋体" w:hAnsi="宋体"/>
                <w:bCs/>
                <w:szCs w:val="21"/>
              </w:rPr>
            </w:pPr>
            <w:r>
              <w:rPr>
                <w:rFonts w:hint="eastAsia" w:ascii="宋体" w:hAnsi="宋体"/>
                <w:bCs/>
                <w:szCs w:val="21"/>
              </w:rPr>
              <w:t>熟悉Ju</w:t>
            </w:r>
            <w:r>
              <w:rPr>
                <w:rFonts w:hint="eastAsia" w:ascii="宋体" w:hAnsi="宋体"/>
                <w:bCs/>
                <w:szCs w:val="21"/>
                <w:lang w:eastAsia="zh-CN"/>
              </w:rPr>
              <w:t>P</w:t>
            </w:r>
            <w:r>
              <w:rPr>
                <w:rFonts w:hint="eastAsia" w:ascii="宋体" w:hAnsi="宋体"/>
                <w:bCs/>
                <w:szCs w:val="21"/>
              </w:rPr>
              <w:t>yter Notebook主界面；熟悉</w:t>
            </w:r>
            <w:r>
              <w:rPr>
                <w:rFonts w:hint="eastAsia" w:ascii="宋体" w:hAnsi="宋体"/>
                <w:bCs/>
                <w:szCs w:val="21"/>
                <w:lang w:val="en-US" w:eastAsia="zh-CN"/>
              </w:rPr>
              <w:t>均值、中位数、众数的运算操作</w:t>
            </w:r>
            <w:r>
              <w:rPr>
                <w:rFonts w:hint="eastAsia" w:ascii="宋体" w:hAnsi="宋体"/>
                <w:bCs/>
                <w:szCs w:val="21"/>
              </w:rPr>
              <w:t>。</w:t>
            </w: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tcMar>
              <w:left w:w="108" w:type="dxa"/>
              <w:right w:w="108" w:type="dxa"/>
            </w:tcMar>
            <w:vAlign w:val="center"/>
          </w:tcPr>
          <w:p>
            <w:pPr>
              <w:widowControl/>
              <w:snapToGrid w:val="0"/>
              <w:jc w:val="left"/>
              <w:rPr>
                <w:rFonts w:hint="default" w:ascii="宋体" w:hAnsi="宋体" w:eastAsia="宋体"/>
                <w:bCs/>
                <w:szCs w:val="21"/>
                <w:lang w:val="en-US" w:eastAsia="zh-CN"/>
              </w:rPr>
            </w:pPr>
            <w:r>
              <w:rPr>
                <w:rFonts w:hint="eastAsia" w:ascii="宋体" w:hAnsi="宋体"/>
                <w:bCs/>
                <w:szCs w:val="21"/>
                <w:lang w:val="en-US" w:eastAsia="zh-CN"/>
              </w:rPr>
              <w:t>数据的基本统计描述-离散趋势</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jc w:val="left"/>
              <w:rPr>
                <w:rFonts w:ascii="宋体" w:hAnsi="宋体"/>
                <w:bCs/>
                <w:szCs w:val="21"/>
              </w:rPr>
            </w:pPr>
            <w:r>
              <w:rPr>
                <w:rFonts w:hint="eastAsia" w:ascii="宋体" w:hAnsi="宋体"/>
                <w:bCs/>
                <w:szCs w:val="21"/>
              </w:rPr>
              <w:t>熟悉</w:t>
            </w:r>
            <w:r>
              <w:rPr>
                <w:rFonts w:hint="eastAsia" w:ascii="宋体" w:hAnsi="宋体"/>
                <w:bCs/>
                <w:szCs w:val="21"/>
                <w:lang w:val="en-US" w:eastAsia="zh-CN"/>
              </w:rPr>
              <w:t>极差、四分位数、四分位数极差、五数概况、箱型图、方差与标准差、Dataframe的运算操作</w:t>
            </w:r>
            <w:r>
              <w:rPr>
                <w:rFonts w:hint="eastAsia" w:ascii="宋体" w:hAnsi="宋体"/>
                <w:bCs/>
                <w:szCs w:val="21"/>
              </w:rPr>
              <w:t>。</w:t>
            </w: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hint="eastAsia" w:ascii="宋体" w:hAnsi="宋体"/>
                <w:bCs/>
                <w:szCs w:val="21"/>
              </w:rPr>
              <w:t>熟悉</w:t>
            </w:r>
            <w:r>
              <w:rPr>
                <w:rFonts w:hint="eastAsia" w:ascii="宋体" w:hAnsi="宋体"/>
                <w:bCs/>
                <w:szCs w:val="21"/>
                <w:lang w:val="en-US" w:eastAsia="zh-CN"/>
              </w:rPr>
              <w:t>极差、四分位数、四分位数极差、五数概况、箱型图、方差与标准差、Dataframe的运算操作</w:t>
            </w:r>
            <w:r>
              <w:rPr>
                <w:rFonts w:hint="eastAsia" w:ascii="宋体" w:hAnsi="宋体"/>
                <w:bCs/>
                <w:szCs w:val="21"/>
              </w:rPr>
              <w:t>。</w:t>
            </w:r>
            <w:r>
              <w:rPr>
                <w:rFonts w:hint="eastAsia" w:ascii="Times New Roman" w:hAnsi="Times New Roman"/>
                <w:bCs/>
                <w:szCs w:val="21"/>
              </w:rPr>
              <w:t>及应用。</w:t>
            </w: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25"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465" w:type="dxa"/>
            <w:shd w:val="clear" w:color="000000" w:fill="auto"/>
            <w:tcMar>
              <w:left w:w="108" w:type="dxa"/>
              <w:right w:w="108" w:type="dxa"/>
            </w:tcMar>
            <w:vAlign w:val="center"/>
          </w:tcPr>
          <w:p>
            <w:pPr>
              <w:widowControl/>
              <w:snapToGrid w:val="0"/>
              <w:jc w:val="left"/>
              <w:rPr>
                <w:rFonts w:hint="default" w:ascii="宋体" w:hAnsi="宋体"/>
                <w:bCs/>
                <w:szCs w:val="21"/>
                <w:lang w:val="en-US"/>
              </w:rPr>
            </w:pPr>
            <w:r>
              <w:rPr>
                <w:rFonts w:hint="eastAsia" w:ascii="宋体" w:hAnsi="宋体"/>
                <w:bCs/>
                <w:szCs w:val="21"/>
                <w:lang w:val="en-US" w:eastAsia="zh-CN"/>
              </w:rPr>
              <w:t>数据的基本统计描述-基本统计图</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宋体" w:hAnsi="宋体"/>
                <w:bCs/>
                <w:szCs w:val="21"/>
              </w:rPr>
            </w:pPr>
            <w:r>
              <w:rPr>
                <w:rFonts w:hint="eastAsia" w:ascii="宋体" w:hAnsi="宋体"/>
                <w:bCs/>
                <w:szCs w:val="21"/>
                <w:lang w:val="en-US" w:eastAsia="zh-CN"/>
              </w:rPr>
              <w:t>绘制条形图、饼状图、折线图、直方图、散点图、分位数-分位数图</w:t>
            </w:r>
            <w:r>
              <w:rPr>
                <w:rFonts w:hint="eastAsia" w:ascii="宋体" w:hAnsi="宋体"/>
                <w:bCs/>
                <w:szCs w:val="21"/>
              </w:rPr>
              <w:t>。</w:t>
            </w: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hint="eastAsia" w:ascii="宋体" w:hAnsi="宋体"/>
                <w:bCs/>
                <w:szCs w:val="21"/>
              </w:rPr>
              <w:t>熟悉</w:t>
            </w:r>
            <w:r>
              <w:rPr>
                <w:rFonts w:hint="eastAsia" w:ascii="宋体" w:hAnsi="宋体"/>
                <w:bCs/>
                <w:szCs w:val="21"/>
                <w:lang w:val="en-US" w:eastAsia="zh-CN"/>
              </w:rPr>
              <w:t>条形图、饼状图、折线图、直方图、散点图、分位数-分位数图的绘制操作</w:t>
            </w:r>
            <w:r>
              <w:rPr>
                <w:rFonts w:hint="eastAsia" w:ascii="宋体" w:hAnsi="宋体"/>
                <w:bCs/>
                <w:szCs w:val="21"/>
              </w:rPr>
              <w:t>。</w:t>
            </w:r>
          </w:p>
        </w:tc>
        <w:tc>
          <w:tcPr>
            <w:tcW w:w="126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eastAsia="zh-CN"/>
              </w:rPr>
            </w:pPr>
            <w:r>
              <w:rPr>
                <w:rFonts w:ascii="Times New Roman" w:hAnsi="Times New Roman"/>
                <w:bCs/>
                <w:szCs w:val="21"/>
              </w:rPr>
              <w:t>课程目标</w:t>
            </w:r>
            <w:r>
              <w:rPr>
                <w:rFonts w:hint="eastAsia" w:ascii="Times New Roman" w:hAnsi="Times New Roman"/>
                <w:bCs/>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4</w:t>
            </w:r>
          </w:p>
        </w:tc>
        <w:tc>
          <w:tcPr>
            <w:tcW w:w="1465" w:type="dxa"/>
            <w:shd w:val="clear" w:color="000000" w:fill="auto"/>
            <w:tcMar>
              <w:left w:w="108" w:type="dxa"/>
              <w:right w:w="108" w:type="dxa"/>
            </w:tcMar>
            <w:vAlign w:val="center"/>
          </w:tcPr>
          <w:p>
            <w:pPr>
              <w:widowControl/>
              <w:snapToGrid w:val="0"/>
              <w:jc w:val="left"/>
              <w:rPr>
                <w:rFonts w:hint="default" w:ascii="宋体" w:hAnsi="宋体"/>
                <w:bCs/>
                <w:szCs w:val="21"/>
                <w:lang w:val="en-US"/>
              </w:rPr>
            </w:pPr>
            <w:r>
              <w:rPr>
                <w:rFonts w:hint="eastAsia" w:ascii="宋体" w:hAnsi="宋体"/>
                <w:bCs/>
                <w:szCs w:val="21"/>
                <w:lang w:val="en-US" w:eastAsia="zh-CN"/>
              </w:rPr>
              <w:t>数据的基本统计描述-高级绘图</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宋体" w:hAnsi="宋体"/>
                <w:bCs/>
                <w:szCs w:val="21"/>
              </w:rPr>
            </w:pPr>
            <w:r>
              <w:rPr>
                <w:rFonts w:hint="eastAsia" w:ascii="宋体" w:hAnsi="宋体"/>
                <w:bCs/>
                <w:szCs w:val="21"/>
              </w:rPr>
              <w:t>绘制</w:t>
            </w:r>
            <w:r>
              <w:rPr>
                <w:rFonts w:hint="eastAsia" w:ascii="宋体" w:hAnsi="宋体"/>
                <w:bCs/>
                <w:szCs w:val="21"/>
                <w:lang w:val="en-US" w:eastAsia="zh-CN"/>
              </w:rPr>
              <w:t>雷达图</w:t>
            </w:r>
            <w:r>
              <w:rPr>
                <w:rFonts w:hint="eastAsia" w:ascii="宋体" w:hAnsi="宋体"/>
                <w:bCs/>
                <w:szCs w:val="21"/>
              </w:rPr>
              <w:t>。</w:t>
            </w:r>
          </w:p>
        </w:tc>
        <w:tc>
          <w:tcPr>
            <w:tcW w:w="2435" w:type="dxa"/>
            <w:shd w:val="clear" w:color="000000" w:fill="auto"/>
            <w:tcMar>
              <w:left w:w="108" w:type="dxa"/>
              <w:right w:w="108" w:type="dxa"/>
            </w:tcMar>
            <w:vAlign w:val="center"/>
          </w:tcPr>
          <w:p>
            <w:pPr>
              <w:snapToGrid w:val="0"/>
              <w:spacing w:line="360" w:lineRule="auto"/>
              <w:rPr>
                <w:rFonts w:ascii="宋体" w:hAnsi="宋体"/>
                <w:bCs/>
                <w:szCs w:val="21"/>
                <w:lang w:val="nb-NO"/>
              </w:rPr>
            </w:pPr>
            <w:r>
              <w:rPr>
                <w:rFonts w:hint="eastAsia" w:ascii="宋体" w:hAnsi="宋体"/>
                <w:bCs/>
                <w:szCs w:val="21"/>
                <w:lang w:val="nb-NO"/>
              </w:rPr>
              <w:t>熟练掌握</w:t>
            </w:r>
            <w:r>
              <w:rPr>
                <w:rFonts w:hint="eastAsia" w:ascii="宋体" w:hAnsi="宋体"/>
                <w:bCs/>
                <w:szCs w:val="21"/>
                <w:lang w:val="en-US" w:eastAsia="zh-CN"/>
              </w:rPr>
              <w:t>Python雷达图的绘制。</w:t>
            </w: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lang w:val="nb-NO"/>
              </w:rPr>
            </w:pPr>
            <w:r>
              <w:rPr>
                <w:rFonts w:ascii="Times New Roman" w:hAnsi="Times New Roman"/>
                <w:bCs/>
                <w:szCs w:val="21"/>
              </w:rPr>
              <w:t>课程目标</w:t>
            </w:r>
            <w:r>
              <w:rPr>
                <w:rFonts w:hint="eastAsia"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5</w:t>
            </w:r>
          </w:p>
        </w:tc>
        <w:tc>
          <w:tcPr>
            <w:tcW w:w="1465" w:type="dxa"/>
            <w:shd w:val="clear" w:color="000000" w:fill="auto"/>
            <w:tcMar>
              <w:left w:w="108" w:type="dxa"/>
              <w:right w:w="108" w:type="dxa"/>
            </w:tcMar>
            <w:vAlign w:val="center"/>
          </w:tcPr>
          <w:p>
            <w:pPr>
              <w:widowControl/>
              <w:snapToGrid w:val="0"/>
              <w:jc w:val="left"/>
              <w:rPr>
                <w:rFonts w:hint="default" w:ascii="宋体" w:hAnsi="宋体" w:eastAsia="宋体"/>
                <w:bCs/>
                <w:szCs w:val="21"/>
                <w:lang w:val="en-US" w:eastAsia="zh-CN"/>
              </w:rPr>
            </w:pPr>
            <w:r>
              <w:rPr>
                <w:rFonts w:hint="eastAsia" w:ascii="宋体" w:hAnsi="宋体"/>
                <w:bCs/>
                <w:szCs w:val="21"/>
                <w:lang w:val="en-US" w:eastAsia="zh-CN"/>
              </w:rPr>
              <w:t>计算数值属性的三种距离</w:t>
            </w:r>
          </w:p>
        </w:tc>
        <w:tc>
          <w:tcPr>
            <w:tcW w:w="45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eastAsia="zh-CN"/>
              </w:rPr>
            </w:pPr>
            <w:r>
              <w:rPr>
                <w:rFonts w:hint="eastAsia" w:ascii="Times New Roman" w:hAnsi="Times New Roman"/>
                <w:bCs/>
                <w:szCs w:val="21"/>
                <w:lang w:val="en-US" w:eastAsia="zh-CN"/>
              </w:rPr>
              <w:t>2</w:t>
            </w:r>
          </w:p>
        </w:tc>
        <w:tc>
          <w:tcPr>
            <w:tcW w:w="2423" w:type="dxa"/>
            <w:shd w:val="clear" w:color="000000" w:fill="auto"/>
            <w:tcMar>
              <w:left w:w="108" w:type="dxa"/>
              <w:right w:w="108" w:type="dxa"/>
            </w:tcMar>
            <w:vAlign w:val="center"/>
          </w:tcPr>
          <w:p>
            <w:pPr>
              <w:snapToGrid w:val="0"/>
              <w:spacing w:line="360" w:lineRule="auto"/>
              <w:rPr>
                <w:rFonts w:ascii="宋体" w:hAnsi="宋体"/>
                <w:bCs/>
                <w:szCs w:val="21"/>
              </w:rPr>
            </w:pPr>
            <w:r>
              <w:rPr>
                <w:rFonts w:hint="eastAsia" w:ascii="宋体" w:hAnsi="宋体"/>
                <w:bCs/>
                <w:szCs w:val="21"/>
                <w:lang w:val="en-US" w:eastAsia="zh-CN"/>
              </w:rPr>
              <w:t>熟悉欧式距离、曼哈顿距离、明可夫斯基距离的代码编写操作</w:t>
            </w:r>
            <w:r>
              <w:rPr>
                <w:rFonts w:hint="eastAsia" w:ascii="宋体" w:hAnsi="宋体"/>
                <w:bCs/>
                <w:szCs w:val="21"/>
              </w:rPr>
              <w:t>。</w:t>
            </w:r>
          </w:p>
        </w:tc>
        <w:tc>
          <w:tcPr>
            <w:tcW w:w="2435" w:type="dxa"/>
            <w:shd w:val="clear" w:color="000000" w:fill="auto"/>
            <w:tcMar>
              <w:left w:w="108" w:type="dxa"/>
              <w:right w:w="108" w:type="dxa"/>
            </w:tcMar>
            <w:vAlign w:val="center"/>
          </w:tcPr>
          <w:p>
            <w:pPr>
              <w:snapToGrid w:val="0"/>
              <w:spacing w:line="360" w:lineRule="auto"/>
              <w:rPr>
                <w:rFonts w:ascii="宋体" w:hAnsi="宋体"/>
                <w:bCs/>
                <w:szCs w:val="21"/>
              </w:rPr>
            </w:pPr>
            <w:r>
              <w:rPr>
                <w:rFonts w:hint="eastAsia" w:ascii="宋体" w:hAnsi="宋体"/>
                <w:bCs/>
                <w:szCs w:val="21"/>
                <w:lang w:val="en-US" w:eastAsia="zh-CN"/>
              </w:rPr>
              <w:t>熟悉欧式距离、曼哈顿距离、明可夫斯基距离的代码编写操作</w:t>
            </w:r>
            <w:r>
              <w:rPr>
                <w:rFonts w:hint="eastAsia" w:ascii="宋体" w:hAnsi="宋体"/>
                <w:bCs/>
                <w:szCs w:val="21"/>
              </w:rPr>
              <w:t>。</w:t>
            </w:r>
          </w:p>
        </w:tc>
        <w:tc>
          <w:tcPr>
            <w:tcW w:w="126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eastAsia="zh-CN"/>
              </w:rPr>
            </w:pPr>
            <w:r>
              <w:rPr>
                <w:rFonts w:ascii="Times New Roman" w:hAnsi="Times New Roman"/>
                <w:bCs/>
                <w:szCs w:val="21"/>
              </w:rPr>
              <w:t>课程目标</w:t>
            </w:r>
            <w:r>
              <w:rPr>
                <w:rFonts w:hint="eastAsia" w:ascii="Times New Roman" w:hAnsi="Times New Roman"/>
                <w:bCs/>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6</w:t>
            </w:r>
          </w:p>
        </w:tc>
        <w:tc>
          <w:tcPr>
            <w:tcW w:w="1465" w:type="dxa"/>
            <w:shd w:val="clear" w:color="000000" w:fill="auto"/>
            <w:tcMar>
              <w:left w:w="108" w:type="dxa"/>
              <w:right w:w="108" w:type="dxa"/>
            </w:tcMar>
            <w:vAlign w:val="center"/>
          </w:tcPr>
          <w:p>
            <w:pPr>
              <w:widowControl/>
              <w:snapToGrid w:val="0"/>
              <w:jc w:val="left"/>
              <w:rPr>
                <w:rFonts w:hint="default" w:ascii="宋体" w:hAnsi="宋体" w:eastAsia="宋体"/>
                <w:bCs/>
                <w:szCs w:val="21"/>
                <w:lang w:val="en-US" w:eastAsia="zh-CN"/>
              </w:rPr>
            </w:pPr>
            <w:r>
              <w:rPr>
                <w:rFonts w:hint="eastAsia" w:ascii="宋体" w:hAnsi="宋体"/>
                <w:bCs/>
                <w:szCs w:val="21"/>
                <w:lang w:val="en-US" w:eastAsia="zh-CN"/>
              </w:rPr>
              <w:t>字典创建与删除</w:t>
            </w:r>
          </w:p>
        </w:tc>
        <w:tc>
          <w:tcPr>
            <w:tcW w:w="45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eastAsia="zh-CN"/>
              </w:rPr>
            </w:pPr>
            <w:r>
              <w:rPr>
                <w:rFonts w:hint="eastAsia" w:ascii="Times New Roman" w:hAnsi="Times New Roman"/>
                <w:bCs/>
                <w:szCs w:val="21"/>
                <w:lang w:val="en-US" w:eastAsia="zh-CN"/>
              </w:rPr>
              <w:t>2</w:t>
            </w:r>
          </w:p>
        </w:tc>
        <w:tc>
          <w:tcPr>
            <w:tcW w:w="2423" w:type="dxa"/>
            <w:shd w:val="clear" w:color="000000" w:fill="auto"/>
            <w:tcMar>
              <w:left w:w="108" w:type="dxa"/>
              <w:right w:w="108" w:type="dxa"/>
            </w:tcMar>
            <w:vAlign w:val="center"/>
          </w:tcPr>
          <w:p>
            <w:pPr>
              <w:snapToGrid w:val="0"/>
              <w:spacing w:line="360" w:lineRule="auto"/>
              <w:rPr>
                <w:rFonts w:ascii="宋体" w:hAnsi="宋体"/>
                <w:bCs/>
                <w:szCs w:val="21"/>
                <w:lang w:val="nb-NO"/>
              </w:rPr>
            </w:pPr>
            <w:r>
              <w:rPr>
                <w:rFonts w:hint="eastAsia" w:ascii="宋体" w:hAnsi="宋体"/>
                <w:bCs/>
                <w:szCs w:val="21"/>
                <w:lang w:val="en-US" w:eastAsia="zh-CN"/>
              </w:rPr>
              <w:t>熟练掌握字典元素的“键”和“值”的对应关系</w:t>
            </w: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lang w:val="nb-NO"/>
              </w:rPr>
            </w:pPr>
            <w:r>
              <w:rPr>
                <w:rFonts w:hint="eastAsia" w:ascii="宋体" w:hAnsi="宋体"/>
                <w:bCs/>
                <w:szCs w:val="21"/>
                <w:lang w:val="en-US" w:eastAsia="zh-CN"/>
              </w:rPr>
              <w:t>熟练掌握字典元素的“键”和“值”的对应关系</w:t>
            </w:r>
          </w:p>
        </w:tc>
        <w:tc>
          <w:tcPr>
            <w:tcW w:w="126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val="nb-NO" w:eastAsia="zh-CN"/>
              </w:rPr>
            </w:pPr>
            <w:r>
              <w:rPr>
                <w:rFonts w:ascii="Times New Roman" w:hAnsi="Times New Roman"/>
                <w:bCs/>
                <w:szCs w:val="21"/>
              </w:rPr>
              <w:t>课程目标</w:t>
            </w:r>
            <w:r>
              <w:rPr>
                <w:rFonts w:hint="eastAsia" w:ascii="Times New Roman" w:hAnsi="Times New Roman"/>
                <w:bCs/>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7</w:t>
            </w:r>
          </w:p>
        </w:tc>
        <w:tc>
          <w:tcPr>
            <w:tcW w:w="1465" w:type="dxa"/>
            <w:shd w:val="clear" w:color="000000" w:fill="auto"/>
            <w:tcMar>
              <w:left w:w="108" w:type="dxa"/>
              <w:right w:w="108" w:type="dxa"/>
            </w:tcMar>
            <w:vAlign w:val="center"/>
          </w:tcPr>
          <w:p>
            <w:pPr>
              <w:widowControl/>
              <w:snapToGrid w:val="0"/>
              <w:jc w:val="left"/>
              <w:rPr>
                <w:rFonts w:hint="default" w:ascii="宋体" w:hAnsi="宋体" w:eastAsia="宋体"/>
                <w:bCs/>
                <w:szCs w:val="21"/>
                <w:lang w:val="en-US" w:eastAsia="zh-CN"/>
              </w:rPr>
            </w:pPr>
            <w:r>
              <w:rPr>
                <w:rFonts w:hint="eastAsia" w:ascii="宋体" w:hAnsi="宋体"/>
                <w:bCs/>
                <w:szCs w:val="21"/>
                <w:lang w:val="en-US" w:eastAsia="zh-CN"/>
              </w:rPr>
              <w:t>内置函数对集合的操作</w:t>
            </w:r>
          </w:p>
        </w:tc>
        <w:tc>
          <w:tcPr>
            <w:tcW w:w="45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2423" w:type="dxa"/>
            <w:shd w:val="clear" w:color="000000" w:fill="auto"/>
            <w:tcMar>
              <w:left w:w="108" w:type="dxa"/>
              <w:right w:w="108" w:type="dxa"/>
            </w:tcMar>
            <w:vAlign w:val="center"/>
          </w:tcPr>
          <w:p>
            <w:pPr>
              <w:snapToGrid w:val="0"/>
              <w:spacing w:line="360" w:lineRule="auto"/>
              <w:rPr>
                <w:rFonts w:hint="eastAsia" w:ascii="宋体" w:hAnsi="宋体"/>
                <w:bCs/>
                <w:szCs w:val="21"/>
                <w:lang w:val="en-US" w:eastAsia="zh-CN"/>
              </w:rPr>
            </w:pPr>
            <w:r>
              <w:rPr>
                <w:rFonts w:hint="eastAsia" w:ascii="宋体" w:hAnsi="宋体"/>
                <w:bCs/>
                <w:szCs w:val="21"/>
                <w:lang w:val="en-US" w:eastAsia="zh-CN"/>
              </w:rPr>
              <w:t>熟练掌握集合运算</w:t>
            </w:r>
          </w:p>
        </w:tc>
        <w:tc>
          <w:tcPr>
            <w:tcW w:w="2435" w:type="dxa"/>
            <w:shd w:val="clear" w:color="000000" w:fill="auto"/>
            <w:tcMar>
              <w:left w:w="108" w:type="dxa"/>
              <w:right w:w="108" w:type="dxa"/>
            </w:tcMar>
            <w:vAlign w:val="center"/>
          </w:tcPr>
          <w:p>
            <w:pPr>
              <w:snapToGrid w:val="0"/>
              <w:spacing w:line="360" w:lineRule="auto"/>
              <w:rPr>
                <w:rFonts w:hint="eastAsia" w:ascii="Times New Roman" w:hAnsi="Times New Roman"/>
                <w:bCs/>
                <w:szCs w:val="21"/>
                <w:lang w:val="nb-NO"/>
              </w:rPr>
            </w:pPr>
            <w:r>
              <w:rPr>
                <w:rFonts w:hint="eastAsia" w:ascii="宋体" w:hAnsi="宋体"/>
                <w:bCs/>
                <w:szCs w:val="21"/>
                <w:lang w:val="en-US" w:eastAsia="zh-CN"/>
              </w:rPr>
              <w:t>熟练掌握集合运算</w:t>
            </w: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8</w:t>
            </w:r>
          </w:p>
        </w:tc>
        <w:tc>
          <w:tcPr>
            <w:tcW w:w="1465" w:type="dxa"/>
            <w:shd w:val="clear" w:color="000000" w:fill="auto"/>
            <w:tcMar>
              <w:left w:w="108" w:type="dxa"/>
              <w:right w:w="108" w:type="dxa"/>
            </w:tcMar>
            <w:vAlign w:val="center"/>
          </w:tcPr>
          <w:p>
            <w:pPr>
              <w:widowControl/>
              <w:snapToGrid w:val="0"/>
              <w:jc w:val="left"/>
              <w:rPr>
                <w:rFonts w:hint="default" w:ascii="宋体" w:hAnsi="宋体" w:eastAsia="宋体"/>
                <w:bCs/>
                <w:szCs w:val="21"/>
                <w:lang w:val="en-US" w:eastAsia="zh-CN"/>
              </w:rPr>
            </w:pPr>
            <w:r>
              <w:rPr>
                <w:rFonts w:hint="eastAsia" w:ascii="宋体" w:hAnsi="宋体"/>
                <w:bCs/>
                <w:szCs w:val="21"/>
                <w:lang w:val="en-US" w:eastAsia="zh-CN"/>
              </w:rPr>
              <w:t>函数定义与使用</w:t>
            </w:r>
          </w:p>
        </w:tc>
        <w:tc>
          <w:tcPr>
            <w:tcW w:w="450" w:type="dxa"/>
            <w:shd w:val="clear" w:color="000000" w:fill="auto"/>
            <w:tcMar>
              <w:left w:w="108" w:type="dxa"/>
              <w:right w:w="108" w:type="dxa"/>
            </w:tcMar>
            <w:vAlign w:val="center"/>
          </w:tcPr>
          <w:p>
            <w:pPr>
              <w:widowControl/>
              <w:snapToGrid w:val="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2423" w:type="dxa"/>
            <w:shd w:val="clear" w:color="000000" w:fill="auto"/>
            <w:tcMar>
              <w:left w:w="108" w:type="dxa"/>
              <w:right w:w="108" w:type="dxa"/>
            </w:tcMar>
            <w:vAlign w:val="center"/>
          </w:tcPr>
          <w:p>
            <w:pPr>
              <w:snapToGrid w:val="0"/>
              <w:spacing w:line="360" w:lineRule="auto"/>
              <w:rPr>
                <w:rFonts w:hint="eastAsia" w:ascii="宋体" w:hAnsi="宋体"/>
                <w:bCs/>
                <w:szCs w:val="21"/>
                <w:lang w:val="en-US" w:eastAsia="zh-CN"/>
              </w:rPr>
            </w:pPr>
            <w:r>
              <w:rPr>
                <w:rFonts w:hint="eastAsia" w:ascii="宋体" w:hAnsi="宋体"/>
                <w:bCs/>
                <w:szCs w:val="21"/>
                <w:lang w:val="en-US" w:eastAsia="zh-CN"/>
              </w:rPr>
              <w:t>熟练掌握位置参数、默认值参数、关键参数和可变长度参数的语法和应用</w:t>
            </w:r>
          </w:p>
        </w:tc>
        <w:tc>
          <w:tcPr>
            <w:tcW w:w="2435" w:type="dxa"/>
            <w:shd w:val="clear" w:color="000000" w:fill="auto"/>
            <w:tcMar>
              <w:left w:w="108" w:type="dxa"/>
              <w:right w:w="108" w:type="dxa"/>
            </w:tcMar>
            <w:vAlign w:val="center"/>
          </w:tcPr>
          <w:p>
            <w:pPr>
              <w:snapToGrid w:val="0"/>
              <w:spacing w:line="360" w:lineRule="auto"/>
              <w:rPr>
                <w:rFonts w:hint="eastAsia" w:ascii="Times New Roman" w:hAnsi="Times New Roman"/>
                <w:bCs/>
                <w:szCs w:val="21"/>
                <w:lang w:val="nb-NO"/>
              </w:rPr>
            </w:pPr>
            <w:r>
              <w:rPr>
                <w:rFonts w:hint="eastAsia" w:ascii="宋体" w:hAnsi="宋体"/>
                <w:bCs/>
                <w:szCs w:val="21"/>
                <w:lang w:val="en-US" w:eastAsia="zh-CN"/>
              </w:rPr>
              <w:t>熟练掌握位置参数、默认值参数、关键参数和可变长度参数的语法和应用</w:t>
            </w: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lang w:val="en-US" w:eastAsia="zh-CN"/>
              </w:rPr>
              <w:t>1</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宋体" w:hAnsi="宋体"/>
          <w:lang w:val="en-US" w:eastAsia="zh-CN"/>
        </w:rPr>
        <w:t>大数据的Python基础</w:t>
      </w:r>
      <w:r>
        <w:rPr>
          <w:rFonts w:hint="eastAsia" w:ascii="宋体" w:hAnsi="宋体"/>
        </w:rPr>
        <w:t>，</w:t>
      </w:r>
      <w:r>
        <w:rPr>
          <w:rFonts w:hint="eastAsia" w:ascii="宋体" w:hAnsi="宋体"/>
          <w:lang w:val="en-US" w:eastAsia="zh-CN"/>
        </w:rPr>
        <w:t>董付国</w:t>
      </w:r>
      <w:r>
        <w:rPr>
          <w:rFonts w:hint="eastAsia" w:ascii="宋体" w:hAnsi="宋体"/>
        </w:rPr>
        <w:t>，</w:t>
      </w:r>
      <w:r>
        <w:rPr>
          <w:rFonts w:hint="eastAsia" w:ascii="宋体" w:hAnsi="宋体"/>
          <w:lang w:val="en-US" w:eastAsia="zh-CN"/>
        </w:rPr>
        <w:t>机械工业</w:t>
      </w:r>
      <w:r>
        <w:rPr>
          <w:rFonts w:hint="eastAsia" w:ascii="宋体" w:hAnsi="宋体"/>
        </w:rPr>
        <w:t>出版社，201</w:t>
      </w:r>
      <w:r>
        <w:rPr>
          <w:rFonts w:hint="eastAsia" w:ascii="宋体" w:hAnsi="宋体"/>
          <w:lang w:val="en-US" w:eastAsia="zh-CN"/>
        </w:rPr>
        <w:t>9</w:t>
      </w:r>
      <w:r>
        <w:rPr>
          <w:rFonts w:hint="eastAsia" w:ascii="宋体" w:hAnsi="宋体"/>
        </w:rPr>
        <w:t>年</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default" w:ascii="Times New Roman" w:hAnsi="Times New Roman" w:eastAsiaTheme="minorEastAsia"/>
                <w:szCs w:val="21"/>
                <w:lang w:val="en-US" w:eastAsia="zh-CN"/>
              </w:rPr>
            </w:pPr>
            <w:r>
              <w:rPr>
                <w:rFonts w:ascii="Times New Roman" w:hAnsi="Times New Roman" w:eastAsiaTheme="minorEastAsia"/>
                <w:szCs w:val="21"/>
              </w:rPr>
              <w:t xml:space="preserve">第一章 </w:t>
            </w:r>
            <w:r>
              <w:rPr>
                <w:rFonts w:hint="eastAsia" w:ascii="Times New Roman" w:hAnsi="Times New Roman" w:eastAsiaTheme="minorEastAsia"/>
                <w:szCs w:val="21"/>
                <w:lang w:val="en-US" w:eastAsia="zh-CN"/>
              </w:rPr>
              <w:t>Python开发环境搭建与使用</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hint="default" w:ascii="Times New Roman" w:hAnsi="Times New Roman" w:eastAsiaTheme="minorEastAsia"/>
                <w:b/>
                <w:szCs w:val="21"/>
                <w:lang w:val="en-US" w:eastAsia="zh-CN"/>
              </w:rPr>
            </w:pPr>
            <w:r>
              <w:rPr>
                <w:rFonts w:ascii="Times New Roman" w:hAnsi="Times New Roman" w:eastAsiaTheme="minorEastAsia"/>
                <w:szCs w:val="21"/>
              </w:rPr>
              <w:t xml:space="preserve">第二章 </w:t>
            </w:r>
            <w:r>
              <w:rPr>
                <w:rFonts w:hint="eastAsia" w:ascii="Times New Roman" w:hAnsi="Times New Roman" w:eastAsiaTheme="minorEastAsia"/>
                <w:szCs w:val="21"/>
                <w:lang w:val="en-US" w:eastAsia="zh-CN"/>
              </w:rPr>
              <w:t>Python使用内置对象与运算符</w:t>
            </w:r>
          </w:p>
        </w:tc>
        <w:tc>
          <w:tcPr>
            <w:tcW w:w="1085"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default" w:ascii="Times New Roman" w:hAnsi="Times New Roman" w:eastAsiaTheme="minorEastAsia"/>
                <w:szCs w:val="21"/>
                <w:lang w:val="en-US" w:eastAsia="zh-CN"/>
              </w:rPr>
            </w:pPr>
            <w:r>
              <w:rPr>
                <w:rFonts w:ascii="Times New Roman" w:hAnsi="Times New Roman" w:eastAsiaTheme="minorEastAsia"/>
                <w:szCs w:val="21"/>
              </w:rPr>
              <w:t xml:space="preserve">第三章 </w:t>
            </w:r>
            <w:r>
              <w:rPr>
                <w:rFonts w:hint="eastAsia" w:ascii="Times New Roman" w:hAnsi="Times New Roman" w:eastAsiaTheme="minorEastAsia"/>
                <w:szCs w:val="21"/>
                <w:lang w:val="en-US" w:eastAsia="zh-CN"/>
              </w:rPr>
              <w:t>列表与元组</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eastAsia" w:ascii="Times New Roman" w:hAnsi="Times New Roman" w:eastAsiaTheme="minorEastAsia"/>
                <w:szCs w:val="21"/>
                <w:lang w:val="en-US" w:eastAsia="zh-CN"/>
              </w:rPr>
            </w:pPr>
            <w:r>
              <w:rPr>
                <w:rFonts w:ascii="Times New Roman" w:hAnsi="Times New Roman" w:eastAsiaTheme="minorEastAsia"/>
                <w:szCs w:val="21"/>
              </w:rPr>
              <w:t xml:space="preserve">第四章 </w:t>
            </w:r>
            <w:r>
              <w:rPr>
                <w:rFonts w:hint="eastAsia" w:ascii="Times New Roman" w:hAnsi="Times New Roman" w:eastAsiaTheme="minorEastAsia"/>
                <w:szCs w:val="21"/>
                <w:lang w:val="en-US" w:eastAsia="zh-CN"/>
              </w:rPr>
              <w:t>字典</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eastAsia" w:ascii="Times New Roman" w:hAnsi="Times New Roman" w:eastAsiaTheme="minorEastAsia"/>
                <w:szCs w:val="21"/>
                <w:lang w:val="en-US" w:eastAsia="zh-CN"/>
              </w:rPr>
            </w:pPr>
            <w:r>
              <w:rPr>
                <w:rFonts w:ascii="Times New Roman" w:hAnsi="Times New Roman" w:eastAsiaTheme="minorEastAsia"/>
                <w:szCs w:val="21"/>
              </w:rPr>
              <w:t xml:space="preserve">第五章 </w:t>
            </w:r>
            <w:r>
              <w:rPr>
                <w:rFonts w:hint="eastAsia" w:ascii="Times New Roman" w:hAnsi="Times New Roman" w:eastAsiaTheme="minorEastAsia"/>
                <w:szCs w:val="21"/>
                <w:lang w:val="en-US" w:eastAsia="zh-CN"/>
              </w:rPr>
              <w:t>集合</w:t>
            </w:r>
          </w:p>
        </w:tc>
        <w:tc>
          <w:tcPr>
            <w:tcW w:w="1085"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0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2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default" w:ascii="Times New Roman" w:hAnsi="Times New Roman" w:eastAsiaTheme="minorEastAsia"/>
                <w:szCs w:val="21"/>
                <w:lang w:val="en-US" w:eastAsia="zh-CN"/>
              </w:rPr>
            </w:pPr>
            <w:r>
              <w:rPr>
                <w:rFonts w:ascii="Times New Roman" w:hAnsi="Times New Roman" w:eastAsiaTheme="minorEastAsia"/>
                <w:szCs w:val="21"/>
              </w:rPr>
              <w:t xml:space="preserve">第六章 </w:t>
            </w:r>
            <w:r>
              <w:rPr>
                <w:rFonts w:hint="eastAsia" w:ascii="Times New Roman" w:hAnsi="Times New Roman" w:eastAsiaTheme="minorEastAsia"/>
                <w:szCs w:val="21"/>
                <w:lang w:val="en-US" w:eastAsia="zh-CN"/>
              </w:rPr>
              <w:t>字符串与正则表达式</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0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24" w:type="dxa"/>
            <w:vAlign w:val="center"/>
          </w:tcPr>
          <w:p>
            <w:pPr>
              <w:widowControl/>
              <w:adjustRightInd w:val="0"/>
              <w:snapToGrid w:val="0"/>
              <w:spacing w:before="156" w:beforeLines="50"/>
              <w:jc w:val="center"/>
              <w:rPr>
                <w:rFonts w:hint="default" w:ascii="Times New Roman" w:hAnsi="Times New Roman" w:eastAsia="宋体"/>
                <w:bCs/>
                <w:szCs w:val="21"/>
                <w:lang w:val="en-US" w:eastAsia="zh-CN"/>
              </w:rPr>
            </w:pPr>
            <w:r>
              <w:rPr>
                <w:rFonts w:hint="eastAsia" w:ascii="Times New Roman" w:hAnsi="Times New Roman"/>
                <w:bCs/>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default" w:ascii="Times New Roman" w:hAnsi="Times New Roman" w:eastAsiaTheme="minorEastAsia"/>
                <w:szCs w:val="21"/>
                <w:lang w:val="en-US" w:eastAsia="zh-CN"/>
              </w:rPr>
            </w:pPr>
            <w:r>
              <w:rPr>
                <w:rFonts w:hint="eastAsia" w:ascii="Times New Roman" w:hAnsi="Times New Roman" w:eastAsiaTheme="minorEastAsia"/>
                <w:szCs w:val="21"/>
                <w:lang w:val="en-US" w:eastAsia="zh-CN"/>
              </w:rPr>
              <w:t>第七章 程序控制结构</w:t>
            </w:r>
          </w:p>
        </w:tc>
        <w:tc>
          <w:tcPr>
            <w:tcW w:w="1085"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0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2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hint="default" w:ascii="Times New Roman" w:hAnsi="Times New Roman" w:eastAsiaTheme="minorEastAsia"/>
                <w:szCs w:val="21"/>
                <w:lang w:val="en-US" w:eastAsia="zh-CN"/>
              </w:rPr>
            </w:pPr>
            <w:r>
              <w:rPr>
                <w:rFonts w:hint="eastAsia" w:ascii="Times New Roman" w:hAnsi="Times New Roman" w:eastAsiaTheme="minorEastAsia"/>
                <w:szCs w:val="21"/>
                <w:lang w:val="en-US" w:eastAsia="zh-CN"/>
              </w:rPr>
              <w:t>第八章 函数设计与应用</w:t>
            </w:r>
          </w:p>
        </w:tc>
        <w:tc>
          <w:tcPr>
            <w:tcW w:w="1085"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04" w:type="dxa"/>
            <w:vAlign w:val="center"/>
          </w:tcPr>
          <w:p>
            <w:pPr>
              <w:widowControl/>
              <w:adjustRightInd w:val="0"/>
              <w:snapToGrid w:val="0"/>
              <w:spacing w:before="156" w:beforeLines="50"/>
              <w:jc w:val="center"/>
              <w:rPr>
                <w:rFonts w:hint="eastAsia" w:ascii="Times New Roman" w:hAnsi="Times New Roman" w:eastAsia="宋体"/>
                <w:bCs/>
                <w:szCs w:val="21"/>
                <w:lang w:val="en-US" w:eastAsia="zh-CN"/>
              </w:rPr>
            </w:pPr>
            <w:r>
              <w:rPr>
                <w:rFonts w:hint="eastAsia" w:ascii="Times New Roman" w:hAnsi="Times New Roman"/>
                <w:bCs/>
                <w:szCs w:val="21"/>
                <w:lang w:val="en-US" w:eastAsia="zh-CN"/>
              </w:rPr>
              <w:t>2</w:t>
            </w:r>
          </w:p>
        </w:tc>
        <w:tc>
          <w:tcPr>
            <w:tcW w:w="1024" w:type="dxa"/>
            <w:vAlign w:val="center"/>
          </w:tcPr>
          <w:p>
            <w:pPr>
              <w:widowControl/>
              <w:adjustRightInd w:val="0"/>
              <w:snapToGrid w:val="0"/>
              <w:spacing w:before="156" w:beforeLines="50"/>
              <w:jc w:val="center"/>
              <w:rPr>
                <w:rFonts w:hint="default" w:ascii="Times New Roman" w:hAnsi="Times New Roman" w:eastAsia="宋体"/>
                <w:bCs/>
                <w:szCs w:val="21"/>
                <w:lang w:val="en-US" w:eastAsia="zh-CN"/>
              </w:rPr>
            </w:pPr>
            <w:r>
              <w:rPr>
                <w:rFonts w:hint="eastAsia" w:ascii="Times New Roman" w:hAnsi="Times New Roman"/>
                <w:bCs/>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16</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1、平时成绩占40%，主要包括：期中平时表现占10%、平时作业占</w:t>
      </w:r>
      <w:r>
        <w:rPr>
          <w:rFonts w:hint="eastAsia" w:ascii="Times New Roman" w:hAnsi="Times New Roman"/>
          <w:szCs w:val="21"/>
        </w:rPr>
        <w:t>10</w:t>
      </w:r>
      <w:r>
        <w:rPr>
          <w:rFonts w:ascii="Times New Roman" w:hAnsi="Times New Roman"/>
          <w:szCs w:val="21"/>
        </w:rPr>
        <w:t>%、实验占</w:t>
      </w:r>
      <w:r>
        <w:rPr>
          <w:rFonts w:hint="eastAsia" w:ascii="Times New Roman" w:hAnsi="Times New Roman"/>
          <w:szCs w:val="21"/>
        </w:rPr>
        <w:t>20</w:t>
      </w:r>
      <w:r>
        <w:rPr>
          <w:rFonts w:ascii="Times New Roman" w:hAnsi="Times New Roman"/>
          <w:szCs w:val="21"/>
        </w:rPr>
        <w:t>%。</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w:t>
      </w:r>
      <w:r>
        <w:rPr>
          <w:rFonts w:hint="eastAsia" w:ascii="Times New Roman" w:hAnsi="Times New Roman"/>
          <w:szCs w:val="21"/>
          <w:lang w:val="en-US" w:eastAsia="zh-CN"/>
        </w:rPr>
        <w:t>单选</w:t>
      </w:r>
      <w:r>
        <w:rPr>
          <w:rFonts w:ascii="Times New Roman" w:hAnsi="Times New Roman"/>
          <w:szCs w:val="21"/>
        </w:rPr>
        <w:t>题、</w:t>
      </w:r>
      <w:r>
        <w:rPr>
          <w:rFonts w:hint="eastAsia" w:ascii="Times New Roman" w:hAnsi="Times New Roman"/>
          <w:szCs w:val="21"/>
          <w:lang w:val="en-US" w:eastAsia="zh-CN"/>
        </w:rPr>
        <w:t>多选</w:t>
      </w:r>
      <w:r>
        <w:rPr>
          <w:rFonts w:ascii="Times New Roman" w:hAnsi="Times New Roman"/>
          <w:szCs w:val="21"/>
        </w:rPr>
        <w:t>题、</w:t>
      </w:r>
      <w:r>
        <w:rPr>
          <w:rFonts w:hint="eastAsia" w:ascii="Times New Roman" w:hAnsi="Times New Roman"/>
          <w:szCs w:val="21"/>
        </w:rPr>
        <w:t>判断题</w:t>
      </w:r>
      <w:r>
        <w:rPr>
          <w:rFonts w:ascii="Times New Roman" w:hAnsi="Times New Roman"/>
          <w:szCs w:val="21"/>
        </w:rPr>
        <w:t>、</w:t>
      </w:r>
      <w:r>
        <w:rPr>
          <w:rFonts w:hint="eastAsia" w:ascii="Times New Roman" w:hAnsi="Times New Roman"/>
          <w:szCs w:val="21"/>
          <w:lang w:val="en-US" w:eastAsia="zh-CN"/>
        </w:rPr>
        <w:t>填空</w:t>
      </w:r>
      <w:r>
        <w:rPr>
          <w:rFonts w:ascii="Times New Roman" w:hAnsi="Times New Roman"/>
          <w:szCs w:val="21"/>
        </w:rPr>
        <w:t>题、</w:t>
      </w:r>
      <w:r>
        <w:rPr>
          <w:rFonts w:hint="eastAsia" w:ascii="Times New Roman" w:hAnsi="Times New Roman"/>
          <w:szCs w:val="21"/>
          <w:lang w:val="en-US" w:eastAsia="zh-CN"/>
        </w:rPr>
        <w:t>分析</w:t>
      </w:r>
      <w:r>
        <w:rPr>
          <w:rFonts w:ascii="Times New Roman" w:hAnsi="Times New Roman"/>
          <w:szCs w:val="21"/>
        </w:rPr>
        <w:t>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w:t>
            </w:r>
            <w:r>
              <w:rPr>
                <w:rFonts w:hint="eastAsia" w:ascii="Times New Roman" w:hAnsi="Times New Roman"/>
                <w:kern w:val="0"/>
                <w:szCs w:val="21"/>
              </w:rPr>
              <w:t>10</w:t>
            </w:r>
            <w:r>
              <w:rPr>
                <w:rFonts w:ascii="Times New Roman" w:hAnsi="Times New Roman"/>
                <w:kern w:val="0"/>
                <w:szCs w:val="21"/>
              </w:rPr>
              <w:t>%）</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w:t>
            </w:r>
            <w:r>
              <w:rPr>
                <w:rFonts w:hint="eastAsia" w:ascii="Times New Roman" w:hAnsi="Times New Roman"/>
                <w:kern w:val="0"/>
                <w:szCs w:val="21"/>
              </w:rPr>
              <w:t>20</w:t>
            </w:r>
            <w:r>
              <w:rPr>
                <w:rFonts w:ascii="Times New Roman" w:hAnsi="Times New Roman"/>
                <w:kern w:val="0"/>
                <w:szCs w:val="21"/>
              </w:rPr>
              <w:t>%）</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eastAsia" w:ascii="Times New Roman" w:hAnsi="Times New Roman"/>
                <w:kern w:val="0"/>
                <w:szCs w:val="21"/>
              </w:rPr>
            </w:pPr>
            <w:r>
              <w:rPr>
                <w:rFonts w:hint="eastAsia" w:ascii="Times New Roman" w:hAnsi="Times New Roman"/>
                <w:kern w:val="0"/>
                <w:szCs w:val="21"/>
              </w:rPr>
              <w:t>30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hint="eastAsia" w:ascii="Times New Roman" w:hAnsi="Times New Roman"/>
                <w:kern w:val="0"/>
                <w:szCs w:val="21"/>
              </w:rPr>
              <w:t>5</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10</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hint="eastAsia" w:ascii="Times New Roman" w:hAnsi="Times New Roman"/>
                <w:kern w:val="0"/>
                <w:szCs w:val="21"/>
              </w:rPr>
            </w:pPr>
            <w:r>
              <w:rPr>
                <w:rFonts w:hint="eastAsia" w:ascii="Times New Roman" w:hAnsi="Times New Roman"/>
                <w:kern w:val="0"/>
                <w:szCs w:val="21"/>
              </w:rPr>
              <w:t>30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13"/>
        </w:numPr>
        <w:spacing w:line="360" w:lineRule="auto"/>
        <w:jc w:val="left"/>
        <w:rPr>
          <w:rFonts w:ascii="Times New Roman" w:hAnsi="Times New Roman"/>
          <w:b/>
          <w:bCs/>
          <w:szCs w:val="21"/>
        </w:rPr>
      </w:pPr>
      <w:r>
        <w:rPr>
          <w:rFonts w:ascii="Times New Roman" w:hAnsi="Times New Roman"/>
          <w:b/>
          <w:bCs/>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5</w:t>
            </w:r>
            <w:r>
              <w:rPr>
                <w:rFonts w:ascii="Times New Roman" w:hAnsi="Times New Roman"/>
                <w:szCs w:val="21"/>
              </w:rPr>
              <w:t>%）</w:t>
            </w:r>
          </w:p>
        </w:tc>
        <w:tc>
          <w:tcPr>
            <w:tcW w:w="1438" w:type="dxa"/>
          </w:tcPr>
          <w:p>
            <w:pPr>
              <w:spacing w:line="320" w:lineRule="exact"/>
              <w:rPr>
                <w:rFonts w:ascii="Times New Roman" w:hAnsi="Times New Roman"/>
                <w:szCs w:val="21"/>
              </w:rPr>
            </w:pPr>
            <w:r>
              <w:rPr>
                <w:rFonts w:ascii="Times New Roman" w:hAnsi="Times New Roman"/>
                <w:szCs w:val="21"/>
              </w:rPr>
              <w:t>按时交作业，概念正确，相关知识点论述清晰，能正确理解</w:t>
            </w:r>
            <w:r>
              <w:rPr>
                <w:rFonts w:hint="eastAsia" w:ascii="Times New Roman" w:hAnsi="Times New Roman"/>
              </w:rPr>
              <w:t>掌握数值计算和符号计算。</w:t>
            </w:r>
          </w:p>
        </w:tc>
        <w:tc>
          <w:tcPr>
            <w:tcW w:w="1438" w:type="dxa"/>
          </w:tcPr>
          <w:p>
            <w:pPr>
              <w:spacing w:line="320" w:lineRule="exact"/>
              <w:rPr>
                <w:rFonts w:ascii="Times New Roman" w:hAnsi="Times New Roman"/>
                <w:szCs w:val="21"/>
              </w:rPr>
            </w:pPr>
            <w:r>
              <w:rPr>
                <w:rFonts w:ascii="Times New Roman" w:hAnsi="Times New Roman"/>
                <w:szCs w:val="21"/>
              </w:rPr>
              <w:t>按时交作业，概念较正确，相关知识点论述比较清晰，能理解</w:t>
            </w:r>
            <w:r>
              <w:rPr>
                <w:rFonts w:hint="eastAsia" w:ascii="Times New Roman" w:hAnsi="Times New Roman"/>
              </w:rPr>
              <w:t>掌握数值计算和符号计算。</w:t>
            </w:r>
            <w:r>
              <w:rPr>
                <w:rFonts w:ascii="Times New Roman" w:hAnsi="Times New Roman"/>
                <w:szCs w:val="21"/>
              </w:rPr>
              <w:t xml:space="preserve"> </w:t>
            </w:r>
          </w:p>
        </w:tc>
        <w:tc>
          <w:tcPr>
            <w:tcW w:w="1438" w:type="dxa"/>
          </w:tcPr>
          <w:p>
            <w:pPr>
              <w:spacing w:line="320" w:lineRule="exact"/>
              <w:rPr>
                <w:rFonts w:ascii="Times New Roman" w:hAnsi="Times New Roman"/>
                <w:szCs w:val="21"/>
              </w:rPr>
            </w:pPr>
            <w:r>
              <w:rPr>
                <w:rFonts w:ascii="Times New Roman" w:hAnsi="Times New Roman"/>
                <w:szCs w:val="21"/>
              </w:rPr>
              <w:t>按时交作业，概念基本正确，相关知识点论述基本清晰，能基本理解</w:t>
            </w:r>
            <w:r>
              <w:rPr>
                <w:rFonts w:hint="eastAsia" w:ascii="Times New Roman" w:hAnsi="Times New Roman"/>
              </w:rPr>
              <w:t>掌握数值计算和符号计算。</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按时交作业，基本概念理解一般，相关知识点论述一般，能部分理解</w:t>
            </w:r>
            <w:r>
              <w:rPr>
                <w:rFonts w:hint="eastAsia" w:ascii="Times New Roman" w:hAnsi="Times New Roman"/>
              </w:rPr>
              <w:t>掌握数值计算和符号计算。</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不交或不按时交作业；有抄袭现象；或者基本概念不清晰；不能理解</w:t>
            </w:r>
            <w:r>
              <w:rPr>
                <w:rFonts w:hint="eastAsia" w:ascii="Times New Roman" w:hAnsi="Times New Roman"/>
              </w:rPr>
              <w:t>掌握数值计算和符号计算。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5</w:t>
            </w:r>
            <w:r>
              <w:rPr>
                <w:rFonts w:ascii="Times New Roman" w:hAnsi="Times New Roman"/>
                <w:szCs w:val="21"/>
              </w:rPr>
              <w:t>%）</w:t>
            </w:r>
          </w:p>
        </w:tc>
        <w:tc>
          <w:tcPr>
            <w:tcW w:w="1438" w:type="dxa"/>
          </w:tcPr>
          <w:p>
            <w:pPr>
              <w:spacing w:line="320" w:lineRule="exact"/>
              <w:rPr>
                <w:rFonts w:ascii="Times New Roman" w:hAnsi="Times New Roman"/>
                <w:szCs w:val="21"/>
              </w:rPr>
            </w:pPr>
            <w:r>
              <w:rPr>
                <w:rFonts w:ascii="Times New Roman" w:hAnsi="Times New Roman"/>
                <w:szCs w:val="21"/>
              </w:rPr>
              <w:t>按时交作业，基本概念正确，相关知识点论述清晰；</w:t>
            </w:r>
            <w:r>
              <w:rPr>
                <w:rFonts w:hint="eastAsia" w:ascii="Times New Roman" w:hAnsi="Times New Roman"/>
                <w:szCs w:val="21"/>
              </w:rPr>
              <w:t>能</w:t>
            </w:r>
            <w:r>
              <w:rPr>
                <w:rFonts w:ascii="Times New Roman" w:hAnsi="Times New Roman"/>
                <w:szCs w:val="21"/>
              </w:rPr>
              <w:t>正确</w:t>
            </w:r>
            <w:r>
              <w:rPr>
                <w:rFonts w:hint="eastAsia" w:ascii="Times New Roman" w:hAnsi="Times New Roman"/>
              </w:rPr>
              <w:t>掌握</w:t>
            </w:r>
            <w:r>
              <w:rPr>
                <w:rFonts w:hint="eastAsia" w:ascii="Times New Roman" w:hAnsi="Times New Roman"/>
                <w:lang w:val="en-US" w:eastAsia="zh-CN"/>
              </w:rPr>
              <w:t>代码编写和</w:t>
            </w:r>
            <w:r>
              <w:rPr>
                <w:rFonts w:hint="eastAsia" w:ascii="Times New Roman" w:hAnsi="Times New Roman"/>
              </w:rPr>
              <w:t>图形绘制。</w:t>
            </w:r>
          </w:p>
        </w:tc>
        <w:tc>
          <w:tcPr>
            <w:tcW w:w="1438" w:type="dxa"/>
          </w:tcPr>
          <w:p>
            <w:pPr>
              <w:spacing w:line="320" w:lineRule="exact"/>
              <w:rPr>
                <w:rFonts w:ascii="Times New Roman" w:hAnsi="Times New Roman"/>
                <w:szCs w:val="21"/>
              </w:rPr>
            </w:pPr>
            <w:r>
              <w:rPr>
                <w:rFonts w:ascii="Times New Roman" w:hAnsi="Times New Roman"/>
                <w:szCs w:val="21"/>
              </w:rPr>
              <w:t>按时交作业，基本概念较正确，相关知识点论述比较清晰；</w:t>
            </w:r>
            <w:r>
              <w:rPr>
                <w:rFonts w:hint="eastAsia" w:ascii="Times New Roman" w:hAnsi="Times New Roman"/>
                <w:szCs w:val="21"/>
              </w:rPr>
              <w:t>能比较正确</w:t>
            </w:r>
            <w:r>
              <w:rPr>
                <w:rFonts w:hint="eastAsia" w:ascii="Times New Roman" w:hAnsi="Times New Roman"/>
              </w:rPr>
              <w:t>掌握</w:t>
            </w:r>
            <w:r>
              <w:rPr>
                <w:rFonts w:hint="eastAsia" w:ascii="Times New Roman" w:hAnsi="Times New Roman"/>
                <w:lang w:val="en-US" w:eastAsia="zh-CN"/>
              </w:rPr>
              <w:t>代码编写和</w:t>
            </w:r>
            <w:r>
              <w:rPr>
                <w:rFonts w:hint="eastAsia" w:ascii="Times New Roman" w:hAnsi="Times New Roman"/>
              </w:rPr>
              <w:t>图形绘制。</w:t>
            </w:r>
            <w:r>
              <w:rPr>
                <w:rFonts w:ascii="Times New Roman" w:hAnsi="Times New Roman"/>
                <w:szCs w:val="21"/>
              </w:rPr>
              <w:t xml:space="preserve"> </w:t>
            </w:r>
          </w:p>
        </w:tc>
        <w:tc>
          <w:tcPr>
            <w:tcW w:w="1438" w:type="dxa"/>
            <w:vAlign w:val="center"/>
          </w:tcPr>
          <w:p>
            <w:pPr>
              <w:spacing w:line="320" w:lineRule="exact"/>
              <w:rPr>
                <w:rFonts w:ascii="Times New Roman" w:hAnsi="Times New Roman"/>
                <w:szCs w:val="21"/>
              </w:rPr>
            </w:pPr>
            <w:r>
              <w:rPr>
                <w:rFonts w:ascii="Times New Roman" w:hAnsi="Times New Roman"/>
                <w:szCs w:val="21"/>
              </w:rPr>
              <w:t>按时交作业，基本概念基本正确，相关知识点论述基本清晰；</w:t>
            </w:r>
            <w:r>
              <w:rPr>
                <w:rFonts w:hint="eastAsia" w:ascii="Times New Roman" w:hAnsi="Times New Roman"/>
                <w:szCs w:val="21"/>
              </w:rPr>
              <w:t>能基本正确掌握</w:t>
            </w:r>
            <w:r>
              <w:rPr>
                <w:rFonts w:hint="eastAsia" w:ascii="Times New Roman" w:hAnsi="Times New Roman"/>
                <w:szCs w:val="21"/>
                <w:lang w:val="en-US" w:eastAsia="zh-CN"/>
              </w:rPr>
              <w:t>代码编写和</w:t>
            </w:r>
            <w:r>
              <w:rPr>
                <w:rFonts w:hint="eastAsia" w:ascii="Times New Roman" w:hAnsi="Times New Roman"/>
                <w:szCs w:val="21"/>
              </w:rPr>
              <w:t>图形绘制。</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w:t>
            </w:r>
            <w:r>
              <w:rPr>
                <w:rFonts w:hint="eastAsia" w:ascii="Times New Roman" w:hAnsi="Times New Roman"/>
                <w:szCs w:val="21"/>
              </w:rPr>
              <w:t>能部分</w:t>
            </w:r>
            <w:r>
              <w:rPr>
                <w:rFonts w:hint="eastAsia" w:ascii="Times New Roman" w:hAnsi="Times New Roman"/>
              </w:rPr>
              <w:t>掌握</w:t>
            </w:r>
            <w:r>
              <w:rPr>
                <w:rFonts w:hint="eastAsia" w:ascii="Times New Roman" w:hAnsi="Times New Roman"/>
                <w:lang w:val="en-US" w:eastAsia="zh-CN"/>
              </w:rPr>
              <w:t>代码编写和</w:t>
            </w:r>
            <w:r>
              <w:rPr>
                <w:rFonts w:hint="eastAsia" w:ascii="Times New Roman" w:hAnsi="Times New Roman"/>
              </w:rPr>
              <w:t>图形绘制。</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不交或不按时交作业；有抄袭现象；或者基本概念不清晰；相关知识点论述不清晰；不</w:t>
            </w:r>
            <w:r>
              <w:rPr>
                <w:rFonts w:hint="eastAsia" w:ascii="Times New Roman" w:hAnsi="Times New Roman"/>
                <w:szCs w:val="21"/>
              </w:rPr>
              <w:t>能掌握</w:t>
            </w:r>
            <w:r>
              <w:rPr>
                <w:rFonts w:hint="eastAsia" w:ascii="Times New Roman" w:hAnsi="Times New Roman"/>
                <w:lang w:val="en-US" w:eastAsia="zh-CN"/>
              </w:rPr>
              <w:t>代码编写和</w:t>
            </w:r>
            <w:r>
              <w:rPr>
                <w:rFonts w:hint="eastAsia" w:ascii="Times New Roman" w:hAnsi="Times New Roman"/>
              </w:rPr>
              <w:t>图形绘制。</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1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rPr>
              <w:t>10</w:t>
            </w:r>
            <w:r>
              <w:rPr>
                <w:rFonts w:ascii="Times New Roman" w:hAnsi="Times New Roman"/>
                <w:szCs w:val="21"/>
              </w:rPr>
              <w:t>%）</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w:t>
            </w:r>
            <w:r>
              <w:rPr>
                <w:rFonts w:hint="eastAsia" w:ascii="Times New Roman" w:hAnsi="Times New Roman"/>
                <w:szCs w:val="21"/>
              </w:rPr>
              <w:t>10</w:t>
            </w:r>
            <w:r>
              <w:rPr>
                <w:rFonts w:ascii="Times New Roman" w:hAnsi="Times New Roman"/>
                <w:szCs w:val="21"/>
              </w:rPr>
              <w:t>%）</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8522" w:type="dxa"/>
        <w:tblInd w:w="0" w:type="dxa"/>
        <w:tblLayout w:type="fixed"/>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w:t>
            </w:r>
            <w:r>
              <w:rPr>
                <w:rFonts w:hint="eastAsia" w:ascii="Times New Roman" w:hAnsi="Times New Roman"/>
                <w:szCs w:val="21"/>
              </w:rPr>
              <w:t>5</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r>
              <w:rPr>
                <w:rFonts w:hint="eastAsia"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r>
              <w:rPr>
                <w:rFonts w:hint="eastAsia"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w:t>
            </w:r>
            <w:r>
              <w:rPr>
                <w:rFonts w:hint="eastAsia" w:ascii="Times New Roman" w:hAnsi="Times New Roman"/>
                <w:szCs w:val="21"/>
              </w:rPr>
              <w:t>5</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8522" w:type="dxa"/>
        <w:tblInd w:w="0" w:type="dxa"/>
        <w:tblLayout w:type="fixed"/>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w:t>
            </w:r>
            <w:r>
              <w:rPr>
                <w:rFonts w:hint="eastAsia" w:ascii="Times New Roman" w:hAnsi="Times New Roman"/>
                <w:szCs w:val="21"/>
                <w:lang w:val="en-US" w:eastAsia="zh-CN"/>
              </w:rPr>
              <w:t>3</w:t>
            </w:r>
            <w:r>
              <w:rPr>
                <w:rFonts w:hint="eastAsia" w:ascii="Times New Roman" w:hAnsi="Times New Roman"/>
                <w:szCs w:val="21"/>
              </w:rPr>
              <w:t>0</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ascii="宋体" w:hAnsi="宋体"/>
                <w:color w:val="000000"/>
                <w:szCs w:val="21"/>
              </w:rPr>
              <w:t>理解科学计算的概念</w:t>
            </w:r>
            <w:r>
              <w:rPr>
                <w:rFonts w:hint="eastAsia" w:ascii="宋体" w:hAnsi="宋体"/>
                <w:color w:val="000000"/>
                <w:szCs w:val="21"/>
              </w:rPr>
              <w:t>，</w:t>
            </w:r>
            <w:r>
              <w:rPr>
                <w:rFonts w:hint="eastAsia" w:ascii="宋体" w:hAnsi="宋体"/>
              </w:rPr>
              <w:t>熟悉掌握数值计算和符号计算，熟悉掌握图形绘制，熟悉掌握函数文件和脚本文件的编程。</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宋体" w:hAnsi="宋体"/>
                <w:color w:val="000000"/>
                <w:szCs w:val="21"/>
              </w:rPr>
              <w:t>能够正确理解科学计算的概念</w:t>
            </w:r>
            <w:r>
              <w:rPr>
                <w:rFonts w:hint="eastAsia" w:ascii="宋体" w:hAnsi="宋体"/>
                <w:color w:val="000000"/>
                <w:szCs w:val="21"/>
              </w:rPr>
              <w:t>，</w:t>
            </w:r>
            <w:r>
              <w:rPr>
                <w:rFonts w:hint="eastAsia" w:ascii="宋体" w:hAnsi="宋体"/>
              </w:rPr>
              <w:t>正确熟练掌握数值计算和符号计算，正确掌握图形绘制，正确掌握函数文件和脚本文件的编程。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宋体" w:hAnsi="宋体"/>
                <w:color w:val="000000"/>
                <w:szCs w:val="21"/>
              </w:rPr>
              <w:t>能够比较正确理解科学计算的概念</w:t>
            </w:r>
            <w:r>
              <w:rPr>
                <w:rFonts w:hint="eastAsia" w:ascii="宋体" w:hAnsi="宋体"/>
                <w:color w:val="000000"/>
                <w:szCs w:val="21"/>
              </w:rPr>
              <w:t>，</w:t>
            </w:r>
            <w:r>
              <w:rPr>
                <w:rFonts w:ascii="宋体" w:hAnsi="宋体"/>
                <w:color w:val="000000"/>
                <w:szCs w:val="21"/>
              </w:rPr>
              <w:t>比较</w:t>
            </w:r>
            <w:r>
              <w:rPr>
                <w:rFonts w:hint="eastAsia" w:ascii="宋体" w:hAnsi="宋体"/>
              </w:rPr>
              <w:t>正确熟练掌握数值计算和符号计算，</w:t>
            </w:r>
            <w:r>
              <w:rPr>
                <w:rFonts w:ascii="宋体" w:hAnsi="宋体"/>
                <w:color w:val="000000"/>
                <w:szCs w:val="21"/>
              </w:rPr>
              <w:t>比较</w:t>
            </w:r>
            <w:r>
              <w:rPr>
                <w:rFonts w:hint="eastAsia" w:ascii="宋体" w:hAnsi="宋体"/>
              </w:rPr>
              <w:t>正确掌握图形绘制，比较正确掌握函数文件和脚本文件的编程。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宋体" w:hAnsi="宋体"/>
                <w:color w:val="000000"/>
                <w:szCs w:val="21"/>
              </w:rPr>
              <w:t>能够基本正确理解科学计算的概念</w:t>
            </w:r>
            <w:r>
              <w:rPr>
                <w:rFonts w:hint="eastAsia" w:ascii="宋体" w:hAnsi="宋体"/>
                <w:color w:val="000000"/>
                <w:szCs w:val="21"/>
              </w:rPr>
              <w:t>，</w:t>
            </w:r>
            <w:r>
              <w:rPr>
                <w:rFonts w:ascii="宋体" w:hAnsi="宋体"/>
                <w:color w:val="000000"/>
                <w:szCs w:val="21"/>
              </w:rPr>
              <w:t>基本</w:t>
            </w:r>
            <w:r>
              <w:rPr>
                <w:rFonts w:hint="eastAsia" w:ascii="宋体" w:hAnsi="宋体"/>
              </w:rPr>
              <w:t>正确熟练掌握数值计算和符号计算，</w:t>
            </w:r>
            <w:r>
              <w:rPr>
                <w:rFonts w:ascii="宋体" w:hAnsi="宋体"/>
                <w:color w:val="000000"/>
                <w:szCs w:val="21"/>
              </w:rPr>
              <w:t>基本</w:t>
            </w:r>
            <w:r>
              <w:rPr>
                <w:rFonts w:hint="eastAsia" w:ascii="宋体" w:hAnsi="宋体"/>
              </w:rPr>
              <w:t>正确掌握图形绘制，</w:t>
            </w:r>
            <w:r>
              <w:rPr>
                <w:rFonts w:ascii="宋体" w:hAnsi="宋体"/>
                <w:color w:val="000000"/>
                <w:szCs w:val="21"/>
              </w:rPr>
              <w:t>基本</w:t>
            </w:r>
            <w:r>
              <w:rPr>
                <w:rFonts w:hint="eastAsia" w:ascii="宋体" w:hAnsi="宋体"/>
              </w:rPr>
              <w:t>正确掌握函数文件和脚本文件的编程。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对</w:t>
            </w:r>
            <w:r>
              <w:rPr>
                <w:rFonts w:ascii="宋体" w:hAnsi="宋体"/>
                <w:color w:val="000000"/>
                <w:szCs w:val="21"/>
              </w:rPr>
              <w:t>科学计算的概念的理解一般</w:t>
            </w:r>
            <w:r>
              <w:rPr>
                <w:rFonts w:hint="eastAsia" w:ascii="宋体" w:hAnsi="宋体"/>
                <w:color w:val="000000"/>
                <w:szCs w:val="21"/>
              </w:rPr>
              <w:t>，</w:t>
            </w:r>
            <w:r>
              <w:rPr>
                <w:rFonts w:ascii="宋体" w:hAnsi="宋体"/>
                <w:color w:val="000000"/>
                <w:szCs w:val="21"/>
              </w:rPr>
              <w:t>对</w:t>
            </w:r>
            <w:r>
              <w:rPr>
                <w:rFonts w:hint="eastAsia" w:ascii="宋体" w:hAnsi="宋体"/>
              </w:rPr>
              <w:t>数值计算和符号计算的掌握一般，</w:t>
            </w:r>
            <w:r>
              <w:rPr>
                <w:rFonts w:ascii="宋体" w:hAnsi="宋体"/>
                <w:color w:val="000000"/>
                <w:szCs w:val="21"/>
              </w:rPr>
              <w:t>对</w:t>
            </w:r>
            <w:r>
              <w:rPr>
                <w:rFonts w:hint="eastAsia" w:ascii="宋体" w:hAnsi="宋体"/>
              </w:rPr>
              <w:t>图形绘制掌握一般，</w:t>
            </w:r>
            <w:r>
              <w:rPr>
                <w:rFonts w:ascii="宋体" w:hAnsi="宋体"/>
                <w:color w:val="000000"/>
                <w:szCs w:val="21"/>
              </w:rPr>
              <w:t>对</w:t>
            </w:r>
            <w:r>
              <w:rPr>
                <w:rFonts w:hint="eastAsia" w:ascii="宋体" w:hAnsi="宋体"/>
              </w:rPr>
              <w:t>函数文件和脚本文件的编程的掌握一般。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对</w:t>
            </w:r>
            <w:r>
              <w:rPr>
                <w:rFonts w:ascii="宋体" w:hAnsi="宋体"/>
                <w:color w:val="000000"/>
                <w:szCs w:val="21"/>
              </w:rPr>
              <w:t>科学计算的概念的理解一般</w:t>
            </w:r>
            <w:r>
              <w:rPr>
                <w:rFonts w:hint="eastAsia" w:ascii="宋体" w:hAnsi="宋体"/>
                <w:color w:val="000000"/>
                <w:szCs w:val="21"/>
              </w:rPr>
              <w:t>，</w:t>
            </w:r>
            <w:r>
              <w:rPr>
                <w:rFonts w:ascii="宋体" w:hAnsi="宋体"/>
                <w:color w:val="000000"/>
                <w:szCs w:val="21"/>
              </w:rPr>
              <w:t>对</w:t>
            </w:r>
            <w:r>
              <w:rPr>
                <w:rFonts w:hint="eastAsia" w:ascii="宋体" w:hAnsi="宋体"/>
              </w:rPr>
              <w:t>数值计算和符号计算的掌握较差，</w:t>
            </w:r>
            <w:r>
              <w:rPr>
                <w:rFonts w:ascii="宋体" w:hAnsi="宋体"/>
                <w:color w:val="000000"/>
                <w:szCs w:val="21"/>
              </w:rPr>
              <w:t>对</w:t>
            </w:r>
            <w:r>
              <w:rPr>
                <w:rFonts w:hint="eastAsia" w:ascii="宋体" w:hAnsi="宋体"/>
              </w:rPr>
              <w:t>图形绘制掌握较差，</w:t>
            </w:r>
            <w:r>
              <w:rPr>
                <w:rFonts w:ascii="宋体" w:hAnsi="宋体"/>
                <w:color w:val="000000"/>
                <w:szCs w:val="21"/>
              </w:rPr>
              <w:t>对</w:t>
            </w:r>
            <w:r>
              <w:rPr>
                <w:rFonts w:hint="eastAsia" w:ascii="宋体" w:hAnsi="宋体"/>
              </w:rPr>
              <w:t>函数文件和脚本文件的编程的掌握较差。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w:t>
            </w:r>
            <w:r>
              <w:rPr>
                <w:rFonts w:hint="eastAsia" w:ascii="Times New Roman" w:hAnsi="Times New Roman"/>
                <w:szCs w:val="21"/>
                <w:lang w:val="en-US" w:eastAsia="zh-CN"/>
              </w:rPr>
              <w:t>3</w:t>
            </w:r>
            <w:r>
              <w:rPr>
                <w:rFonts w:hint="eastAsia" w:ascii="Times New Roman" w:hAnsi="Times New Roman"/>
                <w:szCs w:val="21"/>
              </w:rPr>
              <w:t>0</w:t>
            </w:r>
            <w:r>
              <w:rPr>
                <w:rFonts w:ascii="Times New Roman" w:hAnsi="Times New Roman"/>
                <w:szCs w:val="21"/>
              </w:rPr>
              <w:t>%）</w:t>
            </w:r>
          </w:p>
        </w:tc>
        <w:tc>
          <w:tcPr>
            <w:tcW w:w="1064" w:type="dxa"/>
            <w:tcBorders>
              <w:top w:val="single" w:color="000000" w:sz="4" w:space="0"/>
              <w:left w:val="nil"/>
              <w:bottom w:val="single" w:color="000000" w:sz="4" w:space="0"/>
              <w:right w:val="single" w:color="000000" w:sz="4" w:space="0"/>
            </w:tcBorders>
          </w:tcPr>
          <w:p>
            <w:pPr>
              <w:spacing w:line="260" w:lineRule="atLeast"/>
              <w:jc w:val="left"/>
              <w:rPr>
                <w:rFonts w:ascii="宋体" w:hAnsi="宋体"/>
                <w:color w:val="000000"/>
                <w:szCs w:val="21"/>
              </w:rPr>
            </w:pPr>
            <w:r>
              <w:rPr>
                <w:rFonts w:hint="eastAsia" w:ascii="宋体" w:hAnsi="宋体"/>
                <w:color w:val="000000"/>
                <w:szCs w:val="21"/>
              </w:rPr>
              <w:t>掌握</w:t>
            </w:r>
            <w:r>
              <w:rPr>
                <w:rFonts w:hint="eastAsia" w:ascii="宋体" w:hAnsi="宋体"/>
                <w:color w:val="000000"/>
                <w:szCs w:val="21"/>
                <w:lang w:eastAsia="zh-CN"/>
              </w:rPr>
              <w:t>Python</w:t>
            </w:r>
            <w:r>
              <w:rPr>
                <w:rFonts w:hint="eastAsia" w:ascii="宋体" w:hAnsi="宋体"/>
                <w:color w:val="000000"/>
                <w:szCs w:val="21"/>
              </w:rPr>
              <w:t>语言的基本编程思想和方法，掌握</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c>
          <w:tcPr>
            <w:tcW w:w="1248" w:type="dxa"/>
            <w:tcBorders>
              <w:top w:val="single" w:color="000000" w:sz="4" w:space="0"/>
              <w:left w:val="nil"/>
              <w:bottom w:val="single" w:color="000000" w:sz="4" w:space="0"/>
              <w:right w:val="single" w:color="000000" w:sz="4" w:space="0"/>
            </w:tcBorders>
          </w:tcPr>
          <w:p>
            <w:pPr>
              <w:spacing w:line="260" w:lineRule="atLeast"/>
              <w:jc w:val="left"/>
              <w:rPr>
                <w:rFonts w:ascii="Times New Roman" w:hAnsi="Times New Roman"/>
                <w:color w:val="000000"/>
                <w:szCs w:val="21"/>
              </w:rPr>
            </w:pPr>
            <w:r>
              <w:rPr>
                <w:rFonts w:hint="eastAsia" w:ascii="宋体" w:hAnsi="宋体"/>
                <w:color w:val="000000"/>
                <w:szCs w:val="21"/>
              </w:rPr>
              <w:t>能正确掌握</w:t>
            </w:r>
            <w:r>
              <w:rPr>
                <w:rFonts w:hint="eastAsia" w:ascii="宋体" w:hAnsi="宋体"/>
                <w:color w:val="000000"/>
                <w:szCs w:val="21"/>
                <w:lang w:eastAsia="zh-CN"/>
              </w:rPr>
              <w:t>Python</w:t>
            </w:r>
            <w:r>
              <w:rPr>
                <w:rFonts w:hint="eastAsia" w:ascii="宋体" w:hAnsi="宋体"/>
                <w:color w:val="000000"/>
                <w:szCs w:val="21"/>
              </w:rPr>
              <w:t>语言的基本编程思想和方法，能正确掌握</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c>
          <w:tcPr>
            <w:tcW w:w="1248"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hint="eastAsia" w:ascii="宋体" w:hAnsi="宋体"/>
                <w:color w:val="000000"/>
                <w:szCs w:val="21"/>
              </w:rPr>
              <w:t>能比较正确掌握</w:t>
            </w:r>
            <w:r>
              <w:rPr>
                <w:rFonts w:hint="eastAsia" w:ascii="宋体" w:hAnsi="宋体"/>
                <w:color w:val="000000"/>
                <w:szCs w:val="21"/>
                <w:lang w:eastAsia="zh-CN"/>
              </w:rPr>
              <w:t>Python</w:t>
            </w:r>
            <w:r>
              <w:rPr>
                <w:rFonts w:hint="eastAsia" w:ascii="宋体" w:hAnsi="宋体"/>
                <w:color w:val="000000"/>
                <w:szCs w:val="21"/>
              </w:rPr>
              <w:t>语言的基本编程思想和方法，比较正确掌握</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c>
          <w:tcPr>
            <w:tcW w:w="1248"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hint="eastAsia" w:ascii="宋体" w:hAnsi="宋体"/>
                <w:color w:val="000000"/>
                <w:szCs w:val="21"/>
              </w:rPr>
              <w:t>能基本正确掌握</w:t>
            </w:r>
            <w:r>
              <w:rPr>
                <w:rFonts w:hint="eastAsia" w:ascii="宋体" w:hAnsi="宋体"/>
                <w:color w:val="000000"/>
                <w:szCs w:val="21"/>
                <w:lang w:eastAsia="zh-CN"/>
              </w:rPr>
              <w:t>Python</w:t>
            </w:r>
            <w:r>
              <w:rPr>
                <w:rFonts w:hint="eastAsia" w:ascii="宋体" w:hAnsi="宋体"/>
                <w:color w:val="000000"/>
                <w:szCs w:val="21"/>
              </w:rPr>
              <w:t>语言的基本编程思想和方法，基本正确掌握</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c>
          <w:tcPr>
            <w:tcW w:w="1248"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hint="eastAsia" w:ascii="宋体" w:hAnsi="宋体"/>
                <w:color w:val="000000"/>
                <w:szCs w:val="21"/>
              </w:rPr>
              <w:t>对</w:t>
            </w:r>
            <w:r>
              <w:rPr>
                <w:rFonts w:hint="eastAsia" w:ascii="宋体" w:hAnsi="宋体"/>
                <w:color w:val="000000"/>
                <w:szCs w:val="21"/>
                <w:lang w:eastAsia="zh-CN"/>
              </w:rPr>
              <w:t>Python</w:t>
            </w:r>
            <w:r>
              <w:rPr>
                <w:rFonts w:hint="eastAsia" w:ascii="宋体" w:hAnsi="宋体"/>
                <w:color w:val="000000"/>
                <w:szCs w:val="21"/>
              </w:rPr>
              <w:t>语言的基本编程思想和方法掌握一般，对</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宋体" w:hAnsi="宋体"/>
                <w:color w:val="000000"/>
                <w:szCs w:val="21"/>
              </w:rPr>
              <w:t>对</w:t>
            </w:r>
            <w:r>
              <w:rPr>
                <w:rFonts w:hint="eastAsia" w:ascii="宋体" w:hAnsi="宋体"/>
                <w:color w:val="000000"/>
                <w:szCs w:val="21"/>
                <w:lang w:eastAsia="zh-CN"/>
              </w:rPr>
              <w:t>Python</w:t>
            </w:r>
            <w:r>
              <w:rPr>
                <w:rFonts w:hint="eastAsia" w:ascii="宋体" w:hAnsi="宋体"/>
                <w:color w:val="000000"/>
                <w:szCs w:val="21"/>
              </w:rPr>
              <w:t>语言的基本编程思想和方法掌握较差，对</w:t>
            </w:r>
            <w:r>
              <w:rPr>
                <w:rFonts w:hint="eastAsia" w:ascii="宋体" w:hAnsi="宋体"/>
                <w:color w:val="000000"/>
                <w:szCs w:val="21"/>
                <w:lang w:eastAsia="zh-CN"/>
              </w:rPr>
              <w:t>Python</w:t>
            </w:r>
            <w:r>
              <w:rPr>
                <w:rFonts w:hint="eastAsia" w:ascii="宋体" w:hAnsi="宋体"/>
                <w:color w:val="000000"/>
                <w:szCs w:val="21"/>
              </w:rPr>
              <w:t>的数据类型、矩阵输入和操作方法、语法结构、函数的使用。</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多举示例</w:t>
      </w:r>
      <w:r>
        <w:rPr>
          <w:rFonts w:hint="eastAsia" w:ascii="Times New Roman" w:hAnsi="Times New Roman"/>
          <w:szCs w:val="21"/>
        </w:rPr>
        <w:t>，</w:t>
      </w:r>
      <w:r>
        <w:rPr>
          <w:rFonts w:ascii="Times New Roman" w:hAnsi="Times New Roman"/>
          <w:szCs w:val="21"/>
        </w:rPr>
        <w:t>多演示</w:t>
      </w:r>
      <w:r>
        <w:rPr>
          <w:rFonts w:hint="eastAsia" w:ascii="Times New Roman" w:hAnsi="Times New Roman"/>
          <w:szCs w:val="21"/>
        </w:rPr>
        <w:t>，</w:t>
      </w:r>
      <w:r>
        <w:rPr>
          <w:rFonts w:ascii="Times New Roman" w:hAnsi="Times New Roman"/>
          <w:szCs w:val="21"/>
        </w:rPr>
        <w:t>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提问，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w:t>
      </w:r>
      <w:r>
        <w:rPr>
          <w:rFonts w:hint="eastAsia" w:ascii="Times New Roman" w:hAnsi="Times New Roman"/>
          <w:szCs w:val="24"/>
        </w:rPr>
        <w:t>和</w:t>
      </w:r>
      <w:r>
        <w:rPr>
          <w:rFonts w:ascii="Times New Roman" w:hAnsi="Times New Roman"/>
          <w:szCs w:val="24"/>
        </w:rPr>
        <w:t>上机实验相结合，以启发式、举例性教学，促进学生积极思考，开发学生的潜能，培养学生思考问题、分析问题和解决问题的能力；</w:t>
      </w:r>
      <w:r>
        <w:rPr>
          <w:rFonts w:ascii="Times New Roman" w:hAnsi="Times New Roman"/>
          <w:szCs w:val="21"/>
        </w:rPr>
        <w:t>教师在理论授课时注重教学互动形式，即采用启发式提问，学生讨论后回答的方式加强交流，重要章节结合实验教学，使教学模式生动多样。</w:t>
      </w:r>
      <w:r>
        <w:rPr>
          <w:rFonts w:ascii="Times New Roman" w:hAnsi="Times New Roman"/>
          <w:szCs w:val="24"/>
        </w:rPr>
        <w:t>教学方法与手段：多媒体、黑板、</w:t>
      </w:r>
      <w:r>
        <w:rPr>
          <w:rFonts w:hint="eastAsia" w:ascii="Times New Roman" w:hAnsi="Times New Roman"/>
          <w:szCs w:val="24"/>
        </w:rPr>
        <w:t>案例</w:t>
      </w:r>
      <w:r>
        <w:rPr>
          <w:rFonts w:ascii="Times New Roman" w:hAnsi="Times New Roman"/>
          <w:szCs w:val="24"/>
        </w:rPr>
        <w:t>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w:t>
      </w:r>
      <w:r>
        <w:rPr>
          <w:rFonts w:hint="eastAsia" w:ascii="Times New Roman" w:hAnsi="Times New Roman"/>
          <w:szCs w:val="24"/>
        </w:rPr>
        <w:t>实验</w:t>
      </w:r>
      <w:r>
        <w:rPr>
          <w:rFonts w:ascii="Times New Roman" w:hAnsi="Times New Roman"/>
          <w:szCs w:val="24"/>
        </w:rPr>
        <w:t>设备软件的</w:t>
      </w:r>
      <w:r>
        <w:rPr>
          <w:rFonts w:hint="eastAsia" w:ascii="Times New Roman" w:hAnsi="Times New Roman"/>
          <w:szCs w:val="24"/>
        </w:rPr>
        <w:t>使用</w:t>
      </w:r>
      <w:r>
        <w:rPr>
          <w:rFonts w:ascii="Times New Roman" w:hAnsi="Times New Roman"/>
          <w:szCs w:val="24"/>
        </w:rPr>
        <w:t>方法及综合实验内容的思路和方案设计等。采用教师讲授和学生动手操作的方法；在实验前学生应复习和掌握与本实验有关的教学内容、认真阅读实验指导书；在实验中要严格遵守实验纪律，按操作规程使用</w:t>
      </w:r>
      <w:r>
        <w:rPr>
          <w:rFonts w:hint="eastAsia" w:ascii="Times New Roman" w:hAnsi="Times New Roman"/>
          <w:szCs w:val="24"/>
        </w:rPr>
        <w:t>设备</w:t>
      </w:r>
      <w:r>
        <w:rPr>
          <w:rFonts w:ascii="Times New Roman" w:hAnsi="Times New Roman"/>
          <w:szCs w:val="24"/>
        </w:rPr>
        <w:t>；实验结束后，按规定对</w:t>
      </w:r>
      <w:r>
        <w:rPr>
          <w:rFonts w:hint="eastAsia" w:ascii="Times New Roman" w:hAnsi="Times New Roman"/>
          <w:szCs w:val="24"/>
        </w:rPr>
        <w:t>设备</w:t>
      </w:r>
      <w:r>
        <w:rPr>
          <w:rFonts w:ascii="Times New Roman" w:hAnsi="Times New Roman"/>
          <w:szCs w:val="24"/>
        </w:rPr>
        <w:t>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241" w:name="_Toc8206"/>
      <w:bookmarkStart w:id="242" w:name="_Toc4392"/>
      <w:bookmarkStart w:id="243" w:name="_Toc24489"/>
      <w:bookmarkStart w:id="244" w:name="_Toc9200"/>
      <w:r>
        <w:rPr>
          <w:rFonts w:ascii="Times New Roman" w:hAnsi="Times New Roman"/>
          <w:bCs/>
          <w:sz w:val="21"/>
          <w:szCs w:val="21"/>
        </w:rPr>
        <w:t>八、参考教材和阅读书目</w:t>
      </w:r>
      <w:bookmarkEnd w:id="241"/>
      <w:bookmarkEnd w:id="242"/>
      <w:bookmarkEnd w:id="243"/>
      <w:bookmarkEnd w:id="244"/>
    </w:p>
    <w:p>
      <w:pPr>
        <w:tabs>
          <w:tab w:val="left" w:pos="840"/>
        </w:tabs>
        <w:spacing w:line="400" w:lineRule="exact"/>
        <w:ind w:firstLine="210" w:firstLineChars="100"/>
        <w:rPr>
          <w:rFonts w:hint="eastAsia" w:ascii="宋体" w:hAnsi="宋体"/>
          <w:szCs w:val="21"/>
        </w:rPr>
      </w:pPr>
      <w:r>
        <w:rPr>
          <w:rFonts w:ascii="宋体" w:hAnsi="宋体"/>
          <w:szCs w:val="21"/>
        </w:rPr>
        <w:t>（1）</w:t>
      </w:r>
      <w:r>
        <w:rPr>
          <w:rFonts w:hint="eastAsia" w:ascii="宋体" w:hAnsi="宋体"/>
          <w:szCs w:val="21"/>
        </w:rPr>
        <w:t>《</w:t>
      </w:r>
      <w:r>
        <w:rPr>
          <w:rFonts w:hint="eastAsia" w:ascii="宋体" w:hAnsi="宋体"/>
          <w:lang w:val="en-US" w:eastAsia="zh-CN"/>
        </w:rPr>
        <w:t>大数据的Python基础</w:t>
      </w:r>
      <w:r>
        <w:rPr>
          <w:rFonts w:hint="default" w:ascii="宋体" w:hAnsi="宋体"/>
          <w:szCs w:val="21"/>
        </w:rPr>
        <w:t>》.</w:t>
      </w:r>
      <w:r>
        <w:rPr>
          <w:rFonts w:hint="eastAsia" w:ascii="宋体" w:hAnsi="宋体"/>
          <w:lang w:val="en-US" w:eastAsia="zh-CN"/>
        </w:rPr>
        <w:t>董付国</w:t>
      </w:r>
      <w:r>
        <w:rPr>
          <w:rFonts w:hint="default" w:ascii="宋体" w:hAnsi="宋体"/>
          <w:szCs w:val="21"/>
        </w:rPr>
        <w:t>. 北京：</w:t>
      </w:r>
      <w:r>
        <w:rPr>
          <w:rFonts w:hint="default" w:ascii="宋体" w:hAnsi="宋体"/>
          <w:szCs w:val="21"/>
        </w:rPr>
        <w:fldChar w:fldCharType="begin"/>
      </w:r>
      <w:r>
        <w:rPr>
          <w:rFonts w:hint="default" w:ascii="宋体" w:hAnsi="宋体"/>
          <w:szCs w:val="21"/>
        </w:rPr>
        <w:instrText xml:space="preserve"> HYPERLINK "https://baike.baidu.com/item/%E6%9C%BA%E6%A2%B0%E5%B7%A5%E4%B8%9A%E5%87%BA%E7%89%88%E7%A4%BE/2818335?fromModule=lemma_inlink" \t "https://baike.baidu.com/item/%E6%95%B0%E6%8D%AE%E6%8C%96%E6%8E%98%E4%B8%8Epython%E5%AE%9E%E8%B7%B5/_blank" </w:instrText>
      </w:r>
      <w:r>
        <w:rPr>
          <w:rFonts w:hint="default" w:ascii="宋体" w:hAnsi="宋体"/>
          <w:szCs w:val="21"/>
        </w:rPr>
        <w:fldChar w:fldCharType="separate"/>
      </w:r>
      <w:r>
        <w:rPr>
          <w:rFonts w:hint="default" w:ascii="宋体" w:hAnsi="宋体"/>
          <w:szCs w:val="21"/>
        </w:rPr>
        <w:t>机械工业出版社</w:t>
      </w:r>
      <w:r>
        <w:rPr>
          <w:rFonts w:hint="default" w:ascii="宋体" w:hAnsi="宋体"/>
          <w:szCs w:val="21"/>
        </w:rPr>
        <w:fldChar w:fldCharType="end"/>
      </w:r>
      <w:r>
        <w:rPr>
          <w:rFonts w:hint="default" w:ascii="宋体" w:hAnsi="宋体"/>
          <w:szCs w:val="21"/>
        </w:rPr>
        <w:t>，201</w:t>
      </w:r>
      <w:r>
        <w:rPr>
          <w:rFonts w:hint="eastAsia" w:ascii="宋体" w:hAnsi="宋体"/>
          <w:szCs w:val="21"/>
          <w:lang w:val="en-US" w:eastAsia="zh-CN"/>
        </w:rPr>
        <w:t>9</w:t>
      </w:r>
      <w:r>
        <w:rPr>
          <w:rFonts w:hint="default" w:ascii="宋体" w:hAnsi="宋体"/>
          <w:szCs w:val="21"/>
        </w:rPr>
        <w:t>.</w:t>
      </w:r>
    </w:p>
    <w:p>
      <w:pPr>
        <w:tabs>
          <w:tab w:val="left" w:pos="840"/>
        </w:tabs>
        <w:spacing w:line="400" w:lineRule="exact"/>
        <w:ind w:firstLine="210" w:firstLineChars="100"/>
        <w:rPr>
          <w:rFonts w:ascii="宋体" w:hAnsi="宋体"/>
          <w:szCs w:val="21"/>
        </w:rPr>
      </w:pPr>
      <w:r>
        <w:rPr>
          <w:rFonts w:ascii="宋体" w:hAnsi="宋体"/>
          <w:szCs w:val="21"/>
        </w:rPr>
        <w:t>（2）</w:t>
      </w:r>
      <w:r>
        <w:rPr>
          <w:rFonts w:hint="eastAsia" w:ascii="宋体" w:hAnsi="宋体"/>
          <w:szCs w:val="21"/>
        </w:rPr>
        <w:t>《数据挖</w:t>
      </w:r>
      <w:r>
        <w:rPr>
          <w:rFonts w:hint="default" w:ascii="宋体" w:hAnsi="宋体"/>
          <w:szCs w:val="21"/>
        </w:rPr>
        <w:t>掘：概念与技术》.韩家炜.（第三版）. 北京：</w:t>
      </w:r>
      <w:r>
        <w:rPr>
          <w:rFonts w:hint="default" w:ascii="宋体" w:hAnsi="宋体"/>
          <w:szCs w:val="21"/>
        </w:rPr>
        <w:fldChar w:fldCharType="begin"/>
      </w:r>
      <w:r>
        <w:rPr>
          <w:rFonts w:hint="default" w:ascii="宋体" w:hAnsi="宋体"/>
          <w:szCs w:val="21"/>
        </w:rPr>
        <w:instrText xml:space="preserve"> HYPERLINK "https://baike.baidu.com/item/%E6%9C%BA%E6%A2%B0%E5%B7%A5%E4%B8%9A%E5%87%BA%E7%89%88%E7%A4%BE/2818335?fromModule=lemma_inlink" \t "https://baike.baidu.com/item/%E6%95%B0%E6%8D%AE%E6%8C%96%E6%8E%98%E4%B8%8Epython%E5%AE%9E%E8%B7%B5/_blank" </w:instrText>
      </w:r>
      <w:r>
        <w:rPr>
          <w:rFonts w:hint="default" w:ascii="宋体" w:hAnsi="宋体"/>
          <w:szCs w:val="21"/>
        </w:rPr>
        <w:fldChar w:fldCharType="separate"/>
      </w:r>
      <w:r>
        <w:rPr>
          <w:rFonts w:hint="default" w:ascii="宋体" w:hAnsi="宋体"/>
          <w:szCs w:val="21"/>
        </w:rPr>
        <w:t>机械工业出版社</w:t>
      </w:r>
      <w:r>
        <w:rPr>
          <w:rFonts w:hint="default" w:ascii="宋体" w:hAnsi="宋体"/>
          <w:szCs w:val="21"/>
        </w:rPr>
        <w:fldChar w:fldCharType="end"/>
      </w:r>
      <w:r>
        <w:rPr>
          <w:rFonts w:hint="default" w:ascii="宋体" w:hAnsi="宋体"/>
          <w:szCs w:val="21"/>
        </w:rPr>
        <w:t>，2012.</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hAnsi="宋体"/>
          <w:bCs/>
          <w:kern w:val="0"/>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w:t>
      </w:r>
      <w:r>
        <w:rPr>
          <w:rFonts w:hint="eastAsia"/>
        </w:rPr>
        <w:t>应</w:t>
      </w:r>
      <w:r>
        <w:rPr>
          <w:rFonts w:ascii="Times New Roman" w:hAnsi="Times New Roman"/>
          <w:bCs/>
          <w:szCs w:val="21"/>
        </w:rPr>
        <w:t>先修</w:t>
      </w:r>
      <w:r>
        <w:rPr>
          <w:rFonts w:hint="eastAsia" w:ascii="Times New Roman" w:hAnsi="Times New Roman"/>
          <w:bCs/>
          <w:szCs w:val="21"/>
        </w:rPr>
        <w:t>线性代数、概率论</w:t>
      </w:r>
      <w:r>
        <w:rPr>
          <w:rFonts w:ascii="Times New Roman" w:hAnsi="Times New Roman"/>
          <w:bCs/>
          <w:kern w:val="0"/>
          <w:szCs w:val="21"/>
        </w:rPr>
        <w:t>等课程</w:t>
      </w:r>
      <w:r>
        <w:rPr>
          <w:rFonts w:hint="eastAsia" w:hAnsi="宋体"/>
          <w:bCs/>
          <w:kern w:val="0"/>
          <w:szCs w:val="21"/>
        </w:rPr>
        <w:t>。</w:t>
      </w:r>
    </w:p>
    <w:p>
      <w:pPr>
        <w:widowControl/>
        <w:snapToGrid w:val="0"/>
        <w:spacing w:line="400" w:lineRule="exact"/>
        <w:ind w:firstLine="422" w:firstLineChars="200"/>
        <w:rPr>
          <w:rFonts w:ascii="Times New Roman" w:hAnsi="Times New Roman"/>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ascii="Times New Roman" w:hAnsi="Times New Roman"/>
                <w:szCs w:val="21"/>
              </w:rPr>
              <w:t>科学计算与经济社会发展</w:t>
            </w:r>
          </w:p>
        </w:tc>
        <w:tc>
          <w:tcPr>
            <w:tcW w:w="1134" w:type="dxa"/>
            <w:vAlign w:val="center"/>
          </w:tcPr>
          <w:p>
            <w:pPr>
              <w:rPr>
                <w:rFonts w:ascii="Times New Roman" w:hAnsi="Times New Roman"/>
                <w:szCs w:val="21"/>
              </w:rPr>
            </w:pPr>
            <w:r>
              <w:rPr>
                <w:rFonts w:ascii="Times New Roman" w:hAnsi="Times New Roman"/>
                <w:szCs w:val="21"/>
              </w:rPr>
              <w:t xml:space="preserve">第一章 </w:t>
            </w:r>
            <w:r>
              <w:rPr>
                <w:rFonts w:hint="eastAsia" w:ascii="Times New Roman" w:hAnsi="Times New Roman"/>
                <w:szCs w:val="21"/>
                <w:lang w:val="en-US" w:eastAsia="zh-CN"/>
              </w:rPr>
              <w:t>Python开发环境搭建与使用</w:t>
            </w:r>
          </w:p>
          <w:p>
            <w:pPr>
              <w:rPr>
                <w:rFonts w:ascii="Times New Roman" w:hAnsi="Times New Roman"/>
                <w:szCs w:val="21"/>
              </w:rPr>
            </w:pPr>
          </w:p>
        </w:tc>
        <w:tc>
          <w:tcPr>
            <w:tcW w:w="4201" w:type="dxa"/>
            <w:vAlign w:val="center"/>
          </w:tcPr>
          <w:p>
            <w:pPr>
              <w:rPr>
                <w:rFonts w:ascii="Times New Roman" w:hAnsi="Times New Roman"/>
                <w:szCs w:val="21"/>
              </w:rPr>
            </w:pPr>
            <w:r>
              <w:rPr>
                <w:rFonts w:ascii="Times New Roman" w:hAnsi="Times New Roman"/>
                <w:szCs w:val="21"/>
              </w:rPr>
              <w:t>科技是第一生产力</w:t>
            </w:r>
            <w:r>
              <w:rPr>
                <w:rFonts w:hint="eastAsia" w:ascii="Times New Roman" w:hAnsi="Times New Roman"/>
                <w:szCs w:val="21"/>
              </w:rPr>
              <w:t>，科学计算是计算机应用的一个重要领域，如高能物理、工程设计、地震预测、气象预报、航天技术等。</w:t>
            </w:r>
            <w:r>
              <w:rPr>
                <w:rFonts w:ascii="Times New Roman" w:hAnsi="Times New Roman"/>
                <w:szCs w:val="21"/>
              </w:rPr>
              <w:t>与中国经济社会的发展密切相关。通过线上线下结合的方式，拓展学生知识前沿，建立</w:t>
            </w:r>
            <w:r>
              <w:rPr>
                <w:rFonts w:hint="eastAsia" w:ascii="Times New Roman" w:hAnsi="Times New Roman"/>
                <w:szCs w:val="21"/>
              </w:rPr>
              <w:t>掌握</w:t>
            </w:r>
            <w:r>
              <w:rPr>
                <w:rFonts w:ascii="Times New Roman" w:hAnsi="Times New Roman"/>
                <w:szCs w:val="21"/>
              </w:rPr>
              <w:t>先进技术报效国家的责任感。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ascii="Times New Roman" w:hAnsi="Times New Roman"/>
                <w:szCs w:val="21"/>
              </w:rPr>
              <w:t>培养学生精益求精的大国工匠精神，激发学生科技报国的家国情怀和使命担当。</w:t>
            </w:r>
          </w:p>
        </w:tc>
        <w:tc>
          <w:tcPr>
            <w:tcW w:w="1134" w:type="dxa"/>
            <w:vAlign w:val="center"/>
          </w:tcPr>
          <w:p>
            <w:pPr>
              <w:rPr>
                <w:rFonts w:ascii="宋体" w:hAnsi="宋体"/>
                <w:szCs w:val="21"/>
              </w:rPr>
            </w:pPr>
            <w:r>
              <w:rPr>
                <w:rFonts w:hint="eastAsia" w:ascii="宋体" w:hAnsi="宋体"/>
                <w:szCs w:val="21"/>
              </w:rPr>
              <w:t xml:space="preserve">第二章 </w:t>
            </w:r>
            <w:r>
              <w:rPr>
                <w:rFonts w:hint="eastAsia" w:ascii="Times New Roman" w:hAnsi="Times New Roman"/>
                <w:szCs w:val="21"/>
                <w:lang w:val="en-US" w:eastAsia="zh-CN"/>
              </w:rPr>
              <w:t>Python</w:t>
            </w:r>
            <w:r>
              <w:rPr>
                <w:rFonts w:hint="eastAsia" w:ascii="Times New Roman" w:hAnsi="Times New Roman" w:eastAsiaTheme="minorEastAsia"/>
                <w:szCs w:val="21"/>
                <w:lang w:val="en-US" w:eastAsia="zh-CN"/>
              </w:rPr>
              <w:t>使用内置对象与运算符</w:t>
            </w:r>
          </w:p>
          <w:p>
            <w:pPr>
              <w:rPr>
                <w:rFonts w:hint="eastAsia" w:ascii="Times New Roman" w:hAnsi="Times New Roman" w:eastAsiaTheme="minorEastAsia"/>
                <w:szCs w:val="21"/>
                <w:lang w:val="en-US" w:eastAsia="zh-CN"/>
              </w:rPr>
            </w:pPr>
          </w:p>
        </w:tc>
        <w:tc>
          <w:tcPr>
            <w:tcW w:w="4201" w:type="dxa"/>
            <w:vAlign w:val="center"/>
          </w:tcPr>
          <w:p>
            <w:pPr>
              <w:rPr>
                <w:rFonts w:ascii="Times New Roman" w:hAnsi="Times New Roman"/>
                <w:szCs w:val="21"/>
              </w:rPr>
            </w:pPr>
            <w:r>
              <w:rPr>
                <w:rFonts w:hint="eastAsia" w:ascii="Times New Roman" w:hAnsi="Times New Roman"/>
                <w:szCs w:val="21"/>
              </w:rPr>
              <w:t>工匠对自己的产品精雕细琢，追求完美和极致，对精品有着执着的追求和坚持，打造本行业最优质的产品，使其他同行无法匹敌。这种精益求精、专业专注正是数值计算、符号计算、图形绘制所追求的品质。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ascii="Times New Roman" w:hAnsi="Times New Roman"/>
                <w:szCs w:val="21"/>
              </w:rPr>
              <w:t>在课程教学中把马克思主义立场观点方法的教育与科学精神的培养结合起来，提高学生正确认识问题、分析问题和解决问题的能力。</w:t>
            </w:r>
          </w:p>
        </w:tc>
        <w:tc>
          <w:tcPr>
            <w:tcW w:w="1134" w:type="dxa"/>
            <w:vAlign w:val="center"/>
          </w:tcPr>
          <w:p>
            <w:pPr>
              <w:rPr>
                <w:rFonts w:hint="eastAsia" w:ascii="Times New Roman" w:hAnsi="Times New Roman" w:eastAsiaTheme="minorEastAsia"/>
                <w:szCs w:val="21"/>
                <w:lang w:val="en-US" w:eastAsia="zh-CN"/>
              </w:rPr>
            </w:pPr>
            <w:r>
              <w:rPr>
                <w:rFonts w:ascii="宋体" w:hAnsi="宋体"/>
                <w:szCs w:val="21"/>
              </w:rPr>
              <w:t>第</w:t>
            </w:r>
            <w:r>
              <w:rPr>
                <w:rFonts w:hint="eastAsia" w:ascii="宋体" w:hAnsi="宋体"/>
                <w:szCs w:val="21"/>
                <w:lang w:val="en-US" w:eastAsia="zh-CN"/>
              </w:rPr>
              <w:t>八</w:t>
            </w:r>
            <w:r>
              <w:rPr>
                <w:rFonts w:ascii="宋体" w:hAnsi="宋体"/>
                <w:szCs w:val="21"/>
              </w:rPr>
              <w:t xml:space="preserve">章 </w:t>
            </w:r>
            <w:r>
              <w:rPr>
                <w:rFonts w:hint="eastAsia" w:ascii="Times New Roman" w:hAnsi="Times New Roman" w:eastAsiaTheme="minorEastAsia"/>
                <w:szCs w:val="21"/>
                <w:lang w:val="en-US" w:eastAsia="zh-CN"/>
              </w:rPr>
              <w:t>函数设计与应用</w:t>
            </w:r>
          </w:p>
        </w:tc>
        <w:tc>
          <w:tcPr>
            <w:tcW w:w="4201" w:type="dxa"/>
            <w:vAlign w:val="center"/>
          </w:tcPr>
          <w:p>
            <w:pPr>
              <w:rPr>
                <w:rFonts w:ascii="Times New Roman" w:hAnsi="Times New Roman"/>
                <w:szCs w:val="21"/>
              </w:rPr>
            </w:pPr>
            <w:r>
              <w:rPr>
                <w:rFonts w:ascii="Times New Roman" w:hAnsi="Times New Roman"/>
                <w:szCs w:val="21"/>
              </w:rPr>
              <w:t>讲授</w:t>
            </w:r>
            <w:r>
              <w:rPr>
                <w:rFonts w:hint="eastAsia" w:ascii="Times New Roman" w:hAnsi="Times New Roman"/>
                <w:szCs w:val="21"/>
                <w:lang w:val="en-US" w:eastAsia="zh-CN"/>
              </w:rPr>
              <w:t>Python</w:t>
            </w:r>
            <w:r>
              <w:rPr>
                <w:rFonts w:hint="eastAsia" w:ascii="宋体" w:hAnsi="宋体"/>
              </w:rPr>
              <w:t>语言的编程思想和方法，</w:t>
            </w:r>
            <w:r>
              <w:rPr>
                <w:rFonts w:ascii="Times New Roman" w:hAnsi="Times New Roman"/>
                <w:szCs w:val="21"/>
              </w:rPr>
              <w:t>说明科学计算的重要性</w:t>
            </w:r>
            <w:r>
              <w:rPr>
                <w:rFonts w:hint="eastAsia" w:ascii="宋体" w:hAnsi="宋体"/>
              </w:rPr>
              <w:t>。</w:t>
            </w:r>
            <w:r>
              <w:rPr>
                <w:rFonts w:ascii="Times New Roman" w:hAnsi="Times New Roman"/>
                <w:szCs w:val="21"/>
              </w:rPr>
              <w:t>培养学生一丝不苟的科学探索精神和创新精神，提升学生的技术创新能力。</w:t>
            </w:r>
          </w:p>
          <w:p>
            <w:pPr>
              <w:rPr>
                <w:rFonts w:ascii="Times New Roman" w:hAnsi="Times New Roman"/>
                <w:szCs w:val="21"/>
              </w:rPr>
            </w:pPr>
            <w:r>
              <w:rPr>
                <w:rFonts w:ascii="Times New Roman" w:hAnsi="Times New Roman"/>
                <w:szCs w:val="21"/>
              </w:rPr>
              <w:t>结合教学内容实践，通过课程讲授和小组讨论的目的达到思政育人的目的。</w:t>
            </w:r>
          </w:p>
        </w:tc>
      </w:tr>
    </w:tbl>
    <w:p>
      <w:pPr>
        <w:pStyle w:val="14"/>
        <w:ind w:right="2244"/>
        <w:jc w:val="both"/>
        <w:rPr>
          <w:rFonts w:ascii="Times New Roman" w:hAnsi="Times New Roman" w:cs="Times New Roman"/>
        </w:rPr>
      </w:pPr>
    </w:p>
    <w:p>
      <w:pPr>
        <w:pStyle w:val="14"/>
        <w:ind w:right="2244"/>
        <w:rPr>
          <w:rFonts w:hint="default" w:ascii="Times New Roman" w:hAnsi="Times New Roman" w:eastAsia="宋体" w:cs="Times New Roman"/>
          <w:lang w:val="en-US" w:eastAsia="zh-CN"/>
        </w:rPr>
      </w:pPr>
      <w:r>
        <w:rPr>
          <w:rFonts w:ascii="Times New Roman" w:hAnsi="Times New Roman" w:cs="Times New Roman"/>
        </w:rPr>
        <w:t>主 撰 人：</w:t>
      </w:r>
      <w:r>
        <w:rPr>
          <w:rFonts w:hint="eastAsia" w:ascii="Times New Roman" w:hAnsi="Times New Roman" w:cs="Times New Roman"/>
          <w:lang w:val="en-US" w:eastAsia="zh-CN"/>
        </w:rPr>
        <w:t xml:space="preserve">冯泽仲 </w:t>
      </w:r>
    </w:p>
    <w:p>
      <w:pPr>
        <w:pStyle w:val="14"/>
        <w:ind w:right="224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王振峰</w:t>
      </w:r>
    </w:p>
    <w:p>
      <w:pPr>
        <w:rPr>
          <w:rFonts w:hint="eastAsia"/>
        </w:rPr>
        <w:sectPr>
          <w:pgSz w:w="11906" w:h="16838"/>
          <w:pgMar w:top="1440" w:right="1800" w:bottom="1440" w:left="1800" w:header="851" w:footer="992" w:gutter="0"/>
          <w:cols w:space="425" w:num="1"/>
          <w:docGrid w:type="lines" w:linePitch="312" w:charSpace="0"/>
        </w:sectPr>
      </w:pPr>
    </w:p>
    <w:p>
      <w:pPr>
        <w:pStyle w:val="2"/>
        <w:bidi w:val="0"/>
        <w:jc w:val="center"/>
        <w:rPr>
          <w:rFonts w:hint="eastAsia"/>
          <w:lang w:val="zh-CN"/>
        </w:rPr>
      </w:pPr>
      <w:bookmarkStart w:id="245" w:name="_Toc31055"/>
      <w:bookmarkStart w:id="246" w:name="_Toc17563"/>
      <w:r>
        <w:rPr>
          <w:rFonts w:hint="eastAsia"/>
          <w:lang w:val="zh-CN"/>
        </w:rPr>
        <w:t>《互换性与技术测量》</w:t>
      </w:r>
      <w:bookmarkEnd w:id="245"/>
      <w:bookmarkEnd w:id="246"/>
    </w:p>
    <w:p>
      <w:pPr>
        <w:rPr>
          <w:rFonts w:hint="eastAsia"/>
        </w:rPr>
      </w:pPr>
      <w:r>
        <w:rPr>
          <w:rFonts w:hint="eastAsia"/>
        </w:rPr>
        <w:t>课程名称（中文/英文）：互换性与技术测量(Interchangeability and Measurement Technology)</w:t>
      </w:r>
    </w:p>
    <w:p>
      <w:pPr>
        <w:rPr>
          <w:rFonts w:hint="eastAsia"/>
        </w:rPr>
      </w:pPr>
      <w:r>
        <w:rPr>
          <w:rFonts w:hint="eastAsia"/>
        </w:rPr>
        <w:t>课程编号：04021493</w:t>
      </w:r>
    </w:p>
    <w:p>
      <w:pPr>
        <w:rPr>
          <w:rFonts w:hint="eastAsia"/>
        </w:rPr>
      </w:pPr>
      <w:r>
        <w:rPr>
          <w:rFonts w:hint="eastAsia"/>
        </w:rPr>
        <w:t>学分：2</w:t>
      </w:r>
    </w:p>
    <w:p>
      <w:pPr>
        <w:rPr>
          <w:rFonts w:hint="eastAsia"/>
        </w:rPr>
      </w:pPr>
      <w:r>
        <w:rPr>
          <w:rFonts w:hint="eastAsia"/>
        </w:rPr>
        <w:t>学时：总学时32</w:t>
      </w:r>
    </w:p>
    <w:p>
      <w:pPr>
        <w:rPr>
          <w:rFonts w:hint="eastAsia"/>
        </w:rPr>
      </w:pPr>
      <w:r>
        <w:rPr>
          <w:rFonts w:hint="eastAsia"/>
        </w:rPr>
        <w:t xml:space="preserve">学时分配：讲授学时：24 实验学时：8 </w:t>
      </w:r>
    </w:p>
    <w:p>
      <w:pPr>
        <w:rPr>
          <w:rFonts w:hint="eastAsia"/>
        </w:rPr>
      </w:pPr>
      <w:r>
        <w:rPr>
          <w:rFonts w:hint="eastAsia"/>
        </w:rPr>
        <w:t>适用专业：机械设计制造及其自动化</w:t>
      </w:r>
    </w:p>
    <w:p>
      <w:pPr>
        <w:rPr>
          <w:rFonts w:hint="eastAsia"/>
        </w:rPr>
      </w:pPr>
      <w:r>
        <w:rPr>
          <w:rFonts w:hint="eastAsia"/>
        </w:rPr>
        <w:t>编制日期：2023年6月</w:t>
      </w:r>
    </w:p>
    <w:p>
      <w:pPr>
        <w:rPr>
          <w:rFonts w:hint="eastAsia"/>
        </w:rPr>
      </w:pPr>
      <w:bookmarkStart w:id="247" w:name="_Toc15675"/>
      <w:r>
        <w:rPr>
          <w:rFonts w:hint="eastAsia"/>
        </w:rPr>
        <w:t>一、课程简介/课程目标</w:t>
      </w:r>
      <w:bookmarkEnd w:id="247"/>
    </w:p>
    <w:p>
      <w:pPr>
        <w:rPr>
          <w:rFonts w:hint="eastAsia"/>
        </w:rPr>
      </w:pPr>
      <w:r>
        <w:rPr>
          <w:rFonts w:hint="eastAsia"/>
        </w:rPr>
        <w:t>本课程以几何量公差和测量技术为主线。通过对理论体系的讲解及相应几何量的实际测量，实现将培养学生为具有较高技术水平的生产一线实用型和技术应用型专业人才的目标，要求理解概念、强化应用。</w:t>
      </w:r>
    </w:p>
    <w:p>
      <w:pPr>
        <w:rPr>
          <w:rFonts w:hint="eastAsia"/>
        </w:rPr>
      </w:pPr>
      <w:r>
        <w:rPr>
          <w:rFonts w:hint="eastAsia"/>
        </w:rPr>
        <w:t xml:space="preserve">课程目标1: 掌握国标规定的标准化和互换性的有关术语及其定义；掌握几何量公差标准的主要内容、特点和应用原则；掌握公差设计中所需使用的各项国家标准及其基本构成；掌握互换性、极限与配合、几何公差、公差原则及表面粗糙度设计的基本原理与基础知识；了解轴承、螺纹、齿轮等典型零件精度设计的基本内容；初步学会根据机器和零件的功能要求，选用几何量公差与配合，掌握机械工程领域与产品精度设计相关的问题。在掌握公差检测和技术测量基本知识及各项国家标准的基础上，能正确查用本课程涉及的公差表格，并能按国标规定对机械领域的工程图纸等进行正确的公差标注及合理精度设计。 </w:t>
      </w:r>
    </w:p>
    <w:p>
      <w:pPr>
        <w:rPr>
          <w:rFonts w:hint="eastAsia"/>
        </w:rPr>
      </w:pPr>
      <w:r>
        <w:rPr>
          <w:rFonts w:hint="eastAsia"/>
        </w:rPr>
        <w:t>课程目标2: 掌握测量的基础知识，进行简单专用量具如量规的设计与选型，具备基本的测量技能。针对简单零件制定合理的检测实验方案，选择合适量具、量仪进行检测实验，具备产品检测技能。</w:t>
      </w:r>
    </w:p>
    <w:p>
      <w:pPr>
        <w:rPr>
          <w:rFonts w:hint="eastAsia"/>
        </w:rPr>
      </w:pPr>
      <w:r>
        <w:rPr>
          <w:rFonts w:hint="eastAsia"/>
        </w:rPr>
        <w:t>课程目标3：掌握国标规定的相关技术标准，在检测过程中坚守道德底线，达到适应产品质量检测岗位的要求。</w:t>
      </w:r>
    </w:p>
    <w:p>
      <w:pPr>
        <w:rPr>
          <w:rFonts w:hint="eastAsia"/>
        </w:rPr>
      </w:pPr>
      <w:r>
        <w:rPr>
          <w:rFonts w:hint="eastAsia"/>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1152" w:type="dxa"/>
            <w:vAlign w:val="center"/>
          </w:tcPr>
          <w:p>
            <w:pPr>
              <w:rPr>
                <w:rFonts w:hint="eastAsia"/>
              </w:rPr>
            </w:pPr>
            <w:r>
              <w:rPr>
                <w:rFonts w:hint="eastAsia"/>
              </w:rPr>
              <w:t>课程目标</w:t>
            </w:r>
          </w:p>
        </w:tc>
        <w:tc>
          <w:tcPr>
            <w:tcW w:w="4836" w:type="dxa"/>
            <w:vAlign w:val="center"/>
          </w:tcPr>
          <w:p>
            <w:pPr>
              <w:rPr>
                <w:rFonts w:hint="eastAsia"/>
              </w:rPr>
            </w:pPr>
            <w:r>
              <w:rPr>
                <w:rFonts w:hint="eastAsia"/>
              </w:rPr>
              <w:t>毕业要求指标点</w:t>
            </w:r>
          </w:p>
        </w:tc>
        <w:tc>
          <w:tcPr>
            <w:tcW w:w="1699" w:type="dxa"/>
            <w:vAlign w:val="center"/>
          </w:tcPr>
          <w:p>
            <w:pPr>
              <w:rPr>
                <w:rFonts w:hint="eastAsia"/>
              </w:rPr>
            </w:pPr>
            <w:r>
              <w:rPr>
                <w:rFonts w:hint="eastAsia"/>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rPr>
                <w:rFonts w:hint="eastAsia"/>
              </w:rPr>
            </w:pPr>
            <w:r>
              <w:rPr>
                <w:rFonts w:hint="eastAsia"/>
              </w:rPr>
              <w:t>1</w:t>
            </w:r>
          </w:p>
        </w:tc>
        <w:tc>
          <w:tcPr>
            <w:tcW w:w="4836" w:type="dxa"/>
          </w:tcPr>
          <w:p>
            <w:pPr>
              <w:rPr>
                <w:rFonts w:hint="eastAsia"/>
              </w:rPr>
            </w:pPr>
            <w:r>
              <w:rPr>
                <w:rFonts w:hint="eastAsia"/>
              </w:rPr>
              <w:t>3.2 能够针对机械工程系统特定需求，完成机械单元（部件）的设计</w:t>
            </w:r>
          </w:p>
        </w:tc>
        <w:tc>
          <w:tcPr>
            <w:tcW w:w="1699" w:type="dxa"/>
            <w:vAlign w:val="center"/>
          </w:tcPr>
          <w:p>
            <w:pPr>
              <w:rPr>
                <w:rFonts w:hint="eastAsia"/>
              </w:rPr>
            </w:pPr>
            <w:r>
              <w:rPr>
                <w:rFonts w:hint="eastAsia"/>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rPr>
                <w:rFonts w:hint="eastAsia"/>
              </w:rPr>
            </w:pPr>
            <w:r>
              <w:rPr>
                <w:rFonts w:hint="eastAsia"/>
              </w:rPr>
              <w:t>2</w:t>
            </w:r>
          </w:p>
        </w:tc>
        <w:tc>
          <w:tcPr>
            <w:tcW w:w="4836" w:type="dxa"/>
          </w:tcPr>
          <w:p>
            <w:pPr>
              <w:rPr>
                <w:rFonts w:hint="eastAsia"/>
              </w:rPr>
            </w:pPr>
            <w:r>
              <w:rPr>
                <w:rFonts w:hint="eastAsia"/>
              </w:rPr>
              <w:t>4.2 能根据对象特征，结合专业理论知识及使用环境，选择研究路线，设计实验方案</w:t>
            </w:r>
          </w:p>
        </w:tc>
        <w:tc>
          <w:tcPr>
            <w:tcW w:w="1699" w:type="dxa"/>
            <w:vAlign w:val="center"/>
          </w:tcPr>
          <w:p>
            <w:pPr>
              <w:rPr>
                <w:rFonts w:hint="eastAsia"/>
              </w:rPr>
            </w:pPr>
            <w:r>
              <w:rPr>
                <w:rFonts w:hint="eastAsia"/>
              </w:rPr>
              <w:t>4.研究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rPr>
                <w:rFonts w:hint="eastAsia"/>
              </w:rPr>
            </w:pPr>
            <w:r>
              <w:rPr>
                <w:rFonts w:hint="eastAsia"/>
              </w:rPr>
              <w:t>3</w:t>
            </w:r>
          </w:p>
        </w:tc>
        <w:tc>
          <w:tcPr>
            <w:tcW w:w="4836" w:type="dxa"/>
          </w:tcPr>
          <w:p>
            <w:pPr>
              <w:rPr>
                <w:rFonts w:hint="eastAsia"/>
              </w:rPr>
            </w:pPr>
            <w:r>
              <w:rPr>
                <w:rFonts w:hint="eastAsia"/>
              </w:rPr>
              <w:t>6.1 理解机械工程专业相关领域的技术标准体系，知识产权、产业政策、法律法规和不同社会文化对工程活动的影响</w:t>
            </w:r>
          </w:p>
        </w:tc>
        <w:tc>
          <w:tcPr>
            <w:tcW w:w="1699" w:type="dxa"/>
            <w:vAlign w:val="center"/>
          </w:tcPr>
          <w:p>
            <w:pPr>
              <w:rPr>
                <w:rFonts w:hint="eastAsia"/>
              </w:rPr>
            </w:pPr>
            <w:r>
              <w:rPr>
                <w:rFonts w:hint="eastAsia"/>
              </w:rPr>
              <w:t>6.工程与社会</w:t>
            </w:r>
          </w:p>
        </w:tc>
      </w:tr>
    </w:tbl>
    <w:p>
      <w:pPr>
        <w:rPr>
          <w:rFonts w:hint="eastAsia"/>
        </w:rPr>
      </w:pPr>
    </w:p>
    <w:p>
      <w:pPr>
        <w:rPr>
          <w:rFonts w:hint="eastAsia"/>
        </w:rPr>
      </w:pPr>
      <w:r>
        <w:rPr>
          <w:rFonts w:hint="eastAsia"/>
        </w:rPr>
        <w:t>三、教学内容和教学环节与课程目标的对应关系</w:t>
      </w:r>
    </w:p>
    <w:p>
      <w:pPr>
        <w:rPr>
          <w:rFonts w:hint="eastAsia"/>
        </w:rPr>
      </w:pPr>
      <w:r>
        <w:rPr>
          <w:rFonts w:hint="eastAsia"/>
        </w:rPr>
        <w:t>理论教学</w:t>
      </w:r>
    </w:p>
    <w:p>
      <w:pPr>
        <w:rPr>
          <w:rFonts w:hint="eastAsia"/>
        </w:rPr>
      </w:pPr>
      <w:r>
        <w:rPr>
          <w:rFonts w:hint="eastAsia"/>
        </w:rPr>
        <w:t>表一 理论教学内容、教学方式和课程目标的关系</w:t>
      </w:r>
    </w:p>
    <w:tbl>
      <w:tblPr>
        <w:tblStyle w:val="9"/>
        <w:tblpPr w:leftFromText="180" w:rightFromText="180" w:vertAnchor="text" w:horzAnchor="page" w:tblpX="1873" w:tblpY="335"/>
        <w:tblOverlap w:val="never"/>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52"/>
        <w:gridCol w:w="607"/>
        <w:gridCol w:w="66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26" w:type="dxa"/>
            <w:vMerge w:val="restart"/>
            <w:vAlign w:val="center"/>
          </w:tcPr>
          <w:p>
            <w:pPr>
              <w:rPr>
                <w:rFonts w:hint="eastAsia"/>
              </w:rPr>
            </w:pPr>
            <w:r>
              <w:rPr>
                <w:rFonts w:hint="eastAsia"/>
              </w:rPr>
              <w:t>教学内容</w:t>
            </w:r>
          </w:p>
        </w:tc>
        <w:tc>
          <w:tcPr>
            <w:tcW w:w="4252" w:type="dxa"/>
            <w:vMerge w:val="restart"/>
            <w:vAlign w:val="center"/>
          </w:tcPr>
          <w:p>
            <w:pPr>
              <w:rPr>
                <w:rFonts w:hint="eastAsia"/>
              </w:rPr>
            </w:pPr>
            <w:r>
              <w:rPr>
                <w:rFonts w:hint="eastAsia"/>
              </w:rPr>
              <w:t>知识点</w:t>
            </w:r>
          </w:p>
        </w:tc>
        <w:tc>
          <w:tcPr>
            <w:tcW w:w="1276" w:type="dxa"/>
            <w:gridSpan w:val="2"/>
            <w:vAlign w:val="center"/>
          </w:tcPr>
          <w:p>
            <w:pPr>
              <w:rPr>
                <w:rFonts w:hint="eastAsia"/>
              </w:rPr>
            </w:pPr>
            <w:r>
              <w:rPr>
                <w:rFonts w:hint="eastAsia"/>
              </w:rPr>
              <w:t>教学环节</w:t>
            </w:r>
          </w:p>
        </w:tc>
        <w:tc>
          <w:tcPr>
            <w:tcW w:w="1276" w:type="dxa"/>
            <w:vMerge w:val="restart"/>
            <w:vAlign w:val="center"/>
          </w:tcPr>
          <w:p>
            <w:pPr>
              <w:rPr>
                <w:rFonts w:hint="eastAsia"/>
              </w:rPr>
            </w:pPr>
            <w:r>
              <w:rPr>
                <w:rFonts w:hint="eastAsia"/>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26" w:type="dxa"/>
            <w:vMerge w:val="continue"/>
          </w:tcPr>
          <w:p>
            <w:pPr>
              <w:rPr>
                <w:rFonts w:hint="eastAsia"/>
              </w:rPr>
            </w:pPr>
          </w:p>
        </w:tc>
        <w:tc>
          <w:tcPr>
            <w:tcW w:w="4252" w:type="dxa"/>
            <w:vMerge w:val="continue"/>
          </w:tcPr>
          <w:p>
            <w:pPr>
              <w:rPr>
                <w:rFonts w:hint="eastAsia"/>
              </w:rPr>
            </w:pPr>
          </w:p>
        </w:tc>
        <w:tc>
          <w:tcPr>
            <w:tcW w:w="607" w:type="dxa"/>
          </w:tcPr>
          <w:p>
            <w:pPr>
              <w:rPr>
                <w:rFonts w:hint="eastAsia"/>
              </w:rPr>
            </w:pPr>
            <w:r>
              <w:rPr>
                <w:rFonts w:hint="eastAsia"/>
              </w:rPr>
              <w:t>讲</w:t>
            </w:r>
          </w:p>
          <w:p>
            <w:pPr>
              <w:rPr>
                <w:rFonts w:hint="eastAsia"/>
              </w:rPr>
            </w:pPr>
            <w:r>
              <w:rPr>
                <w:rFonts w:hint="eastAsia"/>
              </w:rPr>
              <w:t>授</w:t>
            </w:r>
          </w:p>
        </w:tc>
        <w:tc>
          <w:tcPr>
            <w:tcW w:w="669" w:type="dxa"/>
          </w:tcPr>
          <w:p>
            <w:pPr>
              <w:rPr>
                <w:rFonts w:hint="eastAsia"/>
              </w:rPr>
            </w:pPr>
            <w:r>
              <w:rPr>
                <w:rFonts w:hint="eastAsia"/>
              </w:rPr>
              <w:t>作</w:t>
            </w:r>
          </w:p>
          <w:p>
            <w:pPr>
              <w:rPr>
                <w:rFonts w:hint="eastAsia"/>
              </w:rPr>
            </w:pPr>
            <w:r>
              <w:rPr>
                <w:rFonts w:hint="eastAsia"/>
              </w:rPr>
              <w:t>业</w:t>
            </w:r>
          </w:p>
        </w:tc>
        <w:tc>
          <w:tcPr>
            <w:tcW w:w="1276" w:type="dxa"/>
            <w:vMerge w:val="continue"/>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526" w:type="dxa"/>
            <w:vMerge w:val="restart"/>
            <w:vAlign w:val="center"/>
          </w:tcPr>
          <w:p>
            <w:pPr>
              <w:rPr>
                <w:rFonts w:hint="eastAsia"/>
              </w:rPr>
            </w:pPr>
            <w:r>
              <w:rPr>
                <w:rFonts w:hint="eastAsia"/>
              </w:rPr>
              <w:t>第一章 极限与配合</w:t>
            </w:r>
          </w:p>
        </w:tc>
        <w:tc>
          <w:tcPr>
            <w:tcW w:w="4252" w:type="dxa"/>
            <w:vAlign w:val="center"/>
          </w:tcPr>
          <w:p>
            <w:pPr>
              <w:rPr>
                <w:rFonts w:hint="eastAsia"/>
              </w:rPr>
            </w:pPr>
            <w:r>
              <w:rPr>
                <w:rFonts w:hint="eastAsia"/>
              </w:rPr>
              <w:t>基本术语及其定义</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p>
        </w:tc>
        <w:tc>
          <w:tcPr>
            <w:tcW w:w="1276" w:type="dxa"/>
            <w:vMerge w:val="restart"/>
            <w:vAlign w:val="center"/>
          </w:tcPr>
          <w:p>
            <w:pPr>
              <w:rPr>
                <w:rFonts w:hint="eastAsia"/>
              </w:rPr>
            </w:pPr>
            <w:r>
              <w:rPr>
                <w:rFonts w:hint="eastAsia"/>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6" w:type="dxa"/>
            <w:vMerge w:val="continue"/>
            <w:vAlign w:val="center"/>
          </w:tcPr>
          <w:p>
            <w:pPr>
              <w:rPr>
                <w:rFonts w:hint="eastAsia"/>
              </w:rPr>
            </w:pPr>
          </w:p>
        </w:tc>
        <w:tc>
          <w:tcPr>
            <w:tcW w:w="4252" w:type="dxa"/>
            <w:vAlign w:val="center"/>
          </w:tcPr>
          <w:p>
            <w:pPr>
              <w:rPr>
                <w:rFonts w:hint="eastAsia"/>
              </w:rPr>
            </w:pPr>
            <w:r>
              <w:rPr>
                <w:rFonts w:hint="eastAsia"/>
              </w:rPr>
              <w:t>极限与配合国家标准的组成</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6" w:type="dxa"/>
            <w:vMerge w:val="continue"/>
            <w:vAlign w:val="center"/>
          </w:tcPr>
          <w:p>
            <w:pPr>
              <w:rPr>
                <w:rFonts w:hint="eastAsia"/>
              </w:rPr>
            </w:pPr>
          </w:p>
        </w:tc>
        <w:tc>
          <w:tcPr>
            <w:tcW w:w="4252" w:type="dxa"/>
            <w:vAlign w:val="center"/>
          </w:tcPr>
          <w:p>
            <w:pPr>
              <w:rPr>
                <w:rFonts w:hint="eastAsia"/>
              </w:rPr>
            </w:pPr>
            <w:r>
              <w:rPr>
                <w:rFonts w:hint="eastAsia"/>
              </w:rPr>
              <w:t>尺寸公差与配合的选择</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1526" w:type="dxa"/>
            <w:vMerge w:val="restart"/>
            <w:vAlign w:val="center"/>
          </w:tcPr>
          <w:p>
            <w:pPr>
              <w:rPr>
                <w:rFonts w:hint="eastAsia"/>
              </w:rPr>
            </w:pPr>
            <w:r>
              <w:rPr>
                <w:rFonts w:hint="eastAsia"/>
              </w:rPr>
              <w:t>第二章 技术测量基础</w:t>
            </w:r>
          </w:p>
        </w:tc>
        <w:tc>
          <w:tcPr>
            <w:tcW w:w="4252" w:type="dxa"/>
          </w:tcPr>
          <w:p>
            <w:pPr>
              <w:rPr>
                <w:rFonts w:hint="eastAsia"/>
              </w:rPr>
            </w:pPr>
            <w:r>
              <w:rPr>
                <w:rFonts w:hint="eastAsia"/>
              </w:rPr>
              <w:t>技术测量的基础知识</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r>
              <w:rPr>
                <w:rFonts w:hint="eastAsia"/>
              </w:rPr>
              <w:t>√</w:t>
            </w: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526" w:type="dxa"/>
            <w:vMerge w:val="continue"/>
            <w:vAlign w:val="center"/>
          </w:tcPr>
          <w:p>
            <w:pPr>
              <w:rPr>
                <w:rFonts w:hint="eastAsia"/>
              </w:rPr>
            </w:pPr>
          </w:p>
        </w:tc>
        <w:tc>
          <w:tcPr>
            <w:tcW w:w="4252" w:type="dxa"/>
          </w:tcPr>
          <w:p>
            <w:pPr>
              <w:rPr>
                <w:rFonts w:hint="eastAsia"/>
              </w:rPr>
            </w:pPr>
            <w:r>
              <w:rPr>
                <w:rFonts w:hint="eastAsia"/>
              </w:rPr>
              <w:t>测量误差及数据处理</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526" w:type="dxa"/>
            <w:vMerge w:val="continue"/>
            <w:vAlign w:val="center"/>
          </w:tcPr>
          <w:p>
            <w:pPr>
              <w:rPr>
                <w:rFonts w:hint="eastAsia"/>
              </w:rPr>
            </w:pPr>
          </w:p>
        </w:tc>
        <w:tc>
          <w:tcPr>
            <w:tcW w:w="4252" w:type="dxa"/>
          </w:tcPr>
          <w:p>
            <w:pPr>
              <w:rPr>
                <w:rFonts w:hint="eastAsia"/>
              </w:rPr>
            </w:pPr>
            <w:r>
              <w:rPr>
                <w:rFonts w:hint="eastAsia"/>
              </w:rPr>
              <w:t>用普通测量器具检测</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第三章 几何公差</w:t>
            </w:r>
          </w:p>
        </w:tc>
        <w:tc>
          <w:tcPr>
            <w:tcW w:w="4252" w:type="dxa"/>
          </w:tcPr>
          <w:p>
            <w:pPr>
              <w:rPr>
                <w:rFonts w:hint="eastAsia"/>
              </w:rPr>
            </w:pPr>
            <w:r>
              <w:rPr>
                <w:rFonts w:hint="eastAsia"/>
              </w:rPr>
              <w:t>概述</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r>
              <w:rPr>
                <w:rFonts w:hint="eastAsia"/>
              </w:rPr>
              <w:t>√</w:t>
            </w: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形状误差与形状公差</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方向、位置跳动误差与方向、位置、跳动公差</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公差原则</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几何公差的选用</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几何误差的检验原则</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 xml:space="preserve">第四章 表面粗糙度 </w:t>
            </w:r>
          </w:p>
        </w:tc>
        <w:tc>
          <w:tcPr>
            <w:tcW w:w="4252" w:type="dxa"/>
          </w:tcPr>
          <w:p>
            <w:pPr>
              <w:rPr>
                <w:rFonts w:hint="eastAsia"/>
              </w:rPr>
            </w:pPr>
            <w:r>
              <w:rPr>
                <w:rFonts w:hint="eastAsia"/>
              </w:rPr>
              <w:t>概述</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r>
              <w:rPr>
                <w:rFonts w:hint="eastAsia"/>
              </w:rPr>
              <w:t>√</w:t>
            </w: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表面粗糙度的评定</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表面粗糙度的标注</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表面粗糙度的选用</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第五章 光滑极限量规</w:t>
            </w:r>
          </w:p>
        </w:tc>
        <w:tc>
          <w:tcPr>
            <w:tcW w:w="4252" w:type="dxa"/>
          </w:tcPr>
          <w:p>
            <w:pPr>
              <w:rPr>
                <w:rFonts w:hint="eastAsia"/>
              </w:rPr>
            </w:pPr>
            <w:r>
              <w:rPr>
                <w:rFonts w:hint="eastAsia"/>
              </w:rPr>
              <w:t>概述</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p>
        </w:tc>
        <w:tc>
          <w:tcPr>
            <w:tcW w:w="1276" w:type="dxa"/>
            <w:vMerge w:val="restart"/>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量规设计原则</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工作量规设计</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第六章 常用结合件的互换性</w:t>
            </w:r>
          </w:p>
        </w:tc>
        <w:tc>
          <w:tcPr>
            <w:tcW w:w="4252" w:type="dxa"/>
          </w:tcPr>
          <w:p>
            <w:pPr>
              <w:rPr>
                <w:rFonts w:hint="eastAsia"/>
              </w:rPr>
            </w:pPr>
            <w:r>
              <w:rPr>
                <w:rFonts w:hint="eastAsia"/>
              </w:rPr>
              <w:t>滚动轴承的互换性</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r>
              <w:rPr>
                <w:rFonts w:hint="eastAsia"/>
              </w:rPr>
              <w:t>√</w:t>
            </w: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键和花键结合的互换性</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第七章 圆柱齿轮传动的互换性</w:t>
            </w:r>
          </w:p>
        </w:tc>
        <w:tc>
          <w:tcPr>
            <w:tcW w:w="4252" w:type="dxa"/>
          </w:tcPr>
          <w:p>
            <w:pPr>
              <w:rPr>
                <w:rFonts w:hint="eastAsia"/>
              </w:rPr>
            </w:pPr>
            <w:r>
              <w:rPr>
                <w:rFonts w:hint="eastAsia"/>
              </w:rPr>
              <w:t>概述</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圆柱齿轮精度的评定指标及检测</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齿轮坯精度和齿轮副精度的评定指标及检测</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圆柱齿轮精度标准及其应用</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restart"/>
            <w:vAlign w:val="center"/>
          </w:tcPr>
          <w:p>
            <w:pPr>
              <w:rPr>
                <w:rFonts w:hint="eastAsia"/>
              </w:rPr>
            </w:pPr>
            <w:r>
              <w:rPr>
                <w:rFonts w:hint="eastAsia"/>
              </w:rPr>
              <w:t>第八章 尺寸链</w:t>
            </w:r>
          </w:p>
        </w:tc>
        <w:tc>
          <w:tcPr>
            <w:tcW w:w="4252" w:type="dxa"/>
          </w:tcPr>
          <w:p>
            <w:pPr>
              <w:rPr>
                <w:rFonts w:hint="eastAsia"/>
              </w:rPr>
            </w:pPr>
            <w:r>
              <w:rPr>
                <w:rFonts w:hint="eastAsia"/>
              </w:rPr>
              <w:t>基本概念</w:t>
            </w:r>
          </w:p>
        </w:tc>
        <w:tc>
          <w:tcPr>
            <w:tcW w:w="607" w:type="dxa"/>
            <w:vMerge w:val="restart"/>
            <w:vAlign w:val="center"/>
          </w:tcPr>
          <w:p>
            <w:pPr>
              <w:rPr>
                <w:rFonts w:hint="eastAsia"/>
              </w:rPr>
            </w:pPr>
            <w:r>
              <w:rPr>
                <w:rFonts w:hint="eastAsia"/>
              </w:rPr>
              <w:t>√</w:t>
            </w:r>
          </w:p>
        </w:tc>
        <w:tc>
          <w:tcPr>
            <w:tcW w:w="669" w:type="dxa"/>
            <w:vMerge w:val="restart"/>
            <w:vAlign w:val="center"/>
          </w:tcPr>
          <w:p>
            <w:pPr>
              <w:rPr>
                <w:rFonts w:hint="eastAsia"/>
              </w:rPr>
            </w:pPr>
            <w:r>
              <w:rPr>
                <w:rFonts w:hint="eastAsia"/>
              </w:rPr>
              <w:t>√</w:t>
            </w:r>
          </w:p>
        </w:tc>
        <w:tc>
          <w:tcPr>
            <w:tcW w:w="1276" w:type="dxa"/>
            <w:vMerge w:val="restart"/>
            <w:vAlign w:val="center"/>
          </w:tcPr>
          <w:p>
            <w:pPr>
              <w:rPr>
                <w:rFonts w:hint="eastAsia"/>
              </w:rPr>
            </w:pPr>
            <w:r>
              <w:rPr>
                <w:rFonts w:hint="eastAsia"/>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极值法</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26" w:type="dxa"/>
            <w:vMerge w:val="continue"/>
            <w:vAlign w:val="center"/>
          </w:tcPr>
          <w:p>
            <w:pPr>
              <w:rPr>
                <w:rFonts w:hint="eastAsia"/>
              </w:rPr>
            </w:pPr>
          </w:p>
        </w:tc>
        <w:tc>
          <w:tcPr>
            <w:tcW w:w="4252" w:type="dxa"/>
          </w:tcPr>
          <w:p>
            <w:pPr>
              <w:rPr>
                <w:rFonts w:hint="eastAsia"/>
              </w:rPr>
            </w:pPr>
            <w:r>
              <w:rPr>
                <w:rFonts w:hint="eastAsia"/>
              </w:rPr>
              <w:t>统计法</w:t>
            </w:r>
          </w:p>
        </w:tc>
        <w:tc>
          <w:tcPr>
            <w:tcW w:w="607" w:type="dxa"/>
            <w:vMerge w:val="continue"/>
            <w:vAlign w:val="center"/>
          </w:tcPr>
          <w:p>
            <w:pPr>
              <w:rPr>
                <w:rFonts w:hint="eastAsia"/>
              </w:rPr>
            </w:pPr>
          </w:p>
        </w:tc>
        <w:tc>
          <w:tcPr>
            <w:tcW w:w="669" w:type="dxa"/>
            <w:vMerge w:val="continue"/>
            <w:vAlign w:val="center"/>
          </w:tcPr>
          <w:p>
            <w:pPr>
              <w:rPr>
                <w:rFonts w:hint="eastAsia"/>
              </w:rPr>
            </w:pPr>
          </w:p>
        </w:tc>
        <w:tc>
          <w:tcPr>
            <w:tcW w:w="1276" w:type="dxa"/>
            <w:vMerge w:val="continue"/>
            <w:vAlign w:val="center"/>
          </w:tcPr>
          <w:p>
            <w:pPr>
              <w:rPr>
                <w:rFonts w:hint="eastAsia"/>
              </w:rPr>
            </w:pPr>
          </w:p>
        </w:tc>
      </w:tr>
    </w:tbl>
    <w:p>
      <w:pPr>
        <w:rPr>
          <w:rFonts w:hint="eastAsia"/>
        </w:rPr>
      </w:pPr>
      <w:r>
        <w:rPr>
          <w:rFonts w:hint="eastAsia"/>
        </w:rPr>
        <w:t>（二）实验教学</w:t>
      </w:r>
    </w:p>
    <w:p>
      <w:pPr>
        <w:rPr>
          <w:rFonts w:hint="eastAsia"/>
        </w:rPr>
      </w:pPr>
      <w:r>
        <w:rPr>
          <w:rFonts w:hint="eastAsia"/>
        </w:rPr>
        <w:t>表二 实验教学内容、学习要求和课程目标的关系</w:t>
      </w:r>
    </w:p>
    <w:tbl>
      <w:tblPr>
        <w:tblStyle w:val="9"/>
        <w:tblW w:w="8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851"/>
        <w:gridCol w:w="663"/>
        <w:gridCol w:w="2480"/>
        <w:gridCol w:w="210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序号</w:t>
            </w:r>
          </w:p>
        </w:tc>
        <w:tc>
          <w:tcPr>
            <w:tcW w:w="851" w:type="dxa"/>
            <w:vAlign w:val="center"/>
          </w:tcPr>
          <w:p>
            <w:pPr>
              <w:rPr>
                <w:rFonts w:hint="eastAsia"/>
              </w:rPr>
            </w:pPr>
            <w:r>
              <w:rPr>
                <w:rFonts w:hint="eastAsia"/>
              </w:rPr>
              <w:t>实验项目名称</w:t>
            </w:r>
          </w:p>
        </w:tc>
        <w:tc>
          <w:tcPr>
            <w:tcW w:w="663" w:type="dxa"/>
            <w:vAlign w:val="center"/>
          </w:tcPr>
          <w:p>
            <w:pPr>
              <w:rPr>
                <w:rFonts w:hint="eastAsia"/>
              </w:rPr>
            </w:pPr>
            <w:r>
              <w:rPr>
                <w:rFonts w:hint="eastAsia"/>
              </w:rPr>
              <w:t>学时</w:t>
            </w:r>
          </w:p>
        </w:tc>
        <w:tc>
          <w:tcPr>
            <w:tcW w:w="2480" w:type="dxa"/>
            <w:vAlign w:val="center"/>
          </w:tcPr>
          <w:p>
            <w:pPr>
              <w:rPr>
                <w:rFonts w:hint="eastAsia"/>
              </w:rPr>
            </w:pPr>
            <w:r>
              <w:rPr>
                <w:rFonts w:hint="eastAsia"/>
              </w:rPr>
              <w:t>实验教学内容</w:t>
            </w:r>
          </w:p>
        </w:tc>
        <w:tc>
          <w:tcPr>
            <w:tcW w:w="2102" w:type="dxa"/>
            <w:vAlign w:val="center"/>
          </w:tcPr>
          <w:p>
            <w:pPr>
              <w:rPr>
                <w:rFonts w:hint="eastAsia"/>
              </w:rPr>
            </w:pPr>
            <w:r>
              <w:rPr>
                <w:rFonts w:hint="eastAsia"/>
              </w:rPr>
              <w:t>学习要求</w:t>
            </w:r>
          </w:p>
        </w:tc>
        <w:tc>
          <w:tcPr>
            <w:tcW w:w="1719" w:type="dxa"/>
            <w:vAlign w:val="center"/>
          </w:tcPr>
          <w:p>
            <w:pPr>
              <w:rPr>
                <w:rFonts w:hint="eastAsia"/>
              </w:rPr>
            </w:pPr>
            <w:r>
              <w:rPr>
                <w:rFonts w:hint="eastAsia"/>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1</w:t>
            </w:r>
          </w:p>
        </w:tc>
        <w:tc>
          <w:tcPr>
            <w:tcW w:w="851" w:type="dxa"/>
            <w:vAlign w:val="center"/>
          </w:tcPr>
          <w:p>
            <w:pPr>
              <w:rPr>
                <w:rFonts w:hint="eastAsia"/>
              </w:rPr>
            </w:pPr>
            <w:r>
              <w:rPr>
                <w:rFonts w:hint="eastAsia"/>
              </w:rPr>
              <w:t>外径和长度测量</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选择外径千分尺、游标卡尺对零件进行外圆和长度检测，并判断是否合格</w:t>
            </w:r>
          </w:p>
        </w:tc>
        <w:tc>
          <w:tcPr>
            <w:tcW w:w="2102" w:type="dxa"/>
            <w:vAlign w:val="center"/>
          </w:tcPr>
          <w:p>
            <w:pPr>
              <w:rPr>
                <w:rFonts w:hint="eastAsia"/>
              </w:rPr>
            </w:pPr>
            <w:r>
              <w:rPr>
                <w:rFonts w:hint="eastAsia"/>
              </w:rPr>
              <w:t>1、掌握游标卡尺、外径千分尺的工作原理及其调整和测量方法；</w:t>
            </w:r>
          </w:p>
          <w:p>
            <w:pPr>
              <w:rPr>
                <w:rFonts w:hint="eastAsia"/>
              </w:rPr>
            </w:pPr>
            <w:r>
              <w:rPr>
                <w:rFonts w:hint="eastAsia"/>
              </w:rPr>
              <w:t>2、掌握根据测量结果判断工件合格性的方法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2</w:t>
            </w:r>
          </w:p>
        </w:tc>
        <w:tc>
          <w:tcPr>
            <w:tcW w:w="851" w:type="dxa"/>
            <w:vAlign w:val="center"/>
          </w:tcPr>
          <w:p>
            <w:pPr>
              <w:rPr>
                <w:rFonts w:hint="eastAsia"/>
              </w:rPr>
            </w:pPr>
            <w:r>
              <w:rPr>
                <w:rFonts w:hint="eastAsia"/>
              </w:rPr>
              <w:t>内径测量</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选择内径百分表进行缸套内径检测，并判断是否合格</w:t>
            </w:r>
          </w:p>
        </w:tc>
        <w:tc>
          <w:tcPr>
            <w:tcW w:w="2102" w:type="dxa"/>
            <w:vAlign w:val="center"/>
          </w:tcPr>
          <w:p>
            <w:pPr>
              <w:rPr>
                <w:rFonts w:hint="eastAsia"/>
              </w:rPr>
            </w:pPr>
            <w:r>
              <w:rPr>
                <w:rFonts w:hint="eastAsia"/>
              </w:rPr>
              <w:t>1. 了解内径尺寸和形状误差的测量方法</w:t>
            </w:r>
          </w:p>
          <w:p>
            <w:pPr>
              <w:rPr>
                <w:rFonts w:hint="eastAsia"/>
              </w:rPr>
            </w:pPr>
            <w:r>
              <w:rPr>
                <w:rFonts w:hint="eastAsia"/>
              </w:rPr>
              <w:t>2. 熟悉并掌握内径百分尺调整和测量的方法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3</w:t>
            </w:r>
          </w:p>
        </w:tc>
        <w:tc>
          <w:tcPr>
            <w:tcW w:w="851" w:type="dxa"/>
            <w:vAlign w:val="center"/>
          </w:tcPr>
          <w:p>
            <w:pPr>
              <w:rPr>
                <w:rFonts w:hint="eastAsia"/>
              </w:rPr>
            </w:pPr>
            <w:r>
              <w:rPr>
                <w:rFonts w:hint="eastAsia"/>
              </w:rPr>
              <w:t>几何误差检测1</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采用心轴、平板、表架、杠杆百分表进行零件的圆度、圆柱度、同轴度、轴线直线度、素线直线度测量；平行度测量</w:t>
            </w:r>
          </w:p>
        </w:tc>
        <w:tc>
          <w:tcPr>
            <w:tcW w:w="2102" w:type="dxa"/>
            <w:vAlign w:val="center"/>
          </w:tcPr>
          <w:p>
            <w:pPr>
              <w:rPr>
                <w:rFonts w:hint="eastAsia"/>
              </w:rPr>
            </w:pPr>
            <w:r>
              <w:rPr>
                <w:rFonts w:hint="eastAsia"/>
              </w:rPr>
              <w:t>1. 了解几何误差的检测原则和基准的体现方法</w:t>
            </w:r>
          </w:p>
          <w:p>
            <w:pPr>
              <w:rPr>
                <w:rFonts w:hint="eastAsia"/>
              </w:rPr>
            </w:pPr>
            <w:r>
              <w:rPr>
                <w:rFonts w:hint="eastAsia"/>
              </w:rPr>
              <w:t>2. 熟悉并掌握几何误差的基本测量方法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4</w:t>
            </w:r>
          </w:p>
        </w:tc>
        <w:tc>
          <w:tcPr>
            <w:tcW w:w="851" w:type="dxa"/>
            <w:vAlign w:val="center"/>
          </w:tcPr>
          <w:p>
            <w:pPr>
              <w:rPr>
                <w:rFonts w:hint="eastAsia"/>
              </w:rPr>
            </w:pPr>
            <w:r>
              <w:rPr>
                <w:rFonts w:hint="eastAsia"/>
              </w:rPr>
              <w:t>几何误差检测2</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采用心轴、平板、表架、杠杆百分表进行径向圆跳动、周向跳动测量</w:t>
            </w:r>
          </w:p>
        </w:tc>
        <w:tc>
          <w:tcPr>
            <w:tcW w:w="2102" w:type="dxa"/>
            <w:vAlign w:val="center"/>
          </w:tcPr>
          <w:p>
            <w:pPr>
              <w:rPr>
                <w:rFonts w:hint="eastAsia"/>
              </w:rPr>
            </w:pPr>
            <w:r>
              <w:rPr>
                <w:rFonts w:hint="eastAsia"/>
              </w:rPr>
              <w:t>1、掌握径向圆跳动、周向跳动检测方法</w:t>
            </w:r>
          </w:p>
          <w:p>
            <w:pPr>
              <w:rPr>
                <w:rFonts w:hint="eastAsia"/>
              </w:rPr>
            </w:pPr>
            <w:r>
              <w:rPr>
                <w:rFonts w:hint="eastAsia"/>
              </w:rPr>
              <w:t>2、掌握根据测量结果判断工件合格性的方法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5</w:t>
            </w:r>
          </w:p>
        </w:tc>
        <w:tc>
          <w:tcPr>
            <w:tcW w:w="851" w:type="dxa"/>
            <w:vAlign w:val="center"/>
          </w:tcPr>
          <w:p>
            <w:pPr>
              <w:rPr>
                <w:rFonts w:hint="eastAsia"/>
              </w:rPr>
            </w:pPr>
            <w:r>
              <w:rPr>
                <w:rFonts w:hint="eastAsia"/>
              </w:rPr>
              <w:t>立式光学比较仪测量轴径</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使用立式光学比较仪测量测量圆柱体、滚动轴承的外径</w:t>
            </w:r>
          </w:p>
        </w:tc>
        <w:tc>
          <w:tcPr>
            <w:tcW w:w="2102" w:type="dxa"/>
            <w:vAlign w:val="center"/>
          </w:tcPr>
          <w:p>
            <w:pPr>
              <w:rPr>
                <w:rFonts w:hint="eastAsia"/>
              </w:rPr>
            </w:pPr>
            <w:r>
              <w:rPr>
                <w:rFonts w:hint="eastAsia"/>
              </w:rPr>
              <w:t>1. 了解立式光学比较仪的测量原理</w:t>
            </w:r>
          </w:p>
          <w:p>
            <w:pPr>
              <w:rPr>
                <w:rFonts w:hint="eastAsia"/>
              </w:rPr>
            </w:pPr>
            <w:r>
              <w:rPr>
                <w:rFonts w:hint="eastAsia"/>
              </w:rPr>
              <w:t>2. 熟悉并掌握立式光学比较仪测量外径的方法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6</w:t>
            </w:r>
          </w:p>
        </w:tc>
        <w:tc>
          <w:tcPr>
            <w:tcW w:w="851" w:type="dxa"/>
            <w:vAlign w:val="center"/>
          </w:tcPr>
          <w:p>
            <w:pPr>
              <w:rPr>
                <w:rFonts w:hint="eastAsia"/>
              </w:rPr>
            </w:pPr>
            <w:r>
              <w:rPr>
                <w:rFonts w:hint="eastAsia"/>
              </w:rPr>
              <w:t>双管显微镜测量表面粗糙度</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光切法原理测量表面粗糙度</w:t>
            </w:r>
          </w:p>
        </w:tc>
        <w:tc>
          <w:tcPr>
            <w:tcW w:w="2102" w:type="dxa"/>
            <w:vAlign w:val="center"/>
          </w:tcPr>
          <w:p>
            <w:pPr>
              <w:rPr>
                <w:rFonts w:hint="eastAsia"/>
              </w:rPr>
            </w:pPr>
            <w:r>
              <w:rPr>
                <w:rFonts w:hint="eastAsia"/>
              </w:rPr>
              <w:t>1. 了解用双管显微镜测量表面粗糙度的原理和方法</w:t>
            </w:r>
          </w:p>
          <w:p>
            <w:pPr>
              <w:rPr>
                <w:rFonts w:hint="eastAsia"/>
              </w:rPr>
            </w:pPr>
            <w:r>
              <w:rPr>
                <w:rFonts w:hint="eastAsia"/>
              </w:rPr>
              <w:t>2. 加深对粗糙度评定参数轮廓最大高度Rz的理解</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7</w:t>
            </w:r>
          </w:p>
        </w:tc>
        <w:tc>
          <w:tcPr>
            <w:tcW w:w="851" w:type="dxa"/>
            <w:vAlign w:val="center"/>
          </w:tcPr>
          <w:p>
            <w:pPr>
              <w:rPr>
                <w:rFonts w:hint="eastAsia"/>
              </w:rPr>
            </w:pPr>
            <w:r>
              <w:rPr>
                <w:rFonts w:hint="eastAsia"/>
              </w:rPr>
              <w:t>偏摆仪测量跳动</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以齿轮轴线为基准，读取百分表测头相对于轴线径向位置及端面的最大变动量，测量齿圈轴的径向及端面圆跳动</w:t>
            </w:r>
          </w:p>
        </w:tc>
        <w:tc>
          <w:tcPr>
            <w:tcW w:w="2102" w:type="dxa"/>
            <w:vAlign w:val="center"/>
          </w:tcPr>
          <w:p>
            <w:pPr>
              <w:rPr>
                <w:rFonts w:hint="eastAsia"/>
              </w:rPr>
            </w:pPr>
            <w:r>
              <w:rPr>
                <w:rFonts w:hint="eastAsia"/>
              </w:rPr>
              <w:t>1. 了解并巩固圆跳动度的基本概念</w:t>
            </w:r>
          </w:p>
          <w:p>
            <w:pPr>
              <w:rPr>
                <w:rFonts w:hint="eastAsia"/>
              </w:rPr>
            </w:pPr>
            <w:r>
              <w:rPr>
                <w:rFonts w:hint="eastAsia"/>
              </w:rPr>
              <w:t>2. 熟悉用偏摆检测仪测量圆跳动度的基本方法</w:t>
            </w:r>
          </w:p>
        </w:tc>
        <w:tc>
          <w:tcPr>
            <w:tcW w:w="1719" w:type="dxa"/>
            <w:vAlign w:val="center"/>
          </w:tcPr>
          <w:p>
            <w:pPr>
              <w:rPr>
                <w:rFonts w:hint="eastAsia"/>
              </w:rPr>
            </w:pPr>
            <w:r>
              <w:rPr>
                <w:rFonts w:hint="eastAsia"/>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vAlign w:val="center"/>
          </w:tcPr>
          <w:p>
            <w:pPr>
              <w:rPr>
                <w:rFonts w:hint="eastAsia"/>
              </w:rPr>
            </w:pPr>
            <w:r>
              <w:rPr>
                <w:rFonts w:hint="eastAsia"/>
              </w:rPr>
              <w:t>8</w:t>
            </w:r>
          </w:p>
        </w:tc>
        <w:tc>
          <w:tcPr>
            <w:tcW w:w="851" w:type="dxa"/>
            <w:vAlign w:val="center"/>
          </w:tcPr>
          <w:p>
            <w:pPr>
              <w:rPr>
                <w:rFonts w:hint="eastAsia"/>
              </w:rPr>
            </w:pPr>
            <w:r>
              <w:rPr>
                <w:rFonts w:hint="eastAsia"/>
              </w:rPr>
              <w:t>齿轮基圆齿距偏差（基节偏差）的测量</w:t>
            </w:r>
          </w:p>
        </w:tc>
        <w:tc>
          <w:tcPr>
            <w:tcW w:w="663" w:type="dxa"/>
            <w:vAlign w:val="center"/>
          </w:tcPr>
          <w:p>
            <w:pPr>
              <w:rPr>
                <w:rFonts w:hint="eastAsia"/>
              </w:rPr>
            </w:pPr>
            <w:r>
              <w:rPr>
                <w:rFonts w:hint="eastAsia"/>
              </w:rPr>
              <w:t>1</w:t>
            </w:r>
          </w:p>
        </w:tc>
        <w:tc>
          <w:tcPr>
            <w:tcW w:w="2480" w:type="dxa"/>
            <w:vAlign w:val="center"/>
          </w:tcPr>
          <w:p>
            <w:pPr>
              <w:rPr>
                <w:rFonts w:hint="eastAsia"/>
              </w:rPr>
            </w:pPr>
            <w:r>
              <w:rPr>
                <w:rFonts w:hint="eastAsia"/>
              </w:rPr>
              <w:t>基节是指基圆切平面所截两相邻同侧齿面的交线之间的法向距离。因此，测量基节的仪器或量具应满足这样的条件。即其测量头同两齿面接触的连线应该就是齿面的法线。</w:t>
            </w:r>
          </w:p>
        </w:tc>
        <w:tc>
          <w:tcPr>
            <w:tcW w:w="2102" w:type="dxa"/>
            <w:vAlign w:val="center"/>
          </w:tcPr>
          <w:p>
            <w:pPr>
              <w:rPr>
                <w:rFonts w:hint="eastAsia"/>
              </w:rPr>
            </w:pPr>
            <w:r>
              <w:rPr>
                <w:rFonts w:hint="eastAsia"/>
              </w:rPr>
              <w:t>了解测量基节偏差fpb的基本概念；</w:t>
            </w:r>
          </w:p>
          <w:p>
            <w:pPr>
              <w:rPr>
                <w:rFonts w:hint="eastAsia"/>
              </w:rPr>
            </w:pPr>
            <w:r>
              <w:rPr>
                <w:rFonts w:hint="eastAsia"/>
              </w:rPr>
              <w:t>2. 学会使用基节仪测量fpb的基本方法。</w:t>
            </w:r>
          </w:p>
        </w:tc>
        <w:tc>
          <w:tcPr>
            <w:tcW w:w="1719" w:type="dxa"/>
            <w:vAlign w:val="center"/>
          </w:tcPr>
          <w:p>
            <w:pPr>
              <w:rPr>
                <w:rFonts w:hint="eastAsia"/>
              </w:rPr>
            </w:pPr>
            <w:r>
              <w:rPr>
                <w:rFonts w:hint="eastAsia"/>
              </w:rPr>
              <w:t>课程目标2</w:t>
            </w:r>
          </w:p>
        </w:tc>
      </w:tr>
    </w:tbl>
    <w:p>
      <w:pPr>
        <w:rPr>
          <w:rFonts w:hint="eastAsia"/>
        </w:rPr>
      </w:pPr>
      <w:r>
        <w:rPr>
          <w:rFonts w:hint="eastAsia"/>
        </w:rPr>
        <w:t>实验报告要求：</w:t>
      </w:r>
    </w:p>
    <w:p>
      <w:pPr>
        <w:rPr>
          <w:rFonts w:hint="eastAsia"/>
        </w:rPr>
      </w:pPr>
      <w:r>
        <w:rPr>
          <w:rFonts w:hint="eastAsia"/>
        </w:rPr>
        <w:t>1、每次实验前必须根据实验指导书结合讲课内容进行预习，明确实验目的。</w:t>
      </w:r>
    </w:p>
    <w:p>
      <w:pPr>
        <w:rPr>
          <w:rFonts w:hint="eastAsia"/>
        </w:rPr>
      </w:pPr>
      <w:r>
        <w:rPr>
          <w:rFonts w:hint="eastAsia"/>
        </w:rPr>
        <w:t>2、实验报告要书写整齐，图表要整齐规范。</w:t>
      </w:r>
    </w:p>
    <w:p>
      <w:pPr>
        <w:rPr>
          <w:rFonts w:hint="eastAsia"/>
        </w:rPr>
      </w:pPr>
      <w:r>
        <w:rPr>
          <w:rFonts w:hint="eastAsia"/>
        </w:rPr>
        <w:t>主要仪器设备：立式光学比较仪、双管显微镜等。</w:t>
      </w:r>
    </w:p>
    <w:p>
      <w:pPr>
        <w:rPr>
          <w:rFonts w:hint="eastAsia"/>
        </w:rPr>
      </w:pPr>
      <w:r>
        <w:rPr>
          <w:rFonts w:hint="eastAsia"/>
        </w:rPr>
        <w:t>实验指导书名称：《互换性与技术测量实验指导书》自编</w:t>
      </w:r>
    </w:p>
    <w:p>
      <w:pPr>
        <w:rPr>
          <w:rFonts w:hint="eastAsia"/>
        </w:rPr>
      </w:pPr>
      <w:r>
        <w:rPr>
          <w:rFonts w:hint="eastAsia"/>
        </w:rPr>
        <w:t>四、教学安排</w:t>
      </w:r>
    </w:p>
    <w:tbl>
      <w:tblPr>
        <w:tblStyle w:val="9"/>
        <w:tblW w:w="8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1"/>
        <w:gridCol w:w="1798"/>
        <w:gridCol w:w="1746"/>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atLeast"/>
          <w:jc w:val="center"/>
        </w:trPr>
        <w:tc>
          <w:tcPr>
            <w:tcW w:w="3871" w:type="dxa"/>
            <w:vAlign w:val="center"/>
          </w:tcPr>
          <w:p>
            <w:pPr>
              <w:rPr>
                <w:rFonts w:hint="eastAsia"/>
              </w:rPr>
            </w:pPr>
            <w:r>
              <w:rPr>
                <w:rFonts w:hint="eastAsia"/>
              </w:rPr>
              <w:t>教学内容</w:t>
            </w:r>
          </w:p>
        </w:tc>
        <w:tc>
          <w:tcPr>
            <w:tcW w:w="1798" w:type="dxa"/>
            <w:vAlign w:val="center"/>
          </w:tcPr>
          <w:p>
            <w:pPr>
              <w:rPr>
                <w:rFonts w:hint="eastAsia"/>
              </w:rPr>
            </w:pPr>
            <w:r>
              <w:rPr>
                <w:rFonts w:hint="eastAsia"/>
              </w:rPr>
              <w:t>课堂教学</w:t>
            </w:r>
          </w:p>
          <w:p>
            <w:pPr>
              <w:rPr>
                <w:rFonts w:hint="eastAsia"/>
              </w:rPr>
            </w:pPr>
            <w:r>
              <w:rPr>
                <w:rFonts w:hint="eastAsia"/>
              </w:rPr>
              <w:t>（学时）</w:t>
            </w:r>
          </w:p>
        </w:tc>
        <w:tc>
          <w:tcPr>
            <w:tcW w:w="1746" w:type="dxa"/>
            <w:vAlign w:val="center"/>
          </w:tcPr>
          <w:p>
            <w:pPr>
              <w:rPr>
                <w:rFonts w:hint="eastAsia"/>
              </w:rPr>
            </w:pPr>
            <w:r>
              <w:rPr>
                <w:rFonts w:hint="eastAsia"/>
              </w:rPr>
              <w:t>实验</w:t>
            </w:r>
          </w:p>
          <w:p>
            <w:pPr>
              <w:rPr>
                <w:rFonts w:hint="eastAsia"/>
              </w:rPr>
            </w:pPr>
            <w:r>
              <w:rPr>
                <w:rFonts w:hint="eastAsia"/>
              </w:rPr>
              <w:t>（学时）</w:t>
            </w:r>
          </w:p>
        </w:tc>
        <w:tc>
          <w:tcPr>
            <w:tcW w:w="1148" w:type="dxa"/>
            <w:vAlign w:val="center"/>
          </w:tcPr>
          <w:p>
            <w:pPr>
              <w:rPr>
                <w:rFonts w:hint="eastAsia"/>
              </w:rPr>
            </w:pPr>
            <w:r>
              <w:rPr>
                <w:rFonts w:hint="eastAsia"/>
              </w:rPr>
              <w:t>总计</w:t>
            </w:r>
          </w:p>
          <w:p>
            <w:pPr>
              <w:rPr>
                <w:rFonts w:hint="eastAsia"/>
              </w:rPr>
            </w:pPr>
            <w:r>
              <w:rPr>
                <w:rFonts w:hint="eastAsia"/>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3871" w:type="dxa"/>
            <w:vAlign w:val="center"/>
          </w:tcPr>
          <w:p>
            <w:pPr>
              <w:rPr>
                <w:rFonts w:hint="eastAsia"/>
              </w:rPr>
            </w:pPr>
            <w:r>
              <w:rPr>
                <w:rFonts w:hint="eastAsia"/>
              </w:rPr>
              <w:t>第一章 极限与配合</w:t>
            </w:r>
          </w:p>
        </w:tc>
        <w:tc>
          <w:tcPr>
            <w:tcW w:w="1798" w:type="dxa"/>
            <w:vAlign w:val="center"/>
          </w:tcPr>
          <w:p>
            <w:pPr>
              <w:rPr>
                <w:rFonts w:hint="eastAsia"/>
              </w:rPr>
            </w:pPr>
            <w:r>
              <w:rPr>
                <w:rFonts w:hint="eastAsia"/>
              </w:rPr>
              <w:t>3</w:t>
            </w:r>
          </w:p>
        </w:tc>
        <w:tc>
          <w:tcPr>
            <w:tcW w:w="1746" w:type="dxa"/>
            <w:vAlign w:val="center"/>
          </w:tcPr>
          <w:p>
            <w:pPr>
              <w:rPr>
                <w:rFonts w:hint="eastAsia"/>
              </w:rPr>
            </w:pPr>
            <w:r>
              <w:rPr>
                <w:rFonts w:hint="eastAsia"/>
              </w:rPr>
              <w:t>2</w:t>
            </w:r>
          </w:p>
        </w:tc>
        <w:tc>
          <w:tcPr>
            <w:tcW w:w="1148" w:type="dxa"/>
            <w:vAlign w:val="center"/>
          </w:tcPr>
          <w:p>
            <w:pPr>
              <w:rPr>
                <w:rFonts w:hint="eastAsia"/>
              </w:rP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871" w:type="dxa"/>
            <w:vAlign w:val="center"/>
          </w:tcPr>
          <w:p>
            <w:pPr>
              <w:rPr>
                <w:rFonts w:hint="eastAsia"/>
              </w:rPr>
            </w:pPr>
            <w:r>
              <w:rPr>
                <w:rFonts w:hint="eastAsia"/>
              </w:rPr>
              <w:t>第二章 技术测量基础</w:t>
            </w:r>
          </w:p>
        </w:tc>
        <w:tc>
          <w:tcPr>
            <w:tcW w:w="1798" w:type="dxa"/>
            <w:vAlign w:val="center"/>
          </w:tcPr>
          <w:p>
            <w:pPr>
              <w:rPr>
                <w:rFonts w:hint="eastAsia"/>
              </w:rPr>
            </w:pPr>
            <w:r>
              <w:rPr>
                <w:rFonts w:hint="eastAsia"/>
              </w:rPr>
              <w:t>4</w:t>
            </w:r>
          </w:p>
        </w:tc>
        <w:tc>
          <w:tcPr>
            <w:tcW w:w="1746" w:type="dxa"/>
            <w:vAlign w:val="center"/>
          </w:tcPr>
          <w:p>
            <w:pPr>
              <w:rPr>
                <w:rFonts w:hint="eastAsia"/>
              </w:rPr>
            </w:pPr>
            <w:r>
              <w:rPr>
                <w:rFonts w:hint="eastAsia"/>
              </w:rPr>
              <w:t>1</w:t>
            </w:r>
          </w:p>
        </w:tc>
        <w:tc>
          <w:tcPr>
            <w:tcW w:w="1148" w:type="dxa"/>
            <w:vAlign w:val="center"/>
          </w:tcPr>
          <w:p>
            <w:pPr>
              <w:rPr>
                <w:rFonts w:hint="eastAsia"/>
              </w:rP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71" w:type="dxa"/>
            <w:vAlign w:val="center"/>
          </w:tcPr>
          <w:p>
            <w:pPr>
              <w:rPr>
                <w:rFonts w:hint="eastAsia"/>
              </w:rPr>
            </w:pPr>
            <w:r>
              <w:rPr>
                <w:rFonts w:hint="eastAsia"/>
              </w:rPr>
              <w:t>第三章 几何公差</w:t>
            </w:r>
          </w:p>
        </w:tc>
        <w:tc>
          <w:tcPr>
            <w:tcW w:w="1798" w:type="dxa"/>
            <w:vAlign w:val="center"/>
          </w:tcPr>
          <w:p>
            <w:pPr>
              <w:rPr>
                <w:rFonts w:hint="eastAsia"/>
              </w:rPr>
            </w:pPr>
            <w:r>
              <w:rPr>
                <w:rFonts w:hint="eastAsia"/>
              </w:rPr>
              <w:t>5</w:t>
            </w:r>
          </w:p>
        </w:tc>
        <w:tc>
          <w:tcPr>
            <w:tcW w:w="1746" w:type="dxa"/>
            <w:vAlign w:val="center"/>
          </w:tcPr>
          <w:p>
            <w:pPr>
              <w:rPr>
                <w:rFonts w:hint="eastAsia"/>
              </w:rPr>
            </w:pPr>
            <w:r>
              <w:rPr>
                <w:rFonts w:hint="eastAsia"/>
              </w:rPr>
              <w:t>2</w:t>
            </w:r>
          </w:p>
        </w:tc>
        <w:tc>
          <w:tcPr>
            <w:tcW w:w="1148" w:type="dxa"/>
            <w:vAlign w:val="center"/>
          </w:tcPr>
          <w:p>
            <w:pPr>
              <w:rPr>
                <w:rFonts w:hint="eastAsia"/>
              </w:rPr>
            </w:pPr>
            <w:r>
              <w:rPr>
                <w:rFonts w:hint="eastAsi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71" w:type="dxa"/>
            <w:vAlign w:val="center"/>
          </w:tcPr>
          <w:p>
            <w:pPr>
              <w:rPr>
                <w:rFonts w:hint="eastAsia"/>
              </w:rPr>
            </w:pPr>
            <w:r>
              <w:rPr>
                <w:rFonts w:hint="eastAsia"/>
              </w:rPr>
              <w:t>第四章 表面粗糙度</w:t>
            </w:r>
          </w:p>
        </w:tc>
        <w:tc>
          <w:tcPr>
            <w:tcW w:w="1798" w:type="dxa"/>
            <w:vAlign w:val="center"/>
          </w:tcPr>
          <w:p>
            <w:pPr>
              <w:rPr>
                <w:rFonts w:hint="eastAsia"/>
              </w:rPr>
            </w:pPr>
            <w:r>
              <w:rPr>
                <w:rFonts w:hint="eastAsia"/>
              </w:rPr>
              <w:t>3</w:t>
            </w:r>
          </w:p>
        </w:tc>
        <w:tc>
          <w:tcPr>
            <w:tcW w:w="1746" w:type="dxa"/>
            <w:vAlign w:val="center"/>
          </w:tcPr>
          <w:p>
            <w:pPr>
              <w:rPr>
                <w:rFonts w:hint="eastAsia"/>
              </w:rPr>
            </w:pPr>
            <w:r>
              <w:rPr>
                <w:rFonts w:hint="eastAsia"/>
              </w:rPr>
              <w:t>2</w:t>
            </w:r>
          </w:p>
        </w:tc>
        <w:tc>
          <w:tcPr>
            <w:tcW w:w="1148" w:type="dxa"/>
            <w:vAlign w:val="center"/>
          </w:tcPr>
          <w:p>
            <w:pPr>
              <w:rPr>
                <w:rFonts w:hint="eastAsia"/>
              </w:rP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871" w:type="dxa"/>
            <w:vAlign w:val="center"/>
          </w:tcPr>
          <w:p>
            <w:pPr>
              <w:rPr>
                <w:rFonts w:hint="eastAsia"/>
              </w:rPr>
            </w:pPr>
            <w:r>
              <w:rPr>
                <w:rFonts w:hint="eastAsia"/>
              </w:rPr>
              <w:t>第五章 光滑极限量规</w:t>
            </w:r>
          </w:p>
        </w:tc>
        <w:tc>
          <w:tcPr>
            <w:tcW w:w="1798" w:type="dxa"/>
            <w:vAlign w:val="center"/>
          </w:tcPr>
          <w:p>
            <w:pPr>
              <w:rPr>
                <w:rFonts w:hint="eastAsia"/>
              </w:rPr>
            </w:pPr>
            <w:r>
              <w:rPr>
                <w:rFonts w:hint="eastAsia"/>
              </w:rPr>
              <w:t>1</w:t>
            </w:r>
          </w:p>
        </w:tc>
        <w:tc>
          <w:tcPr>
            <w:tcW w:w="1746" w:type="dxa"/>
            <w:vAlign w:val="center"/>
          </w:tcPr>
          <w:p>
            <w:pPr>
              <w:rPr>
                <w:rFonts w:hint="eastAsia"/>
              </w:rPr>
            </w:pPr>
            <w:r>
              <w:rPr>
                <w:rFonts w:hint="eastAsia"/>
              </w:rPr>
              <w:t>0</w:t>
            </w:r>
          </w:p>
        </w:tc>
        <w:tc>
          <w:tcPr>
            <w:tcW w:w="1148" w:type="dxa"/>
            <w:vAlign w:val="center"/>
          </w:tcPr>
          <w:p>
            <w:pPr>
              <w:rPr>
                <w:rFonts w:hint="eastAsia"/>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871" w:type="dxa"/>
            <w:vAlign w:val="center"/>
          </w:tcPr>
          <w:p>
            <w:pPr>
              <w:rPr>
                <w:rFonts w:hint="eastAsia"/>
              </w:rPr>
            </w:pPr>
            <w:r>
              <w:rPr>
                <w:rFonts w:hint="eastAsia"/>
              </w:rPr>
              <w:t>第六章 常用结合件的互换性</w:t>
            </w:r>
          </w:p>
        </w:tc>
        <w:tc>
          <w:tcPr>
            <w:tcW w:w="1798" w:type="dxa"/>
            <w:vAlign w:val="center"/>
          </w:tcPr>
          <w:p>
            <w:pPr>
              <w:rPr>
                <w:rFonts w:hint="eastAsia"/>
              </w:rPr>
            </w:pPr>
            <w:r>
              <w:rPr>
                <w:rFonts w:hint="eastAsia"/>
              </w:rPr>
              <w:t>3</w:t>
            </w:r>
          </w:p>
        </w:tc>
        <w:tc>
          <w:tcPr>
            <w:tcW w:w="1746" w:type="dxa"/>
            <w:vAlign w:val="center"/>
          </w:tcPr>
          <w:p>
            <w:pPr>
              <w:rPr>
                <w:rFonts w:hint="eastAsia"/>
              </w:rPr>
            </w:pPr>
            <w:r>
              <w:rPr>
                <w:rFonts w:hint="eastAsia"/>
              </w:rPr>
              <w:t>0</w:t>
            </w:r>
          </w:p>
        </w:tc>
        <w:tc>
          <w:tcPr>
            <w:tcW w:w="1148" w:type="dxa"/>
            <w:vAlign w:val="center"/>
          </w:tcPr>
          <w:p>
            <w:pPr>
              <w:rPr>
                <w:rFonts w:hint="eastAsia"/>
              </w:rP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871" w:type="dxa"/>
            <w:vAlign w:val="center"/>
          </w:tcPr>
          <w:p>
            <w:pPr>
              <w:rPr>
                <w:rFonts w:hint="eastAsia"/>
              </w:rPr>
            </w:pPr>
            <w:r>
              <w:rPr>
                <w:rFonts w:hint="eastAsia"/>
              </w:rPr>
              <w:t>第七章 圆柱齿轮传动的互换性</w:t>
            </w:r>
          </w:p>
        </w:tc>
        <w:tc>
          <w:tcPr>
            <w:tcW w:w="1798" w:type="dxa"/>
            <w:vAlign w:val="center"/>
          </w:tcPr>
          <w:p>
            <w:pPr>
              <w:rPr>
                <w:rFonts w:hint="eastAsia"/>
              </w:rPr>
            </w:pPr>
            <w:r>
              <w:rPr>
                <w:rFonts w:hint="eastAsia"/>
              </w:rPr>
              <w:t>3</w:t>
            </w:r>
          </w:p>
        </w:tc>
        <w:tc>
          <w:tcPr>
            <w:tcW w:w="1746" w:type="dxa"/>
            <w:vAlign w:val="center"/>
          </w:tcPr>
          <w:p>
            <w:pPr>
              <w:rPr>
                <w:rFonts w:hint="eastAsia"/>
              </w:rPr>
            </w:pPr>
            <w:r>
              <w:rPr>
                <w:rFonts w:hint="eastAsia"/>
              </w:rPr>
              <w:t>1</w:t>
            </w:r>
          </w:p>
        </w:tc>
        <w:tc>
          <w:tcPr>
            <w:tcW w:w="1148" w:type="dxa"/>
            <w:vAlign w:val="center"/>
          </w:tcPr>
          <w:p>
            <w:pPr>
              <w:rPr>
                <w:rFonts w:hint="eastAsia"/>
              </w:rP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871" w:type="dxa"/>
            <w:vAlign w:val="center"/>
          </w:tcPr>
          <w:p>
            <w:pPr>
              <w:rPr>
                <w:rFonts w:hint="eastAsia"/>
              </w:rPr>
            </w:pPr>
            <w:r>
              <w:rPr>
                <w:rFonts w:hint="eastAsia"/>
              </w:rPr>
              <w:t xml:space="preserve">第八章 尺寸链 </w:t>
            </w:r>
          </w:p>
        </w:tc>
        <w:tc>
          <w:tcPr>
            <w:tcW w:w="1798" w:type="dxa"/>
            <w:vAlign w:val="center"/>
          </w:tcPr>
          <w:p>
            <w:pPr>
              <w:rPr>
                <w:rFonts w:hint="eastAsia"/>
              </w:rPr>
            </w:pPr>
            <w:r>
              <w:rPr>
                <w:rFonts w:hint="eastAsia"/>
              </w:rPr>
              <w:t>2</w:t>
            </w:r>
          </w:p>
        </w:tc>
        <w:tc>
          <w:tcPr>
            <w:tcW w:w="1746" w:type="dxa"/>
            <w:vAlign w:val="center"/>
          </w:tcPr>
          <w:p>
            <w:pPr>
              <w:rPr>
                <w:rFonts w:hint="eastAsia"/>
              </w:rPr>
            </w:pPr>
            <w:r>
              <w:rPr>
                <w:rFonts w:hint="eastAsia"/>
              </w:rPr>
              <w:t>0</w:t>
            </w:r>
          </w:p>
        </w:tc>
        <w:tc>
          <w:tcPr>
            <w:tcW w:w="1148" w:type="dxa"/>
            <w:vAlign w:val="center"/>
          </w:tcPr>
          <w:p>
            <w:pPr>
              <w:rPr>
                <w:rFonts w:hint="eastAsia"/>
              </w:rP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71" w:type="dxa"/>
            <w:vAlign w:val="center"/>
          </w:tcPr>
          <w:p>
            <w:pPr>
              <w:rPr>
                <w:rFonts w:hint="eastAsia"/>
              </w:rPr>
            </w:pPr>
            <w:r>
              <w:rPr>
                <w:rFonts w:hint="eastAsia"/>
              </w:rPr>
              <w:t>合计</w:t>
            </w:r>
          </w:p>
        </w:tc>
        <w:tc>
          <w:tcPr>
            <w:tcW w:w="1798" w:type="dxa"/>
            <w:vAlign w:val="center"/>
          </w:tcPr>
          <w:p>
            <w:pPr>
              <w:rPr>
                <w:rFonts w:hint="eastAsia"/>
              </w:rPr>
            </w:pPr>
            <w:r>
              <w:rPr>
                <w:rFonts w:hint="eastAsia"/>
              </w:rPr>
              <w:t>24</w:t>
            </w:r>
          </w:p>
        </w:tc>
        <w:tc>
          <w:tcPr>
            <w:tcW w:w="1746" w:type="dxa"/>
            <w:vAlign w:val="center"/>
          </w:tcPr>
          <w:p>
            <w:pPr>
              <w:rPr>
                <w:rFonts w:hint="eastAsia"/>
              </w:rPr>
            </w:pPr>
            <w:r>
              <w:rPr>
                <w:rFonts w:hint="eastAsia"/>
              </w:rPr>
              <w:t>8</w:t>
            </w:r>
          </w:p>
        </w:tc>
        <w:tc>
          <w:tcPr>
            <w:tcW w:w="1148" w:type="dxa"/>
            <w:vAlign w:val="center"/>
          </w:tcPr>
          <w:p>
            <w:pPr>
              <w:rPr>
                <w:rFonts w:hint="eastAsia"/>
              </w:rPr>
            </w:pPr>
            <w:r>
              <w:rPr>
                <w:rFonts w:hint="eastAsia"/>
              </w:rPr>
              <w:t>32</w:t>
            </w:r>
          </w:p>
        </w:tc>
      </w:tr>
    </w:tbl>
    <w:p>
      <w:pPr>
        <w:rPr>
          <w:rFonts w:hint="eastAsia"/>
          <w:lang w:val="en-GB"/>
        </w:rPr>
      </w:pPr>
      <w:r>
        <w:rPr>
          <w:rFonts w:hint="eastAsia"/>
        </w:rPr>
        <w:t>五、课程考核</w:t>
      </w:r>
    </w:p>
    <w:p>
      <w:pPr>
        <w:rPr>
          <w:rFonts w:hint="eastAsia"/>
        </w:rPr>
      </w:pPr>
      <w:r>
        <w:rPr>
          <w:rFonts w:hint="eastAsia"/>
          <w:lang w:val="en-GB"/>
        </w:rPr>
        <w:t>（一）</w:t>
      </w:r>
      <w:r>
        <w:rPr>
          <w:rFonts w:hint="eastAsia"/>
        </w:rPr>
        <w:t>课程考核评价方式</w:t>
      </w:r>
    </w:p>
    <w:p>
      <w:pPr>
        <w:rPr>
          <w:rFonts w:hint="eastAsia"/>
        </w:rPr>
      </w:pPr>
      <w:r>
        <w:rPr>
          <w:rFonts w:hint="eastAsia"/>
        </w:rPr>
        <w:t>课程考核由平时成绩与期末成绩相结合的方式进行。</w:t>
      </w:r>
    </w:p>
    <w:p>
      <w:pPr>
        <w:rPr>
          <w:rFonts w:hint="eastAsia"/>
        </w:rPr>
      </w:pPr>
      <w:r>
        <w:rPr>
          <w:rFonts w:hint="eastAsia"/>
        </w:rPr>
        <w:t>平时成绩占30%，主要包括：平时表现占10%、作业占8%、实验占12%。</w:t>
      </w:r>
    </w:p>
    <w:p>
      <w:pPr>
        <w:rPr>
          <w:rFonts w:hint="eastAsia"/>
        </w:rPr>
      </w:pPr>
      <w:r>
        <w:rPr>
          <w:rFonts w:hint="eastAsia"/>
        </w:rPr>
        <w:t>期末成绩占70%，考试采用闭卷笔试方式。考试范围应涵盖所有讲授及自学的内容，考试内容应能客观反映出学生对本门课程主要概念的记忆、掌握程度，对有关理论的理解、掌握及综合运用能力。题型以选择、填空和判断题、简答、计算题及综合题等。</w:t>
      </w:r>
    </w:p>
    <w:p>
      <w:pPr>
        <w:rPr>
          <w:rFonts w:hint="eastAsia"/>
        </w:rPr>
      </w:pPr>
    </w:p>
    <w:p>
      <w:pPr>
        <w:rPr>
          <w:rFonts w:hint="eastAsia"/>
        </w:rPr>
      </w:pPr>
      <w:r>
        <w:rPr>
          <w:rFonts w:hint="eastAsia"/>
        </w:rPr>
        <w:t>考核与评价方式</w:t>
      </w:r>
    </w:p>
    <w:tbl>
      <w:tblPr>
        <w:tblStyle w:val="9"/>
        <w:tblW w:w="85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09"/>
        <w:gridCol w:w="660"/>
        <w:gridCol w:w="1293"/>
        <w:gridCol w:w="1237"/>
        <w:gridCol w:w="1937"/>
        <w:gridCol w:w="1537"/>
        <w:gridCol w:w="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209"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课程目标</w:t>
            </w:r>
          </w:p>
        </w:tc>
        <w:tc>
          <w:tcPr>
            <w:tcW w:w="660"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支撑</w:t>
            </w:r>
          </w:p>
          <w:p>
            <w:pPr>
              <w:rPr>
                <w:rFonts w:hint="eastAsia"/>
              </w:rPr>
            </w:pPr>
            <w:r>
              <w:rPr>
                <w:rFonts w:hint="eastAsia"/>
              </w:rPr>
              <w:t>毕业</w:t>
            </w:r>
          </w:p>
          <w:p>
            <w:pPr>
              <w:rPr>
                <w:rFonts w:hint="eastAsia"/>
              </w:rPr>
            </w:pPr>
            <w:r>
              <w:rPr>
                <w:rFonts w:hint="eastAsia"/>
              </w:rPr>
              <w:t>要求</w:t>
            </w:r>
          </w:p>
        </w:tc>
        <w:tc>
          <w:tcPr>
            <w:tcW w:w="6004"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成绩比例（期末成绩70%+平时成绩30%）</w:t>
            </w:r>
          </w:p>
        </w:tc>
        <w:tc>
          <w:tcPr>
            <w:tcW w:w="706"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209"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4467"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课程考试（60%）</w:t>
            </w:r>
          </w:p>
        </w:tc>
        <w:tc>
          <w:tcPr>
            <w:tcW w:w="706"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209"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660"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1293"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平时表现</w:t>
            </w:r>
          </w:p>
          <w:p>
            <w:pPr>
              <w:rPr>
                <w:rFonts w:hint="eastAsia"/>
              </w:rPr>
            </w:pPr>
            <w:r>
              <w:rPr>
                <w:rFonts w:hint="eastAsia"/>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作业</w:t>
            </w:r>
          </w:p>
          <w:p>
            <w:pPr>
              <w:rPr>
                <w:rFonts w:hint="eastAsia"/>
              </w:rPr>
            </w:pPr>
            <w:r>
              <w:rPr>
                <w:rFonts w:hint="eastAsia"/>
              </w:rPr>
              <w:t>（8%）</w:t>
            </w:r>
          </w:p>
        </w:tc>
        <w:tc>
          <w:tcPr>
            <w:tcW w:w="19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实验（16%）</w:t>
            </w:r>
          </w:p>
          <w:p>
            <w:pPr>
              <w:rPr>
                <w:rFonts w:hint="eastAsia"/>
              </w:rPr>
            </w:pP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706"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209"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1</w:t>
            </w: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3-2</w:t>
            </w:r>
          </w:p>
        </w:tc>
        <w:tc>
          <w:tcPr>
            <w:tcW w:w="1293"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8%</w:t>
            </w:r>
          </w:p>
        </w:tc>
        <w:tc>
          <w:tcPr>
            <w:tcW w:w="19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66%</w:t>
            </w:r>
          </w:p>
        </w:tc>
        <w:tc>
          <w:tcPr>
            <w:tcW w:w="706"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209"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2</w:t>
            </w: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4-2</w:t>
            </w:r>
          </w:p>
        </w:tc>
        <w:tc>
          <w:tcPr>
            <w:tcW w:w="1293" w:type="dxa"/>
            <w:tcBorders>
              <w:top w:val="single" w:color="000000" w:sz="4" w:space="0"/>
              <w:left w:val="single" w:color="000000" w:sz="4" w:space="0"/>
              <w:right w:val="single" w:color="000000" w:sz="4" w:space="0"/>
            </w:tcBorders>
            <w:vAlign w:val="center"/>
          </w:tcPr>
          <w:p>
            <w:pPr>
              <w:rPr>
                <w:rFonts w:hint="eastAsia"/>
              </w:rPr>
            </w:pPr>
            <w:r>
              <w:rPr>
                <w:rFonts w:hint="eastAsia"/>
              </w:rPr>
              <w:t>0</w:t>
            </w:r>
          </w:p>
        </w:tc>
        <w:tc>
          <w:tcPr>
            <w:tcW w:w="1237" w:type="dxa"/>
            <w:tcBorders>
              <w:top w:val="single" w:color="000000" w:sz="4" w:space="0"/>
              <w:left w:val="single" w:color="000000" w:sz="4" w:space="0"/>
              <w:right w:val="single" w:color="000000" w:sz="4" w:space="0"/>
            </w:tcBorders>
            <w:vAlign w:val="center"/>
          </w:tcPr>
          <w:p>
            <w:pPr>
              <w:rPr>
                <w:rFonts w:hint="eastAsia"/>
              </w:rPr>
            </w:pPr>
            <w:r>
              <w:rPr>
                <w:rFonts w:hint="eastAsia"/>
              </w:rPr>
              <w:t>0</w:t>
            </w:r>
          </w:p>
        </w:tc>
        <w:tc>
          <w:tcPr>
            <w:tcW w:w="1937" w:type="dxa"/>
            <w:tcBorders>
              <w:top w:val="single" w:color="000000" w:sz="4" w:space="0"/>
              <w:left w:val="single" w:color="000000" w:sz="4" w:space="0"/>
              <w:right w:val="single" w:color="000000" w:sz="4" w:space="0"/>
            </w:tcBorders>
            <w:vAlign w:val="center"/>
          </w:tcPr>
          <w:p>
            <w:pPr>
              <w:rPr>
                <w:rFonts w:hint="eastAsia"/>
              </w:rPr>
            </w:pPr>
            <w:r>
              <w:rPr>
                <w:rFonts w:hint="eastAsia"/>
              </w:rPr>
              <w:t>12%</w:t>
            </w:r>
          </w:p>
        </w:tc>
        <w:tc>
          <w:tcPr>
            <w:tcW w:w="1537" w:type="dxa"/>
            <w:tcBorders>
              <w:top w:val="single" w:color="000000" w:sz="4" w:space="0"/>
              <w:left w:val="single" w:color="000000" w:sz="4" w:space="0"/>
              <w:right w:val="single" w:color="000000" w:sz="4" w:space="0"/>
            </w:tcBorders>
            <w:vAlign w:val="center"/>
          </w:tcPr>
          <w:p>
            <w:pPr>
              <w:rPr>
                <w:rFonts w:hint="eastAsia"/>
              </w:rPr>
            </w:pPr>
            <w:r>
              <w:rPr>
                <w:rFonts w:hint="eastAsia"/>
              </w:rPr>
              <w:t>0</w:t>
            </w:r>
          </w:p>
        </w:tc>
        <w:tc>
          <w:tcPr>
            <w:tcW w:w="706" w:type="dxa"/>
            <w:tcBorders>
              <w:top w:val="single" w:color="000000" w:sz="4" w:space="0"/>
              <w:left w:val="single" w:color="000000" w:sz="4" w:space="0"/>
              <w:right w:val="single" w:color="000000" w:sz="4" w:space="0"/>
            </w:tcBorders>
            <w:vAlign w:val="center"/>
          </w:tcPr>
          <w:p>
            <w:pPr>
              <w:rPr>
                <w:rFonts w:hint="eastAsia"/>
              </w:rPr>
            </w:pPr>
            <w:r>
              <w:rPr>
                <w:rFonts w:hint="eastAsia"/>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 w:hRule="atLeast"/>
          <w:jc w:val="center"/>
        </w:trPr>
        <w:tc>
          <w:tcPr>
            <w:tcW w:w="1209"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3</w:t>
            </w:r>
          </w:p>
        </w:tc>
        <w:tc>
          <w:tcPr>
            <w:tcW w:w="660"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6-1</w:t>
            </w:r>
          </w:p>
        </w:tc>
        <w:tc>
          <w:tcPr>
            <w:tcW w:w="1293"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6%</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0</w:t>
            </w:r>
          </w:p>
        </w:tc>
        <w:tc>
          <w:tcPr>
            <w:tcW w:w="19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4%</w:t>
            </w:r>
          </w:p>
        </w:tc>
        <w:tc>
          <w:tcPr>
            <w:tcW w:w="706"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69"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合计(成绩构成）</w:t>
            </w:r>
          </w:p>
        </w:tc>
        <w:tc>
          <w:tcPr>
            <w:tcW w:w="1293"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8%</w:t>
            </w:r>
          </w:p>
        </w:tc>
        <w:tc>
          <w:tcPr>
            <w:tcW w:w="19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12%</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70%</w:t>
            </w:r>
          </w:p>
        </w:tc>
        <w:tc>
          <w:tcPr>
            <w:tcW w:w="706" w:type="dxa"/>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100%</w:t>
            </w:r>
          </w:p>
        </w:tc>
      </w:tr>
    </w:tbl>
    <w:p>
      <w:pPr>
        <w:rPr>
          <w:rFonts w:hint="eastAsia"/>
        </w:rPr>
      </w:pPr>
      <w:r>
        <w:rPr>
          <w:rFonts w:hint="eastAsia"/>
        </w:rPr>
        <w:t>（二）成绩评定办法及依据</w:t>
      </w:r>
    </w:p>
    <w:p>
      <w:pPr>
        <w:rPr>
          <w:rFonts w:hint="eastAsia"/>
        </w:rPr>
      </w:pPr>
      <w:r>
        <w:rPr>
          <w:rFonts w:hint="eastAsia"/>
        </w:rPr>
        <w:t>（1）平时表现评分标准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rPr>
                <w:rFonts w:hint="eastAsia"/>
              </w:rPr>
            </w:pPr>
            <w:r>
              <w:rPr>
                <w:rFonts w:hint="eastAsia"/>
              </w:rPr>
              <w:t xml:space="preserve">      成绩</w:t>
            </w:r>
          </w:p>
          <w:p>
            <w:pPr>
              <w:rPr>
                <w:rFonts w:hint="eastAsia"/>
              </w:rPr>
            </w:pPr>
          </w:p>
          <w:p>
            <w:pPr>
              <w:rPr>
                <w:rFonts w:hint="eastAsia"/>
              </w:rPr>
            </w:pPr>
            <w:r>
              <w:rPr>
                <w:rFonts w:hint="eastAsia"/>
              </w:rPr>
              <w:t>课程目标</w:t>
            </w:r>
          </w:p>
        </w:tc>
        <w:tc>
          <w:tcPr>
            <w:tcW w:w="1438" w:type="dxa"/>
            <w:vAlign w:val="center"/>
          </w:tcPr>
          <w:p>
            <w:pPr>
              <w:rPr>
                <w:rFonts w:hint="eastAsia"/>
              </w:rPr>
            </w:pPr>
            <w:r>
              <w:rPr>
                <w:rFonts w:hint="eastAsia"/>
              </w:rPr>
              <w:t>优秀</w:t>
            </w:r>
          </w:p>
          <w:p>
            <w:pPr>
              <w:rPr>
                <w:rFonts w:hint="eastAsia"/>
              </w:rPr>
            </w:pPr>
            <w:r>
              <w:rPr>
                <w:rFonts w:hint="eastAsia"/>
              </w:rPr>
              <w:t>（90-100分）</w:t>
            </w:r>
          </w:p>
        </w:tc>
        <w:tc>
          <w:tcPr>
            <w:tcW w:w="1438" w:type="dxa"/>
            <w:vAlign w:val="center"/>
          </w:tcPr>
          <w:p>
            <w:pPr>
              <w:rPr>
                <w:rFonts w:hint="eastAsia"/>
              </w:rPr>
            </w:pPr>
            <w:r>
              <w:rPr>
                <w:rFonts w:hint="eastAsia"/>
              </w:rPr>
              <w:t>良好</w:t>
            </w:r>
          </w:p>
          <w:p>
            <w:pPr>
              <w:rPr>
                <w:rFonts w:hint="eastAsia"/>
              </w:rPr>
            </w:pPr>
            <w:r>
              <w:rPr>
                <w:rFonts w:hint="eastAsia"/>
              </w:rPr>
              <w:t>（80-89分）</w:t>
            </w:r>
          </w:p>
        </w:tc>
        <w:tc>
          <w:tcPr>
            <w:tcW w:w="1438" w:type="dxa"/>
            <w:vAlign w:val="center"/>
          </w:tcPr>
          <w:p>
            <w:pPr>
              <w:rPr>
                <w:rFonts w:hint="eastAsia"/>
              </w:rPr>
            </w:pPr>
            <w:r>
              <w:rPr>
                <w:rFonts w:hint="eastAsia"/>
              </w:rPr>
              <w:t>中等</w:t>
            </w:r>
          </w:p>
          <w:p>
            <w:pPr>
              <w:rPr>
                <w:rFonts w:hint="eastAsia"/>
              </w:rPr>
            </w:pPr>
            <w:r>
              <w:rPr>
                <w:rFonts w:hint="eastAsia"/>
              </w:rPr>
              <w:t>（70-79分）</w:t>
            </w:r>
          </w:p>
        </w:tc>
        <w:tc>
          <w:tcPr>
            <w:tcW w:w="1438" w:type="dxa"/>
            <w:vAlign w:val="center"/>
          </w:tcPr>
          <w:p>
            <w:pPr>
              <w:rPr>
                <w:rFonts w:hint="eastAsia"/>
              </w:rPr>
            </w:pPr>
            <w:r>
              <w:rPr>
                <w:rFonts w:hint="eastAsia"/>
              </w:rPr>
              <w:t>及格</w:t>
            </w:r>
          </w:p>
          <w:p>
            <w:pPr>
              <w:rPr>
                <w:rFonts w:hint="eastAsia"/>
              </w:rPr>
            </w:pPr>
            <w:r>
              <w:rPr>
                <w:rFonts w:hint="eastAsia"/>
              </w:rPr>
              <w:t>（60-69分）</w:t>
            </w:r>
          </w:p>
        </w:tc>
        <w:tc>
          <w:tcPr>
            <w:tcW w:w="1570" w:type="dxa"/>
            <w:vAlign w:val="center"/>
          </w:tcPr>
          <w:p>
            <w:pPr>
              <w:rPr>
                <w:rFonts w:hint="eastAsia"/>
              </w:rPr>
            </w:pPr>
            <w:r>
              <w:rPr>
                <w:rFonts w:hint="eastAsia"/>
              </w:rPr>
              <w:t>不及格</w:t>
            </w:r>
          </w:p>
          <w:p>
            <w:pPr>
              <w:rPr>
                <w:rFonts w:hint="eastAsia"/>
              </w:rPr>
            </w:pPr>
            <w:r>
              <w:rPr>
                <w:rFonts w:hint="eastAsia"/>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hint="eastAsia"/>
              </w:rPr>
            </w:pPr>
            <w:r>
              <w:rPr>
                <w:rFonts w:hint="eastAsia"/>
              </w:rPr>
              <w:t>课程目标1</w:t>
            </w:r>
          </w:p>
          <w:p>
            <w:pPr>
              <w:rPr>
                <w:rFonts w:hint="eastAsia"/>
              </w:rPr>
            </w:pPr>
            <w:r>
              <w:rPr>
                <w:rFonts w:hint="eastAsia"/>
              </w:rPr>
              <w:t>（4%）</w:t>
            </w:r>
          </w:p>
        </w:tc>
        <w:tc>
          <w:tcPr>
            <w:tcW w:w="1438" w:type="dxa"/>
          </w:tcPr>
          <w:p>
            <w:pPr>
              <w:rPr>
                <w:rFonts w:hint="eastAsia"/>
              </w:rPr>
            </w:pPr>
            <w:r>
              <w:rPr>
                <w:rFonts w:hint="eastAsia"/>
              </w:rPr>
              <w:t xml:space="preserve">能够完成课堂教学所规定的全部任务，并能踊跃讨论，发表建设性意见 </w:t>
            </w:r>
          </w:p>
        </w:tc>
        <w:tc>
          <w:tcPr>
            <w:tcW w:w="1438" w:type="dxa"/>
          </w:tcPr>
          <w:p>
            <w:pPr>
              <w:rPr>
                <w:rFonts w:hint="eastAsia"/>
              </w:rPr>
            </w:pPr>
            <w:r>
              <w:rPr>
                <w:rFonts w:hint="eastAsia"/>
              </w:rPr>
              <w:t>能够基本完成课堂教学所规定的全部任务，并能积极讨论，发表一定意见</w:t>
            </w:r>
          </w:p>
        </w:tc>
        <w:tc>
          <w:tcPr>
            <w:tcW w:w="1438" w:type="dxa"/>
          </w:tcPr>
          <w:p>
            <w:pPr>
              <w:rPr>
                <w:rFonts w:hint="eastAsia"/>
              </w:rPr>
            </w:pPr>
            <w:r>
              <w:rPr>
                <w:rFonts w:hint="eastAsia"/>
              </w:rPr>
              <w:t>能够基本完成课堂教学所规定的全部任务，并能参加一定的讨论，发表意见</w:t>
            </w:r>
          </w:p>
        </w:tc>
        <w:tc>
          <w:tcPr>
            <w:tcW w:w="1438" w:type="dxa"/>
          </w:tcPr>
          <w:p>
            <w:pPr>
              <w:rPr>
                <w:rFonts w:hint="eastAsia"/>
              </w:rPr>
            </w:pPr>
            <w:r>
              <w:rPr>
                <w:rFonts w:hint="eastAsia"/>
              </w:rPr>
              <w:t>能够完成大部分课堂教学所规定的任务，并能参加讨论，发表意见</w:t>
            </w:r>
          </w:p>
        </w:tc>
        <w:tc>
          <w:tcPr>
            <w:tcW w:w="1570" w:type="dxa"/>
          </w:tcPr>
          <w:p>
            <w:pPr>
              <w:rPr>
                <w:rFonts w:hint="eastAsia"/>
              </w:rPr>
            </w:pPr>
            <w:r>
              <w:rPr>
                <w:rFonts w:hint="eastAsia"/>
              </w:rPr>
              <w:t>未完成课堂教学所规定的任务，未参加讨论，未发表意见。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hint="eastAsia"/>
              </w:rPr>
            </w:pPr>
            <w:r>
              <w:rPr>
                <w:rFonts w:hint="eastAsia"/>
              </w:rPr>
              <w:t>课程目标3</w:t>
            </w:r>
          </w:p>
          <w:p>
            <w:pPr>
              <w:rPr>
                <w:rFonts w:hint="eastAsia"/>
              </w:rPr>
            </w:pPr>
            <w:r>
              <w:rPr>
                <w:rFonts w:hint="eastAsia"/>
              </w:rPr>
              <w:t>（6%）</w:t>
            </w:r>
          </w:p>
        </w:tc>
        <w:tc>
          <w:tcPr>
            <w:tcW w:w="1438" w:type="dxa"/>
          </w:tcPr>
          <w:p>
            <w:pPr>
              <w:rPr>
                <w:rFonts w:hint="eastAsia"/>
              </w:rPr>
            </w:pPr>
            <w:r>
              <w:rPr>
                <w:rFonts w:hint="eastAsia"/>
              </w:rPr>
              <w:t>能够完成国家标准、行业政策以及相关法律法规等信息的查询工作，并准确、完整表述自己的想法</w:t>
            </w:r>
          </w:p>
        </w:tc>
        <w:tc>
          <w:tcPr>
            <w:tcW w:w="1438" w:type="dxa"/>
          </w:tcPr>
          <w:p>
            <w:pPr>
              <w:rPr>
                <w:rFonts w:hint="eastAsia"/>
              </w:rPr>
            </w:pPr>
            <w:r>
              <w:rPr>
                <w:rFonts w:hint="eastAsia"/>
              </w:rPr>
              <w:t>能够完成国家标准、行业政策以及相关法律法规等信息的查询工作。并完整表述自己的想法</w:t>
            </w:r>
          </w:p>
        </w:tc>
        <w:tc>
          <w:tcPr>
            <w:tcW w:w="1438" w:type="dxa"/>
          </w:tcPr>
          <w:p>
            <w:pPr>
              <w:rPr>
                <w:rFonts w:hint="eastAsia"/>
              </w:rPr>
            </w:pPr>
            <w:r>
              <w:rPr>
                <w:rFonts w:hint="eastAsia"/>
              </w:rPr>
              <w:t>能够基本完成国家标准、行业政策以及相关法律法规等信息的查询工作。并完整表述自己的想法</w:t>
            </w:r>
          </w:p>
        </w:tc>
        <w:tc>
          <w:tcPr>
            <w:tcW w:w="1438" w:type="dxa"/>
          </w:tcPr>
          <w:p>
            <w:pPr>
              <w:rPr>
                <w:rFonts w:hint="eastAsia"/>
              </w:rPr>
            </w:pPr>
            <w:r>
              <w:rPr>
                <w:rFonts w:hint="eastAsia"/>
              </w:rPr>
              <w:t>能够基本完成国家标准、行业政策以及相关法律法规等信息的查询工作。并基本表述自己的想法，但又欠缺</w:t>
            </w:r>
          </w:p>
        </w:tc>
        <w:tc>
          <w:tcPr>
            <w:tcW w:w="1570" w:type="dxa"/>
          </w:tcPr>
          <w:p>
            <w:pPr>
              <w:rPr>
                <w:rFonts w:hint="eastAsia"/>
              </w:rPr>
            </w:pPr>
            <w:r>
              <w:rPr>
                <w:rFonts w:hint="eastAsia"/>
              </w:rPr>
              <w:t>不能完成国家标准、行业政策以及相关法律法规等信息的查询工作。并无法表述自己的想法</w:t>
            </w:r>
          </w:p>
        </w:tc>
      </w:tr>
    </w:tbl>
    <w:p>
      <w:pPr>
        <w:rPr>
          <w:rFonts w:hint="eastAsia"/>
        </w:rPr>
      </w:pPr>
      <w:r>
        <w:rPr>
          <w:rFonts w:hint="eastAsia"/>
        </w:rPr>
        <w:t>每次作业按百分制评分，以所有作业的平均成绩计入总成绩。</w:t>
      </w:r>
    </w:p>
    <w:p>
      <w:pPr>
        <w:rPr>
          <w:rFonts w:hint="eastAsia"/>
        </w:rPr>
      </w:pPr>
      <w:r>
        <w:rPr>
          <w:rFonts w:hint="eastAsia"/>
        </w:rPr>
        <w:t>（2）平时作业评分标准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rPr>
                <w:rFonts w:hint="eastAsia"/>
              </w:rPr>
            </w:pPr>
            <w:r>
              <w:rPr>
                <w:rFonts w:hint="eastAsia"/>
              </w:rPr>
              <w:t xml:space="preserve">      成绩</w:t>
            </w:r>
          </w:p>
          <w:p>
            <w:pPr>
              <w:rPr>
                <w:rFonts w:hint="eastAsia"/>
              </w:rPr>
            </w:pPr>
          </w:p>
          <w:p>
            <w:pPr>
              <w:rPr>
                <w:rFonts w:hint="eastAsia"/>
              </w:rPr>
            </w:pPr>
            <w:r>
              <w:rPr>
                <w:rFonts w:hint="eastAsia"/>
              </w:rPr>
              <w:t>课程目标</w:t>
            </w:r>
          </w:p>
        </w:tc>
        <w:tc>
          <w:tcPr>
            <w:tcW w:w="1438" w:type="dxa"/>
            <w:vAlign w:val="center"/>
          </w:tcPr>
          <w:p>
            <w:pPr>
              <w:rPr>
                <w:rFonts w:hint="eastAsia"/>
              </w:rPr>
            </w:pPr>
            <w:r>
              <w:rPr>
                <w:rFonts w:hint="eastAsia"/>
              </w:rPr>
              <w:t>优秀</w:t>
            </w:r>
          </w:p>
          <w:p>
            <w:pPr>
              <w:rPr>
                <w:rFonts w:hint="eastAsia"/>
              </w:rPr>
            </w:pPr>
            <w:r>
              <w:rPr>
                <w:rFonts w:hint="eastAsia"/>
              </w:rPr>
              <w:t>（90-100分）</w:t>
            </w:r>
          </w:p>
        </w:tc>
        <w:tc>
          <w:tcPr>
            <w:tcW w:w="1438" w:type="dxa"/>
            <w:vAlign w:val="center"/>
          </w:tcPr>
          <w:p>
            <w:pPr>
              <w:rPr>
                <w:rFonts w:hint="eastAsia"/>
              </w:rPr>
            </w:pPr>
            <w:r>
              <w:rPr>
                <w:rFonts w:hint="eastAsia"/>
              </w:rPr>
              <w:t>良好</w:t>
            </w:r>
          </w:p>
          <w:p>
            <w:pPr>
              <w:rPr>
                <w:rFonts w:hint="eastAsia"/>
              </w:rPr>
            </w:pPr>
            <w:r>
              <w:rPr>
                <w:rFonts w:hint="eastAsia"/>
              </w:rPr>
              <w:t>（80-89分）</w:t>
            </w:r>
          </w:p>
        </w:tc>
        <w:tc>
          <w:tcPr>
            <w:tcW w:w="1438" w:type="dxa"/>
            <w:vAlign w:val="center"/>
          </w:tcPr>
          <w:p>
            <w:pPr>
              <w:rPr>
                <w:rFonts w:hint="eastAsia"/>
              </w:rPr>
            </w:pPr>
            <w:r>
              <w:rPr>
                <w:rFonts w:hint="eastAsia"/>
              </w:rPr>
              <w:t>中等</w:t>
            </w:r>
          </w:p>
          <w:p>
            <w:pPr>
              <w:rPr>
                <w:rFonts w:hint="eastAsia"/>
              </w:rPr>
            </w:pPr>
            <w:r>
              <w:rPr>
                <w:rFonts w:hint="eastAsia"/>
              </w:rPr>
              <w:t>（70-79分）</w:t>
            </w:r>
          </w:p>
        </w:tc>
        <w:tc>
          <w:tcPr>
            <w:tcW w:w="1438" w:type="dxa"/>
            <w:vAlign w:val="center"/>
          </w:tcPr>
          <w:p>
            <w:pPr>
              <w:rPr>
                <w:rFonts w:hint="eastAsia"/>
              </w:rPr>
            </w:pPr>
            <w:r>
              <w:rPr>
                <w:rFonts w:hint="eastAsia"/>
              </w:rPr>
              <w:t>及格</w:t>
            </w:r>
          </w:p>
          <w:p>
            <w:pPr>
              <w:rPr>
                <w:rFonts w:hint="eastAsia"/>
              </w:rPr>
            </w:pPr>
            <w:r>
              <w:rPr>
                <w:rFonts w:hint="eastAsia"/>
              </w:rPr>
              <w:t>（60-69分）</w:t>
            </w:r>
          </w:p>
        </w:tc>
        <w:tc>
          <w:tcPr>
            <w:tcW w:w="1570" w:type="dxa"/>
            <w:vAlign w:val="center"/>
          </w:tcPr>
          <w:p>
            <w:pPr>
              <w:rPr>
                <w:rFonts w:hint="eastAsia"/>
              </w:rPr>
            </w:pPr>
            <w:r>
              <w:rPr>
                <w:rFonts w:hint="eastAsia"/>
              </w:rPr>
              <w:t>不及格</w:t>
            </w:r>
          </w:p>
          <w:p>
            <w:pPr>
              <w:rPr>
                <w:rFonts w:hint="eastAsia"/>
              </w:rPr>
            </w:pPr>
            <w:r>
              <w:rPr>
                <w:rFonts w:hint="eastAsia"/>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hint="eastAsia"/>
              </w:rPr>
            </w:pPr>
            <w:r>
              <w:rPr>
                <w:rFonts w:hint="eastAsia"/>
              </w:rPr>
              <w:t>课程目标1</w:t>
            </w:r>
          </w:p>
          <w:p>
            <w:pPr>
              <w:rPr>
                <w:rFonts w:hint="eastAsia"/>
              </w:rPr>
            </w:pPr>
            <w:r>
              <w:rPr>
                <w:rFonts w:hint="eastAsia"/>
              </w:rPr>
              <w:t>（8%）</w:t>
            </w:r>
          </w:p>
        </w:tc>
        <w:tc>
          <w:tcPr>
            <w:tcW w:w="1438" w:type="dxa"/>
          </w:tcPr>
          <w:p>
            <w:pPr>
              <w:rPr>
                <w:rFonts w:hint="eastAsia"/>
              </w:rPr>
            </w:pPr>
            <w:r>
              <w:rPr>
                <w:rFonts w:hint="eastAsia"/>
              </w:rPr>
              <w:t>标准化与互换性的基本知识掌握全面，基本概念正确、论述逻辑清楚、层次分明，解题过程完整，答案正确，书写清晰。</w:t>
            </w:r>
          </w:p>
        </w:tc>
        <w:tc>
          <w:tcPr>
            <w:tcW w:w="1438" w:type="dxa"/>
          </w:tcPr>
          <w:p>
            <w:pPr>
              <w:rPr>
                <w:rFonts w:hint="eastAsia"/>
              </w:rPr>
            </w:pPr>
            <w:r>
              <w:rPr>
                <w:rFonts w:hint="eastAsia"/>
              </w:rPr>
              <w:t>标准化与互换性的基本知识掌握较全面，基本概念较正确、论述比较清楚，解题过程较完整，答案较正确，书写清晰。</w:t>
            </w:r>
          </w:p>
        </w:tc>
        <w:tc>
          <w:tcPr>
            <w:tcW w:w="1438" w:type="dxa"/>
          </w:tcPr>
          <w:p>
            <w:pPr>
              <w:rPr>
                <w:rFonts w:hint="eastAsia"/>
              </w:rPr>
            </w:pPr>
            <w:r>
              <w:rPr>
                <w:rFonts w:hint="eastAsia"/>
              </w:rPr>
              <w:t>标准化与互换性的基本知识掌握较全面，概念基本正确、论述比较清楚，解题过程基本完整，答案基本正确。</w:t>
            </w:r>
          </w:p>
        </w:tc>
        <w:tc>
          <w:tcPr>
            <w:tcW w:w="1438" w:type="dxa"/>
          </w:tcPr>
          <w:p>
            <w:pPr>
              <w:rPr>
                <w:rFonts w:hint="eastAsia"/>
              </w:rPr>
            </w:pPr>
            <w:r>
              <w:rPr>
                <w:rFonts w:hint="eastAsia"/>
              </w:rPr>
              <w:t>标准化与互换性的基本知识掌握一般，概念基本正确、论述基本清楚、解题过程基本完整，答案大部分正确。</w:t>
            </w:r>
          </w:p>
        </w:tc>
        <w:tc>
          <w:tcPr>
            <w:tcW w:w="1570" w:type="dxa"/>
          </w:tcPr>
          <w:p>
            <w:pPr>
              <w:rPr>
                <w:rFonts w:hint="eastAsia"/>
              </w:rPr>
            </w:pPr>
            <w:r>
              <w:rPr>
                <w:rFonts w:hint="eastAsia"/>
              </w:rPr>
              <w:t>标准化与互换性的基本知识掌握较少，解题过程不完整，答案正确率低于60%，或存在作业抄袭现象。</w:t>
            </w:r>
          </w:p>
        </w:tc>
      </w:tr>
    </w:tbl>
    <w:p>
      <w:pPr>
        <w:rPr>
          <w:rFonts w:hint="eastAsia"/>
        </w:rPr>
      </w:pPr>
      <w:r>
        <w:rPr>
          <w:rFonts w:hint="eastAsia"/>
        </w:rPr>
        <w:t xml:space="preserve">  每次作业按百分制评分，以所有作业的平均成绩计入总成绩。</w:t>
      </w:r>
    </w:p>
    <w:p>
      <w:pPr>
        <w:rPr>
          <w:rFonts w:hint="eastAsia"/>
        </w:rPr>
      </w:pPr>
      <w:r>
        <w:rPr>
          <w:rFonts w:hint="eastAsia"/>
        </w:rPr>
        <w:t>（3）实验环节考核与评价标准</w:t>
      </w:r>
    </w:p>
    <w:tbl>
      <w:tblPr>
        <w:tblStyle w:val="9"/>
        <w:tblW w:w="8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1661"/>
        <w:gridCol w:w="1445"/>
        <w:gridCol w:w="1446"/>
        <w:gridCol w:w="1300"/>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17" w:type="dxa"/>
            <w:tcBorders>
              <w:tl2br w:val="single" w:color="auto" w:sz="4" w:space="0"/>
            </w:tcBorders>
            <w:vAlign w:val="center"/>
          </w:tcPr>
          <w:p>
            <w:pPr>
              <w:rPr>
                <w:rFonts w:hint="eastAsia"/>
              </w:rPr>
            </w:pPr>
            <w:r>
              <w:rPr>
                <w:rFonts w:hint="eastAsia"/>
              </w:rPr>
              <w:t xml:space="preserve">     成绩</w:t>
            </w:r>
          </w:p>
          <w:p>
            <w:pPr>
              <w:rPr>
                <w:rFonts w:hint="eastAsia"/>
              </w:rPr>
            </w:pPr>
          </w:p>
          <w:p>
            <w:pPr>
              <w:rPr>
                <w:rFonts w:hint="eastAsia"/>
              </w:rPr>
            </w:pPr>
            <w:r>
              <w:rPr>
                <w:rFonts w:hint="eastAsia"/>
              </w:rPr>
              <w:t>课程目标</w:t>
            </w:r>
          </w:p>
        </w:tc>
        <w:tc>
          <w:tcPr>
            <w:tcW w:w="1661" w:type="dxa"/>
            <w:vAlign w:val="center"/>
          </w:tcPr>
          <w:p>
            <w:pPr>
              <w:rPr>
                <w:rFonts w:hint="eastAsia"/>
              </w:rPr>
            </w:pPr>
            <w:r>
              <w:rPr>
                <w:rFonts w:hint="eastAsia"/>
              </w:rPr>
              <w:t>优秀</w:t>
            </w:r>
          </w:p>
          <w:p>
            <w:pPr>
              <w:rPr>
                <w:rFonts w:hint="eastAsia"/>
              </w:rPr>
            </w:pPr>
            <w:r>
              <w:rPr>
                <w:rFonts w:hint="eastAsia"/>
              </w:rPr>
              <w:t>（90-100分）</w:t>
            </w:r>
          </w:p>
        </w:tc>
        <w:tc>
          <w:tcPr>
            <w:tcW w:w="1445" w:type="dxa"/>
            <w:vAlign w:val="center"/>
          </w:tcPr>
          <w:p>
            <w:pPr>
              <w:rPr>
                <w:rFonts w:hint="eastAsia"/>
              </w:rPr>
            </w:pPr>
            <w:r>
              <w:rPr>
                <w:rFonts w:hint="eastAsia"/>
              </w:rPr>
              <w:t>良好</w:t>
            </w:r>
          </w:p>
          <w:p>
            <w:pPr>
              <w:rPr>
                <w:rFonts w:hint="eastAsia"/>
              </w:rPr>
            </w:pPr>
            <w:r>
              <w:rPr>
                <w:rFonts w:hint="eastAsia"/>
              </w:rPr>
              <w:t>（80-89分）</w:t>
            </w:r>
          </w:p>
        </w:tc>
        <w:tc>
          <w:tcPr>
            <w:tcW w:w="1446" w:type="dxa"/>
            <w:vAlign w:val="center"/>
          </w:tcPr>
          <w:p>
            <w:pPr>
              <w:rPr>
                <w:rFonts w:hint="eastAsia"/>
              </w:rPr>
            </w:pPr>
            <w:r>
              <w:rPr>
                <w:rFonts w:hint="eastAsia"/>
              </w:rPr>
              <w:t>中等</w:t>
            </w:r>
          </w:p>
          <w:p>
            <w:pPr>
              <w:rPr>
                <w:rFonts w:hint="eastAsia"/>
              </w:rPr>
            </w:pPr>
            <w:r>
              <w:rPr>
                <w:rFonts w:hint="eastAsia"/>
              </w:rPr>
              <w:t>（70-79分）</w:t>
            </w:r>
          </w:p>
        </w:tc>
        <w:tc>
          <w:tcPr>
            <w:tcW w:w="1300" w:type="dxa"/>
            <w:vAlign w:val="center"/>
          </w:tcPr>
          <w:p>
            <w:pPr>
              <w:rPr>
                <w:rFonts w:hint="eastAsia"/>
              </w:rPr>
            </w:pPr>
            <w:r>
              <w:rPr>
                <w:rFonts w:hint="eastAsia"/>
              </w:rPr>
              <w:t>及格</w:t>
            </w:r>
          </w:p>
          <w:p>
            <w:pPr>
              <w:rPr>
                <w:rFonts w:hint="eastAsia"/>
              </w:rPr>
            </w:pPr>
            <w:r>
              <w:rPr>
                <w:rFonts w:hint="eastAsia"/>
              </w:rPr>
              <w:t>（60-69分）</w:t>
            </w:r>
          </w:p>
        </w:tc>
        <w:tc>
          <w:tcPr>
            <w:tcW w:w="1466" w:type="dxa"/>
            <w:vAlign w:val="center"/>
          </w:tcPr>
          <w:p>
            <w:pPr>
              <w:rPr>
                <w:rFonts w:hint="eastAsia"/>
              </w:rPr>
            </w:pPr>
            <w:r>
              <w:rPr>
                <w:rFonts w:hint="eastAsia"/>
              </w:rPr>
              <w:t>不及格</w:t>
            </w:r>
          </w:p>
          <w:p>
            <w:pPr>
              <w:rPr>
                <w:rFonts w:hint="eastAsia"/>
              </w:rPr>
            </w:pPr>
            <w:r>
              <w:rPr>
                <w:rFonts w:hint="eastAsia"/>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317" w:type="dxa"/>
            <w:vAlign w:val="center"/>
          </w:tcPr>
          <w:p>
            <w:pPr>
              <w:rPr>
                <w:rFonts w:hint="eastAsia"/>
              </w:rPr>
            </w:pPr>
            <w:r>
              <w:rPr>
                <w:rFonts w:hint="eastAsia"/>
              </w:rPr>
              <w:t>课程目标2（12%）</w:t>
            </w:r>
          </w:p>
        </w:tc>
        <w:tc>
          <w:tcPr>
            <w:tcW w:w="1661" w:type="dxa"/>
          </w:tcPr>
          <w:p>
            <w:pPr>
              <w:rPr>
                <w:rFonts w:hint="eastAsia"/>
              </w:rPr>
            </w:pPr>
            <w:r>
              <w:rPr>
                <w:rFonts w:hint="eastAsia"/>
              </w:rPr>
              <w:t>完成实验视频的观看。实验操作过程规范，实验报告撰写规范，图表清楚，数据合理，数据分析充分，结论正确，实验报告中的问题讨论能够适当展开，有自己的观点，所得出结论与实验过程联系紧密。</w:t>
            </w:r>
          </w:p>
        </w:tc>
        <w:tc>
          <w:tcPr>
            <w:tcW w:w="1445" w:type="dxa"/>
          </w:tcPr>
          <w:p>
            <w:pPr>
              <w:rPr>
                <w:rFonts w:hint="eastAsia"/>
              </w:rPr>
            </w:pPr>
            <w:r>
              <w:rPr>
                <w:rFonts w:hint="eastAsia"/>
              </w:rPr>
              <w:t>完成实验视频的观看。实验操作过程比较规范，实验报告撰写较规范，图表清楚，数据合理，数据分析手段正确，结论正确，实验报告中的问题讨论能够适当展开。</w:t>
            </w:r>
          </w:p>
        </w:tc>
        <w:tc>
          <w:tcPr>
            <w:tcW w:w="1446" w:type="dxa"/>
          </w:tcPr>
          <w:p>
            <w:pPr>
              <w:rPr>
                <w:rFonts w:hint="eastAsia"/>
              </w:rPr>
            </w:pPr>
            <w:r>
              <w:rPr>
                <w:rFonts w:hint="eastAsia"/>
              </w:rPr>
              <w:t>完成实验视频的观看。能够基本完成实验，实验报告撰写基本规范，数据分析和结论基本正确，实验报告中的问题讨论可以进行一定程度的展开。</w:t>
            </w:r>
          </w:p>
        </w:tc>
        <w:tc>
          <w:tcPr>
            <w:tcW w:w="1300" w:type="dxa"/>
          </w:tcPr>
          <w:p>
            <w:pPr>
              <w:rPr>
                <w:rFonts w:hint="eastAsia"/>
              </w:rPr>
            </w:pPr>
            <w:r>
              <w:rPr>
                <w:rFonts w:hint="eastAsia"/>
              </w:rPr>
              <w:t>完成实验视频的观看。能够完成实验，实验报告撰写不完整，数据分析和结论基本正确，实验报告中的问题讨论未进行适当展开。</w:t>
            </w:r>
          </w:p>
        </w:tc>
        <w:tc>
          <w:tcPr>
            <w:tcW w:w="1466" w:type="dxa"/>
          </w:tcPr>
          <w:p>
            <w:pPr>
              <w:rPr>
                <w:rFonts w:hint="eastAsia"/>
              </w:rPr>
            </w:pPr>
            <w:r>
              <w:rPr>
                <w:rFonts w:hint="eastAsia"/>
              </w:rPr>
              <w:t>完成实验视频的观看。不能完成实验操作，不能按时提交实验报告，抄袭他人的实验结果或实验数据分析不正确。</w:t>
            </w:r>
          </w:p>
        </w:tc>
      </w:tr>
    </w:tbl>
    <w:p>
      <w:pPr>
        <w:rPr>
          <w:rFonts w:hint="eastAsia"/>
        </w:rPr>
      </w:pPr>
      <w:r>
        <w:rPr>
          <w:rFonts w:hint="eastAsia"/>
        </w:rPr>
        <w:t>（4）期末考核与评分标准</w:t>
      </w:r>
    </w:p>
    <w:tbl>
      <w:tblPr>
        <w:tblStyle w:val="9"/>
        <w:tblW w:w="4998" w:type="pct"/>
        <w:tblInd w:w="0" w:type="dxa"/>
        <w:tblLayout w:type="autofit"/>
        <w:tblCellMar>
          <w:top w:w="0" w:type="dxa"/>
          <w:left w:w="108" w:type="dxa"/>
          <w:bottom w:w="0" w:type="dxa"/>
          <w:right w:w="108" w:type="dxa"/>
        </w:tblCellMar>
      </w:tblPr>
      <w:tblGrid>
        <w:gridCol w:w="1129"/>
        <w:gridCol w:w="1083"/>
        <w:gridCol w:w="1270"/>
        <w:gridCol w:w="1270"/>
        <w:gridCol w:w="1270"/>
        <w:gridCol w:w="1270"/>
        <w:gridCol w:w="1227"/>
      </w:tblGrid>
      <w:tr>
        <w:tblPrEx>
          <w:tblCellMar>
            <w:top w:w="0" w:type="dxa"/>
            <w:left w:w="108" w:type="dxa"/>
            <w:bottom w:w="0" w:type="dxa"/>
            <w:right w:w="108" w:type="dxa"/>
          </w:tblCellMar>
        </w:tblPrEx>
        <w:trPr>
          <w:trHeight w:val="352" w:hRule="atLeast"/>
        </w:trPr>
        <w:tc>
          <w:tcPr>
            <w:tcW w:w="663" w:type="pct"/>
            <w:vMerge w:val="restar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课程目标</w:t>
            </w:r>
          </w:p>
        </w:tc>
        <w:tc>
          <w:tcPr>
            <w:tcW w:w="636" w:type="pct"/>
            <w:vMerge w:val="restart"/>
            <w:tcBorders>
              <w:top w:val="single" w:color="000000" w:sz="4" w:space="0"/>
              <w:left w:val="nil"/>
              <w:bottom w:val="single" w:color="000000" w:sz="4" w:space="0"/>
              <w:right w:val="single" w:color="000000" w:sz="4" w:space="0"/>
            </w:tcBorders>
            <w:vAlign w:val="center"/>
          </w:tcPr>
          <w:p>
            <w:pPr>
              <w:rPr>
                <w:rFonts w:hint="eastAsia"/>
              </w:rPr>
            </w:pPr>
            <w:r>
              <w:rPr>
                <w:rFonts w:hint="eastAsia"/>
              </w:rPr>
              <w:t>考核</w:t>
            </w:r>
          </w:p>
          <w:p>
            <w:pPr>
              <w:rPr>
                <w:rFonts w:hint="eastAsia"/>
              </w:rPr>
            </w:pPr>
            <w:r>
              <w:rPr>
                <w:rFonts w:hint="eastAsia"/>
              </w:rPr>
              <w:t>内容</w:t>
            </w:r>
          </w:p>
        </w:tc>
        <w:tc>
          <w:tcPr>
            <w:tcW w:w="3700" w:type="pct"/>
            <w:gridSpan w:val="5"/>
            <w:tcBorders>
              <w:top w:val="single" w:color="000000" w:sz="4" w:space="0"/>
              <w:left w:val="nil"/>
              <w:bottom w:val="single" w:color="000000" w:sz="4" w:space="0"/>
              <w:right w:val="single" w:color="000000" w:sz="4" w:space="0"/>
            </w:tcBorders>
            <w:vAlign w:val="center"/>
          </w:tcPr>
          <w:p>
            <w:pPr>
              <w:rPr>
                <w:rFonts w:hint="eastAsia"/>
              </w:rPr>
            </w:pPr>
            <w:r>
              <w:rPr>
                <w:rFonts w:hint="eastAsia"/>
              </w:rPr>
              <w:t>评分标准</w:t>
            </w:r>
          </w:p>
        </w:tc>
      </w:tr>
      <w:tr>
        <w:tblPrEx>
          <w:tblCellMar>
            <w:top w:w="0" w:type="dxa"/>
            <w:left w:w="108" w:type="dxa"/>
            <w:bottom w:w="0" w:type="dxa"/>
            <w:right w:w="108" w:type="dxa"/>
          </w:tblCellMar>
        </w:tblPrEx>
        <w:trPr>
          <w:trHeight w:val="273" w:hRule="atLeast"/>
        </w:trPr>
        <w:tc>
          <w:tcPr>
            <w:tcW w:w="663" w:type="pct"/>
            <w:vMerge w:val="continue"/>
            <w:tcBorders>
              <w:top w:val="single" w:color="000000" w:sz="4" w:space="0"/>
              <w:left w:val="single" w:color="000000" w:sz="4" w:space="0"/>
              <w:bottom w:val="single" w:color="000000" w:sz="4" w:space="0"/>
              <w:right w:val="single" w:color="000000" w:sz="4" w:space="0"/>
            </w:tcBorders>
            <w:vAlign w:val="center"/>
          </w:tcPr>
          <w:p>
            <w:pPr>
              <w:rPr>
                <w:rFonts w:hint="eastAsia"/>
              </w:rPr>
            </w:pPr>
          </w:p>
        </w:tc>
        <w:tc>
          <w:tcPr>
            <w:tcW w:w="636" w:type="pct"/>
            <w:vMerge w:val="continue"/>
            <w:tcBorders>
              <w:top w:val="single" w:color="000000" w:sz="4" w:space="0"/>
              <w:left w:val="nil"/>
              <w:bottom w:val="single" w:color="000000" w:sz="4" w:space="0"/>
              <w:right w:val="single" w:color="000000" w:sz="4" w:space="0"/>
            </w:tcBorders>
            <w:vAlign w:val="center"/>
          </w:tcPr>
          <w:p>
            <w:pPr>
              <w:rPr>
                <w:rFonts w:hint="eastAsia"/>
              </w:rPr>
            </w:pPr>
          </w:p>
        </w:tc>
        <w:tc>
          <w:tcPr>
            <w:tcW w:w="745" w:type="pct"/>
            <w:tcBorders>
              <w:top w:val="single" w:color="000000" w:sz="4" w:space="0"/>
              <w:left w:val="nil"/>
              <w:bottom w:val="single" w:color="000000" w:sz="4" w:space="0"/>
              <w:right w:val="single" w:color="000000" w:sz="4" w:space="0"/>
            </w:tcBorders>
            <w:vAlign w:val="center"/>
          </w:tcPr>
          <w:p>
            <w:pPr>
              <w:rPr>
                <w:rFonts w:hint="eastAsia"/>
              </w:rPr>
            </w:pPr>
            <w:r>
              <w:rPr>
                <w:rFonts w:hint="eastAsia"/>
              </w:rPr>
              <w:t>90-100分</w:t>
            </w:r>
          </w:p>
        </w:tc>
        <w:tc>
          <w:tcPr>
            <w:tcW w:w="745" w:type="pct"/>
            <w:tcBorders>
              <w:top w:val="single" w:color="000000" w:sz="4" w:space="0"/>
              <w:left w:val="nil"/>
              <w:bottom w:val="single" w:color="000000" w:sz="4" w:space="0"/>
              <w:right w:val="single" w:color="000000" w:sz="4" w:space="0"/>
            </w:tcBorders>
            <w:vAlign w:val="center"/>
          </w:tcPr>
          <w:p>
            <w:pPr>
              <w:rPr>
                <w:rFonts w:hint="eastAsia"/>
              </w:rPr>
            </w:pPr>
            <w:r>
              <w:rPr>
                <w:rFonts w:hint="eastAsia"/>
              </w:rPr>
              <w:t>80-89分</w:t>
            </w:r>
          </w:p>
        </w:tc>
        <w:tc>
          <w:tcPr>
            <w:tcW w:w="745" w:type="pct"/>
            <w:tcBorders>
              <w:top w:val="single" w:color="000000" w:sz="4" w:space="0"/>
              <w:left w:val="nil"/>
              <w:bottom w:val="single" w:color="000000" w:sz="4" w:space="0"/>
              <w:right w:val="single" w:color="000000" w:sz="4" w:space="0"/>
            </w:tcBorders>
            <w:vAlign w:val="center"/>
          </w:tcPr>
          <w:p>
            <w:pPr>
              <w:rPr>
                <w:rFonts w:hint="eastAsia"/>
              </w:rPr>
            </w:pPr>
            <w:r>
              <w:rPr>
                <w:rFonts w:hint="eastAsia"/>
              </w:rPr>
              <w:t xml:space="preserve">  70-79分</w:t>
            </w:r>
          </w:p>
        </w:tc>
        <w:tc>
          <w:tcPr>
            <w:tcW w:w="745" w:type="pct"/>
            <w:tcBorders>
              <w:top w:val="single" w:color="000000" w:sz="4" w:space="0"/>
              <w:left w:val="nil"/>
              <w:bottom w:val="single" w:color="000000" w:sz="4" w:space="0"/>
              <w:right w:val="single" w:color="000000" w:sz="4" w:space="0"/>
            </w:tcBorders>
            <w:vAlign w:val="center"/>
          </w:tcPr>
          <w:p>
            <w:pPr>
              <w:rPr>
                <w:rFonts w:hint="eastAsia"/>
              </w:rPr>
            </w:pPr>
            <w:r>
              <w:rPr>
                <w:rFonts w:hint="eastAsia"/>
              </w:rPr>
              <w:t>60-69分</w:t>
            </w:r>
          </w:p>
        </w:tc>
        <w:tc>
          <w:tcPr>
            <w:tcW w:w="717" w:type="pct"/>
            <w:tcBorders>
              <w:top w:val="single" w:color="000000" w:sz="4" w:space="0"/>
              <w:left w:val="nil"/>
              <w:bottom w:val="single" w:color="000000" w:sz="4" w:space="0"/>
              <w:right w:val="single" w:color="000000" w:sz="4" w:space="0"/>
            </w:tcBorders>
            <w:vAlign w:val="center"/>
          </w:tcPr>
          <w:p>
            <w:pPr>
              <w:rPr>
                <w:rFonts w:hint="eastAsia"/>
              </w:rPr>
            </w:pPr>
            <w:r>
              <w:rPr>
                <w:rFonts w:hint="eastAsia"/>
              </w:rPr>
              <w:t>&lt;60分</w:t>
            </w:r>
          </w:p>
        </w:tc>
      </w:tr>
      <w:tr>
        <w:tblPrEx>
          <w:tblCellMar>
            <w:top w:w="0" w:type="dxa"/>
            <w:left w:w="108" w:type="dxa"/>
            <w:bottom w:w="0" w:type="dxa"/>
            <w:right w:w="108" w:type="dxa"/>
          </w:tblCellMar>
        </w:tblPrEx>
        <w:trPr>
          <w:trHeight w:val="2804" w:hRule="atLeast"/>
        </w:trPr>
        <w:tc>
          <w:tcPr>
            <w:tcW w:w="663" w:type="pc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课程目标1</w:t>
            </w:r>
          </w:p>
          <w:p>
            <w:pPr>
              <w:rPr>
                <w:rFonts w:hint="eastAsia"/>
              </w:rPr>
            </w:pPr>
            <w:r>
              <w:rPr>
                <w:rFonts w:hint="eastAsia"/>
              </w:rPr>
              <w:t>（66%）</w:t>
            </w:r>
          </w:p>
        </w:tc>
        <w:tc>
          <w:tcPr>
            <w:tcW w:w="636" w:type="pct"/>
            <w:tcBorders>
              <w:top w:val="single" w:color="000000" w:sz="4" w:space="0"/>
              <w:left w:val="nil"/>
              <w:bottom w:val="single" w:color="000000" w:sz="4" w:space="0"/>
              <w:right w:val="single" w:color="000000" w:sz="4" w:space="0"/>
            </w:tcBorders>
          </w:tcPr>
          <w:p>
            <w:pPr>
              <w:rPr>
                <w:rFonts w:hint="eastAsia"/>
              </w:rPr>
            </w:pPr>
            <w:r>
              <w:rPr>
                <w:rFonts w:hint="eastAsia"/>
              </w:rPr>
              <w:t>互换性、极限与配合、几何公差、公差原则及表面粗糙度设计的基本原理与基础知识</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熟练掌握标准化和互换性的的基础理论知识，对复杂机械工程问题进行正确的分析和评价。</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较好掌握标准化和互换性的的基础理论知识，对复杂机械工程问题进行较好的分析和评价。</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基本掌握标准化和互换性的的基础理论知识，对复杂机械工程问题基本的分析和评价。</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基本掌握标准化和互换性的的基础理论知识，但对复杂机械工程问题分析和评价还需加强。</w:t>
            </w:r>
          </w:p>
        </w:tc>
        <w:tc>
          <w:tcPr>
            <w:tcW w:w="717" w:type="pct"/>
            <w:tcBorders>
              <w:top w:val="single" w:color="000000" w:sz="4" w:space="0"/>
              <w:left w:val="nil"/>
              <w:bottom w:val="single" w:color="000000" w:sz="4" w:space="0"/>
              <w:right w:val="single" w:color="000000" w:sz="4" w:space="0"/>
            </w:tcBorders>
          </w:tcPr>
          <w:p>
            <w:pPr>
              <w:rPr>
                <w:rFonts w:hint="eastAsia"/>
              </w:rPr>
            </w:pPr>
            <w:r>
              <w:rPr>
                <w:rFonts w:hint="eastAsia"/>
              </w:rPr>
              <w:t>不能掌握标准化和互换性的的基础理论知识，对复杂机械工程问题分析和评价方法错误。</w:t>
            </w:r>
          </w:p>
        </w:tc>
      </w:tr>
      <w:tr>
        <w:tblPrEx>
          <w:tblCellMar>
            <w:top w:w="0" w:type="dxa"/>
            <w:left w:w="108" w:type="dxa"/>
            <w:bottom w:w="0" w:type="dxa"/>
            <w:right w:w="108" w:type="dxa"/>
          </w:tblCellMar>
        </w:tblPrEx>
        <w:trPr>
          <w:trHeight w:val="2804" w:hRule="atLeast"/>
        </w:trPr>
        <w:tc>
          <w:tcPr>
            <w:tcW w:w="663" w:type="pct"/>
            <w:tcBorders>
              <w:top w:val="single" w:color="000000" w:sz="4" w:space="0"/>
              <w:left w:val="single" w:color="000000" w:sz="4" w:space="0"/>
              <w:bottom w:val="single" w:color="000000" w:sz="4" w:space="0"/>
              <w:right w:val="single" w:color="000000" w:sz="4" w:space="0"/>
            </w:tcBorders>
            <w:vAlign w:val="center"/>
          </w:tcPr>
          <w:p>
            <w:pPr>
              <w:rPr>
                <w:rFonts w:hint="eastAsia"/>
              </w:rPr>
            </w:pPr>
            <w:r>
              <w:rPr>
                <w:rFonts w:hint="eastAsia"/>
              </w:rPr>
              <w:t>课程目标3</w:t>
            </w:r>
          </w:p>
          <w:p>
            <w:pPr>
              <w:rPr>
                <w:rFonts w:hint="eastAsia"/>
              </w:rPr>
            </w:pPr>
            <w:r>
              <w:rPr>
                <w:rFonts w:hint="eastAsia"/>
              </w:rPr>
              <w:t>（4%）</w:t>
            </w:r>
          </w:p>
        </w:tc>
        <w:tc>
          <w:tcPr>
            <w:tcW w:w="636" w:type="pct"/>
            <w:tcBorders>
              <w:top w:val="single" w:color="000000" w:sz="4" w:space="0"/>
              <w:left w:val="nil"/>
              <w:bottom w:val="single" w:color="000000" w:sz="4" w:space="0"/>
              <w:right w:val="single" w:color="000000" w:sz="4" w:space="0"/>
            </w:tcBorders>
          </w:tcPr>
          <w:p>
            <w:pPr>
              <w:rPr>
                <w:rFonts w:hint="eastAsia"/>
              </w:rPr>
            </w:pPr>
            <w:r>
              <w:rPr>
                <w:rFonts w:hint="eastAsia"/>
              </w:rPr>
              <w:t>国家标准及其相关产业政策的基本知识</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能够完成国家标准、行业政策以及相关法律法规等信息的查询工作，并准确、完整表述自己的想法</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能够完成国家标准、行业政策以及相关法律法规等信息的查询工作。并完整表述自己的想法</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能够基本完成国家标准、行业政策以及相关法律法规等信息的查询工作。并完整表述自己的想法</w:t>
            </w:r>
          </w:p>
        </w:tc>
        <w:tc>
          <w:tcPr>
            <w:tcW w:w="745" w:type="pct"/>
            <w:tcBorders>
              <w:top w:val="single" w:color="000000" w:sz="4" w:space="0"/>
              <w:left w:val="nil"/>
              <w:bottom w:val="single" w:color="000000" w:sz="4" w:space="0"/>
              <w:right w:val="single" w:color="000000" w:sz="4" w:space="0"/>
            </w:tcBorders>
          </w:tcPr>
          <w:p>
            <w:pPr>
              <w:rPr>
                <w:rFonts w:hint="eastAsia"/>
              </w:rPr>
            </w:pPr>
            <w:r>
              <w:rPr>
                <w:rFonts w:hint="eastAsia"/>
              </w:rPr>
              <w:t>能够基本完成国家标准、行业政策以及相关法律法规等信息的查询工作。并基本表述自己的想法，但又欠缺</w:t>
            </w:r>
          </w:p>
        </w:tc>
        <w:tc>
          <w:tcPr>
            <w:tcW w:w="717" w:type="pct"/>
            <w:tcBorders>
              <w:top w:val="single" w:color="000000" w:sz="4" w:space="0"/>
              <w:left w:val="nil"/>
              <w:bottom w:val="single" w:color="000000" w:sz="4" w:space="0"/>
              <w:right w:val="single" w:color="000000" w:sz="4" w:space="0"/>
            </w:tcBorders>
          </w:tcPr>
          <w:p>
            <w:pPr>
              <w:rPr>
                <w:rFonts w:hint="eastAsia"/>
              </w:rPr>
            </w:pPr>
            <w:r>
              <w:rPr>
                <w:rFonts w:hint="eastAsia"/>
              </w:rPr>
              <w:t>不能完成国家标准、行业政策以及相关法律法规等信息的查询工作。并无法表述自己的想法</w:t>
            </w:r>
          </w:p>
        </w:tc>
      </w:tr>
    </w:tbl>
    <w:p>
      <w:pPr>
        <w:rPr>
          <w:rFonts w:hint="eastAsia"/>
        </w:rPr>
      </w:pPr>
      <w:r>
        <w:rPr>
          <w:rFonts w:hint="eastAsia"/>
        </w:rPr>
        <w:t>六、教学基本要求</w:t>
      </w:r>
    </w:p>
    <w:p>
      <w:pPr>
        <w:rPr>
          <w:rFonts w:hint="eastAsia"/>
        </w:rPr>
      </w:pPr>
      <w:r>
        <w:rPr>
          <w:rFonts w:hint="eastAsia"/>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rPr>
          <w:rFonts w:hint="eastAsia"/>
        </w:rPr>
      </w:pPr>
      <w:r>
        <w:rPr>
          <w:rFonts w:hint="eastAsia"/>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rPr>
          <w:rFonts w:hint="eastAsia"/>
        </w:rPr>
      </w:pPr>
      <w:r>
        <w:rPr>
          <w:rFonts w:hint="eastAsia"/>
        </w:rPr>
        <w:t>七、教学方法</w:t>
      </w:r>
    </w:p>
    <w:p>
      <w:pPr>
        <w:rPr>
          <w:rFonts w:hint="eastAsia"/>
        </w:rPr>
      </w:pPr>
      <w:r>
        <w:rPr>
          <w:rFonts w:hint="eastAsia"/>
        </w:rPr>
        <w:t>采用启发式、讨论式、线下为主线上为辅的教学方法，教师在理论授课时注重教学互动形式，即采用启发式提问，学生讨论后回答的方式加强交流，重要章节结合实验教学，使教学模式生动多样。</w:t>
      </w:r>
    </w:p>
    <w:p>
      <w:pPr>
        <w:rPr>
          <w:rFonts w:hint="eastAsia"/>
        </w:rPr>
      </w:pPr>
      <w:r>
        <w:rPr>
          <w:rFonts w:hint="eastAsia"/>
        </w:rPr>
        <w:t>本课程采用的教学媒体主要有：文字教材（包括主讲教材和参考书）、课件（包括主讲老师对全书的系统讲授，还有重要内容的文字提示与电子教学幻灯片）、在线课程、以及网络综合平台的互动。</w:t>
      </w:r>
    </w:p>
    <w:p>
      <w:pPr>
        <w:rPr>
          <w:rFonts w:hint="eastAsia"/>
        </w:rPr>
      </w:pPr>
      <w:r>
        <w:rPr>
          <w:rFonts w:hint="eastAsia"/>
        </w:rPr>
        <w:t>本课程自学内容的量应不少于理论教学时数的20%，主要安排在各章节中有关背景资料和易于理解的内容上。在主要章节讲授完之后，要布置一定量作业旨在加深学生对所学知识的理解、运用，拓宽学生的知识面。</w:t>
      </w:r>
    </w:p>
    <w:p>
      <w:pPr>
        <w:rPr>
          <w:rFonts w:hint="eastAsia"/>
        </w:rPr>
      </w:pPr>
      <w:r>
        <w:rPr>
          <w:rFonts w:hint="eastAsia"/>
        </w:rPr>
        <w:t>参考教材和阅读书目</w:t>
      </w:r>
    </w:p>
    <w:p>
      <w:pPr>
        <w:rPr>
          <w:rFonts w:hint="eastAsia"/>
        </w:rPr>
      </w:pPr>
      <w:r>
        <w:rPr>
          <w:rFonts w:hint="eastAsia"/>
        </w:rPr>
        <w:t>1、选用教材：</w:t>
      </w:r>
    </w:p>
    <w:p>
      <w:pPr>
        <w:rPr>
          <w:rFonts w:hint="eastAsia"/>
        </w:rPr>
      </w:pPr>
      <w:r>
        <w:rPr>
          <w:rFonts w:hint="eastAsia"/>
        </w:rPr>
        <w:t>（1）理论课教材：互换性与技术测量， 胡凤兰  主编 ，高等教育出版社，2019年</w:t>
      </w:r>
    </w:p>
    <w:p>
      <w:pPr>
        <w:rPr>
          <w:rFonts w:hint="eastAsia"/>
        </w:rPr>
      </w:pPr>
      <w:r>
        <w:rPr>
          <w:rFonts w:hint="eastAsia"/>
        </w:rPr>
        <w:t xml:space="preserve">（2）实验课教材：互换性与技术测量实验指导书 ，叶芳，自编，2014年 </w:t>
      </w:r>
    </w:p>
    <w:p>
      <w:pPr>
        <w:rPr>
          <w:rFonts w:hint="eastAsia"/>
        </w:rPr>
      </w:pPr>
      <w:r>
        <w:rPr>
          <w:rFonts w:hint="eastAsia"/>
        </w:rPr>
        <w:t>2、参考书：</w:t>
      </w:r>
    </w:p>
    <w:p>
      <w:pPr>
        <w:rPr>
          <w:rFonts w:hint="eastAsia"/>
        </w:rPr>
      </w:pPr>
      <w:r>
        <w:rPr>
          <w:rFonts w:hint="eastAsia"/>
        </w:rPr>
        <w:t>（1）互换性与技术测量. 赵树忠. 科学出版社，2022</w:t>
      </w:r>
    </w:p>
    <w:p>
      <w:pPr>
        <w:rPr>
          <w:rFonts w:hint="eastAsia"/>
        </w:rPr>
      </w:pPr>
      <w:r>
        <w:rPr>
          <w:rFonts w:hint="eastAsia"/>
        </w:rPr>
        <w:t>（2）互换性与技术测量（第3版）. 魏斯亮，李时骏. 北京理工大学出版社. 2014</w:t>
      </w:r>
    </w:p>
    <w:p>
      <w:pPr>
        <w:rPr>
          <w:rFonts w:hint="eastAsia"/>
        </w:rPr>
      </w:pPr>
      <w:r>
        <w:rPr>
          <w:rFonts w:hint="eastAsia"/>
        </w:rPr>
        <w:t>（3）互换性与技术测量.罗冬平. 机械工业出版社. 2016</w:t>
      </w:r>
    </w:p>
    <w:p>
      <w:pPr>
        <w:rPr>
          <w:rFonts w:hint="eastAsia"/>
        </w:rPr>
      </w:pPr>
      <w:r>
        <w:rPr>
          <w:rFonts w:hint="eastAsia"/>
        </w:rPr>
        <w:t>（4）互换性与技术测量（第五版）.杨曙年. 华中科技大学出版社.2017</w:t>
      </w:r>
    </w:p>
    <w:p>
      <w:pPr>
        <w:rPr>
          <w:rFonts w:hint="eastAsia"/>
          <w:lang w:val="en-GB"/>
        </w:rPr>
      </w:pPr>
      <w:r>
        <w:rPr>
          <w:rFonts w:hint="eastAsia"/>
        </w:rPr>
        <w:t xml:space="preserve">（5）中华人民共和国国家质量监督检验检疫局 中国国家标准化管理委员会颁布的有关产品几何技术规范标准 。 </w:t>
      </w:r>
    </w:p>
    <w:p>
      <w:pPr>
        <w:rPr>
          <w:rFonts w:hint="eastAsia"/>
        </w:rPr>
      </w:pPr>
      <w:r>
        <w:rPr>
          <w:rFonts w:hint="eastAsia"/>
        </w:rPr>
        <w:t>九、本课程与其它课程的联系</w:t>
      </w:r>
    </w:p>
    <w:p>
      <w:pPr>
        <w:rPr>
          <w:rFonts w:hint="eastAsia"/>
        </w:rPr>
      </w:pPr>
      <w:r>
        <w:rPr>
          <w:rFonts w:hint="eastAsia"/>
        </w:rPr>
        <w:t>学习本课程前，学生须先修机械制图，能够看懂机械图纸。本课程与是联系机械设计与后续的机械制造技术等课程的纽带，同时还与专业开设的先进制造技术，专业能力综合实践，毕业设计具有紧密的联系。</w:t>
      </w:r>
    </w:p>
    <w:p>
      <w:pPr>
        <w:rPr>
          <w:rFonts w:hint="eastAsia"/>
        </w:rPr>
      </w:pPr>
      <w:r>
        <w:rPr>
          <w:rFonts w:hint="eastAsia"/>
        </w:rPr>
        <w:t>附录：</w:t>
      </w:r>
    </w:p>
    <w:p>
      <w:pPr>
        <w:rPr>
          <w:rFonts w:hint="eastAsia"/>
        </w:rPr>
      </w:pPr>
      <w:r>
        <w:rPr>
          <w:rFonts w:hint="eastAsia"/>
        </w:rPr>
        <w:t>课程思政目标：本课程德育培养目标是以立德树人为中心环节，帮助学生形成正确的世界观、人生观、价值观，培养学生积极进取、勇于奉献、勤奋创新、忠诚职业、胸怀宽广、团结协作的精神，使学生成为具有社会责任感、创新精神和实践能力的高素质产品检测及精度设计人才。</w:t>
      </w:r>
    </w:p>
    <w:p>
      <w:pPr>
        <w:rPr>
          <w:rFonts w:hint="eastAsia"/>
        </w:rPr>
      </w:pPr>
      <w:r>
        <w:rPr>
          <w:rFonts w:hint="eastAsia"/>
        </w:rPr>
        <w:t>课程思政素材</w:t>
      </w:r>
    </w:p>
    <w:tbl>
      <w:tblPr>
        <w:tblStyle w:val="9"/>
        <w:tblW w:w="80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2316"/>
        <w:gridCol w:w="1060"/>
        <w:gridCol w:w="1896"/>
        <w:gridCol w:w="938"/>
        <w:gridCol w:w="392"/>
        <w:gridCol w:w="392"/>
        <w:gridCol w:w="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pPr>
              <w:rPr>
                <w:rFonts w:hint="eastAsia"/>
              </w:rPr>
            </w:pPr>
            <w:r>
              <w:rPr>
                <w:rFonts w:hint="eastAsia"/>
              </w:rPr>
              <w:t>序号</w:t>
            </w:r>
          </w:p>
        </w:tc>
        <w:tc>
          <w:tcPr>
            <w:tcW w:w="2316" w:type="dxa"/>
          </w:tcPr>
          <w:p>
            <w:pPr>
              <w:rPr>
                <w:rFonts w:hint="eastAsia"/>
              </w:rPr>
            </w:pPr>
            <w:r>
              <w:rPr>
                <w:rFonts w:hint="eastAsia"/>
              </w:rPr>
              <w:t>课程思政素材</w:t>
            </w:r>
          </w:p>
        </w:tc>
        <w:tc>
          <w:tcPr>
            <w:tcW w:w="1060" w:type="dxa"/>
          </w:tcPr>
          <w:p>
            <w:pPr>
              <w:rPr>
                <w:rFonts w:hint="eastAsia"/>
              </w:rPr>
            </w:pPr>
            <w:r>
              <w:rPr>
                <w:rFonts w:hint="eastAsia"/>
              </w:rPr>
              <w:t>对应章节</w:t>
            </w:r>
          </w:p>
        </w:tc>
        <w:tc>
          <w:tcPr>
            <w:tcW w:w="1896" w:type="dxa"/>
          </w:tcPr>
          <w:p>
            <w:pPr>
              <w:rPr>
                <w:rFonts w:hint="eastAsia"/>
              </w:rPr>
            </w:pPr>
            <w:r>
              <w:rPr>
                <w:rFonts w:hint="eastAsia"/>
              </w:rPr>
              <w:t>教学方法</w:t>
            </w:r>
          </w:p>
        </w:tc>
        <w:tc>
          <w:tcPr>
            <w:tcW w:w="2114" w:type="dxa"/>
            <w:gridSpan w:val="4"/>
          </w:tcPr>
          <w:p>
            <w:pPr>
              <w:rPr>
                <w:rFonts w:hint="eastAsia"/>
              </w:rPr>
            </w:pPr>
            <w:r>
              <w:rPr>
                <w:rFonts w:hint="eastAsia"/>
              </w:rPr>
              <w:t>对课程目标的支撑度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pPr>
              <w:rPr>
                <w:rFonts w:hint="eastAsia"/>
              </w:rPr>
            </w:pPr>
            <w:r>
              <w:rPr>
                <w:rFonts w:hint="eastAsia"/>
              </w:rPr>
              <w:t>1</w:t>
            </w:r>
          </w:p>
        </w:tc>
        <w:tc>
          <w:tcPr>
            <w:tcW w:w="2316" w:type="dxa"/>
          </w:tcPr>
          <w:p>
            <w:pPr>
              <w:rPr>
                <w:rFonts w:hint="eastAsia"/>
              </w:rPr>
            </w:pPr>
            <w:r>
              <w:rPr>
                <w:rFonts w:hint="eastAsia"/>
              </w:rPr>
              <w:t>中国工匠年度人物</w:t>
            </w:r>
          </w:p>
        </w:tc>
        <w:tc>
          <w:tcPr>
            <w:tcW w:w="1060" w:type="dxa"/>
          </w:tcPr>
          <w:p>
            <w:pPr>
              <w:rPr>
                <w:rFonts w:hint="eastAsia"/>
              </w:rPr>
            </w:pPr>
            <w:r>
              <w:rPr>
                <w:rFonts w:hint="eastAsia"/>
              </w:rPr>
              <w:t>1.2</w:t>
            </w:r>
          </w:p>
        </w:tc>
        <w:tc>
          <w:tcPr>
            <w:tcW w:w="1896" w:type="dxa"/>
          </w:tcPr>
          <w:p>
            <w:pPr>
              <w:rPr>
                <w:rFonts w:hint="eastAsia"/>
              </w:rPr>
            </w:pPr>
            <w:r>
              <w:rPr>
                <w:rFonts w:hint="eastAsia"/>
              </w:rPr>
              <w:t>观看视频</w:t>
            </w:r>
          </w:p>
        </w:tc>
        <w:tc>
          <w:tcPr>
            <w:tcW w:w="938" w:type="dxa"/>
          </w:tcPr>
          <w:p>
            <w:pPr>
              <w:rPr>
                <w:rFonts w:hint="eastAsia"/>
              </w:rPr>
            </w:pPr>
            <w:r>
              <w:rPr>
                <w:rFonts w:hint="eastAsia"/>
              </w:rPr>
              <w:t>6.1</w:t>
            </w:r>
          </w:p>
        </w:tc>
        <w:tc>
          <w:tcPr>
            <w:tcW w:w="392" w:type="dxa"/>
          </w:tcPr>
          <w:p>
            <w:pPr>
              <w:rPr>
                <w:rFonts w:hint="eastAsia"/>
              </w:rPr>
            </w:pPr>
          </w:p>
        </w:tc>
        <w:tc>
          <w:tcPr>
            <w:tcW w:w="392" w:type="dxa"/>
          </w:tcPr>
          <w:p>
            <w:pPr>
              <w:rPr>
                <w:rFonts w:hint="eastAsia"/>
              </w:rPr>
            </w:pPr>
          </w:p>
        </w:tc>
        <w:tc>
          <w:tcPr>
            <w:tcW w:w="392" w:type="dxa"/>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pPr>
              <w:rPr>
                <w:rFonts w:hint="eastAsia"/>
              </w:rPr>
            </w:pPr>
            <w:r>
              <w:rPr>
                <w:rFonts w:hint="eastAsia"/>
              </w:rPr>
              <w:t>2</w:t>
            </w:r>
          </w:p>
        </w:tc>
        <w:tc>
          <w:tcPr>
            <w:tcW w:w="2316" w:type="dxa"/>
          </w:tcPr>
          <w:p>
            <w:pPr>
              <w:rPr>
                <w:rFonts w:hint="eastAsia"/>
              </w:rPr>
            </w:pPr>
            <w:r>
              <w:rPr>
                <w:rFonts w:hint="eastAsia"/>
              </w:rPr>
              <w:t>中国大国重器</w:t>
            </w:r>
          </w:p>
        </w:tc>
        <w:tc>
          <w:tcPr>
            <w:tcW w:w="1060" w:type="dxa"/>
          </w:tcPr>
          <w:p>
            <w:pPr>
              <w:rPr>
                <w:rFonts w:hint="eastAsia"/>
              </w:rPr>
            </w:pPr>
            <w:r>
              <w:rPr>
                <w:rFonts w:hint="eastAsia"/>
              </w:rPr>
              <w:t>2.1</w:t>
            </w:r>
          </w:p>
        </w:tc>
        <w:tc>
          <w:tcPr>
            <w:tcW w:w="1896" w:type="dxa"/>
          </w:tcPr>
          <w:p>
            <w:pPr>
              <w:rPr>
                <w:rFonts w:hint="eastAsia"/>
              </w:rPr>
            </w:pPr>
            <w:r>
              <w:rPr>
                <w:rFonts w:hint="eastAsia"/>
              </w:rPr>
              <w:t>讲授结合观看视频</w:t>
            </w:r>
          </w:p>
        </w:tc>
        <w:tc>
          <w:tcPr>
            <w:tcW w:w="938" w:type="dxa"/>
          </w:tcPr>
          <w:p>
            <w:pPr>
              <w:rPr>
                <w:rFonts w:hint="eastAsia"/>
              </w:rPr>
            </w:pPr>
            <w:r>
              <w:rPr>
                <w:rFonts w:hint="eastAsia"/>
              </w:rPr>
              <w:t>3.2</w:t>
            </w:r>
          </w:p>
        </w:tc>
        <w:tc>
          <w:tcPr>
            <w:tcW w:w="392" w:type="dxa"/>
          </w:tcPr>
          <w:p>
            <w:pPr>
              <w:rPr>
                <w:rFonts w:hint="eastAsia"/>
              </w:rPr>
            </w:pPr>
          </w:p>
        </w:tc>
        <w:tc>
          <w:tcPr>
            <w:tcW w:w="392" w:type="dxa"/>
          </w:tcPr>
          <w:p>
            <w:pPr>
              <w:rPr>
                <w:rFonts w:hint="eastAsia"/>
              </w:rPr>
            </w:pPr>
          </w:p>
        </w:tc>
        <w:tc>
          <w:tcPr>
            <w:tcW w:w="392" w:type="dxa"/>
          </w:tcPr>
          <w:p>
            <w:pPr>
              <w:rPr>
                <w:rFonts w:hint="eastAsia"/>
              </w:rPr>
            </w:pPr>
          </w:p>
        </w:tc>
      </w:tr>
    </w:tbl>
    <w:p>
      <w:pPr>
        <w:rPr>
          <w:rFonts w:hint="eastAsia"/>
        </w:rPr>
      </w:pPr>
    </w:p>
    <w:p>
      <w:pPr>
        <w:ind w:firstLine="5880" w:firstLineChars="2800"/>
        <w:rPr>
          <w:rFonts w:hint="eastAsia"/>
        </w:rPr>
      </w:pPr>
      <w:r>
        <w:rPr>
          <w:rFonts w:hint="eastAsia"/>
        </w:rPr>
        <w:t>主 撰 人：谷汉卿</w:t>
      </w:r>
    </w:p>
    <w:p>
      <w:pPr>
        <w:ind w:firstLine="5880" w:firstLineChars="2800"/>
        <w:rPr>
          <w:rFonts w:hint="eastAsia"/>
        </w:rPr>
        <w:sectPr>
          <w:pgSz w:w="11906" w:h="16838"/>
          <w:pgMar w:top="1440" w:right="1800" w:bottom="1440" w:left="1800" w:header="851" w:footer="992" w:gutter="0"/>
          <w:cols w:space="425" w:num="1"/>
          <w:docGrid w:type="lines" w:linePitch="312" w:charSpace="0"/>
        </w:sectPr>
      </w:pPr>
      <w:r>
        <w:rPr>
          <w:rFonts w:hint="eastAsia"/>
        </w:rPr>
        <w:t>审 核 人：胡建军</w:t>
      </w:r>
    </w:p>
    <w:p>
      <w:pPr>
        <w:pStyle w:val="2"/>
        <w:bidi w:val="0"/>
        <w:jc w:val="center"/>
        <w:rPr>
          <w:rFonts w:hint="eastAsia" w:cs="Times New Roman"/>
          <w:lang w:val="zh-CN" w:eastAsia="zh-CN"/>
        </w:rPr>
      </w:pPr>
      <w:bookmarkStart w:id="248" w:name="_Toc4091"/>
      <w:bookmarkStart w:id="249" w:name="_Toc26561"/>
      <w:r>
        <w:rPr>
          <w:rFonts w:hint="eastAsia" w:cs="Times New Roman"/>
          <w:lang w:val="zh-CN" w:eastAsia="zh-CN"/>
        </w:rPr>
        <w:t>《</w:t>
      </w:r>
      <w:r>
        <w:rPr>
          <w:rFonts w:hint="eastAsia" w:cs="Times New Roman"/>
          <w:lang w:val="en-US" w:eastAsia="zh-CN"/>
        </w:rPr>
        <w:t>机械原理</w:t>
      </w:r>
      <w:r>
        <w:rPr>
          <w:rFonts w:hint="eastAsia" w:cs="Times New Roman"/>
          <w:lang w:val="zh-CN" w:eastAsia="zh-CN"/>
        </w:rPr>
        <w:t>》</w:t>
      </w:r>
      <w:bookmarkEnd w:id="248"/>
      <w:bookmarkEnd w:id="249"/>
    </w:p>
    <w:p>
      <w:pPr>
        <w:widowControl/>
        <w:snapToGrid w:val="0"/>
        <w:spacing w:line="360" w:lineRule="auto"/>
        <w:jc w:val="left"/>
        <w:rPr>
          <w:rFonts w:hint="eastAsia" w:ascii="Times New Roman" w:hAnsi="Times New Roman" w:eastAsia="宋体"/>
          <w:szCs w:val="21"/>
          <w:lang w:eastAsia="zh-CN"/>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机械原理/（Theory of Machines and Mechanisms</w:t>
      </w:r>
      <w:r>
        <w:rPr>
          <w:rFonts w:hint="eastAsia" w:ascii="Times New Roman" w:hAnsi="Times New Roman"/>
          <w:szCs w:val="21"/>
          <w:lang w:eastAsia="zh-CN"/>
        </w:rPr>
        <w:t>）</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hint="eastAsia" w:ascii="Times New Roman" w:hAnsi="Times New Roman"/>
          <w:szCs w:val="21"/>
        </w:rPr>
        <w:t>04021069h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学时分配：讲授学时：42</w:t>
      </w:r>
      <w:r>
        <w:rPr>
          <w:rFonts w:ascii="Times New Roman" w:hAnsi="Times New Roman" w:eastAsia="Times New Roman"/>
          <w:szCs w:val="21"/>
        </w:rPr>
        <w:t xml:space="preserve"> </w:t>
      </w:r>
      <w:r>
        <w:rPr>
          <w:rFonts w:hint="eastAsia" w:ascii="宋体" w:hAnsi="宋体" w:cs="宋体"/>
          <w:szCs w:val="21"/>
        </w:rPr>
        <w:t>，</w:t>
      </w:r>
      <w:r>
        <w:rPr>
          <w:rFonts w:ascii="Times New Roman" w:hAnsi="Times New Roman"/>
          <w:szCs w:val="21"/>
        </w:rPr>
        <w:t>实验学时：</w:t>
      </w:r>
      <w:r>
        <w:rPr>
          <w:rFonts w:ascii="Times New Roman" w:hAnsi="Times New Roman" w:eastAsiaTheme="minorEastAsia"/>
          <w:szCs w:val="21"/>
        </w:rPr>
        <w:t>6</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hint="eastAsia" w:ascii="宋体" w:hAnsi="宋体" w:cs="宋体"/>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widowControl/>
        <w:snapToGrid w:val="0"/>
        <w:spacing w:line="360" w:lineRule="auto"/>
        <w:jc w:val="left"/>
        <w:rPr>
          <w:rFonts w:hint="eastAsia" w:ascii="宋体" w:hAnsi="宋体" w:cs="宋体"/>
          <w:szCs w:val="21"/>
        </w:rPr>
      </w:pPr>
    </w:p>
    <w:p>
      <w:pPr>
        <w:pStyle w:val="2"/>
        <w:tabs>
          <w:tab w:val="left" w:pos="364"/>
        </w:tabs>
        <w:spacing w:before="120" w:after="120" w:line="360" w:lineRule="auto"/>
        <w:rPr>
          <w:rFonts w:ascii="Times New Roman" w:hAnsi="Times New Roman"/>
          <w:kern w:val="2"/>
          <w:sz w:val="21"/>
          <w:szCs w:val="21"/>
        </w:rPr>
      </w:pPr>
      <w:bookmarkStart w:id="250" w:name="_Toc15949"/>
      <w:bookmarkStart w:id="251" w:name="_Toc32656"/>
      <w:bookmarkStart w:id="252" w:name="_Toc11182"/>
      <w:bookmarkStart w:id="253" w:name="_Toc31182"/>
      <w:r>
        <w:rPr>
          <w:rFonts w:ascii="Times New Roman" w:hAnsi="Times New Roman"/>
          <w:kern w:val="2"/>
          <w:sz w:val="21"/>
          <w:szCs w:val="21"/>
        </w:rPr>
        <w:t>一、课程简介</w:t>
      </w:r>
      <w:r>
        <w:rPr>
          <w:rFonts w:ascii="Times New Roman" w:hAnsi="Times New Roman"/>
          <w:sz w:val="21"/>
          <w:szCs w:val="21"/>
        </w:rPr>
        <w:t>/课程目标</w:t>
      </w:r>
      <w:bookmarkEnd w:id="250"/>
      <w:bookmarkEnd w:id="251"/>
      <w:bookmarkEnd w:id="252"/>
      <w:bookmarkEnd w:id="253"/>
    </w:p>
    <w:p>
      <w:pPr>
        <w:widowControl/>
        <w:snapToGrid w:val="0"/>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本课程是机械类专业中研究机械共性问题的一门主干技术基础课，其目标在于使学生掌握关于机构的结构、机构运动学和机器动力学的基本理论和基本知识，初步具有这方面的分析和综合能力，并得到必要的基本技能训练。本课程具有承上启下的桥梁作用，为学生学习后续课程和掌握专业知识以及新的科学技术打下基础。</w:t>
      </w:r>
    </w:p>
    <w:p>
      <w:pPr>
        <w:widowControl/>
        <w:snapToGrid w:val="0"/>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本课程研究的内容可以概括为两个方面，第一是介绍对已有机械进行结构、运动和动力分析的方法，第二是根据运动和动力性能方面的要求设计新机械。</w:t>
      </w:r>
    </w:p>
    <w:p>
      <w:pPr>
        <w:widowControl/>
        <w:snapToGrid w:val="0"/>
        <w:spacing w:line="400" w:lineRule="exact"/>
        <w:ind w:firstLine="420" w:firstLineChars="200"/>
        <w:rPr>
          <w:rFonts w:ascii="Times New Roman" w:hAnsi="Times New Roman" w:eastAsia="Times New Roman"/>
          <w:color w:val="000000"/>
          <w:szCs w:val="21"/>
        </w:rPr>
      </w:pPr>
      <w:r>
        <w:rPr>
          <w:rFonts w:hint="eastAsia" w:ascii="宋体" w:hAnsi="宋体" w:cs="宋体"/>
          <w:color w:val="000000"/>
          <w:szCs w:val="21"/>
        </w:rPr>
        <w:t>机械原理课程是一门技术基础课。它一方面较物理、理论力学等理论课程更加结合工程实际，另一方面又不同于专业课程。各种机器的主要组成部分都是各种机构。虽然机器种类繁多，但组成机器的常用机构却只有三到五种。本课程就是要学习这些常用机构的分析和综合的方法，以此研究各种机构和机器所具有的一般共性问题。贯穿本门课程教学过程的主要教学方法有：启发式、互动式课堂讲授，辅导答疑，课外作业巩固，倡导自学并提供充足的课程资料，在相关知识点融入课程思政教育。</w:t>
      </w:r>
    </w:p>
    <w:p>
      <w:pPr>
        <w:widowControl/>
        <w:snapToGrid w:val="0"/>
        <w:spacing w:line="400" w:lineRule="exact"/>
        <w:ind w:firstLine="422" w:firstLineChars="200"/>
        <w:rPr>
          <w:rFonts w:hint="eastAsia" w:ascii="宋体" w:hAnsi="宋体" w:cs="宋体"/>
          <w:color w:val="000000"/>
          <w:szCs w:val="21"/>
        </w:rPr>
      </w:pPr>
      <w:r>
        <w:rPr>
          <w:rFonts w:hint="eastAsia" w:ascii="宋体" w:hAnsi="宋体"/>
          <w:b/>
          <w:color w:val="000000"/>
          <w:szCs w:val="21"/>
        </w:rPr>
        <w:t>课程目标</w:t>
      </w:r>
      <w:r>
        <w:rPr>
          <w:rFonts w:ascii="宋体" w:hAnsi="宋体"/>
          <w:b/>
          <w:color w:val="000000"/>
          <w:szCs w:val="21"/>
        </w:rPr>
        <w:t>1</w:t>
      </w:r>
      <w:r>
        <w:rPr>
          <w:rFonts w:hint="eastAsia" w:ascii="宋体" w:hAnsi="宋体"/>
          <w:b/>
          <w:color w:val="000000"/>
          <w:szCs w:val="21"/>
        </w:rPr>
        <w:t>：</w:t>
      </w:r>
      <w:r>
        <w:rPr>
          <w:rFonts w:hint="eastAsia" w:ascii="宋体" w:hAnsi="宋体" w:cs="宋体"/>
          <w:color w:val="000000"/>
          <w:szCs w:val="21"/>
        </w:rPr>
        <w:t>能够对通用</w:t>
      </w:r>
      <w:r>
        <w:rPr>
          <w:rFonts w:ascii="宋体" w:hAnsi="宋体" w:cs="宋体"/>
          <w:color w:val="000000"/>
          <w:szCs w:val="21"/>
        </w:rPr>
        <w:t>机构</w:t>
      </w:r>
      <w:r>
        <w:rPr>
          <w:rFonts w:hint="eastAsia" w:ascii="宋体" w:hAnsi="宋体" w:cs="宋体"/>
          <w:color w:val="000000"/>
          <w:szCs w:val="21"/>
        </w:rPr>
        <w:t>进行</w:t>
      </w:r>
      <w:r>
        <w:rPr>
          <w:rFonts w:ascii="宋体" w:hAnsi="宋体" w:cs="宋体"/>
          <w:color w:val="000000"/>
          <w:szCs w:val="21"/>
        </w:rPr>
        <w:t>结构</w:t>
      </w:r>
      <w:r>
        <w:rPr>
          <w:rFonts w:hint="eastAsia" w:ascii="宋体" w:hAnsi="宋体" w:cs="宋体"/>
          <w:color w:val="000000"/>
          <w:szCs w:val="21"/>
        </w:rPr>
        <w:t>组成</w:t>
      </w:r>
      <w:r>
        <w:rPr>
          <w:rFonts w:ascii="宋体" w:hAnsi="宋体" w:cs="宋体"/>
          <w:color w:val="000000"/>
          <w:szCs w:val="21"/>
        </w:rPr>
        <w:t>分析、运动</w:t>
      </w:r>
      <w:r>
        <w:rPr>
          <w:rFonts w:hint="eastAsia" w:ascii="宋体" w:hAnsi="宋体" w:cs="宋体"/>
          <w:color w:val="000000"/>
          <w:szCs w:val="21"/>
        </w:rPr>
        <w:t>学</w:t>
      </w:r>
      <w:r>
        <w:rPr>
          <w:rFonts w:ascii="宋体" w:hAnsi="宋体" w:cs="宋体"/>
          <w:color w:val="000000"/>
          <w:szCs w:val="21"/>
        </w:rPr>
        <w:t>分析和</w:t>
      </w:r>
      <w:r>
        <w:rPr>
          <w:rFonts w:hint="eastAsia" w:ascii="宋体" w:hAnsi="宋体" w:cs="宋体"/>
          <w:color w:val="000000"/>
          <w:szCs w:val="21"/>
        </w:rPr>
        <w:t>动力学</w:t>
      </w:r>
      <w:r>
        <w:rPr>
          <w:rFonts w:ascii="宋体" w:hAnsi="宋体" w:cs="宋体"/>
          <w:color w:val="000000"/>
          <w:szCs w:val="21"/>
        </w:rPr>
        <w:t>分析</w:t>
      </w:r>
      <w:r>
        <w:rPr>
          <w:rFonts w:hint="eastAsia" w:ascii="宋体" w:hAnsi="宋体" w:cs="宋体"/>
          <w:color w:val="000000"/>
          <w:szCs w:val="21"/>
        </w:rPr>
        <w:t>；能够对复杂机械工程问题进行分析与评价。</w:t>
      </w:r>
    </w:p>
    <w:p>
      <w:pPr>
        <w:widowControl/>
        <w:snapToGrid w:val="0"/>
        <w:spacing w:line="400" w:lineRule="exact"/>
        <w:ind w:firstLine="422" w:firstLineChars="200"/>
        <w:rPr>
          <w:rFonts w:hint="eastAsia" w:ascii="宋体" w:hAnsi="宋体" w:cs="宋体"/>
          <w:color w:val="000000"/>
          <w:szCs w:val="21"/>
        </w:rPr>
      </w:pPr>
      <w:r>
        <w:rPr>
          <w:rFonts w:hint="eastAsia" w:ascii="宋体" w:hAnsi="宋体" w:cs="宋体"/>
          <w:b/>
          <w:bCs/>
          <w:color w:val="000000"/>
          <w:szCs w:val="21"/>
        </w:rPr>
        <w:t>课程目标2：</w:t>
      </w:r>
      <w:r>
        <w:rPr>
          <w:rFonts w:hint="eastAsia" w:ascii="宋体" w:hAnsi="宋体" w:cs="宋体"/>
          <w:color w:val="000000"/>
          <w:szCs w:val="21"/>
        </w:rPr>
        <w:t>运用相关科学原理和数学模型，掌握平面</w:t>
      </w:r>
      <w:r>
        <w:rPr>
          <w:rFonts w:ascii="宋体" w:hAnsi="宋体" w:cs="宋体"/>
          <w:color w:val="000000"/>
          <w:szCs w:val="21"/>
        </w:rPr>
        <w:t>连杆机构、凸轮</w:t>
      </w:r>
      <w:r>
        <w:rPr>
          <w:rFonts w:hint="eastAsia" w:ascii="宋体" w:hAnsi="宋体" w:cs="宋体"/>
          <w:color w:val="000000"/>
          <w:szCs w:val="21"/>
        </w:rPr>
        <w:t>机构</w:t>
      </w:r>
      <w:r>
        <w:rPr>
          <w:rFonts w:ascii="宋体" w:hAnsi="宋体" w:cs="宋体"/>
          <w:color w:val="000000"/>
          <w:szCs w:val="21"/>
        </w:rPr>
        <w:t>、齿轮及轮系等</w:t>
      </w:r>
      <w:r>
        <w:rPr>
          <w:rFonts w:hint="eastAsia" w:ascii="宋体" w:hAnsi="宋体" w:cs="宋体"/>
          <w:color w:val="000000"/>
          <w:szCs w:val="21"/>
        </w:rPr>
        <w:t>通用</w:t>
      </w:r>
      <w:r>
        <w:rPr>
          <w:rFonts w:ascii="宋体" w:hAnsi="宋体" w:cs="宋体"/>
          <w:color w:val="000000"/>
          <w:szCs w:val="21"/>
        </w:rPr>
        <w:t>机构的</w:t>
      </w:r>
      <w:r>
        <w:rPr>
          <w:rFonts w:hint="eastAsia" w:ascii="宋体" w:hAnsi="宋体" w:cs="宋体"/>
          <w:color w:val="000000"/>
          <w:szCs w:val="21"/>
        </w:rPr>
        <w:t>类型</w:t>
      </w:r>
      <w:r>
        <w:rPr>
          <w:rFonts w:ascii="宋体" w:hAnsi="宋体" w:cs="宋体"/>
          <w:color w:val="000000"/>
          <w:szCs w:val="21"/>
        </w:rPr>
        <w:t>、运动特点</w:t>
      </w:r>
      <w:r>
        <w:rPr>
          <w:rFonts w:hint="eastAsia" w:ascii="宋体" w:hAnsi="宋体" w:cs="宋体"/>
          <w:color w:val="000000"/>
          <w:szCs w:val="21"/>
        </w:rPr>
        <w:t>及</w:t>
      </w:r>
      <w:r>
        <w:rPr>
          <w:rFonts w:ascii="宋体" w:hAnsi="宋体" w:cs="宋体"/>
          <w:color w:val="000000"/>
          <w:szCs w:val="21"/>
        </w:rPr>
        <w:t>设计方法</w:t>
      </w:r>
      <w:r>
        <w:rPr>
          <w:rFonts w:hint="eastAsia" w:ascii="宋体" w:hAnsi="宋体" w:cs="宋体"/>
          <w:color w:val="000000"/>
          <w:szCs w:val="21"/>
        </w:rPr>
        <w:t>；</w:t>
      </w:r>
    </w:p>
    <w:p>
      <w:pPr>
        <w:widowControl/>
        <w:snapToGrid w:val="0"/>
        <w:spacing w:line="400" w:lineRule="exact"/>
        <w:ind w:firstLine="422" w:firstLineChars="200"/>
        <w:rPr>
          <w:rFonts w:ascii="宋体" w:hAnsi="宋体" w:cs="宋体"/>
          <w:color w:val="000000"/>
          <w:szCs w:val="21"/>
        </w:rPr>
      </w:pPr>
      <w:r>
        <w:rPr>
          <w:rFonts w:hint="eastAsia" w:ascii="宋体" w:hAnsi="宋体"/>
          <w:b/>
          <w:color w:val="000000"/>
          <w:szCs w:val="21"/>
        </w:rPr>
        <w:t>课程目标3</w:t>
      </w:r>
      <w:r>
        <w:rPr>
          <w:rFonts w:hint="eastAsia" w:ascii="宋体" w:hAnsi="宋体"/>
          <w:color w:val="000000"/>
          <w:szCs w:val="21"/>
        </w:rPr>
        <w:t>：</w:t>
      </w:r>
      <w:r>
        <w:rPr>
          <w:rFonts w:hint="eastAsia" w:ascii="宋体" w:hAnsi="宋体" w:cs="宋体"/>
          <w:color w:val="000000"/>
          <w:szCs w:val="21"/>
        </w:rPr>
        <w:t>根据特定需求，组合</w:t>
      </w:r>
      <w:r>
        <w:rPr>
          <w:rFonts w:ascii="宋体" w:hAnsi="宋体" w:cs="宋体"/>
          <w:color w:val="000000"/>
          <w:szCs w:val="21"/>
        </w:rPr>
        <w:t>多种机构</w:t>
      </w:r>
      <w:r>
        <w:rPr>
          <w:rFonts w:hint="eastAsia" w:ascii="宋体" w:hAnsi="宋体" w:cs="宋体"/>
          <w:color w:val="000000"/>
          <w:szCs w:val="21"/>
        </w:rPr>
        <w:t>设计</w:t>
      </w:r>
      <w:r>
        <w:rPr>
          <w:rFonts w:ascii="宋体" w:hAnsi="宋体" w:cs="宋体"/>
          <w:color w:val="000000"/>
          <w:szCs w:val="21"/>
        </w:rPr>
        <w:t>出各种传动方案，</w:t>
      </w:r>
      <w:r>
        <w:rPr>
          <w:rFonts w:hint="eastAsia" w:ascii="宋体" w:hAnsi="宋体" w:cs="宋体"/>
          <w:color w:val="000000"/>
          <w:szCs w:val="21"/>
        </w:rPr>
        <w:t>优化</w:t>
      </w:r>
      <w:r>
        <w:rPr>
          <w:rFonts w:ascii="宋体" w:hAnsi="宋体" w:cs="宋体"/>
          <w:color w:val="000000"/>
          <w:szCs w:val="21"/>
        </w:rPr>
        <w:t>传动方案。</w:t>
      </w:r>
    </w:p>
    <w:p>
      <w:pPr>
        <w:widowControl/>
        <w:snapToGrid w:val="0"/>
        <w:spacing w:line="400" w:lineRule="exact"/>
        <w:ind w:firstLine="420" w:firstLineChars="200"/>
        <w:rPr>
          <w:rFonts w:hint="eastAsia" w:ascii="宋体" w:hAnsi="宋体" w:cs="宋体"/>
          <w:color w:val="000000"/>
          <w:szCs w:val="21"/>
        </w:rPr>
      </w:pPr>
    </w:p>
    <w:p>
      <w:pPr>
        <w:widowControl/>
        <w:numPr>
          <w:ilvl w:val="0"/>
          <w:numId w:val="6"/>
        </w:numPr>
        <w:snapToGrid w:val="0"/>
        <w:spacing w:before="156" w:beforeLines="50" w:line="400" w:lineRule="exact"/>
        <w:jc w:val="left"/>
        <w:rPr>
          <w:rFonts w:ascii="Times New Roman" w:hAnsi="Times New Roman"/>
          <w:color w:val="FF0000"/>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52" w:type="dxa"/>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vAlign w:val="top"/>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52" w:type="dxa"/>
            <w:vAlign w:val="center"/>
          </w:tcPr>
          <w:p>
            <w:pPr>
              <w:widowControl/>
              <w:snapToGrid w:val="0"/>
              <w:spacing w:before="156" w:beforeLines="50" w:line="400" w:lineRule="exact"/>
              <w:jc w:val="both"/>
              <w:rPr>
                <w:rFonts w:ascii="Times New Roman" w:hAnsi="Times New Roman"/>
                <w:b/>
                <w:szCs w:val="21"/>
              </w:rPr>
            </w:pPr>
            <w:r>
              <w:rPr>
                <w:rFonts w:hint="eastAsia" w:ascii="宋体" w:hAnsi="宋体" w:cs="宋体"/>
                <w:b/>
                <w:szCs w:val="21"/>
              </w:rPr>
              <w:t>1</w:t>
            </w:r>
          </w:p>
        </w:tc>
        <w:tc>
          <w:tcPr>
            <w:tcW w:w="4836" w:type="dxa"/>
            <w:vAlign w:val="center"/>
          </w:tcPr>
          <w:p>
            <w:pPr>
              <w:widowControl/>
              <w:snapToGrid w:val="0"/>
              <w:spacing w:before="156" w:beforeLines="50"/>
              <w:jc w:val="both"/>
              <w:rPr>
                <w:rFonts w:ascii="Times New Roman" w:hAnsi="Times New Roman"/>
                <w:bCs/>
                <w:szCs w:val="21"/>
              </w:rPr>
            </w:pPr>
            <w:r>
              <w:rPr>
                <w:rFonts w:hint="eastAsia" w:ascii="宋体" w:hAnsi="宋体" w:cs="宋体"/>
                <w:bCs/>
                <w:szCs w:val="21"/>
              </w:rPr>
              <w:t>1.</w:t>
            </w:r>
            <w:r>
              <w:rPr>
                <w:rFonts w:ascii="宋体" w:hAnsi="宋体" w:cs="宋体"/>
                <w:bCs/>
                <w:szCs w:val="21"/>
              </w:rPr>
              <w:t>3</w:t>
            </w:r>
            <w:r>
              <w:rPr>
                <w:rFonts w:hint="eastAsia" w:ascii="宋体" w:hAnsi="宋体" w:cs="宋体"/>
                <w:bCs/>
                <w:szCs w:val="21"/>
              </w:rPr>
              <w:t xml:space="preserve"> 能够将相关知识和数学模型方法用于推演、分析机械工程领域复杂工程问题。</w:t>
            </w:r>
          </w:p>
        </w:tc>
        <w:tc>
          <w:tcPr>
            <w:tcW w:w="1699" w:type="dxa"/>
            <w:vAlign w:val="center"/>
          </w:tcPr>
          <w:p>
            <w:pPr>
              <w:widowControl/>
              <w:tabs>
                <w:tab w:val="left" w:pos="530"/>
              </w:tabs>
              <w:snapToGrid w:val="0"/>
              <w:spacing w:before="156" w:beforeLines="50"/>
              <w:jc w:val="both"/>
              <w:rPr>
                <w:rFonts w:ascii="Times New Roman" w:hAnsi="Times New Roman"/>
                <w:bCs/>
                <w:szCs w:val="21"/>
              </w:rPr>
            </w:pPr>
            <w:r>
              <w:rPr>
                <w:rFonts w:hint="eastAsia" w:ascii="宋体" w:hAnsi="宋体" w:cs="宋体"/>
                <w:bCs/>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52" w:type="dxa"/>
            <w:vAlign w:val="center"/>
          </w:tcPr>
          <w:p>
            <w:pPr>
              <w:widowControl/>
              <w:snapToGrid w:val="0"/>
              <w:spacing w:before="156" w:beforeLines="50" w:line="400" w:lineRule="exact"/>
              <w:jc w:val="both"/>
              <w:rPr>
                <w:rFonts w:ascii="Times New Roman" w:hAnsi="Times New Roman"/>
                <w:b/>
                <w:szCs w:val="21"/>
              </w:rPr>
            </w:pPr>
            <w:r>
              <w:rPr>
                <w:rFonts w:hint="eastAsia" w:ascii="宋体" w:hAnsi="宋体" w:cs="宋体"/>
                <w:b/>
                <w:szCs w:val="21"/>
              </w:rPr>
              <w:t>2</w:t>
            </w:r>
          </w:p>
        </w:tc>
        <w:tc>
          <w:tcPr>
            <w:tcW w:w="4836" w:type="dxa"/>
            <w:vAlign w:val="center"/>
          </w:tcPr>
          <w:p>
            <w:pPr>
              <w:widowControl/>
              <w:snapToGrid w:val="0"/>
              <w:spacing w:before="156" w:beforeLines="50"/>
              <w:jc w:val="both"/>
              <w:rPr>
                <w:rFonts w:ascii="Times New Roman" w:hAnsi="Times New Roman"/>
                <w:bCs/>
                <w:szCs w:val="21"/>
              </w:rPr>
            </w:pPr>
            <w:r>
              <w:rPr>
                <w:rFonts w:hint="eastAsia" w:ascii="宋体" w:hAnsi="宋体" w:cs="宋体"/>
                <w:bCs/>
                <w:szCs w:val="21"/>
              </w:rPr>
              <w:t>2.2</w:t>
            </w:r>
            <w:r>
              <w:rPr>
                <w:rFonts w:hint="eastAsia" w:ascii="宋体" w:hAnsi="宋体" w:cs="宋体"/>
                <w:bCs/>
                <w:szCs w:val="21"/>
                <w:lang w:val="en-US" w:eastAsia="zh-CN"/>
              </w:rPr>
              <w:t xml:space="preserve"> </w:t>
            </w:r>
            <w:r>
              <w:rPr>
                <w:rFonts w:hint="eastAsia" w:ascii="宋体" w:hAnsi="宋体" w:cs="宋体"/>
                <w:bCs/>
                <w:szCs w:val="21"/>
              </w:rPr>
              <w:t>能基于相关科学原理和数学模型方法，正确表达机械领域复杂工程问题</w:t>
            </w:r>
          </w:p>
        </w:tc>
        <w:tc>
          <w:tcPr>
            <w:tcW w:w="1699" w:type="dxa"/>
            <w:vAlign w:val="center"/>
          </w:tcPr>
          <w:p>
            <w:pPr>
              <w:widowControl/>
              <w:snapToGrid w:val="0"/>
              <w:spacing w:before="156" w:beforeLines="50"/>
              <w:jc w:val="both"/>
              <w:rPr>
                <w:rFonts w:ascii="Times New Roman" w:hAnsi="Times New Roman"/>
                <w:bCs/>
                <w:szCs w:val="21"/>
              </w:rPr>
            </w:pPr>
            <w:r>
              <w:rPr>
                <w:rFonts w:hint="eastAsia" w:ascii="宋体" w:hAnsi="宋体" w:cs="宋体"/>
                <w:bCs/>
                <w:szCs w:val="21"/>
              </w:rPr>
              <w:t>2.问题</w:t>
            </w:r>
            <w:r>
              <w:rPr>
                <w:rFonts w:ascii="宋体" w:hAnsi="宋体" w:cs="宋体"/>
                <w:bCs/>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52" w:type="dxa"/>
            <w:vAlign w:val="center"/>
          </w:tcPr>
          <w:p>
            <w:pPr>
              <w:widowControl/>
              <w:snapToGrid w:val="0"/>
              <w:spacing w:before="156" w:beforeLines="50" w:line="400" w:lineRule="exact"/>
              <w:jc w:val="both"/>
              <w:rPr>
                <w:rFonts w:ascii="Times New Roman" w:hAnsi="Times New Roman"/>
                <w:b/>
                <w:szCs w:val="21"/>
              </w:rPr>
            </w:pPr>
            <w:r>
              <w:rPr>
                <w:rFonts w:hint="eastAsia" w:ascii="宋体" w:hAnsi="宋体" w:cs="宋体"/>
                <w:b/>
                <w:szCs w:val="21"/>
              </w:rPr>
              <w:t>3</w:t>
            </w:r>
          </w:p>
        </w:tc>
        <w:tc>
          <w:tcPr>
            <w:tcW w:w="4836" w:type="dxa"/>
            <w:vAlign w:val="center"/>
          </w:tcPr>
          <w:p>
            <w:pPr>
              <w:widowControl/>
              <w:snapToGrid w:val="0"/>
              <w:spacing w:before="156" w:beforeLines="50"/>
              <w:jc w:val="both"/>
              <w:rPr>
                <w:rFonts w:ascii="Times New Roman" w:hAnsi="Times New Roman"/>
                <w:bCs/>
                <w:szCs w:val="21"/>
              </w:rPr>
            </w:pPr>
            <w:r>
              <w:rPr>
                <w:rFonts w:hint="eastAsia" w:ascii="宋体" w:hAnsi="宋体" w:cs="宋体"/>
                <w:bCs/>
                <w:szCs w:val="21"/>
              </w:rPr>
              <w:t>3.1</w:t>
            </w:r>
            <w:r>
              <w:rPr>
                <w:rFonts w:hint="eastAsia" w:ascii="宋体" w:hAnsi="宋体" w:cs="宋体"/>
                <w:bCs/>
                <w:szCs w:val="21"/>
                <w:lang w:val="en-US" w:eastAsia="zh-CN"/>
              </w:rPr>
              <w:t xml:space="preserve"> </w:t>
            </w:r>
            <w:r>
              <w:rPr>
                <w:rFonts w:hint="eastAsia" w:ascii="宋体" w:hAnsi="宋体" w:cs="宋体"/>
                <w:bCs/>
                <w:szCs w:val="21"/>
              </w:rPr>
              <w:t>掌握机械工程设计和产品开发全周期、全流程的基本设计/开发方法和技术，了解影响设计目标和技术方案的各种因素</w:t>
            </w:r>
          </w:p>
        </w:tc>
        <w:tc>
          <w:tcPr>
            <w:tcW w:w="1699" w:type="dxa"/>
            <w:vAlign w:val="center"/>
          </w:tcPr>
          <w:p>
            <w:pPr>
              <w:widowControl/>
              <w:snapToGrid w:val="0"/>
              <w:spacing w:before="156" w:beforeLines="50"/>
              <w:jc w:val="both"/>
              <w:rPr>
                <w:rFonts w:ascii="Times New Roman" w:hAnsi="Times New Roman"/>
                <w:bCs/>
                <w:szCs w:val="21"/>
              </w:rPr>
            </w:pPr>
            <w:r>
              <w:rPr>
                <w:rFonts w:hint="eastAsia" w:ascii="宋体" w:hAnsi="宋体" w:cs="宋体"/>
                <w:bCs/>
                <w:szCs w:val="21"/>
              </w:rPr>
              <w:t>3.设计/开发解决方案</w:t>
            </w:r>
          </w:p>
        </w:tc>
      </w:tr>
    </w:tbl>
    <w:p>
      <w:pPr>
        <w:widowControl/>
        <w:numPr>
          <w:ilvl w:val="0"/>
          <w:numId w:val="0"/>
        </w:numPr>
        <w:snapToGrid w:val="0"/>
        <w:spacing w:before="156" w:beforeLines="50" w:line="400" w:lineRule="exact"/>
        <w:jc w:val="left"/>
        <w:rPr>
          <w:rFonts w:ascii="Times New Roman" w:hAnsi="Times New Roman"/>
          <w:b/>
          <w:szCs w:val="21"/>
        </w:rPr>
      </w:pPr>
    </w:p>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教学内容</w:t>
            </w:r>
          </w:p>
        </w:tc>
        <w:tc>
          <w:tcPr>
            <w:tcW w:w="3623"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知识点</w:t>
            </w:r>
          </w:p>
        </w:tc>
        <w:tc>
          <w:tcPr>
            <w:tcW w:w="1443" w:type="dxa"/>
            <w:gridSpan w:val="2"/>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教学环节</w:t>
            </w: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2" w:hRule="atLeast"/>
        </w:trPr>
        <w:tc>
          <w:tcPr>
            <w:tcW w:w="1599" w:type="dxa"/>
            <w:vMerge w:val="continue"/>
            <w:noWrap w:val="0"/>
            <w:vAlign w:val="top"/>
          </w:tcPr>
          <w:p>
            <w:pPr>
              <w:widowControl/>
              <w:snapToGrid w:val="0"/>
              <w:spacing w:before="156" w:beforeLines="50" w:line="240" w:lineRule="auto"/>
              <w:jc w:val="left"/>
              <w:rPr>
                <w:rFonts w:hint="eastAsia" w:ascii="宋体" w:hAnsi="宋体" w:cs="宋体"/>
                <w:b/>
                <w:szCs w:val="21"/>
              </w:rPr>
            </w:pPr>
          </w:p>
        </w:tc>
        <w:tc>
          <w:tcPr>
            <w:tcW w:w="3623" w:type="dxa"/>
            <w:vMerge w:val="continue"/>
            <w:noWrap w:val="0"/>
            <w:vAlign w:val="top"/>
          </w:tcPr>
          <w:p>
            <w:pPr>
              <w:widowControl/>
              <w:snapToGrid w:val="0"/>
              <w:spacing w:before="156" w:beforeLines="50" w:line="240" w:lineRule="auto"/>
              <w:jc w:val="left"/>
              <w:rPr>
                <w:rFonts w:hint="eastAsia" w:ascii="宋体" w:hAnsi="宋体" w:cs="宋体"/>
                <w:b/>
                <w:szCs w:val="21"/>
              </w:rPr>
            </w:pPr>
          </w:p>
        </w:tc>
        <w:tc>
          <w:tcPr>
            <w:tcW w:w="698" w:type="dxa"/>
            <w:noWrap w:val="0"/>
            <w:vAlign w:val="top"/>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讲</w:t>
            </w: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授</w:t>
            </w:r>
          </w:p>
        </w:tc>
        <w:tc>
          <w:tcPr>
            <w:tcW w:w="745" w:type="dxa"/>
            <w:noWrap w:val="0"/>
            <w:vAlign w:val="top"/>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作</w:t>
            </w: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业</w:t>
            </w:r>
          </w:p>
        </w:tc>
        <w:tc>
          <w:tcPr>
            <w:tcW w:w="1200" w:type="dxa"/>
            <w:vMerge w:val="continue"/>
            <w:noWrap w:val="0"/>
            <w:vAlign w:val="top"/>
          </w:tcPr>
          <w:p>
            <w:pPr>
              <w:widowControl/>
              <w:snapToGrid w:val="0"/>
              <w:spacing w:before="156" w:beforeLines="50" w:line="24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99" w:type="dxa"/>
            <w:vMerge w:val="restart"/>
            <w:noWrap w:val="0"/>
            <w:vAlign w:val="center"/>
          </w:tcPr>
          <w:p>
            <w:pPr>
              <w:widowControl/>
              <w:snapToGrid w:val="0"/>
              <w:spacing w:line="240" w:lineRule="auto"/>
              <w:jc w:val="center"/>
              <w:rPr>
                <w:rFonts w:hint="eastAsia" w:ascii="宋体" w:hAnsi="宋体" w:cs="宋体"/>
              </w:rPr>
            </w:pPr>
            <w:r>
              <w:rPr>
                <w:rFonts w:hint="eastAsia" w:ascii="宋体" w:hAnsi="宋体" w:cs="宋体"/>
              </w:rPr>
              <w:t>第一章 绪论</w:t>
            </w:r>
          </w:p>
          <w:p>
            <w:pPr>
              <w:widowControl/>
              <w:snapToGrid w:val="0"/>
              <w:spacing w:line="240" w:lineRule="auto"/>
              <w:jc w:val="center"/>
              <w:rPr>
                <w:rFonts w:ascii="宋体" w:hAnsi="宋体" w:cs="宋体"/>
              </w:rPr>
            </w:pP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宋体" w:hAnsi="宋体" w:cs="宋体"/>
              </w:rPr>
              <w:t>机械原理的研究对象和研究内容</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240" w:lineRule="auto"/>
              <w:jc w:val="center"/>
              <w:rPr>
                <w:rFonts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spacing w:line="240" w:lineRule="auto"/>
              <w:jc w:val="center"/>
            </w:pPr>
          </w:p>
        </w:tc>
        <w:tc>
          <w:tcPr>
            <w:tcW w:w="3623" w:type="dxa"/>
            <w:noWrap w:val="0"/>
            <w:vAlign w:val="center"/>
          </w:tcPr>
          <w:p>
            <w:pPr>
              <w:widowControl/>
              <w:snapToGrid w:val="0"/>
              <w:spacing w:line="240" w:lineRule="auto"/>
              <w:jc w:val="left"/>
              <w:rPr>
                <w:rFonts w:hint="eastAsia" w:ascii="宋体" w:hAnsi="宋体" w:cs="宋体"/>
              </w:rPr>
            </w:pPr>
            <w:r>
              <w:rPr>
                <w:rFonts w:hint="eastAsia" w:ascii="宋体" w:hAnsi="宋体" w:cs="宋体"/>
              </w:rPr>
              <w:t>学习机械原理的目的</w:t>
            </w:r>
          </w:p>
        </w:tc>
        <w:tc>
          <w:tcPr>
            <w:tcW w:w="698" w:type="dxa"/>
            <w:vMerge w:val="continue"/>
            <w:noWrap w:val="0"/>
            <w:vAlign w:val="center"/>
          </w:tcPr>
          <w:p>
            <w:pPr>
              <w:widowControl/>
              <w:snapToGrid w:val="0"/>
              <w:spacing w:line="240" w:lineRule="auto"/>
              <w:jc w:val="center"/>
              <w:rPr>
                <w:rFonts w:ascii="宋体" w:hAnsi="宋体" w:cs="宋体"/>
              </w:rPr>
            </w:pPr>
          </w:p>
        </w:tc>
        <w:tc>
          <w:tcPr>
            <w:tcW w:w="745" w:type="dxa"/>
            <w:vMerge w:val="continue"/>
            <w:noWrap w:val="0"/>
            <w:vAlign w:val="center"/>
          </w:tcPr>
          <w:p>
            <w:pPr>
              <w:widowControl/>
              <w:snapToGrid w:val="0"/>
              <w:spacing w:line="240" w:lineRule="auto"/>
              <w:jc w:val="center"/>
              <w:rPr>
                <w:rFonts w:ascii="宋体" w:hAnsi="宋体" w:cs="宋体"/>
              </w:rPr>
            </w:pPr>
          </w:p>
        </w:tc>
        <w:tc>
          <w:tcPr>
            <w:tcW w:w="1200" w:type="dxa"/>
            <w:vMerge w:val="continue"/>
            <w:noWrap w:val="0"/>
            <w:vAlign w:val="center"/>
          </w:tcPr>
          <w:p>
            <w:pPr>
              <w:widowControl/>
              <w:snapToGrid w:val="0"/>
              <w:spacing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spacing w:line="240" w:lineRule="auto"/>
              <w:jc w:val="center"/>
            </w:pPr>
          </w:p>
        </w:tc>
        <w:tc>
          <w:tcPr>
            <w:tcW w:w="3623" w:type="dxa"/>
            <w:noWrap w:val="0"/>
            <w:vAlign w:val="center"/>
          </w:tcPr>
          <w:p>
            <w:pPr>
              <w:widowControl/>
              <w:snapToGrid w:val="0"/>
              <w:spacing w:line="240" w:lineRule="auto"/>
              <w:jc w:val="left"/>
              <w:rPr>
                <w:rFonts w:hint="eastAsia" w:ascii="宋体" w:hAnsi="宋体" w:cs="宋体"/>
              </w:rPr>
            </w:pPr>
            <w:r>
              <w:rPr>
                <w:rFonts w:hint="eastAsia" w:ascii="宋体" w:hAnsi="宋体" w:cs="宋体"/>
              </w:rPr>
              <w:t>机械原理的学习方法</w:t>
            </w:r>
          </w:p>
        </w:tc>
        <w:tc>
          <w:tcPr>
            <w:tcW w:w="698" w:type="dxa"/>
            <w:vMerge w:val="continue"/>
            <w:noWrap w:val="0"/>
            <w:vAlign w:val="center"/>
          </w:tcPr>
          <w:p>
            <w:pPr>
              <w:widowControl/>
              <w:snapToGrid w:val="0"/>
              <w:spacing w:line="240" w:lineRule="auto"/>
              <w:jc w:val="center"/>
              <w:rPr>
                <w:rFonts w:ascii="宋体" w:hAnsi="宋体" w:cs="宋体"/>
              </w:rPr>
            </w:pPr>
          </w:p>
        </w:tc>
        <w:tc>
          <w:tcPr>
            <w:tcW w:w="745" w:type="dxa"/>
            <w:vMerge w:val="continue"/>
            <w:noWrap w:val="0"/>
            <w:vAlign w:val="center"/>
          </w:tcPr>
          <w:p>
            <w:pPr>
              <w:widowControl/>
              <w:snapToGrid w:val="0"/>
              <w:spacing w:line="240" w:lineRule="auto"/>
              <w:jc w:val="center"/>
              <w:rPr>
                <w:rFonts w:ascii="宋体" w:hAnsi="宋体" w:cs="宋体"/>
              </w:rPr>
            </w:pPr>
          </w:p>
        </w:tc>
        <w:tc>
          <w:tcPr>
            <w:tcW w:w="1200" w:type="dxa"/>
            <w:vMerge w:val="continue"/>
            <w:noWrap w:val="0"/>
            <w:vAlign w:val="center"/>
          </w:tcPr>
          <w:p>
            <w:pPr>
              <w:widowControl/>
              <w:snapToGrid w:val="0"/>
              <w:spacing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spacing w:line="240" w:lineRule="auto"/>
              <w:jc w:val="center"/>
            </w:pPr>
          </w:p>
        </w:tc>
        <w:tc>
          <w:tcPr>
            <w:tcW w:w="3623" w:type="dxa"/>
            <w:noWrap w:val="0"/>
            <w:vAlign w:val="center"/>
          </w:tcPr>
          <w:p>
            <w:pPr>
              <w:widowControl/>
              <w:snapToGrid w:val="0"/>
              <w:spacing w:line="240" w:lineRule="auto"/>
              <w:jc w:val="left"/>
              <w:rPr>
                <w:rFonts w:hint="eastAsia" w:ascii="宋体" w:hAnsi="宋体" w:cs="宋体"/>
              </w:rPr>
            </w:pPr>
            <w:r>
              <w:rPr>
                <w:rFonts w:hint="eastAsia" w:ascii="宋体" w:hAnsi="宋体" w:cs="宋体"/>
              </w:rPr>
              <w:t>机械原理学科的发展现状</w:t>
            </w:r>
          </w:p>
        </w:tc>
        <w:tc>
          <w:tcPr>
            <w:tcW w:w="698" w:type="dxa"/>
            <w:vMerge w:val="continue"/>
            <w:noWrap w:val="0"/>
            <w:vAlign w:val="center"/>
          </w:tcPr>
          <w:p>
            <w:pPr>
              <w:widowControl/>
              <w:snapToGrid w:val="0"/>
              <w:spacing w:line="240" w:lineRule="auto"/>
              <w:jc w:val="center"/>
              <w:rPr>
                <w:rFonts w:ascii="宋体" w:hAnsi="宋体" w:cs="宋体"/>
              </w:rPr>
            </w:pPr>
          </w:p>
        </w:tc>
        <w:tc>
          <w:tcPr>
            <w:tcW w:w="745" w:type="dxa"/>
            <w:vMerge w:val="continue"/>
            <w:noWrap w:val="0"/>
            <w:vAlign w:val="center"/>
          </w:tcPr>
          <w:p>
            <w:pPr>
              <w:widowControl/>
              <w:snapToGrid w:val="0"/>
              <w:spacing w:line="240" w:lineRule="auto"/>
              <w:jc w:val="center"/>
              <w:rPr>
                <w:rFonts w:ascii="宋体" w:hAnsi="宋体" w:cs="宋体"/>
              </w:rPr>
            </w:pPr>
          </w:p>
        </w:tc>
        <w:tc>
          <w:tcPr>
            <w:tcW w:w="1200" w:type="dxa"/>
            <w:vMerge w:val="continue"/>
            <w:noWrap w:val="0"/>
            <w:vAlign w:val="center"/>
          </w:tcPr>
          <w:p>
            <w:pPr>
              <w:widowControl/>
              <w:snapToGrid w:val="0"/>
              <w:spacing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599" w:type="dxa"/>
            <w:vMerge w:val="restart"/>
            <w:noWrap w:val="0"/>
            <w:vAlign w:val="center"/>
          </w:tcPr>
          <w:p>
            <w:pPr>
              <w:widowControl/>
              <w:snapToGrid w:val="0"/>
              <w:spacing w:before="156" w:beforeLines="50" w:line="240" w:lineRule="auto"/>
              <w:jc w:val="center"/>
              <w:rPr>
                <w:rFonts w:hint="eastAsia" w:ascii="宋体" w:hAnsi="宋体" w:cs="宋体"/>
              </w:rPr>
            </w:pPr>
            <w:r>
              <w:rPr>
                <w:rFonts w:hint="eastAsia" w:ascii="宋体" w:hAnsi="宋体" w:cs="宋体"/>
              </w:rPr>
              <w:t>第二章 平面机构的结构分析</w:t>
            </w:r>
          </w:p>
          <w:p>
            <w:pPr>
              <w:widowControl/>
              <w:snapToGrid w:val="0"/>
              <w:spacing w:before="156" w:beforeLines="50" w:line="240" w:lineRule="auto"/>
              <w:jc w:val="center"/>
              <w:rPr>
                <w:rFonts w:ascii="宋体" w:hAnsi="宋体" w:cs="宋体"/>
                <w:b/>
                <w:szCs w:val="21"/>
              </w:rPr>
            </w:pPr>
          </w:p>
        </w:tc>
        <w:tc>
          <w:tcPr>
            <w:tcW w:w="3623" w:type="dxa"/>
            <w:noWrap w:val="0"/>
            <w:vAlign w:val="top"/>
          </w:tcPr>
          <w:p>
            <w:pPr>
              <w:widowControl/>
              <w:snapToGrid w:val="0"/>
              <w:spacing w:before="156" w:beforeLines="50" w:line="240" w:lineRule="auto"/>
              <w:jc w:val="left"/>
              <w:rPr>
                <w:rFonts w:hint="eastAsia" w:ascii="宋体" w:hAnsi="宋体" w:cs="宋体"/>
                <w:b/>
                <w:szCs w:val="21"/>
              </w:rPr>
            </w:pPr>
            <w:r>
              <w:rPr>
                <w:rFonts w:hint="eastAsia" w:ascii="宋体" w:hAnsi="宋体" w:cs="宋体"/>
              </w:rPr>
              <w:t>机构结构分析的内容及目标</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240" w:lineRule="auto"/>
              <w:jc w:val="center"/>
              <w:rPr>
                <w:rFonts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99" w:type="dxa"/>
            <w:vMerge w:val="continue"/>
            <w:noWrap w:val="0"/>
            <w:vAlign w:val="center"/>
          </w:tcPr>
          <w:p>
            <w:pPr>
              <w:widowControl/>
              <w:snapToGrid w:val="0"/>
              <w:spacing w:before="156" w:beforeLines="50" w:line="240" w:lineRule="auto"/>
            </w:pPr>
          </w:p>
        </w:tc>
        <w:tc>
          <w:tcPr>
            <w:tcW w:w="3623" w:type="dxa"/>
            <w:noWrap w:val="0"/>
            <w:vAlign w:val="top"/>
          </w:tcPr>
          <w:p>
            <w:pPr>
              <w:widowControl/>
              <w:snapToGrid w:val="0"/>
              <w:spacing w:before="156" w:beforeLines="50" w:line="240" w:lineRule="auto"/>
              <w:jc w:val="left"/>
              <w:rPr>
                <w:rFonts w:hint="eastAsia" w:ascii="Times New Roman" w:hAnsi="Times New Roman"/>
                <w:szCs w:val="24"/>
              </w:rPr>
            </w:pPr>
            <w:r>
              <w:rPr>
                <w:rFonts w:hint="eastAsia" w:ascii="宋体" w:hAnsi="宋体" w:cs="宋体"/>
              </w:rPr>
              <w:t>机构的组成（构件、运动副、运动链和机构</w:t>
            </w:r>
          </w:p>
        </w:tc>
        <w:tc>
          <w:tcPr>
            <w:tcW w:w="698" w:type="dxa"/>
            <w:vMerge w:val="continue"/>
            <w:noWrap w:val="0"/>
            <w:vAlign w:val="center"/>
          </w:tcPr>
          <w:p>
            <w:pPr>
              <w:widowControl/>
              <w:snapToGrid w:val="0"/>
              <w:spacing w:before="156" w:beforeLines="50" w:line="240" w:lineRule="auto"/>
              <w:rPr>
                <w:rFonts w:ascii="Times New Roman" w:hAnsi="Times New Roman"/>
                <w:szCs w:val="24"/>
              </w:rPr>
            </w:pPr>
          </w:p>
        </w:tc>
        <w:tc>
          <w:tcPr>
            <w:tcW w:w="745" w:type="dxa"/>
            <w:vMerge w:val="continue"/>
            <w:noWrap w:val="0"/>
            <w:vAlign w:val="center"/>
          </w:tcPr>
          <w:p>
            <w:pPr>
              <w:widowControl/>
              <w:snapToGrid w:val="0"/>
              <w:spacing w:before="156" w:beforeLines="50" w:line="240" w:lineRule="auto"/>
              <w:rPr>
                <w:rFonts w:ascii="Times New Roman" w:hAnsi="Times New Roman"/>
                <w:szCs w:val="24"/>
              </w:rPr>
            </w:pPr>
          </w:p>
        </w:tc>
        <w:tc>
          <w:tcPr>
            <w:tcW w:w="1200" w:type="dxa"/>
            <w:vMerge w:val="continue"/>
            <w:noWrap w:val="0"/>
            <w:vAlign w:val="center"/>
          </w:tcPr>
          <w:p>
            <w:pPr>
              <w:widowControl/>
              <w:snapToGrid w:val="0"/>
              <w:spacing w:before="156" w:beforeLines="50"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99" w:type="dxa"/>
            <w:vMerge w:val="continue"/>
            <w:noWrap w:val="0"/>
            <w:vAlign w:val="center"/>
          </w:tcPr>
          <w:p>
            <w:pPr>
              <w:widowControl/>
              <w:snapToGrid w:val="0"/>
              <w:spacing w:before="156" w:beforeLines="50" w:line="240" w:lineRule="auto"/>
              <w:rPr>
                <w:rFonts w:ascii="Times New Roman" w:hAnsi="Times New Roman"/>
                <w:szCs w:val="24"/>
              </w:rPr>
            </w:pPr>
          </w:p>
        </w:tc>
        <w:tc>
          <w:tcPr>
            <w:tcW w:w="3623" w:type="dxa"/>
            <w:noWrap w:val="0"/>
            <w:vAlign w:val="top"/>
          </w:tcPr>
          <w:p>
            <w:pPr>
              <w:widowControl/>
              <w:snapToGrid w:val="0"/>
              <w:spacing w:before="156" w:beforeLines="50" w:line="240" w:lineRule="auto"/>
              <w:jc w:val="left"/>
              <w:rPr>
                <w:rFonts w:ascii="Times New Roman" w:hAnsi="Times New Roman"/>
                <w:szCs w:val="24"/>
              </w:rPr>
            </w:pPr>
            <w:r>
              <w:rPr>
                <w:rFonts w:hint="eastAsia" w:ascii="宋体" w:hAnsi="宋体" w:cs="宋体"/>
              </w:rPr>
              <w:t>机构运动简图绘制</w:t>
            </w:r>
          </w:p>
        </w:tc>
        <w:tc>
          <w:tcPr>
            <w:tcW w:w="698" w:type="dxa"/>
            <w:vMerge w:val="continue"/>
            <w:noWrap w:val="0"/>
            <w:vAlign w:val="center"/>
          </w:tcPr>
          <w:p>
            <w:pPr>
              <w:widowControl/>
              <w:snapToGrid w:val="0"/>
              <w:spacing w:before="156" w:beforeLines="50" w:line="240" w:lineRule="auto"/>
              <w:rPr>
                <w:rFonts w:ascii="Times New Roman" w:hAnsi="Times New Roman"/>
                <w:szCs w:val="24"/>
              </w:rPr>
            </w:pPr>
          </w:p>
        </w:tc>
        <w:tc>
          <w:tcPr>
            <w:tcW w:w="745" w:type="dxa"/>
            <w:vMerge w:val="continue"/>
            <w:noWrap w:val="0"/>
            <w:vAlign w:val="center"/>
          </w:tcPr>
          <w:p>
            <w:pPr>
              <w:widowControl/>
              <w:snapToGrid w:val="0"/>
              <w:spacing w:before="156" w:beforeLines="50" w:line="240" w:lineRule="auto"/>
              <w:rPr>
                <w:rFonts w:ascii="Times New Roman" w:hAnsi="Times New Roman"/>
                <w:szCs w:val="24"/>
              </w:rPr>
            </w:pPr>
          </w:p>
        </w:tc>
        <w:tc>
          <w:tcPr>
            <w:tcW w:w="1200" w:type="dxa"/>
            <w:vMerge w:val="continue"/>
            <w:noWrap w:val="0"/>
            <w:vAlign w:val="center"/>
          </w:tcPr>
          <w:p>
            <w:pPr>
              <w:widowControl/>
              <w:snapToGrid w:val="0"/>
              <w:spacing w:before="156" w:beforeLines="50"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99" w:type="dxa"/>
            <w:vMerge w:val="continue"/>
            <w:noWrap w:val="0"/>
            <w:vAlign w:val="center"/>
          </w:tcPr>
          <w:p>
            <w:pPr>
              <w:widowControl/>
              <w:snapToGrid w:val="0"/>
              <w:spacing w:before="156" w:beforeLines="50" w:line="240" w:lineRule="auto"/>
              <w:rPr>
                <w:rFonts w:ascii="Times New Roman" w:hAnsi="Times New Roman"/>
                <w:szCs w:val="24"/>
              </w:rPr>
            </w:pPr>
          </w:p>
        </w:tc>
        <w:tc>
          <w:tcPr>
            <w:tcW w:w="3623" w:type="dxa"/>
            <w:noWrap w:val="0"/>
            <w:vAlign w:val="top"/>
          </w:tcPr>
          <w:p>
            <w:pPr>
              <w:widowControl/>
              <w:snapToGrid w:val="0"/>
              <w:spacing w:before="156" w:beforeLines="50" w:line="240" w:lineRule="auto"/>
              <w:jc w:val="left"/>
              <w:rPr>
                <w:rFonts w:hint="eastAsia" w:ascii="Times New Roman" w:hAnsi="Times New Roman"/>
                <w:szCs w:val="24"/>
              </w:rPr>
            </w:pPr>
            <w:r>
              <w:rPr>
                <w:rFonts w:hint="eastAsia" w:ascii="宋体" w:hAnsi="宋体" w:cs="宋体"/>
              </w:rPr>
              <w:t>机构具有确定运动的条件</w:t>
            </w:r>
          </w:p>
        </w:tc>
        <w:tc>
          <w:tcPr>
            <w:tcW w:w="698" w:type="dxa"/>
            <w:vMerge w:val="continue"/>
            <w:noWrap w:val="0"/>
            <w:vAlign w:val="center"/>
          </w:tcPr>
          <w:p>
            <w:pPr>
              <w:widowControl/>
              <w:snapToGrid w:val="0"/>
              <w:spacing w:before="156" w:beforeLines="50" w:line="240" w:lineRule="auto"/>
              <w:rPr>
                <w:rFonts w:ascii="Times New Roman" w:hAnsi="Times New Roman"/>
                <w:szCs w:val="24"/>
              </w:rPr>
            </w:pPr>
          </w:p>
        </w:tc>
        <w:tc>
          <w:tcPr>
            <w:tcW w:w="745" w:type="dxa"/>
            <w:vMerge w:val="continue"/>
            <w:noWrap w:val="0"/>
            <w:vAlign w:val="center"/>
          </w:tcPr>
          <w:p>
            <w:pPr>
              <w:widowControl/>
              <w:snapToGrid w:val="0"/>
              <w:spacing w:before="156" w:beforeLines="50" w:line="240" w:lineRule="auto"/>
              <w:rPr>
                <w:rFonts w:ascii="Times New Roman" w:hAnsi="Times New Roman"/>
                <w:szCs w:val="24"/>
              </w:rPr>
            </w:pPr>
          </w:p>
        </w:tc>
        <w:tc>
          <w:tcPr>
            <w:tcW w:w="1200" w:type="dxa"/>
            <w:vMerge w:val="continue"/>
            <w:noWrap w:val="0"/>
            <w:vAlign w:val="center"/>
          </w:tcPr>
          <w:p>
            <w:pPr>
              <w:widowControl/>
              <w:snapToGrid w:val="0"/>
              <w:spacing w:before="156" w:beforeLines="50"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599" w:type="dxa"/>
            <w:vMerge w:val="continue"/>
            <w:noWrap w:val="0"/>
            <w:vAlign w:val="center"/>
          </w:tcPr>
          <w:p>
            <w:pPr>
              <w:widowControl/>
              <w:snapToGrid w:val="0"/>
              <w:spacing w:before="156" w:beforeLines="50" w:line="240" w:lineRule="auto"/>
              <w:rPr>
                <w:rFonts w:ascii="Times New Roman" w:hAnsi="Times New Roman"/>
                <w:szCs w:val="24"/>
              </w:rPr>
            </w:pPr>
          </w:p>
        </w:tc>
        <w:tc>
          <w:tcPr>
            <w:tcW w:w="3623" w:type="dxa"/>
            <w:noWrap w:val="0"/>
            <w:vAlign w:val="top"/>
          </w:tcPr>
          <w:p>
            <w:pPr>
              <w:widowControl/>
              <w:snapToGrid w:val="0"/>
              <w:spacing w:before="156" w:beforeLines="50" w:line="240" w:lineRule="auto"/>
              <w:jc w:val="left"/>
              <w:rPr>
                <w:rFonts w:hint="eastAsia" w:ascii="Times New Roman" w:hAnsi="Times New Roman"/>
                <w:szCs w:val="24"/>
              </w:rPr>
            </w:pPr>
            <w:r>
              <w:rPr>
                <w:rFonts w:hint="eastAsia" w:ascii="宋体" w:hAnsi="宋体" w:cs="宋体"/>
              </w:rPr>
              <w:t>平面机构的自由度计算</w:t>
            </w:r>
          </w:p>
        </w:tc>
        <w:tc>
          <w:tcPr>
            <w:tcW w:w="698" w:type="dxa"/>
            <w:vMerge w:val="continue"/>
            <w:noWrap w:val="0"/>
            <w:vAlign w:val="center"/>
          </w:tcPr>
          <w:p>
            <w:pPr>
              <w:widowControl/>
              <w:snapToGrid w:val="0"/>
              <w:spacing w:before="156" w:beforeLines="50" w:line="240" w:lineRule="auto"/>
              <w:rPr>
                <w:rFonts w:ascii="Times New Roman" w:hAnsi="Times New Roman"/>
                <w:szCs w:val="24"/>
              </w:rPr>
            </w:pPr>
          </w:p>
        </w:tc>
        <w:tc>
          <w:tcPr>
            <w:tcW w:w="745" w:type="dxa"/>
            <w:vMerge w:val="continue"/>
            <w:noWrap w:val="0"/>
            <w:vAlign w:val="center"/>
          </w:tcPr>
          <w:p>
            <w:pPr>
              <w:widowControl/>
              <w:snapToGrid w:val="0"/>
              <w:spacing w:before="156" w:beforeLines="50" w:line="240" w:lineRule="auto"/>
              <w:rPr>
                <w:rFonts w:ascii="Times New Roman" w:hAnsi="Times New Roman"/>
                <w:szCs w:val="24"/>
              </w:rPr>
            </w:pPr>
          </w:p>
        </w:tc>
        <w:tc>
          <w:tcPr>
            <w:tcW w:w="1200" w:type="dxa"/>
            <w:vMerge w:val="continue"/>
            <w:noWrap w:val="0"/>
            <w:vAlign w:val="center"/>
          </w:tcPr>
          <w:p>
            <w:pPr>
              <w:widowControl/>
              <w:snapToGrid w:val="0"/>
              <w:spacing w:before="156" w:beforeLines="50"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99" w:type="dxa"/>
            <w:vMerge w:val="continue"/>
            <w:noWrap w:val="0"/>
            <w:vAlign w:val="center"/>
          </w:tcPr>
          <w:p>
            <w:pPr>
              <w:widowControl/>
              <w:snapToGrid w:val="0"/>
              <w:spacing w:before="156" w:beforeLines="50" w:line="240" w:lineRule="auto"/>
              <w:rPr>
                <w:rFonts w:ascii="Times New Roman" w:hAnsi="Times New Roman"/>
                <w:szCs w:val="24"/>
              </w:rPr>
            </w:pPr>
          </w:p>
        </w:tc>
        <w:tc>
          <w:tcPr>
            <w:tcW w:w="3623" w:type="dxa"/>
            <w:noWrap w:val="0"/>
            <w:vAlign w:val="top"/>
          </w:tcPr>
          <w:p>
            <w:pPr>
              <w:widowControl/>
              <w:snapToGrid w:val="0"/>
              <w:spacing w:before="156" w:beforeLines="50" w:line="240" w:lineRule="auto"/>
              <w:jc w:val="left"/>
              <w:rPr>
                <w:rFonts w:hint="eastAsia" w:ascii="Times New Roman" w:hAnsi="Times New Roman"/>
                <w:szCs w:val="24"/>
              </w:rPr>
            </w:pPr>
            <w:r>
              <w:rPr>
                <w:rFonts w:hint="eastAsia" w:ascii="宋体" w:hAnsi="宋体" w:cs="宋体"/>
              </w:rPr>
              <w:t>计算平面机构自由度时应注意的事项</w:t>
            </w:r>
          </w:p>
        </w:tc>
        <w:tc>
          <w:tcPr>
            <w:tcW w:w="698" w:type="dxa"/>
            <w:vMerge w:val="continue"/>
            <w:noWrap w:val="0"/>
            <w:vAlign w:val="center"/>
          </w:tcPr>
          <w:p>
            <w:pPr>
              <w:widowControl/>
              <w:snapToGrid w:val="0"/>
              <w:spacing w:before="156" w:beforeLines="50" w:line="240" w:lineRule="auto"/>
              <w:rPr>
                <w:rFonts w:ascii="Times New Roman" w:hAnsi="Times New Roman"/>
                <w:szCs w:val="24"/>
              </w:rPr>
            </w:pPr>
          </w:p>
        </w:tc>
        <w:tc>
          <w:tcPr>
            <w:tcW w:w="745" w:type="dxa"/>
            <w:vMerge w:val="continue"/>
            <w:noWrap w:val="0"/>
            <w:vAlign w:val="center"/>
          </w:tcPr>
          <w:p>
            <w:pPr>
              <w:widowControl/>
              <w:snapToGrid w:val="0"/>
              <w:spacing w:before="156" w:beforeLines="50" w:line="240" w:lineRule="auto"/>
              <w:rPr>
                <w:rFonts w:ascii="Times New Roman" w:hAnsi="Times New Roman"/>
                <w:szCs w:val="24"/>
              </w:rPr>
            </w:pPr>
          </w:p>
        </w:tc>
        <w:tc>
          <w:tcPr>
            <w:tcW w:w="1200" w:type="dxa"/>
            <w:vMerge w:val="continue"/>
            <w:noWrap w:val="0"/>
            <w:vAlign w:val="center"/>
          </w:tcPr>
          <w:p>
            <w:pPr>
              <w:widowControl/>
              <w:snapToGrid w:val="0"/>
              <w:spacing w:before="156" w:beforeLines="50"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4"/>
              </w:rPr>
            </w:pPr>
            <w:r>
              <w:rPr>
                <w:rFonts w:hint="eastAsia" w:ascii="Times New Roman" w:hAnsi="Times New Roman"/>
                <w:szCs w:val="24"/>
              </w:rPr>
              <w:t xml:space="preserve">第三章 平面机构的运动分析 </w:t>
            </w:r>
          </w:p>
          <w:p>
            <w:pPr>
              <w:widowControl/>
              <w:snapToGrid w:val="0"/>
              <w:spacing w:before="156" w:beforeLines="50" w:line="240" w:lineRule="auto"/>
              <w:jc w:val="center"/>
              <w:rPr>
                <w:rFonts w:ascii="宋体" w:hAnsi="宋体" w:cs="宋体"/>
                <w:b/>
                <w:szCs w:val="21"/>
              </w:rPr>
            </w:pP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Times New Roman" w:hAnsi="Times New Roman"/>
                <w:szCs w:val="24"/>
              </w:rPr>
              <w:t>机构运动分析的目标和方法</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599" w:type="dxa"/>
            <w:vMerge w:val="continue"/>
            <w:noWrap w:val="0"/>
            <w:vAlign w:val="center"/>
          </w:tcPr>
          <w:p>
            <w:pPr>
              <w:widowControl/>
              <w:snapToGrid w:val="0"/>
              <w:spacing w:line="240" w:lineRule="auto"/>
            </w:pPr>
          </w:p>
        </w:tc>
        <w:tc>
          <w:tcPr>
            <w:tcW w:w="3623" w:type="dxa"/>
            <w:noWrap w:val="0"/>
            <w:vAlign w:val="center"/>
          </w:tcPr>
          <w:p>
            <w:pPr>
              <w:spacing w:line="240" w:lineRule="auto"/>
              <w:jc w:val="left"/>
            </w:pPr>
            <w:r>
              <w:rPr>
                <w:rFonts w:hint="eastAsia" w:ascii="Times New Roman" w:hAnsi="Times New Roman"/>
                <w:szCs w:val="24"/>
              </w:rPr>
              <w:t>速度瞬心法</w:t>
            </w:r>
          </w:p>
        </w:tc>
        <w:tc>
          <w:tcPr>
            <w:tcW w:w="698" w:type="dxa"/>
            <w:vMerge w:val="continue"/>
            <w:noWrap w:val="0"/>
            <w:vAlign w:val="center"/>
          </w:tcPr>
          <w:p>
            <w:pPr>
              <w:widowControl/>
              <w:snapToGrid w:val="0"/>
              <w:spacing w:line="240" w:lineRule="auto"/>
              <w:rPr>
                <w:rFonts w:ascii="Times New Roman" w:hAnsi="Times New Roman"/>
                <w:szCs w:val="24"/>
              </w:rPr>
            </w:pPr>
          </w:p>
        </w:tc>
        <w:tc>
          <w:tcPr>
            <w:tcW w:w="745" w:type="dxa"/>
            <w:vMerge w:val="continue"/>
            <w:noWrap w:val="0"/>
            <w:vAlign w:val="center"/>
          </w:tcPr>
          <w:p>
            <w:pPr>
              <w:widowControl/>
              <w:snapToGrid w:val="0"/>
              <w:spacing w:line="240" w:lineRule="auto"/>
              <w:rPr>
                <w:rFonts w:ascii="Times New Roman" w:hAnsi="Times New Roman"/>
                <w:szCs w:val="24"/>
              </w:rPr>
            </w:pPr>
          </w:p>
        </w:tc>
        <w:tc>
          <w:tcPr>
            <w:tcW w:w="1200" w:type="dxa"/>
            <w:vMerge w:val="continue"/>
            <w:noWrap w:val="0"/>
            <w:vAlign w:val="center"/>
          </w:tcPr>
          <w:p>
            <w:pPr>
              <w:widowControl/>
              <w:snapToGrid w:val="0"/>
              <w:spacing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599" w:type="dxa"/>
            <w:vMerge w:val="continue"/>
            <w:noWrap w:val="0"/>
            <w:vAlign w:val="center"/>
          </w:tcPr>
          <w:p>
            <w:pPr>
              <w:widowControl/>
              <w:snapToGrid w:val="0"/>
              <w:spacing w:line="240" w:lineRule="auto"/>
              <w:rPr>
                <w:rFonts w:ascii="Times New Roman" w:hAnsi="Times New Roman"/>
                <w:szCs w:val="24"/>
              </w:rPr>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平面机构运动分析的图解法</w:t>
            </w:r>
          </w:p>
        </w:tc>
        <w:tc>
          <w:tcPr>
            <w:tcW w:w="698" w:type="dxa"/>
            <w:vMerge w:val="continue"/>
            <w:noWrap w:val="0"/>
            <w:vAlign w:val="center"/>
          </w:tcPr>
          <w:p>
            <w:pPr>
              <w:widowControl/>
              <w:snapToGrid w:val="0"/>
              <w:spacing w:line="240" w:lineRule="auto"/>
              <w:rPr>
                <w:rFonts w:ascii="Times New Roman" w:hAnsi="Times New Roman"/>
                <w:szCs w:val="24"/>
              </w:rPr>
            </w:pPr>
          </w:p>
        </w:tc>
        <w:tc>
          <w:tcPr>
            <w:tcW w:w="745" w:type="dxa"/>
            <w:vMerge w:val="continue"/>
            <w:noWrap w:val="0"/>
            <w:vAlign w:val="center"/>
          </w:tcPr>
          <w:p>
            <w:pPr>
              <w:widowControl/>
              <w:snapToGrid w:val="0"/>
              <w:spacing w:line="240" w:lineRule="auto"/>
              <w:rPr>
                <w:rFonts w:ascii="Times New Roman" w:hAnsi="Times New Roman"/>
                <w:szCs w:val="24"/>
              </w:rPr>
            </w:pPr>
          </w:p>
        </w:tc>
        <w:tc>
          <w:tcPr>
            <w:tcW w:w="1200" w:type="dxa"/>
            <w:vMerge w:val="continue"/>
            <w:noWrap w:val="0"/>
            <w:vAlign w:val="center"/>
          </w:tcPr>
          <w:p>
            <w:pPr>
              <w:widowControl/>
              <w:snapToGrid w:val="0"/>
              <w:spacing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99" w:type="dxa"/>
            <w:vMerge w:val="continue"/>
            <w:noWrap w:val="0"/>
            <w:vAlign w:val="center"/>
          </w:tcPr>
          <w:p>
            <w:pPr>
              <w:widowControl/>
              <w:snapToGrid w:val="0"/>
              <w:spacing w:line="240" w:lineRule="auto"/>
              <w:rPr>
                <w:rFonts w:ascii="Times New Roman" w:hAnsi="Times New Roman"/>
                <w:szCs w:val="24"/>
              </w:rPr>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平面机构的位移、速度和加速度方程的建立及求解</w:t>
            </w:r>
          </w:p>
        </w:tc>
        <w:tc>
          <w:tcPr>
            <w:tcW w:w="698" w:type="dxa"/>
            <w:vMerge w:val="continue"/>
            <w:noWrap w:val="0"/>
            <w:vAlign w:val="center"/>
          </w:tcPr>
          <w:p>
            <w:pPr>
              <w:widowControl/>
              <w:snapToGrid w:val="0"/>
              <w:spacing w:line="240" w:lineRule="auto"/>
              <w:rPr>
                <w:rFonts w:ascii="Times New Roman" w:hAnsi="Times New Roman"/>
                <w:szCs w:val="24"/>
              </w:rPr>
            </w:pPr>
          </w:p>
        </w:tc>
        <w:tc>
          <w:tcPr>
            <w:tcW w:w="745" w:type="dxa"/>
            <w:vMerge w:val="continue"/>
            <w:noWrap w:val="0"/>
            <w:vAlign w:val="center"/>
          </w:tcPr>
          <w:p>
            <w:pPr>
              <w:widowControl/>
              <w:snapToGrid w:val="0"/>
              <w:spacing w:line="240" w:lineRule="auto"/>
              <w:rPr>
                <w:rFonts w:ascii="Times New Roman" w:hAnsi="Times New Roman"/>
                <w:szCs w:val="24"/>
              </w:rPr>
            </w:pPr>
          </w:p>
        </w:tc>
        <w:tc>
          <w:tcPr>
            <w:tcW w:w="1200" w:type="dxa"/>
            <w:vMerge w:val="continue"/>
            <w:noWrap w:val="0"/>
            <w:vAlign w:val="center"/>
          </w:tcPr>
          <w:p>
            <w:pPr>
              <w:widowControl/>
              <w:snapToGrid w:val="0"/>
              <w:spacing w:line="240"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4"/>
              </w:rPr>
            </w:pPr>
            <w:r>
              <w:rPr>
                <w:rFonts w:hint="eastAsia" w:ascii="Times New Roman" w:hAnsi="Times New Roman"/>
                <w:szCs w:val="24"/>
              </w:rPr>
              <w:t>第四章 平面机构的力分析</w:t>
            </w:r>
          </w:p>
          <w:p>
            <w:pPr>
              <w:widowControl/>
              <w:snapToGrid w:val="0"/>
              <w:spacing w:before="156" w:beforeLines="50" w:line="240" w:lineRule="auto"/>
              <w:jc w:val="center"/>
              <w:rPr>
                <w:rFonts w:ascii="宋体" w:hAnsi="宋体" w:cs="宋体"/>
                <w:b/>
                <w:szCs w:val="21"/>
              </w:rPr>
            </w:pP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Times New Roman" w:hAnsi="Times New Roman"/>
                <w:szCs w:val="24"/>
              </w:rPr>
              <w:t>机构力分析的目标和方法</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99" w:type="dxa"/>
            <w:vMerge w:val="continue"/>
            <w:noWrap w:val="0"/>
            <w:vAlign w:val="center"/>
          </w:tcPr>
          <w:p>
            <w:pPr>
              <w:widowControl/>
              <w:snapToGrid w:val="0"/>
              <w:spacing w:line="240" w:lineRule="auto"/>
              <w:jc w:val="left"/>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构件惯性力的确定</w:t>
            </w:r>
          </w:p>
        </w:tc>
        <w:tc>
          <w:tcPr>
            <w:tcW w:w="698" w:type="dxa"/>
            <w:vMerge w:val="continue"/>
            <w:noWrap w:val="0"/>
            <w:vAlign w:val="center"/>
          </w:tcPr>
          <w:p>
            <w:pPr>
              <w:widowControl/>
              <w:snapToGrid w:val="0"/>
              <w:spacing w:line="240" w:lineRule="auto"/>
              <w:jc w:val="left"/>
              <w:rPr>
                <w:rFonts w:ascii="Times New Roman" w:hAnsi="Times New Roman"/>
                <w:szCs w:val="24"/>
              </w:rPr>
            </w:pPr>
          </w:p>
        </w:tc>
        <w:tc>
          <w:tcPr>
            <w:tcW w:w="745" w:type="dxa"/>
            <w:vMerge w:val="continue"/>
            <w:noWrap w:val="0"/>
            <w:vAlign w:val="center"/>
          </w:tcPr>
          <w:p>
            <w:pPr>
              <w:widowControl/>
              <w:snapToGrid w:val="0"/>
              <w:spacing w:line="240" w:lineRule="auto"/>
              <w:jc w:val="left"/>
              <w:rPr>
                <w:rFonts w:ascii="Times New Roman" w:hAnsi="Times New Roman"/>
                <w:szCs w:val="24"/>
              </w:rPr>
            </w:pPr>
          </w:p>
        </w:tc>
        <w:tc>
          <w:tcPr>
            <w:tcW w:w="1200" w:type="dxa"/>
            <w:vMerge w:val="continue"/>
            <w:noWrap w:val="0"/>
            <w:vAlign w:val="center"/>
          </w:tcPr>
          <w:p>
            <w:pPr>
              <w:widowControl/>
              <w:snapToGrid w:val="0"/>
              <w:spacing w:line="240" w:lineRule="auto"/>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599" w:type="dxa"/>
            <w:vMerge w:val="continue"/>
            <w:noWrap w:val="0"/>
            <w:vAlign w:val="center"/>
          </w:tcPr>
          <w:p>
            <w:pPr>
              <w:widowControl/>
              <w:snapToGrid w:val="0"/>
              <w:spacing w:line="240" w:lineRule="auto"/>
              <w:jc w:val="left"/>
              <w:rPr>
                <w:rFonts w:ascii="Times New Roman" w:hAnsi="Times New Roman"/>
                <w:szCs w:val="24"/>
              </w:rPr>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质量代换法</w:t>
            </w:r>
          </w:p>
        </w:tc>
        <w:tc>
          <w:tcPr>
            <w:tcW w:w="698" w:type="dxa"/>
            <w:vMerge w:val="continue"/>
            <w:noWrap w:val="0"/>
            <w:vAlign w:val="center"/>
          </w:tcPr>
          <w:p>
            <w:pPr>
              <w:widowControl/>
              <w:snapToGrid w:val="0"/>
              <w:spacing w:line="240" w:lineRule="auto"/>
              <w:jc w:val="left"/>
              <w:rPr>
                <w:rFonts w:ascii="Times New Roman" w:hAnsi="Times New Roman"/>
                <w:szCs w:val="24"/>
              </w:rPr>
            </w:pPr>
          </w:p>
        </w:tc>
        <w:tc>
          <w:tcPr>
            <w:tcW w:w="745" w:type="dxa"/>
            <w:vMerge w:val="continue"/>
            <w:noWrap w:val="0"/>
            <w:vAlign w:val="center"/>
          </w:tcPr>
          <w:p>
            <w:pPr>
              <w:widowControl/>
              <w:snapToGrid w:val="0"/>
              <w:spacing w:line="240" w:lineRule="auto"/>
              <w:jc w:val="left"/>
              <w:rPr>
                <w:rFonts w:ascii="Times New Roman" w:hAnsi="Times New Roman"/>
                <w:szCs w:val="24"/>
              </w:rPr>
            </w:pPr>
          </w:p>
        </w:tc>
        <w:tc>
          <w:tcPr>
            <w:tcW w:w="1200" w:type="dxa"/>
            <w:vMerge w:val="continue"/>
            <w:noWrap w:val="0"/>
            <w:vAlign w:val="center"/>
          </w:tcPr>
          <w:p>
            <w:pPr>
              <w:widowControl/>
              <w:snapToGrid w:val="0"/>
              <w:spacing w:line="240" w:lineRule="auto"/>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trPr>
        <w:tc>
          <w:tcPr>
            <w:tcW w:w="1599" w:type="dxa"/>
            <w:vMerge w:val="continue"/>
            <w:noWrap w:val="0"/>
            <w:vAlign w:val="center"/>
          </w:tcPr>
          <w:p>
            <w:pPr>
              <w:widowControl/>
              <w:snapToGrid w:val="0"/>
              <w:spacing w:line="240" w:lineRule="auto"/>
              <w:jc w:val="left"/>
              <w:rPr>
                <w:rFonts w:ascii="Times New Roman" w:hAnsi="Times New Roman"/>
                <w:szCs w:val="24"/>
              </w:rPr>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运动副中的摩擦：移动副中的摩擦（斜平面摩擦、槽面摩擦）</w:t>
            </w:r>
          </w:p>
        </w:tc>
        <w:tc>
          <w:tcPr>
            <w:tcW w:w="698" w:type="dxa"/>
            <w:vMerge w:val="continue"/>
            <w:noWrap w:val="0"/>
            <w:vAlign w:val="center"/>
          </w:tcPr>
          <w:p>
            <w:pPr>
              <w:widowControl/>
              <w:snapToGrid w:val="0"/>
              <w:spacing w:line="240" w:lineRule="auto"/>
              <w:jc w:val="left"/>
              <w:rPr>
                <w:rFonts w:ascii="Times New Roman" w:hAnsi="Times New Roman"/>
                <w:szCs w:val="24"/>
              </w:rPr>
            </w:pPr>
          </w:p>
        </w:tc>
        <w:tc>
          <w:tcPr>
            <w:tcW w:w="745" w:type="dxa"/>
            <w:vMerge w:val="continue"/>
            <w:noWrap w:val="0"/>
            <w:vAlign w:val="center"/>
          </w:tcPr>
          <w:p>
            <w:pPr>
              <w:widowControl/>
              <w:snapToGrid w:val="0"/>
              <w:spacing w:line="240" w:lineRule="auto"/>
              <w:jc w:val="left"/>
              <w:rPr>
                <w:rFonts w:ascii="Times New Roman" w:hAnsi="Times New Roman"/>
                <w:szCs w:val="24"/>
              </w:rPr>
            </w:pPr>
          </w:p>
        </w:tc>
        <w:tc>
          <w:tcPr>
            <w:tcW w:w="1200" w:type="dxa"/>
            <w:vMerge w:val="continue"/>
            <w:noWrap w:val="0"/>
            <w:vAlign w:val="center"/>
          </w:tcPr>
          <w:p>
            <w:pPr>
              <w:widowControl/>
              <w:snapToGrid w:val="0"/>
              <w:spacing w:line="240" w:lineRule="auto"/>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jc w:val="left"/>
              <w:rPr>
                <w:rFonts w:ascii="Times New Roman" w:hAnsi="Times New Roman"/>
                <w:szCs w:val="24"/>
              </w:rPr>
            </w:pPr>
          </w:p>
        </w:tc>
        <w:tc>
          <w:tcPr>
            <w:tcW w:w="3623" w:type="dxa"/>
            <w:noWrap w:val="0"/>
            <w:vAlign w:val="center"/>
          </w:tcPr>
          <w:p>
            <w:pPr>
              <w:widowControl/>
              <w:snapToGrid w:val="0"/>
              <w:spacing w:line="240" w:lineRule="auto"/>
              <w:jc w:val="left"/>
              <w:rPr>
                <w:rFonts w:ascii="Times New Roman" w:hAnsi="Times New Roman"/>
                <w:szCs w:val="24"/>
              </w:rPr>
            </w:pPr>
            <w:r>
              <w:rPr>
                <w:rFonts w:hint="eastAsia" w:ascii="Times New Roman" w:hAnsi="Times New Roman"/>
                <w:szCs w:val="24"/>
              </w:rPr>
              <w:t>螺旋副中的摩擦；转动副中的摩擦（轴颈摩擦、摩擦圆、轴端摩擦）</w:t>
            </w:r>
          </w:p>
        </w:tc>
        <w:tc>
          <w:tcPr>
            <w:tcW w:w="698" w:type="dxa"/>
            <w:vMerge w:val="continue"/>
            <w:noWrap w:val="0"/>
            <w:vAlign w:val="center"/>
          </w:tcPr>
          <w:p>
            <w:pPr>
              <w:widowControl/>
              <w:snapToGrid w:val="0"/>
              <w:spacing w:line="240" w:lineRule="auto"/>
              <w:jc w:val="left"/>
              <w:rPr>
                <w:rFonts w:ascii="Times New Roman" w:hAnsi="Times New Roman"/>
                <w:szCs w:val="24"/>
              </w:rPr>
            </w:pPr>
          </w:p>
        </w:tc>
        <w:tc>
          <w:tcPr>
            <w:tcW w:w="745" w:type="dxa"/>
            <w:vMerge w:val="continue"/>
            <w:noWrap w:val="0"/>
            <w:vAlign w:val="center"/>
          </w:tcPr>
          <w:p>
            <w:pPr>
              <w:widowControl/>
              <w:snapToGrid w:val="0"/>
              <w:spacing w:line="240" w:lineRule="auto"/>
              <w:jc w:val="left"/>
              <w:rPr>
                <w:rFonts w:ascii="Times New Roman" w:hAnsi="Times New Roman"/>
                <w:szCs w:val="24"/>
              </w:rPr>
            </w:pPr>
          </w:p>
        </w:tc>
        <w:tc>
          <w:tcPr>
            <w:tcW w:w="1200" w:type="dxa"/>
            <w:vMerge w:val="continue"/>
            <w:noWrap w:val="0"/>
            <w:vAlign w:val="center"/>
          </w:tcPr>
          <w:p>
            <w:pPr>
              <w:widowControl/>
              <w:snapToGrid w:val="0"/>
              <w:spacing w:line="240" w:lineRule="auto"/>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1"/>
              </w:rPr>
            </w:pPr>
            <w:r>
              <w:rPr>
                <w:rFonts w:hint="eastAsia" w:ascii="Times New Roman" w:hAnsi="Times New Roman"/>
                <w:szCs w:val="21"/>
              </w:rPr>
              <w:t xml:space="preserve">第五章 机械中的效率和自锁  </w:t>
            </w: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Times New Roman" w:hAnsi="Times New Roman"/>
                <w:szCs w:val="21"/>
              </w:rPr>
              <w:t>机械效率的计算方法</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240" w:lineRule="auto"/>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99" w:type="dxa"/>
            <w:vMerge w:val="continue"/>
            <w:noWrap w:val="0"/>
            <w:vAlign w:val="center"/>
          </w:tcPr>
          <w:p>
            <w:pPr>
              <w:widowControl/>
              <w:snapToGrid w:val="0"/>
              <w:spacing w:before="156" w:beforeLines="50" w:line="240" w:lineRule="auto"/>
              <w:jc w:val="center"/>
              <w:rPr>
                <w:rFonts w:hint="eastAsia" w:ascii="Times New Roman" w:hAnsi="Times New Roman"/>
                <w:szCs w:val="21"/>
              </w:rP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机械自锁的判断</w:t>
            </w:r>
          </w:p>
        </w:tc>
        <w:tc>
          <w:tcPr>
            <w:tcW w:w="698" w:type="dxa"/>
            <w:vMerge w:val="continue"/>
            <w:noWrap w:val="0"/>
            <w:vAlign w:val="center"/>
          </w:tcPr>
          <w:p>
            <w:pPr>
              <w:widowControl/>
              <w:snapToGrid w:val="0"/>
              <w:spacing w:before="156" w:beforeLines="50" w:line="240" w:lineRule="auto"/>
              <w:jc w:val="center"/>
              <w:rPr>
                <w:rFonts w:ascii="Arial" w:hAnsi="Arial" w:cs="Arial"/>
                <w:b/>
                <w:szCs w:val="21"/>
              </w:rPr>
            </w:pPr>
          </w:p>
        </w:tc>
        <w:tc>
          <w:tcPr>
            <w:tcW w:w="745" w:type="dxa"/>
            <w:vMerge w:val="continue"/>
            <w:noWrap w:val="0"/>
            <w:vAlign w:val="center"/>
          </w:tcPr>
          <w:p>
            <w:pPr>
              <w:widowControl/>
              <w:snapToGrid w:val="0"/>
              <w:spacing w:before="156" w:beforeLines="50" w:line="240" w:lineRule="auto"/>
              <w:jc w:val="center"/>
              <w:rPr>
                <w:rFonts w:hint="eastAsia" w:ascii="宋体" w:hAnsi="宋体" w:cs="宋体"/>
                <w:b/>
                <w:szCs w:val="21"/>
              </w:rPr>
            </w:pPr>
          </w:p>
        </w:tc>
        <w:tc>
          <w:tcPr>
            <w:tcW w:w="1200" w:type="dxa"/>
            <w:vMerge w:val="continue"/>
            <w:noWrap w:val="0"/>
            <w:vAlign w:val="center"/>
          </w:tcPr>
          <w:p>
            <w:pPr>
              <w:widowControl/>
              <w:snapToGrid w:val="0"/>
              <w:spacing w:before="156" w:beforeLines="50" w:line="24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1"/>
              </w:rPr>
            </w:pPr>
            <w:r>
              <w:rPr>
                <w:rFonts w:hint="eastAsia" w:ascii="Times New Roman" w:hAnsi="Times New Roman"/>
                <w:szCs w:val="21"/>
              </w:rPr>
              <w:t xml:space="preserve">第六章 机械的平衡  </w:t>
            </w:r>
          </w:p>
          <w:p>
            <w:pPr>
              <w:widowControl/>
              <w:snapToGrid w:val="0"/>
              <w:spacing w:before="156" w:beforeLines="50" w:line="240" w:lineRule="auto"/>
              <w:jc w:val="center"/>
              <w:rPr>
                <w:rFonts w:ascii="宋体" w:hAnsi="宋体" w:cs="宋体"/>
                <w:b/>
                <w:szCs w:val="21"/>
              </w:rPr>
            </w:pP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Times New Roman" w:hAnsi="Times New Roman"/>
                <w:szCs w:val="21"/>
              </w:rPr>
              <w:t>机械平衡的目标</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599" w:type="dxa"/>
            <w:vMerge w:val="continue"/>
            <w:noWrap w:val="0"/>
            <w:vAlign w:val="center"/>
          </w:tcPr>
          <w:p>
            <w:pPr>
              <w:widowControl/>
              <w:snapToGrid w:val="0"/>
              <w:spacing w:line="240" w:lineRule="auto"/>
              <w:jc w:val="cente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刚性转子的静平衡和动平衡</w:t>
            </w:r>
          </w:p>
        </w:tc>
        <w:tc>
          <w:tcPr>
            <w:tcW w:w="698" w:type="dxa"/>
            <w:vMerge w:val="continue"/>
            <w:noWrap w:val="0"/>
            <w:vAlign w:val="center"/>
          </w:tcPr>
          <w:p>
            <w:pPr>
              <w:widowControl/>
              <w:snapToGrid w:val="0"/>
              <w:spacing w:line="240" w:lineRule="auto"/>
              <w:jc w:val="center"/>
              <w:rPr>
                <w:rFonts w:ascii="Times New Roman" w:hAnsi="Times New Roman"/>
                <w:szCs w:val="21"/>
              </w:rPr>
            </w:pPr>
          </w:p>
        </w:tc>
        <w:tc>
          <w:tcPr>
            <w:tcW w:w="745" w:type="dxa"/>
            <w:vMerge w:val="continue"/>
            <w:noWrap w:val="0"/>
            <w:vAlign w:val="center"/>
          </w:tcPr>
          <w:p>
            <w:pPr>
              <w:widowControl/>
              <w:snapToGrid w:val="0"/>
              <w:spacing w:line="240" w:lineRule="auto"/>
              <w:jc w:val="center"/>
              <w:rPr>
                <w:rFonts w:ascii="Times New Roman" w:hAnsi="Times New Roman"/>
                <w:szCs w:val="21"/>
              </w:rPr>
            </w:pPr>
          </w:p>
        </w:tc>
        <w:tc>
          <w:tcPr>
            <w:tcW w:w="1200" w:type="dxa"/>
            <w:vMerge w:val="continue"/>
            <w:noWrap w:val="0"/>
            <w:vAlign w:val="center"/>
          </w:tcPr>
          <w:p>
            <w:pPr>
              <w:widowControl/>
              <w:snapToGrid w:val="0"/>
              <w:spacing w:line="24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599" w:type="dxa"/>
            <w:vMerge w:val="continue"/>
            <w:noWrap w:val="0"/>
            <w:vAlign w:val="center"/>
          </w:tcPr>
          <w:p>
            <w:pPr>
              <w:widowControl/>
              <w:snapToGrid w:val="0"/>
              <w:spacing w:line="240" w:lineRule="auto"/>
              <w:jc w:val="center"/>
              <w:rPr>
                <w:rFonts w:ascii="Times New Roman" w:hAnsi="Times New Roman"/>
                <w:szCs w:val="21"/>
              </w:rP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平面四杆机构平衡的基本概念</w:t>
            </w:r>
          </w:p>
        </w:tc>
        <w:tc>
          <w:tcPr>
            <w:tcW w:w="698" w:type="dxa"/>
            <w:vMerge w:val="continue"/>
            <w:noWrap w:val="0"/>
            <w:vAlign w:val="center"/>
          </w:tcPr>
          <w:p>
            <w:pPr>
              <w:widowControl/>
              <w:snapToGrid w:val="0"/>
              <w:spacing w:line="240" w:lineRule="auto"/>
              <w:jc w:val="center"/>
              <w:rPr>
                <w:rFonts w:ascii="Times New Roman" w:hAnsi="Times New Roman"/>
                <w:szCs w:val="21"/>
              </w:rPr>
            </w:pPr>
          </w:p>
        </w:tc>
        <w:tc>
          <w:tcPr>
            <w:tcW w:w="745" w:type="dxa"/>
            <w:vMerge w:val="continue"/>
            <w:noWrap w:val="0"/>
            <w:vAlign w:val="center"/>
          </w:tcPr>
          <w:p>
            <w:pPr>
              <w:widowControl/>
              <w:snapToGrid w:val="0"/>
              <w:spacing w:line="240" w:lineRule="auto"/>
              <w:jc w:val="center"/>
              <w:rPr>
                <w:rFonts w:ascii="Times New Roman" w:hAnsi="Times New Roman"/>
                <w:szCs w:val="21"/>
              </w:rPr>
            </w:pPr>
          </w:p>
        </w:tc>
        <w:tc>
          <w:tcPr>
            <w:tcW w:w="1200" w:type="dxa"/>
            <w:vMerge w:val="continue"/>
            <w:noWrap w:val="0"/>
            <w:vAlign w:val="center"/>
          </w:tcPr>
          <w:p>
            <w:pPr>
              <w:widowControl/>
              <w:snapToGrid w:val="0"/>
              <w:spacing w:line="24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0"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1"/>
              </w:rPr>
            </w:pPr>
            <w:r>
              <w:rPr>
                <w:rFonts w:hint="eastAsia" w:ascii="Times New Roman" w:hAnsi="Times New Roman"/>
                <w:szCs w:val="21"/>
              </w:rPr>
              <w:t>第七章 平面连杆机构及其设计</w:t>
            </w:r>
          </w:p>
          <w:p>
            <w:pPr>
              <w:widowControl/>
              <w:snapToGrid w:val="0"/>
              <w:spacing w:before="156" w:beforeLines="50" w:line="240" w:lineRule="auto"/>
              <w:jc w:val="center"/>
              <w:rPr>
                <w:rFonts w:ascii="Times New Roman" w:hAnsi="Times New Roman"/>
                <w:szCs w:val="21"/>
              </w:rPr>
            </w:pPr>
          </w:p>
        </w:tc>
        <w:tc>
          <w:tcPr>
            <w:tcW w:w="3623" w:type="dxa"/>
            <w:noWrap w:val="0"/>
            <w:vAlign w:val="center"/>
          </w:tcPr>
          <w:p>
            <w:pPr>
              <w:widowControl/>
              <w:snapToGrid w:val="0"/>
              <w:spacing w:line="240" w:lineRule="auto"/>
              <w:jc w:val="left"/>
              <w:rPr>
                <w:rFonts w:hint="eastAsia" w:ascii="宋体" w:hAnsi="宋体" w:cs="宋体"/>
                <w:b/>
                <w:szCs w:val="21"/>
              </w:rPr>
            </w:pPr>
            <w:r>
              <w:rPr>
                <w:rFonts w:hint="eastAsia" w:ascii="Times New Roman" w:hAnsi="Times New Roman"/>
                <w:szCs w:val="21"/>
              </w:rPr>
              <w:t>连杆机构的传动特点及其应用</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1200" w:type="dxa"/>
            <w:vMerge w:val="restart"/>
            <w:noWrap w:val="0"/>
            <w:vAlign w:val="center"/>
          </w:tcPr>
          <w:p>
            <w:pPr>
              <w:widowControl/>
              <w:snapToGrid w:val="0"/>
              <w:spacing w:before="156" w:beforeLines="50" w:line="240" w:lineRule="auto"/>
              <w:jc w:val="center"/>
              <w:rPr>
                <w:rFonts w:ascii="宋体" w:hAnsi="宋体" w:cs="宋体"/>
                <w:b/>
                <w:szCs w:val="21"/>
              </w:rPr>
            </w:pPr>
            <w:r>
              <w:rPr>
                <w:rFonts w:hint="eastAsia" w:ascii="宋体" w:hAnsi="宋体" w:cs="宋体"/>
                <w:b/>
                <w:szCs w:val="21"/>
              </w:rPr>
              <w:t>课程目标</w:t>
            </w:r>
            <w:r>
              <w:rPr>
                <w:rFonts w:ascii="宋体" w:hAnsi="宋体" w:cs="宋体"/>
                <w:b/>
                <w:szCs w:val="21"/>
              </w:rPr>
              <w:t>2</w:t>
            </w: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599" w:type="dxa"/>
            <w:vMerge w:val="continue"/>
            <w:noWrap w:val="0"/>
            <w:vAlign w:val="center"/>
          </w:tcPr>
          <w:p>
            <w:pPr>
              <w:widowControl/>
              <w:snapToGrid w:val="0"/>
              <w:spacing w:line="240" w:lineRule="auto"/>
              <w:ind w:firstLine="420" w:firstLineChars="200"/>
              <w:jc w:val="cente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平面四杆机构的基本型式及其演化</w:t>
            </w:r>
          </w:p>
        </w:tc>
        <w:tc>
          <w:tcPr>
            <w:tcW w:w="698"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1599"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平面四杆机构的基本知识（有曲柄的条件、急回运动及行程速比系数、传动角和压力角、死点和传动的连续性等）</w:t>
            </w:r>
          </w:p>
        </w:tc>
        <w:tc>
          <w:tcPr>
            <w:tcW w:w="698"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trPr>
        <w:tc>
          <w:tcPr>
            <w:tcW w:w="1599"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3623" w:type="dxa"/>
            <w:noWrap w:val="0"/>
            <w:vAlign w:val="center"/>
          </w:tcPr>
          <w:p>
            <w:pPr>
              <w:widowControl/>
              <w:snapToGrid w:val="0"/>
              <w:spacing w:line="240" w:lineRule="auto"/>
              <w:jc w:val="left"/>
              <w:rPr>
                <w:rFonts w:hint="eastAsia" w:ascii="Times New Roman" w:hAnsi="Times New Roman"/>
                <w:szCs w:val="21"/>
              </w:rPr>
            </w:pPr>
            <w:r>
              <w:rPr>
                <w:rFonts w:hint="eastAsia" w:ascii="Times New Roman" w:hAnsi="Times New Roman"/>
                <w:szCs w:val="21"/>
              </w:rPr>
              <w:t>平面四杆机构的设计（图解法含按已知连杆三位置、两连架杆三对应位置、行程速比系数）</w:t>
            </w:r>
          </w:p>
        </w:tc>
        <w:tc>
          <w:tcPr>
            <w:tcW w:w="698"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240" w:lineRule="auto"/>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599" w:type="dxa"/>
            <w:vMerge w:val="restart"/>
            <w:noWrap w:val="0"/>
            <w:vAlign w:val="center"/>
          </w:tcPr>
          <w:p>
            <w:pPr>
              <w:widowControl/>
              <w:snapToGrid w:val="0"/>
              <w:spacing w:before="156" w:beforeLines="50" w:line="240" w:lineRule="auto"/>
              <w:jc w:val="center"/>
              <w:rPr>
                <w:rFonts w:hint="eastAsia" w:ascii="Times New Roman" w:hAnsi="Times New Roman"/>
                <w:szCs w:val="21"/>
              </w:rPr>
            </w:pPr>
            <w:r>
              <w:rPr>
                <w:rFonts w:hint="eastAsia" w:ascii="Times New Roman" w:hAnsi="Times New Roman"/>
                <w:szCs w:val="21"/>
              </w:rPr>
              <w:t xml:space="preserve">第八章 凸轮机构及其设计 </w:t>
            </w:r>
          </w:p>
          <w:p>
            <w:pPr>
              <w:widowControl/>
              <w:snapToGrid w:val="0"/>
              <w:spacing w:before="156" w:beforeLines="50" w:line="240" w:lineRule="auto"/>
              <w:jc w:val="center"/>
              <w:rPr>
                <w:rFonts w:ascii="Times New Roman" w:hAnsi="Times New Roman"/>
                <w:szCs w:val="21"/>
              </w:rPr>
            </w:pPr>
          </w:p>
        </w:tc>
        <w:tc>
          <w:tcPr>
            <w:tcW w:w="3623" w:type="dxa"/>
            <w:noWrap w:val="0"/>
            <w:vAlign w:val="center"/>
          </w:tcPr>
          <w:p>
            <w:pPr>
              <w:widowControl/>
              <w:snapToGrid w:val="0"/>
              <w:spacing w:line="240" w:lineRule="auto"/>
              <w:rPr>
                <w:rFonts w:hint="eastAsia" w:ascii="宋体" w:hAnsi="宋体" w:cs="宋体"/>
                <w:b/>
                <w:szCs w:val="21"/>
              </w:rPr>
            </w:pPr>
            <w:r>
              <w:rPr>
                <w:rFonts w:hint="eastAsia" w:ascii="Times New Roman" w:hAnsi="Times New Roman"/>
                <w:szCs w:val="21"/>
              </w:rPr>
              <w:t>凸轮机构的应用和分类</w:t>
            </w:r>
          </w:p>
        </w:tc>
        <w:tc>
          <w:tcPr>
            <w:tcW w:w="698" w:type="dxa"/>
            <w:vMerge w:val="restart"/>
            <w:noWrap w:val="0"/>
            <w:vAlign w:val="center"/>
          </w:tcPr>
          <w:p>
            <w:pPr>
              <w:widowControl/>
              <w:snapToGrid w:val="0"/>
              <w:spacing w:before="156" w:beforeLines="50" w:line="240" w:lineRule="auto"/>
              <w:jc w:val="center"/>
              <w:rPr>
                <w:rFonts w:hint="eastAsia" w:ascii="宋体" w:hAnsi="宋体" w:cs="宋体"/>
                <w:b/>
                <w:szCs w:val="21"/>
              </w:rPr>
            </w:pPr>
            <w:r>
              <w:rPr>
                <w:rFonts w:ascii="Arial" w:hAnsi="Arial" w:cs="Arial"/>
                <w:b/>
                <w:szCs w:val="21"/>
              </w:rPr>
              <w:t>√</w:t>
            </w:r>
          </w:p>
        </w:tc>
        <w:tc>
          <w:tcPr>
            <w:tcW w:w="745" w:type="dxa"/>
            <w:vMerge w:val="restart"/>
            <w:noWrap w:val="0"/>
            <w:vAlign w:val="center"/>
          </w:tcPr>
          <w:p>
            <w:pPr>
              <w:widowControl/>
              <w:snapToGrid w:val="0"/>
              <w:spacing w:before="156" w:beforeLines="50" w:line="240" w:lineRule="auto"/>
              <w:jc w:val="center"/>
              <w:rPr>
                <w:rFonts w:hint="eastAsia" w:ascii="宋体" w:hAnsi="宋体" w:cs="宋体"/>
                <w:b/>
                <w:szCs w:val="21"/>
              </w:rPr>
            </w:pPr>
          </w:p>
        </w:tc>
        <w:tc>
          <w:tcPr>
            <w:tcW w:w="1200" w:type="dxa"/>
            <w:vMerge w:val="restart"/>
            <w:noWrap w:val="0"/>
            <w:vAlign w:val="center"/>
          </w:tcPr>
          <w:p>
            <w:pPr>
              <w:widowControl/>
              <w:snapToGrid w:val="0"/>
              <w:spacing w:before="156" w:beforeLines="50" w:line="240" w:lineRule="auto"/>
              <w:jc w:val="center"/>
              <w:rPr>
                <w:rFonts w:ascii="宋体" w:hAnsi="宋体" w:cs="宋体"/>
                <w:b/>
                <w:szCs w:val="21"/>
              </w:rPr>
            </w:pPr>
            <w:r>
              <w:rPr>
                <w:rFonts w:hint="eastAsia" w:ascii="宋体" w:hAnsi="宋体" w:cs="宋体"/>
                <w:b/>
                <w:szCs w:val="21"/>
              </w:rPr>
              <w:t>课程目标</w:t>
            </w:r>
            <w:r>
              <w:rPr>
                <w:rFonts w:ascii="宋体" w:hAnsi="宋体" w:cs="宋体"/>
                <w:b/>
                <w:szCs w:val="21"/>
              </w:rPr>
              <w:t>2</w:t>
            </w:r>
          </w:p>
          <w:p>
            <w:pPr>
              <w:widowControl/>
              <w:snapToGrid w:val="0"/>
              <w:spacing w:before="156" w:beforeLines="50" w:line="240" w:lineRule="auto"/>
              <w:jc w:val="center"/>
              <w:rPr>
                <w:rFonts w:hint="eastAsia" w:ascii="宋体" w:hAnsi="宋体" w:cs="宋体"/>
                <w:b/>
                <w:szCs w:val="21"/>
              </w:rPr>
            </w:pPr>
          </w:p>
          <w:p>
            <w:pPr>
              <w:widowControl/>
              <w:snapToGrid w:val="0"/>
              <w:spacing w:before="156" w:beforeLines="50" w:line="240" w:lineRule="auto"/>
              <w:jc w:val="center"/>
              <w:rPr>
                <w:rFonts w:hint="eastAsia"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推杆常用的运动规律及其选择原则</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用作图法设计平面凸轮的轮廓曲线</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平面凸轮的压力角、自锁及其基本尺寸的合理选择</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599" w:type="dxa"/>
            <w:vMerge w:val="restart"/>
            <w:noWrap w:val="0"/>
            <w:vAlign w:val="center"/>
          </w:tcPr>
          <w:p>
            <w:pPr>
              <w:widowControl/>
              <w:snapToGrid w:val="0"/>
              <w:spacing w:before="156" w:beforeLines="50" w:line="240" w:lineRule="auto"/>
              <w:jc w:val="center"/>
              <w:rPr>
                <w:rFonts w:hint="eastAsia"/>
              </w:rPr>
            </w:pPr>
            <w:r>
              <w:rPr>
                <w:rFonts w:hint="eastAsia" w:ascii="Times New Roman" w:hAnsi="Times New Roman"/>
                <w:szCs w:val="21"/>
              </w:rPr>
              <w:t>第九章 齿轮机构及其设计</w:t>
            </w:r>
          </w:p>
        </w:tc>
        <w:tc>
          <w:tcPr>
            <w:tcW w:w="3623" w:type="dxa"/>
            <w:noWrap w:val="0"/>
            <w:vAlign w:val="center"/>
          </w:tcPr>
          <w:p>
            <w:pPr>
              <w:widowControl/>
              <w:snapToGrid w:val="0"/>
              <w:spacing w:line="240" w:lineRule="auto"/>
              <w:rPr>
                <w:rFonts w:hint="eastAsia" w:ascii="Times New Roman" w:hAnsi="Times New Roman"/>
                <w:szCs w:val="21"/>
              </w:rPr>
            </w:pPr>
            <w:r>
              <w:rPr>
                <w:rFonts w:hint="eastAsia"/>
              </w:rPr>
              <w:t>齿轮机构的应用及其分类。</w:t>
            </w:r>
          </w:p>
        </w:tc>
        <w:tc>
          <w:tcPr>
            <w:tcW w:w="698" w:type="dxa"/>
            <w:vMerge w:val="restart"/>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w:t>
            </w:r>
          </w:p>
        </w:tc>
        <w:tc>
          <w:tcPr>
            <w:tcW w:w="745" w:type="dxa"/>
            <w:vMerge w:val="restart"/>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w:t>
            </w:r>
          </w:p>
        </w:tc>
        <w:tc>
          <w:tcPr>
            <w:tcW w:w="1200" w:type="dxa"/>
            <w:vMerge w:val="restart"/>
            <w:noWrap w:val="0"/>
            <w:vAlign w:val="center"/>
          </w:tcPr>
          <w:p>
            <w:pPr>
              <w:widowControl/>
              <w:snapToGrid w:val="0"/>
              <w:spacing w:line="240" w:lineRule="auto"/>
              <w:jc w:val="center"/>
              <w:rPr>
                <w:rFonts w:ascii="Times New Roman" w:hAnsi="Times New Roman"/>
                <w:b/>
                <w:szCs w:val="21"/>
              </w:rPr>
            </w:pPr>
            <w:r>
              <w:rPr>
                <w:rFonts w:hint="eastAsia" w:ascii="Times New Roman" w:hAnsi="Times New Roman"/>
                <w:b/>
                <w:szCs w:val="21"/>
              </w:rPr>
              <w:t>课程目标2</w:t>
            </w:r>
          </w:p>
          <w:p>
            <w:pPr>
              <w:widowControl/>
              <w:snapToGrid w:val="0"/>
              <w:spacing w:line="240" w:lineRule="auto"/>
              <w:jc w:val="center"/>
              <w:rPr>
                <w:rFonts w:ascii="Times New Roman" w:hAnsi="Times New Roman"/>
                <w:b/>
                <w:szCs w:val="21"/>
              </w:rPr>
            </w:pPr>
          </w:p>
          <w:p>
            <w:pPr>
              <w:widowControl/>
              <w:snapToGrid w:val="0"/>
              <w:spacing w:line="240" w:lineRule="auto"/>
              <w:jc w:val="center"/>
              <w:rPr>
                <w:rFonts w:ascii="Times New Roman" w:hAnsi="Times New Roman"/>
                <w:szCs w:val="21"/>
              </w:rPr>
            </w:pPr>
            <w:r>
              <w:rPr>
                <w:rFonts w:hint="eastAsia" w:ascii="Times New Roman" w:hAnsi="Times New Roman"/>
                <w:b/>
                <w:szCs w:val="21"/>
              </w:rPr>
              <w:t>课程目标</w:t>
            </w:r>
            <w:r>
              <w:rPr>
                <w:rFonts w:ascii="Times New Roman" w:hAnsi="Times New Roman"/>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齿廓啮合基本定律。</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渐开线的形成及其性质</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渐开线齿廓的啮合传动（定传动比传动、可分性、正压力方向不变性等）</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渐开线齿轮各部分的名称及尺寸。</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渐开线直齿圆柱齿轮的啮合传动（正确啮合条件、中心距、连续传动条件等）</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渐开线齿轮的切制原理。</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渐开线标准齿轮无根切现象的最少齿数。</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渐开线齿轮的变位修正</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6" w:hRule="atLeast"/>
        </w:trPr>
        <w:tc>
          <w:tcPr>
            <w:tcW w:w="1599" w:type="dxa"/>
            <w:vMerge w:val="continue"/>
            <w:noWrap w:val="0"/>
            <w:vAlign w:val="center"/>
          </w:tcPr>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ascii="Times New Roman" w:hAnsi="Times New Roman"/>
                <w:szCs w:val="21"/>
              </w:rPr>
              <w:t>斜齿圆柱齿轮传动（齿廓的形成、端面、法面）和人字齿轮传动的正确啮合条件、基本尺寸、当量齿数、重合度、主要优缺点</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99" w:type="dxa"/>
            <w:vMerge w:val="restart"/>
            <w:noWrap w:val="0"/>
            <w:vAlign w:val="center"/>
          </w:tcPr>
          <w:p>
            <w:pPr>
              <w:widowControl/>
              <w:snapToGrid w:val="0"/>
              <w:spacing w:line="240" w:lineRule="auto"/>
              <w:rPr>
                <w:rFonts w:hint="eastAsia"/>
              </w:rPr>
            </w:pPr>
            <w:r>
              <w:rPr>
                <w:rFonts w:hint="eastAsia"/>
              </w:rPr>
              <w:t>第十章 齿轮系及其设计</w:t>
            </w:r>
          </w:p>
          <w:p>
            <w:pPr>
              <w:widowControl/>
              <w:snapToGrid w:val="0"/>
              <w:spacing w:line="240" w:lineRule="auto"/>
            </w:pPr>
          </w:p>
        </w:tc>
        <w:tc>
          <w:tcPr>
            <w:tcW w:w="3623" w:type="dxa"/>
            <w:noWrap w:val="0"/>
            <w:vAlign w:val="center"/>
          </w:tcPr>
          <w:p>
            <w:pPr>
              <w:widowControl/>
              <w:snapToGrid w:val="0"/>
              <w:spacing w:line="240" w:lineRule="auto"/>
              <w:rPr>
                <w:rFonts w:hint="eastAsia" w:ascii="Times New Roman" w:hAnsi="Times New Roman"/>
                <w:szCs w:val="21"/>
              </w:rPr>
            </w:pPr>
            <w:r>
              <w:rPr>
                <w:rFonts w:hint="eastAsia"/>
              </w:rPr>
              <w:t>齿轮系的应用及其类型。</w:t>
            </w:r>
          </w:p>
        </w:tc>
        <w:tc>
          <w:tcPr>
            <w:tcW w:w="698" w:type="dxa"/>
            <w:vMerge w:val="restart"/>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w:t>
            </w:r>
          </w:p>
        </w:tc>
        <w:tc>
          <w:tcPr>
            <w:tcW w:w="745" w:type="dxa"/>
            <w:vMerge w:val="restart"/>
            <w:noWrap w:val="0"/>
            <w:vAlign w:val="center"/>
          </w:tcPr>
          <w:p>
            <w:pPr>
              <w:widowControl/>
              <w:snapToGrid w:val="0"/>
              <w:spacing w:line="240" w:lineRule="auto"/>
              <w:rPr>
                <w:rFonts w:ascii="Times New Roman" w:hAnsi="Times New Roman"/>
                <w:szCs w:val="21"/>
              </w:rPr>
            </w:pPr>
            <w:r>
              <w:rPr>
                <w:rFonts w:hint="eastAsia" w:ascii="Times New Roman" w:hAnsi="Times New Roman"/>
                <w:szCs w:val="21"/>
              </w:rPr>
              <w:t>√</w:t>
            </w:r>
          </w:p>
        </w:tc>
        <w:tc>
          <w:tcPr>
            <w:tcW w:w="1200" w:type="dxa"/>
            <w:vMerge w:val="restart"/>
            <w:noWrap w:val="0"/>
            <w:vAlign w:val="center"/>
          </w:tcPr>
          <w:p>
            <w:pPr>
              <w:widowControl/>
              <w:snapToGrid w:val="0"/>
              <w:spacing w:line="240" w:lineRule="auto"/>
              <w:rPr>
                <w:rFonts w:hint="eastAsia" w:ascii="Times New Roman" w:hAnsi="Times New Roman"/>
                <w:b/>
                <w:szCs w:val="21"/>
              </w:rPr>
            </w:pPr>
            <w:r>
              <w:rPr>
                <w:rFonts w:hint="eastAsia" w:ascii="Times New Roman" w:hAnsi="Times New Roman"/>
                <w:b/>
                <w:szCs w:val="21"/>
              </w:rPr>
              <w:t>课程目标2</w:t>
            </w:r>
          </w:p>
          <w:p>
            <w:pPr>
              <w:widowControl/>
              <w:snapToGrid w:val="0"/>
              <w:spacing w:line="240" w:lineRule="auto"/>
              <w:rPr>
                <w:rFonts w:ascii="Times New Roman" w:hAnsi="Times New Roman"/>
                <w:b/>
                <w:szCs w:val="21"/>
              </w:rPr>
            </w:pPr>
          </w:p>
          <w:p>
            <w:pPr>
              <w:widowControl/>
              <w:snapToGrid w:val="0"/>
              <w:spacing w:line="240" w:lineRule="auto"/>
              <w:rPr>
                <w:rFonts w:ascii="Times New Roman" w:hAnsi="Times New Roman"/>
                <w:szCs w:val="21"/>
              </w:rPr>
            </w:pPr>
            <w:r>
              <w:rPr>
                <w:rFonts w:hint="eastAsia"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99" w:type="dxa"/>
            <w:vMerge w:val="continue"/>
            <w:noWrap w:val="0"/>
            <w:vAlign w:val="center"/>
          </w:tcPr>
          <w:p>
            <w:pPr>
              <w:widowControl/>
              <w:snapToGrid w:val="0"/>
              <w:spacing w:line="240" w:lineRule="auto"/>
              <w:rPr>
                <w:rFonts w:hint="eastAsia"/>
              </w:rPr>
            </w:pPr>
          </w:p>
        </w:tc>
        <w:tc>
          <w:tcPr>
            <w:tcW w:w="3623" w:type="dxa"/>
            <w:noWrap w:val="0"/>
            <w:vAlign w:val="center"/>
          </w:tcPr>
          <w:p>
            <w:pPr>
              <w:widowControl/>
              <w:snapToGrid w:val="0"/>
              <w:spacing w:line="240" w:lineRule="auto"/>
              <w:rPr>
                <w:rFonts w:hint="eastAsia"/>
              </w:rPr>
            </w:pPr>
            <w:r>
              <w:rPr>
                <w:rFonts w:hint="eastAsia"/>
              </w:rPr>
              <w:t>定轴轮系传动比</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99" w:type="dxa"/>
            <w:vMerge w:val="continue"/>
            <w:noWrap w:val="0"/>
            <w:vAlign w:val="center"/>
          </w:tcPr>
          <w:p>
            <w:pPr>
              <w:widowControl/>
              <w:snapToGrid w:val="0"/>
              <w:spacing w:line="240" w:lineRule="auto"/>
              <w:rPr>
                <w:rFonts w:hint="eastAsia"/>
              </w:rPr>
            </w:pPr>
          </w:p>
        </w:tc>
        <w:tc>
          <w:tcPr>
            <w:tcW w:w="3623" w:type="dxa"/>
            <w:noWrap w:val="0"/>
            <w:vAlign w:val="center"/>
          </w:tcPr>
          <w:p>
            <w:pPr>
              <w:widowControl/>
              <w:snapToGrid w:val="0"/>
              <w:spacing w:line="240" w:lineRule="auto"/>
              <w:rPr>
                <w:rFonts w:hint="eastAsia"/>
              </w:rPr>
            </w:pPr>
            <w:r>
              <w:rPr>
                <w:rFonts w:hint="eastAsia"/>
              </w:rPr>
              <w:t>周转轮系传动比</w:t>
            </w:r>
          </w:p>
        </w:tc>
        <w:tc>
          <w:tcPr>
            <w:tcW w:w="698" w:type="dxa"/>
            <w:vMerge w:val="continue"/>
            <w:noWrap w:val="0"/>
            <w:vAlign w:val="center"/>
          </w:tcPr>
          <w:p>
            <w:pPr>
              <w:widowControl/>
              <w:snapToGrid w:val="0"/>
              <w:spacing w:line="240" w:lineRule="auto"/>
              <w:rPr>
                <w:rFonts w:ascii="Times New Roman" w:hAnsi="Times New Roman"/>
                <w:szCs w:val="21"/>
              </w:rPr>
            </w:pPr>
          </w:p>
        </w:tc>
        <w:tc>
          <w:tcPr>
            <w:tcW w:w="745" w:type="dxa"/>
            <w:vMerge w:val="continue"/>
            <w:noWrap w:val="0"/>
            <w:vAlign w:val="center"/>
          </w:tcPr>
          <w:p>
            <w:pPr>
              <w:widowControl/>
              <w:snapToGrid w:val="0"/>
              <w:spacing w:line="240" w:lineRule="auto"/>
              <w:rPr>
                <w:rFonts w:ascii="Times New Roman" w:hAnsi="Times New Roman"/>
                <w:szCs w:val="21"/>
              </w:rPr>
            </w:pPr>
          </w:p>
        </w:tc>
        <w:tc>
          <w:tcPr>
            <w:tcW w:w="1200" w:type="dxa"/>
            <w:vMerge w:val="continue"/>
            <w:noWrap w:val="0"/>
            <w:vAlign w:val="center"/>
          </w:tcPr>
          <w:p>
            <w:pPr>
              <w:widowControl/>
              <w:snapToGrid w:val="0"/>
              <w:spacing w:line="240" w:lineRule="auto"/>
              <w:rPr>
                <w:rFonts w:ascii="Times New Roman" w:hAnsi="Times New Roman"/>
                <w:szCs w:val="21"/>
              </w:rPr>
            </w:pPr>
          </w:p>
        </w:tc>
      </w:tr>
    </w:tbl>
    <w:p>
      <w:pPr>
        <w:widowControl/>
        <w:snapToGrid w:val="0"/>
        <w:spacing w:before="156" w:beforeLines="50" w:line="400" w:lineRule="exact"/>
        <w:jc w:val="left"/>
        <w:rPr>
          <w:rFonts w:ascii="Times New Roman" w:hAnsi="Times New Roman"/>
          <w:b/>
          <w:bCs/>
          <w:color w:val="000000"/>
          <w:szCs w:val="21"/>
        </w:rPr>
      </w:pPr>
    </w:p>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ascii="Times New Roman" w:hAnsi="Times New Roman"/>
                <w:bCs/>
                <w:szCs w:val="21"/>
              </w:rPr>
              <w:t>学时</w:t>
            </w:r>
          </w:p>
        </w:tc>
        <w:tc>
          <w:tcPr>
            <w:tcW w:w="2423"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实验教学内容</w:t>
            </w:r>
          </w:p>
        </w:tc>
        <w:tc>
          <w:tcPr>
            <w:tcW w:w="243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hint="eastAsia" w:ascii="Times New Roman" w:hAnsi="Times New Roman"/>
                <w:bCs/>
                <w:szCs w:val="21"/>
              </w:rPr>
              <w:t>学习要求</w:t>
            </w:r>
          </w:p>
        </w:tc>
        <w:tc>
          <w:tcPr>
            <w:tcW w:w="1260"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机构认知实验</w:t>
            </w:r>
          </w:p>
          <w:p>
            <w:pPr>
              <w:widowControl/>
              <w:snapToGrid w:val="0"/>
              <w:jc w:val="center"/>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通过实物模型和机构的观察，学生可以认识到：机器是由一个机构或几个机构按照一定运动要求组合而成的；观察各种机构的运动特点</w:t>
            </w:r>
          </w:p>
        </w:tc>
        <w:tc>
          <w:tcPr>
            <w:tcW w:w="243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掌握各种机构的运动特性，建立真实机构直观印象</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课程目标</w:t>
            </w:r>
            <w:r>
              <w:rPr>
                <w:rFonts w:ascii="Times New Roman" w:hAnsi="Times New Roman"/>
                <w:bCs/>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机构运动简图测绘</w:t>
            </w:r>
          </w:p>
          <w:p>
            <w:pPr>
              <w:widowControl/>
              <w:snapToGrid w:val="0"/>
              <w:jc w:val="center"/>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1.选择5～8种机构模型和机器，选好模型后缓慢地转动被测的机器或模型，从原动件开始观察机构的运动，认清机架，原动件和从动件。</w:t>
            </w:r>
          </w:p>
          <w:p>
            <w:pPr>
              <w:widowControl/>
              <w:snapToGrid w:val="0"/>
              <w:rPr>
                <w:rFonts w:ascii="Times New Roman" w:hAnsi="Times New Roman"/>
                <w:bCs/>
                <w:szCs w:val="21"/>
              </w:rPr>
            </w:pPr>
            <w:r>
              <w:rPr>
                <w:rFonts w:ascii="Times New Roman" w:hAnsi="Times New Roman"/>
                <w:bCs/>
                <w:szCs w:val="21"/>
              </w:rPr>
              <w:t>2.</w:t>
            </w:r>
            <w:r>
              <w:rPr>
                <w:rFonts w:hint="eastAsia" w:ascii="Times New Roman" w:hAnsi="Times New Roman"/>
                <w:bCs/>
                <w:szCs w:val="21"/>
              </w:rPr>
              <w:t>根据运动传递的顺序，仔细分析相互连接两构件间的接触方式及相对运动形式，确定组成机构的构件数目及运动副类型和数目。</w:t>
            </w:r>
          </w:p>
          <w:p>
            <w:pPr>
              <w:widowControl/>
              <w:snapToGrid w:val="0"/>
              <w:rPr>
                <w:rFonts w:ascii="Times New Roman" w:hAnsi="Times New Roman"/>
                <w:bCs/>
                <w:szCs w:val="21"/>
              </w:rPr>
            </w:pPr>
            <w:r>
              <w:rPr>
                <w:rFonts w:ascii="Times New Roman" w:hAnsi="Times New Roman"/>
                <w:bCs/>
                <w:szCs w:val="21"/>
              </w:rPr>
              <w:t>3.</w:t>
            </w:r>
            <w:r>
              <w:rPr>
                <w:rFonts w:hint="eastAsia" w:ascii="Times New Roman" w:hAnsi="Times New Roman"/>
                <w:bCs/>
                <w:szCs w:val="21"/>
              </w:rPr>
              <w:t>合理选择投影面，绘制机构的运动简图的草图。</w:t>
            </w:r>
          </w:p>
        </w:tc>
        <w:tc>
          <w:tcPr>
            <w:tcW w:w="2435" w:type="dxa"/>
            <w:shd w:val="clear" w:color="000000" w:fill="auto"/>
            <w:noWrap w:val="0"/>
            <w:tcMar>
              <w:left w:w="108" w:type="dxa"/>
              <w:right w:w="108" w:type="dxa"/>
            </w:tcMar>
            <w:vAlign w:val="center"/>
          </w:tcPr>
          <w:p>
            <w:pPr>
              <w:widowControl/>
              <w:numPr>
                <w:ilvl w:val="0"/>
                <w:numId w:val="20"/>
              </w:numPr>
              <w:snapToGrid w:val="0"/>
              <w:rPr>
                <w:rFonts w:ascii="Times New Roman" w:hAnsi="Times New Roman"/>
                <w:bCs/>
                <w:szCs w:val="21"/>
              </w:rPr>
            </w:pPr>
            <w:r>
              <w:rPr>
                <w:rFonts w:hint="eastAsia" w:ascii="Times New Roman" w:hAnsi="Times New Roman"/>
                <w:bCs/>
                <w:szCs w:val="21"/>
              </w:rPr>
              <w:t>初步掌握根据实际机器或机构模型绘制机构运动简图的技能。</w:t>
            </w:r>
          </w:p>
          <w:p>
            <w:pPr>
              <w:widowControl/>
              <w:numPr>
                <w:ilvl w:val="0"/>
                <w:numId w:val="20"/>
              </w:numPr>
              <w:snapToGrid w:val="0"/>
              <w:rPr>
                <w:rFonts w:ascii="Times New Roman" w:hAnsi="Times New Roman"/>
                <w:bCs/>
                <w:szCs w:val="21"/>
              </w:rPr>
            </w:pPr>
            <w:r>
              <w:rPr>
                <w:rFonts w:hint="eastAsia" w:ascii="Times New Roman" w:hAnsi="Times New Roman"/>
                <w:bCs/>
                <w:szCs w:val="21"/>
              </w:rPr>
              <w:t>验证和巩固机构自由度的计算方法。</w:t>
            </w:r>
          </w:p>
          <w:p>
            <w:pPr>
              <w:widowControl/>
              <w:numPr>
                <w:ilvl w:val="0"/>
                <w:numId w:val="20"/>
              </w:numPr>
              <w:snapToGrid w:val="0"/>
              <w:rPr>
                <w:rFonts w:hint="eastAsia" w:ascii="Times New Roman" w:hAnsi="Times New Roman"/>
                <w:bCs/>
                <w:szCs w:val="21"/>
              </w:rPr>
            </w:pPr>
            <w:r>
              <w:rPr>
                <w:rFonts w:hint="eastAsia" w:ascii="Times New Roman" w:hAnsi="Times New Roman"/>
                <w:bCs/>
                <w:szCs w:val="21"/>
              </w:rPr>
              <w:t>通过实验机构的比较，巩固对机构结构分析的了解。</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课程目标</w:t>
            </w:r>
            <w:r>
              <w:rPr>
                <w:rFonts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536"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3</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渐开线齿轮范成实验</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用范成仪</w:t>
            </w:r>
            <w:r>
              <w:rPr>
                <w:rFonts w:ascii="Times New Roman" w:hAnsi="Times New Roman"/>
                <w:bCs/>
                <w:szCs w:val="21"/>
              </w:rPr>
              <w:t>范成出一个发生</w:t>
            </w:r>
            <w:r>
              <w:rPr>
                <w:rFonts w:hint="eastAsia" w:ascii="Times New Roman" w:hAnsi="Times New Roman"/>
                <w:bCs/>
                <w:szCs w:val="21"/>
              </w:rPr>
              <w:t>根</w:t>
            </w:r>
            <w:r>
              <w:rPr>
                <w:rFonts w:ascii="Times New Roman" w:hAnsi="Times New Roman"/>
                <w:bCs/>
                <w:szCs w:val="21"/>
              </w:rPr>
              <w:t>切</w:t>
            </w:r>
            <w:r>
              <w:rPr>
                <w:rFonts w:hint="eastAsia" w:ascii="Times New Roman" w:hAnsi="Times New Roman"/>
                <w:bCs/>
                <w:szCs w:val="21"/>
              </w:rPr>
              <w:t>的</w:t>
            </w:r>
            <w:r>
              <w:rPr>
                <w:rFonts w:ascii="Times New Roman" w:hAnsi="Times New Roman"/>
                <w:bCs/>
                <w:szCs w:val="21"/>
              </w:rPr>
              <w:t>齿轮</w:t>
            </w:r>
            <w:r>
              <w:rPr>
                <w:rFonts w:hint="eastAsia" w:ascii="Times New Roman" w:hAnsi="Times New Roman"/>
                <w:bCs/>
                <w:szCs w:val="21"/>
              </w:rPr>
              <w:t>和</w:t>
            </w:r>
            <w:r>
              <w:rPr>
                <w:rFonts w:ascii="Times New Roman" w:hAnsi="Times New Roman"/>
                <w:bCs/>
                <w:szCs w:val="21"/>
              </w:rPr>
              <w:t>一个恰好</w:t>
            </w:r>
            <w:r>
              <w:rPr>
                <w:rFonts w:hint="eastAsia" w:ascii="Times New Roman" w:hAnsi="Times New Roman"/>
                <w:bCs/>
                <w:szCs w:val="21"/>
              </w:rPr>
              <w:t>不发生</w:t>
            </w:r>
            <w:r>
              <w:rPr>
                <w:rFonts w:ascii="Times New Roman" w:hAnsi="Times New Roman"/>
                <w:bCs/>
                <w:szCs w:val="21"/>
              </w:rPr>
              <w:t>根切的齿轮</w:t>
            </w:r>
          </w:p>
        </w:tc>
        <w:tc>
          <w:tcPr>
            <w:tcW w:w="2435"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ascii="Times New Roman" w:hAnsi="Times New Roman"/>
                <w:bCs/>
                <w:szCs w:val="21"/>
              </w:rPr>
              <w:t>1.</w:t>
            </w:r>
            <w:r>
              <w:rPr>
                <w:rFonts w:hint="eastAsia" w:ascii="Times New Roman" w:hAnsi="Times New Roman"/>
                <w:bCs/>
                <w:szCs w:val="21"/>
              </w:rPr>
              <w:t>掌握用范成法加工渐开线齿轮的基本原理，观察渐开线齿轮齿廓曲线的形成过程。</w:t>
            </w:r>
          </w:p>
          <w:p>
            <w:pPr>
              <w:widowControl/>
              <w:snapToGrid w:val="0"/>
              <w:rPr>
                <w:rFonts w:ascii="Times New Roman" w:hAnsi="Times New Roman"/>
                <w:bCs/>
                <w:szCs w:val="21"/>
              </w:rPr>
            </w:pPr>
            <w:r>
              <w:rPr>
                <w:rFonts w:ascii="Times New Roman" w:hAnsi="Times New Roman"/>
                <w:bCs/>
                <w:szCs w:val="21"/>
              </w:rPr>
              <w:t>2.</w:t>
            </w:r>
            <w:r>
              <w:rPr>
                <w:rFonts w:hint="eastAsia" w:ascii="Times New Roman" w:hAnsi="Times New Roman"/>
                <w:bCs/>
                <w:szCs w:val="21"/>
              </w:rPr>
              <w:t>了解渐开线齿轮齿廓的根切现象和用径向变位避免根切的方法。</w:t>
            </w:r>
          </w:p>
          <w:p>
            <w:pPr>
              <w:widowControl/>
              <w:snapToGrid w:val="0"/>
              <w:rPr>
                <w:rFonts w:ascii="Times New Roman" w:hAnsi="Times New Roman"/>
                <w:bCs/>
                <w:szCs w:val="21"/>
              </w:rPr>
            </w:pPr>
            <w:r>
              <w:rPr>
                <w:rFonts w:hint="eastAsia" w:ascii="Times New Roman" w:hAnsi="Times New Roman"/>
                <w:bCs/>
                <w:szCs w:val="21"/>
              </w:rPr>
              <w:t>3.分析比较标准齿轮与变位齿轮齿形的异同。</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课程目标</w:t>
            </w:r>
            <w:r>
              <w:rPr>
                <w:rFonts w:ascii="Times New Roman" w:hAnsi="Times New Roman"/>
                <w:bCs/>
                <w:szCs w:val="21"/>
              </w:rPr>
              <w:t>3</w:t>
            </w:r>
          </w:p>
        </w:tc>
      </w:tr>
    </w:tbl>
    <w:p>
      <w:pPr>
        <w:widowControl/>
        <w:snapToGrid w:val="0"/>
        <w:spacing w:line="400" w:lineRule="exact"/>
        <w:rPr>
          <w:rFonts w:ascii="Times New Roman" w:hAnsi="Times New Roman" w:eastAsia="Times New Roman"/>
        </w:rPr>
      </w:pPr>
      <w:r>
        <w:rPr>
          <w:rFonts w:ascii="宋体" w:hAnsi="宋体" w:cs="宋体"/>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宋体" w:hAnsi="宋体" w:cs="宋体"/>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宋体" w:hAnsi="宋体" w:cs="宋体"/>
        </w:rPr>
        <w:t>、实验报告要书写整齐，图表要整齐规范。</w:t>
      </w:r>
    </w:p>
    <w:p>
      <w:pPr>
        <w:widowControl/>
        <w:snapToGrid w:val="0"/>
        <w:spacing w:line="400" w:lineRule="exact"/>
        <w:ind w:firstLine="420" w:firstLineChars="200"/>
        <w:rPr>
          <w:rFonts w:hint="eastAsia" w:ascii="Times New Roman" w:hAnsi="Times New Roman" w:eastAsia="Times New Roman"/>
        </w:rPr>
      </w:pPr>
      <w:r>
        <w:rPr>
          <w:rFonts w:hint="eastAsia" w:ascii="宋体" w:hAnsi="宋体" w:cs="宋体"/>
        </w:rPr>
        <w:t>3、</w:t>
      </w:r>
      <w:r>
        <w:rPr>
          <w:rFonts w:ascii="宋体" w:hAnsi="宋体" w:cs="宋体"/>
        </w:rPr>
        <w:t>主要仪器设备：</w:t>
      </w:r>
      <w:r>
        <w:rPr>
          <w:rFonts w:hint="eastAsia" w:ascii="宋体" w:hAnsi="宋体" w:cs="宋体"/>
        </w:rPr>
        <w:t>各类机器、机构模型陈列柜，各种机构模型，各种机器实物，齿轮</w:t>
      </w:r>
      <w:r>
        <w:rPr>
          <w:rFonts w:ascii="宋体" w:hAnsi="宋体" w:cs="宋体"/>
        </w:rPr>
        <w:t>范成仪</w:t>
      </w:r>
      <w:r>
        <w:rPr>
          <w:rFonts w:hint="eastAsia" w:ascii="宋体" w:hAnsi="宋体" w:cs="宋体"/>
        </w:rPr>
        <w:t>。</w:t>
      </w:r>
    </w:p>
    <w:p>
      <w:pPr>
        <w:widowControl/>
        <w:snapToGrid w:val="0"/>
        <w:spacing w:line="400" w:lineRule="exact"/>
        <w:ind w:firstLine="420" w:firstLineChars="200"/>
        <w:rPr>
          <w:rFonts w:hint="eastAsia" w:ascii="宋体" w:hAnsi="宋体" w:cs="宋体"/>
        </w:rPr>
      </w:pPr>
      <w:r>
        <w:rPr>
          <w:rFonts w:ascii="宋体" w:hAnsi="宋体" w:cs="宋体"/>
        </w:rPr>
        <w:t>4</w:t>
      </w:r>
      <w:r>
        <w:rPr>
          <w:rFonts w:hint="eastAsia" w:ascii="宋体" w:hAnsi="宋体" w:cs="宋体"/>
        </w:rPr>
        <w:t>、</w:t>
      </w:r>
      <w:r>
        <w:rPr>
          <w:rFonts w:ascii="宋体" w:hAnsi="宋体" w:cs="宋体"/>
        </w:rPr>
        <w:t>实验指导书名称：</w:t>
      </w:r>
      <w:r>
        <w:rPr>
          <w:rFonts w:hint="eastAsia" w:ascii="宋体" w:hAnsi="宋体" w:cs="宋体"/>
        </w:rPr>
        <w:t>郭卫东，机械原理实验教程，北京：科学出版社，2015</w:t>
      </w:r>
    </w:p>
    <w:p>
      <w:pPr>
        <w:widowControl/>
        <w:snapToGrid w:val="0"/>
        <w:spacing w:line="400" w:lineRule="exact"/>
        <w:ind w:firstLine="420" w:firstLineChars="200"/>
        <w:rPr>
          <w:rFonts w:hint="eastAsia" w:ascii="宋体" w:hAnsi="宋体" w:cs="宋体"/>
        </w:rPr>
      </w:pP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widowControl/>
              <w:snapToGrid w:val="0"/>
              <w:spacing w:before="156" w:beforeLines="50"/>
              <w:ind w:firstLine="422"/>
              <w:jc w:val="left"/>
              <w:rPr>
                <w:rFonts w:ascii="Times New Roman" w:hAnsi="Times New Roman"/>
                <w:b/>
                <w:bCs/>
                <w:szCs w:val="21"/>
              </w:rPr>
            </w:pPr>
            <w:r>
              <w:rPr>
                <w:rFonts w:hint="eastAsia" w:ascii="Times New Roman" w:hAnsi="Times New Roman"/>
                <w:b/>
                <w:bCs/>
                <w:szCs w:val="21"/>
              </w:rPr>
              <w:t>教学内容</w:t>
            </w:r>
          </w:p>
        </w:tc>
        <w:tc>
          <w:tcPr>
            <w:tcW w:w="1085"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课堂教学</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0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实验</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2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总计</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top"/>
          </w:tcPr>
          <w:p>
            <w:pPr>
              <w:rPr>
                <w:rFonts w:hint="eastAsia"/>
              </w:rPr>
            </w:pPr>
            <w:r>
              <w:rPr>
                <w:rFonts w:hint="eastAsia"/>
              </w:rPr>
              <w:t>第一章 绪论</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noWrap w:val="0"/>
            <w:vAlign w:val="top"/>
          </w:tcPr>
          <w:p>
            <w:pPr>
              <w:rPr>
                <w:rFonts w:hint="eastAsia"/>
              </w:rPr>
            </w:pPr>
            <w:r>
              <w:rPr>
                <w:rFonts w:hint="eastAsia"/>
              </w:rPr>
              <w:t>第二章 平面机构的结构分析</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top"/>
          </w:tcPr>
          <w:p>
            <w:pPr>
              <w:rPr>
                <w:rFonts w:hint="eastAsia"/>
              </w:rPr>
            </w:pPr>
            <w:r>
              <w:rPr>
                <w:rFonts w:hint="eastAsia"/>
              </w:rPr>
              <w:t>第三章 平面机构的运动分析</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299" w:type="dxa"/>
            <w:noWrap w:val="0"/>
            <w:vAlign w:val="top"/>
          </w:tcPr>
          <w:p>
            <w:pPr>
              <w:rPr>
                <w:rFonts w:hint="eastAsia"/>
              </w:rPr>
            </w:pPr>
            <w:r>
              <w:rPr>
                <w:rFonts w:hint="eastAsia"/>
              </w:rPr>
              <w:t>第四章 平面机构的力分析</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top"/>
          </w:tcPr>
          <w:p>
            <w:pPr>
              <w:rPr>
                <w:rFonts w:hint="eastAsia"/>
              </w:rPr>
            </w:pPr>
            <w:r>
              <w:rPr>
                <w:rFonts w:hint="eastAsia"/>
              </w:rPr>
              <w:t>第五章 机械中的效率和自锁</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top"/>
          </w:tcPr>
          <w:p>
            <w:pPr>
              <w:rPr>
                <w:rFonts w:hint="eastAsia"/>
              </w:rPr>
            </w:pPr>
            <w:r>
              <w:rPr>
                <w:rFonts w:hint="eastAsia"/>
              </w:rPr>
              <w:t>第六章 机械的平衡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299" w:type="dxa"/>
            <w:noWrap w:val="0"/>
            <w:vAlign w:val="top"/>
          </w:tcPr>
          <w:p>
            <w:pPr>
              <w:rPr>
                <w:rFonts w:hint="eastAsia"/>
              </w:rPr>
            </w:pPr>
            <w:r>
              <w:rPr>
                <w:rFonts w:hint="eastAsia"/>
              </w:rPr>
              <w:t>第七章 平面连杆机构及其设计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top"/>
          </w:tcPr>
          <w:p>
            <w:pPr>
              <w:rPr>
                <w:rFonts w:hint="eastAsia"/>
              </w:rPr>
            </w:pPr>
            <w:r>
              <w:rPr>
                <w:rFonts w:hint="eastAsia"/>
              </w:rPr>
              <w:t>第八章 凸轮机构及其设计</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top"/>
          </w:tcPr>
          <w:p>
            <w:pPr>
              <w:rPr>
                <w:rFonts w:hint="eastAsia"/>
              </w:rPr>
            </w:pPr>
            <w:r>
              <w:rPr>
                <w:rFonts w:hint="eastAsia"/>
              </w:rPr>
              <w:t>第九章 齿轮机构及其设计</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8</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top"/>
          </w:tcPr>
          <w:p>
            <w:pPr>
              <w:rPr>
                <w:rFonts w:hint="eastAsia"/>
              </w:rPr>
            </w:pPr>
            <w:r>
              <w:rPr>
                <w:rFonts w:hint="eastAsia"/>
              </w:rPr>
              <w:t>第十章 齿轮系及其设计</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tabs>
                <w:tab w:val="left" w:pos="1087"/>
              </w:tabs>
              <w:adjustRightInd w:val="0"/>
              <w:snapToGrid w:val="0"/>
              <w:spacing w:before="156" w:beforeLines="50"/>
              <w:jc w:val="center"/>
              <w:rPr>
                <w:rFonts w:hint="eastAsia" w:ascii="Times New Roman" w:hAnsi="Times New Roman"/>
                <w:bCs/>
                <w:szCs w:val="21"/>
              </w:rPr>
            </w:pPr>
            <w:r>
              <w:rPr>
                <w:rFonts w:hint="eastAsia"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b/>
          <w:szCs w:val="21"/>
        </w:rPr>
      </w:pPr>
    </w:p>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宋体" w:hAnsi="宋体" w:cs="宋体"/>
          <w:szCs w:val="21"/>
        </w:rPr>
      </w:pPr>
      <w:r>
        <w:rPr>
          <w:rFonts w:hint="eastAsia" w:ascii="宋体" w:hAnsi="宋体" w:cs="宋体"/>
          <w:szCs w:val="21"/>
        </w:rPr>
        <w:t>课程考核由平时成绩与期末成绩相结合的方式进行。</w:t>
      </w:r>
    </w:p>
    <w:p>
      <w:pPr>
        <w:widowControl/>
        <w:snapToGrid w:val="0"/>
        <w:spacing w:line="400" w:lineRule="exact"/>
        <w:ind w:firstLine="420" w:firstLineChars="200"/>
        <w:rPr>
          <w:rFonts w:ascii="宋体" w:hAnsi="宋体" w:cs="宋体"/>
          <w:szCs w:val="21"/>
        </w:rPr>
      </w:pPr>
      <w:r>
        <w:rPr>
          <w:rFonts w:hint="eastAsia" w:ascii="宋体" w:hAnsi="宋体" w:cs="宋体"/>
          <w:szCs w:val="21"/>
        </w:rPr>
        <w:t>1、平时成绩占</w:t>
      </w:r>
      <w:r>
        <w:rPr>
          <w:rFonts w:ascii="宋体" w:hAnsi="宋体" w:cs="宋体"/>
          <w:szCs w:val="21"/>
        </w:rPr>
        <w:t>40%</w:t>
      </w:r>
      <w:r>
        <w:rPr>
          <w:rFonts w:hint="eastAsia" w:ascii="宋体" w:hAnsi="宋体" w:cs="宋体"/>
          <w:szCs w:val="21"/>
        </w:rPr>
        <w:t>，主要包括：平时作业占</w:t>
      </w:r>
      <w:r>
        <w:rPr>
          <w:rFonts w:ascii="宋体" w:hAnsi="宋体" w:cs="宋体"/>
          <w:szCs w:val="21"/>
        </w:rPr>
        <w:t>20%</w:t>
      </w:r>
      <w:r>
        <w:rPr>
          <w:rFonts w:hint="eastAsia" w:ascii="宋体" w:hAnsi="宋体" w:cs="宋体"/>
          <w:szCs w:val="21"/>
        </w:rPr>
        <w:t>、实验占</w:t>
      </w:r>
      <w:r>
        <w:rPr>
          <w:rFonts w:ascii="宋体" w:hAnsi="宋体" w:cs="宋体"/>
          <w:szCs w:val="21"/>
        </w:rPr>
        <w:t>10%</w:t>
      </w:r>
      <w:r>
        <w:rPr>
          <w:rFonts w:hint="eastAsia" w:ascii="宋体" w:hAnsi="宋体" w:cs="宋体"/>
          <w:szCs w:val="21"/>
        </w:rPr>
        <w:t>、</w:t>
      </w:r>
      <w:r>
        <w:rPr>
          <w:rFonts w:ascii="宋体" w:hAnsi="宋体" w:cs="宋体"/>
          <w:szCs w:val="21"/>
        </w:rPr>
        <w:t>平时表现</w:t>
      </w:r>
      <w:r>
        <w:rPr>
          <w:rFonts w:hint="eastAsia" w:ascii="宋体" w:hAnsi="宋体" w:cs="宋体"/>
          <w:szCs w:val="21"/>
        </w:rPr>
        <w:t>10</w:t>
      </w:r>
      <w:r>
        <w:rPr>
          <w:rFonts w:ascii="宋体" w:hAnsi="宋体" w:cs="宋体"/>
          <w:szCs w:val="21"/>
        </w:rPr>
        <w:t>%</w:t>
      </w:r>
      <w:r>
        <w:rPr>
          <w:rFonts w:hint="eastAsia" w:ascii="宋体" w:hAnsi="宋体" w:cs="宋体"/>
          <w:szCs w:val="21"/>
        </w:rPr>
        <w:t>。</w:t>
      </w:r>
    </w:p>
    <w:p>
      <w:pPr>
        <w:widowControl/>
        <w:snapToGrid w:val="0"/>
        <w:spacing w:line="400" w:lineRule="exact"/>
        <w:ind w:firstLine="420" w:firstLineChars="200"/>
        <w:rPr>
          <w:rFonts w:hint="eastAsia" w:ascii="宋体" w:hAnsi="宋体" w:cs="宋体"/>
          <w:szCs w:val="21"/>
          <w:highlight w:val="yellow"/>
        </w:rPr>
      </w:pPr>
      <w:r>
        <w:rPr>
          <w:rFonts w:ascii="宋体" w:hAnsi="宋体" w:cs="宋体"/>
          <w:szCs w:val="21"/>
        </w:rPr>
        <w:t>2</w:t>
      </w:r>
      <w:r>
        <w:rPr>
          <w:rFonts w:hint="eastAsia" w:ascii="宋体" w:hAnsi="宋体" w:cs="宋体"/>
          <w:szCs w:val="21"/>
        </w:rPr>
        <w:t>、期末成绩占</w:t>
      </w:r>
      <w:r>
        <w:rPr>
          <w:rFonts w:ascii="宋体" w:hAnsi="宋体" w:cs="宋体"/>
          <w:szCs w:val="21"/>
        </w:rPr>
        <w:t>60%</w:t>
      </w:r>
      <w:r>
        <w:rPr>
          <w:rFonts w:hint="eastAsia" w:ascii="宋体" w:hAnsi="宋体" w:cs="宋体"/>
          <w:szCs w:val="21"/>
        </w:rPr>
        <w:t>，考试采用闭卷笔试方式。考试范围应涵盖所有讲授及自学的内容，考试内容应能客观反映出学生对本门课程主要概念的记忆、掌握程度，对有关理论的理解、掌握及综合运用能力。考试题型以</w:t>
      </w:r>
      <w:r>
        <w:rPr>
          <w:rFonts w:ascii="宋体" w:hAnsi="宋体" w:cs="宋体"/>
          <w:szCs w:val="21"/>
        </w:rPr>
        <w:t>选择题、</w:t>
      </w:r>
      <w:r>
        <w:rPr>
          <w:rFonts w:hint="eastAsia" w:ascii="宋体" w:hAnsi="宋体" w:cs="宋体"/>
          <w:szCs w:val="21"/>
          <w:lang w:val="en-US" w:eastAsia="zh-CN"/>
        </w:rPr>
        <w:t>判断题、</w:t>
      </w:r>
      <w:r>
        <w:rPr>
          <w:rFonts w:hint="eastAsia" w:ascii="宋体" w:hAnsi="宋体" w:cs="宋体"/>
          <w:szCs w:val="21"/>
        </w:rPr>
        <w:t>简答题、分析绘图题、计算题为主。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课堂</w:t>
            </w:r>
            <w:r>
              <w:rPr>
                <w:rFonts w:ascii="Times New Roman" w:hAnsi="Times New Roman"/>
                <w:kern w:val="0"/>
                <w:szCs w:val="21"/>
              </w:rPr>
              <w:t>表现（10%）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1</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8</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2</w:t>
            </w:r>
          </w:p>
        </w:tc>
        <w:tc>
          <w:tcPr>
            <w:tcW w:w="1526" w:type="dxa"/>
            <w:tcBorders>
              <w:top w:val="single" w:color="000000" w:sz="4" w:space="0"/>
              <w:left w:val="single" w:color="000000" w:sz="4" w:space="0"/>
              <w:right w:val="single" w:color="000000" w:sz="4" w:space="0"/>
            </w:tcBorders>
            <w:noWrap w:val="0"/>
            <w:vAlign w:val="center"/>
          </w:tcPr>
          <w:p>
            <w:pPr>
              <w:autoSpaceDN w:val="0"/>
              <w:jc w:val="center"/>
              <w:rPr>
                <w:rFonts w:hint="eastAsia" w:ascii="Times New Roman" w:hAnsi="Times New Roman"/>
                <w:kern w:val="0"/>
                <w:szCs w:val="21"/>
              </w:rPr>
            </w:pPr>
            <w:r>
              <w:rPr>
                <w:rFonts w:ascii="Times New Roman" w:hAnsi="Times New Roman"/>
                <w:kern w:val="0"/>
                <w:szCs w:val="21"/>
              </w:rPr>
              <w:t>6</w:t>
            </w:r>
          </w:p>
        </w:tc>
        <w:tc>
          <w:tcPr>
            <w:tcW w:w="1237"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5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3</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100</w:t>
            </w:r>
          </w:p>
        </w:tc>
      </w:tr>
    </w:tbl>
    <w:p>
      <w:pPr>
        <w:spacing w:line="360" w:lineRule="auto"/>
        <w:jc w:val="left"/>
        <w:rPr>
          <w:rFonts w:hint="eastAsia" w:ascii="Times New Roman" w:hAnsi="Times New Roman"/>
          <w:b/>
          <w:bCs/>
          <w:szCs w:val="21"/>
          <w:lang w:eastAsia="zh-CN"/>
        </w:rPr>
      </w:pPr>
    </w:p>
    <w:p>
      <w:pPr>
        <w:spacing w:line="360" w:lineRule="auto"/>
        <w:jc w:val="left"/>
        <w:rPr>
          <w:rFonts w:ascii="Times New Roman" w:hAnsi="Times New Roman"/>
          <w:b/>
          <w:bCs/>
          <w:color w:val="FF0000"/>
          <w:szCs w:val="21"/>
        </w:rPr>
      </w:pPr>
      <w:r>
        <w:rPr>
          <w:rFonts w:hint="eastAsia" w:ascii="Times New Roman" w:hAnsi="Times New Roman"/>
          <w:b/>
          <w:bCs/>
          <w:szCs w:val="21"/>
          <w:lang w:eastAsia="zh-CN"/>
        </w:rPr>
        <w:t>（</w:t>
      </w:r>
      <w:r>
        <w:rPr>
          <w:rFonts w:hint="eastAsia" w:ascii="Times New Roman" w:hAnsi="Times New Roman"/>
          <w:b/>
          <w:bCs/>
          <w:szCs w:val="21"/>
          <w:lang w:val="en-US" w:eastAsia="zh-CN"/>
        </w:rPr>
        <w:t>二</w:t>
      </w:r>
      <w:r>
        <w:rPr>
          <w:rFonts w:hint="eastAsia" w:ascii="Times New Roman" w:hAnsi="Times New Roman"/>
          <w:b/>
          <w:bCs/>
          <w:szCs w:val="21"/>
          <w:lang w:eastAsia="zh-CN"/>
        </w:rPr>
        <w:t>）</w:t>
      </w:r>
      <w:r>
        <w:rPr>
          <w:rFonts w:ascii="Times New Roman" w:hAnsi="Times New Roman"/>
          <w:b/>
          <w:bCs/>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9" w:hRule="atLeast"/>
          <w:jc w:val="center"/>
        </w:trPr>
        <w:tc>
          <w:tcPr>
            <w:tcW w:w="1326" w:type="dxa"/>
            <w:tcBorders>
              <w:tl2br w:val="single" w:color="auto" w:sz="4" w:space="0"/>
            </w:tcBorders>
            <w:noWrap w:val="0"/>
            <w:vAlign w:val="center"/>
          </w:tcPr>
          <w:p>
            <w:pPr>
              <w:jc w:val="center"/>
              <w:rPr>
                <w:rFonts w:hint="eastAsia"/>
                <w:szCs w:val="21"/>
              </w:rPr>
            </w:pPr>
            <w:r>
              <w:rPr>
                <w:rFonts w:hint="eastAsia"/>
              </w:rPr>
              <w:t xml:space="preserve">  成绩</w:t>
            </w:r>
          </w:p>
          <w:p>
            <w:pPr>
              <w:ind w:firstLine="630" w:firstLineChars="300"/>
              <w:jc w:val="center"/>
              <w:rPr>
                <w:rFonts w:hint="eastAsia"/>
                <w:szCs w:val="21"/>
              </w:rPr>
            </w:pPr>
          </w:p>
          <w:p>
            <w:pPr>
              <w:rPr>
                <w:rFonts w:hint="eastAsia"/>
                <w:szCs w:val="21"/>
              </w:rPr>
            </w:pPr>
            <w:r>
              <w:rPr>
                <w:rFonts w:hint="eastAsia"/>
                <w:szCs w:val="21"/>
              </w:rPr>
              <w:t>课程目标</w:t>
            </w:r>
          </w:p>
        </w:tc>
        <w:tc>
          <w:tcPr>
            <w:tcW w:w="1438"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438"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438" w:type="dxa"/>
            <w:noWrap w:val="0"/>
            <w:vAlign w:val="center"/>
          </w:tcPr>
          <w:p>
            <w:pPr>
              <w:jc w:val="center"/>
              <w:rPr>
                <w:rFonts w:hint="eastAsia"/>
                <w:szCs w:val="21"/>
              </w:rPr>
            </w:pPr>
            <w:r>
              <w:rPr>
                <w:rFonts w:hint="eastAsia"/>
                <w:szCs w:val="21"/>
              </w:rPr>
              <w:t>中等</w:t>
            </w:r>
          </w:p>
          <w:p>
            <w:pPr>
              <w:jc w:val="center"/>
              <w:rPr>
                <w:rFonts w:hint="eastAsia"/>
                <w:szCs w:val="21"/>
              </w:rPr>
            </w:pPr>
            <w:r>
              <w:rPr>
                <w:rFonts w:hint="eastAsia"/>
                <w:szCs w:val="21"/>
              </w:rPr>
              <w:t>（70-79分）</w:t>
            </w:r>
          </w:p>
        </w:tc>
        <w:tc>
          <w:tcPr>
            <w:tcW w:w="1438" w:type="dxa"/>
            <w:noWrap w:val="0"/>
            <w:vAlign w:val="center"/>
          </w:tcPr>
          <w:p>
            <w:pPr>
              <w:jc w:val="center"/>
              <w:rPr>
                <w:rFonts w:hint="eastAsia"/>
                <w:szCs w:val="21"/>
              </w:rPr>
            </w:pPr>
            <w:r>
              <w:rPr>
                <w:rFonts w:hint="eastAsia"/>
                <w:szCs w:val="21"/>
              </w:rPr>
              <w:t>及格</w:t>
            </w:r>
          </w:p>
          <w:p>
            <w:pPr>
              <w:jc w:val="center"/>
              <w:rPr>
                <w:szCs w:val="21"/>
              </w:rPr>
            </w:pPr>
            <w:r>
              <w:rPr>
                <w:rFonts w:hint="eastAsia"/>
                <w:szCs w:val="21"/>
              </w:rPr>
              <w:t>（60-69分）</w:t>
            </w:r>
          </w:p>
        </w:tc>
        <w:tc>
          <w:tcPr>
            <w:tcW w:w="1570"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rFonts w:hint="eastAsia"/>
                <w:szCs w:val="21"/>
              </w:rPr>
            </w:pPr>
            <w:r>
              <w:rPr>
                <w:rFonts w:hint="eastAsia"/>
                <w:szCs w:val="21"/>
              </w:rPr>
              <w:t>课程目标1</w:t>
            </w:r>
          </w:p>
          <w:p>
            <w:pPr>
              <w:jc w:val="center"/>
              <w:rPr>
                <w:rFonts w:hint="eastAsia"/>
                <w:szCs w:val="21"/>
              </w:rPr>
            </w:pPr>
            <w:r>
              <w:rPr>
                <w:rFonts w:hint="eastAsia"/>
                <w:szCs w:val="21"/>
              </w:rPr>
              <w:t>（</w:t>
            </w:r>
            <w:r>
              <w:rPr>
                <w:szCs w:val="21"/>
              </w:rPr>
              <w:t>8</w:t>
            </w:r>
            <w:r>
              <w:rPr>
                <w:rFonts w:hint="eastAsia"/>
                <w:szCs w:val="21"/>
              </w:rPr>
              <w:t>%）</w:t>
            </w:r>
          </w:p>
        </w:tc>
        <w:tc>
          <w:tcPr>
            <w:tcW w:w="1438" w:type="dxa"/>
            <w:noWrap w:val="0"/>
            <w:vAlign w:val="center"/>
          </w:tcPr>
          <w:p>
            <w:pPr>
              <w:rPr>
                <w:rFonts w:hint="eastAsia"/>
                <w:szCs w:val="21"/>
              </w:rPr>
            </w:pPr>
            <w:r>
              <w:rPr>
                <w:rFonts w:hint="eastAsia"/>
                <w:szCs w:val="21"/>
              </w:rPr>
              <w:t>通用机构组成</w:t>
            </w:r>
            <w:r>
              <w:rPr>
                <w:szCs w:val="21"/>
              </w:rPr>
              <w:t>、</w:t>
            </w:r>
            <w:r>
              <w:rPr>
                <w:rFonts w:hint="eastAsia"/>
                <w:szCs w:val="21"/>
              </w:rPr>
              <w:t>运动学</w:t>
            </w:r>
            <w:r>
              <w:rPr>
                <w:szCs w:val="21"/>
              </w:rPr>
              <w:t>和动力学的</w:t>
            </w:r>
            <w:r>
              <w:rPr>
                <w:rFonts w:hint="eastAsia"/>
                <w:szCs w:val="21"/>
              </w:rPr>
              <w:t>基本知识掌握全面，基本概念正确、论述逻辑清楚、层次分明，解题过程完整，答案正确，书写清晰。</w:t>
            </w:r>
          </w:p>
        </w:tc>
        <w:tc>
          <w:tcPr>
            <w:tcW w:w="1438" w:type="dxa"/>
            <w:noWrap w:val="0"/>
            <w:vAlign w:val="center"/>
          </w:tcPr>
          <w:p>
            <w:pPr>
              <w:rPr>
                <w:rFonts w:hint="eastAsia"/>
                <w:szCs w:val="21"/>
              </w:rPr>
            </w:pPr>
            <w:r>
              <w:rPr>
                <w:rFonts w:hint="eastAsia"/>
                <w:szCs w:val="21"/>
              </w:rPr>
              <w:t>通用机构组成、运动学和动力学的基本知识掌握较全面，基本概念较正确、论述比较清楚，解题过程较完整，答案较正确，书写清晰。</w:t>
            </w:r>
          </w:p>
        </w:tc>
        <w:tc>
          <w:tcPr>
            <w:tcW w:w="1438" w:type="dxa"/>
            <w:noWrap w:val="0"/>
            <w:vAlign w:val="center"/>
          </w:tcPr>
          <w:p>
            <w:pPr>
              <w:rPr>
                <w:rFonts w:hint="eastAsia"/>
                <w:szCs w:val="21"/>
              </w:rPr>
            </w:pPr>
            <w:r>
              <w:rPr>
                <w:rFonts w:hint="eastAsia"/>
                <w:szCs w:val="21"/>
              </w:rPr>
              <w:t>通用机构组成、运动学和动力学的基本知识掌握较全面，概念基本正确、论述比较清楚，解题过程基本完整，答案基本正确。</w:t>
            </w:r>
          </w:p>
        </w:tc>
        <w:tc>
          <w:tcPr>
            <w:tcW w:w="1438" w:type="dxa"/>
            <w:noWrap w:val="0"/>
            <w:vAlign w:val="center"/>
          </w:tcPr>
          <w:p>
            <w:pPr>
              <w:rPr>
                <w:rFonts w:hint="eastAsia"/>
                <w:szCs w:val="21"/>
              </w:rPr>
            </w:pPr>
            <w:r>
              <w:rPr>
                <w:rFonts w:hint="eastAsia"/>
                <w:szCs w:val="21"/>
              </w:rPr>
              <w:t>通用机构组成、运动学和动力学的基本知识掌握一般，概念基本正确、论述基本清楚、解题过程基本完整，答案大部分正确。</w:t>
            </w:r>
          </w:p>
        </w:tc>
        <w:tc>
          <w:tcPr>
            <w:tcW w:w="1570" w:type="dxa"/>
            <w:noWrap w:val="0"/>
            <w:vAlign w:val="center"/>
          </w:tcPr>
          <w:p>
            <w:pPr>
              <w:rPr>
                <w:rFonts w:hint="eastAsia"/>
                <w:szCs w:val="21"/>
              </w:rPr>
            </w:pPr>
            <w:r>
              <w:rPr>
                <w:rFonts w:hint="eastAsia"/>
                <w:szCs w:val="21"/>
              </w:rPr>
              <w:t>通用机构组成、运动学和动力学的基本知识掌握较少，解题过程不完整，答案正确率低于60%，或存在作业抄袭现象。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hint="eastAsia"/>
                <w:szCs w:val="21"/>
              </w:rPr>
            </w:pPr>
            <w:r>
              <w:rPr>
                <w:rFonts w:hint="eastAsia"/>
                <w:szCs w:val="21"/>
              </w:rPr>
              <w:t>课程目标2</w:t>
            </w:r>
          </w:p>
          <w:p>
            <w:pPr>
              <w:jc w:val="center"/>
              <w:rPr>
                <w:szCs w:val="21"/>
              </w:rPr>
            </w:pPr>
            <w:r>
              <w:rPr>
                <w:rFonts w:hint="eastAsia"/>
                <w:szCs w:val="21"/>
              </w:rPr>
              <w:t>（</w:t>
            </w:r>
            <w:r>
              <w:rPr>
                <w:szCs w:val="21"/>
              </w:rPr>
              <w:t>6</w:t>
            </w:r>
            <w:r>
              <w:rPr>
                <w:rFonts w:hint="eastAsia"/>
                <w:szCs w:val="21"/>
              </w:rPr>
              <w:t>%）</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能够熟练</w:t>
            </w:r>
            <w:r>
              <w:rPr>
                <w:rFonts w:ascii="宋体" w:hAnsi="宋体"/>
                <w:color w:val="000000"/>
                <w:szCs w:val="21"/>
              </w:rPr>
              <w:t>掌握通用机构的分类、运动特点、应用场合及设计方法。</w:t>
            </w:r>
            <w:r>
              <w:rPr>
                <w:rFonts w:hint="eastAsia" w:ascii="宋体" w:hAnsi="宋体"/>
                <w:color w:val="000000"/>
                <w:szCs w:val="21"/>
              </w:rPr>
              <w:t>书写清晰。</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能够较熟练掌握通用机构的分类、运动特点、应用场合及设计方法。书写清晰。</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能够基本掌握通用机构的分类、运动特点、应用场合及设计方法。</w:t>
            </w:r>
          </w:p>
        </w:tc>
        <w:tc>
          <w:tcPr>
            <w:tcW w:w="1438" w:type="dxa"/>
            <w:noWrap w:val="0"/>
            <w:vAlign w:val="top"/>
          </w:tcPr>
          <w:p>
            <w:pPr>
              <w:rPr>
                <w:rFonts w:hint="eastAsia"/>
                <w:szCs w:val="21"/>
              </w:rPr>
            </w:pPr>
            <w:r>
              <w:rPr>
                <w:rFonts w:hint="eastAsia" w:ascii="宋体" w:hAnsi="宋体"/>
                <w:color w:val="000000"/>
                <w:szCs w:val="21"/>
              </w:rPr>
              <w:t>能够部分掌握通用机构的分类、运动特点、应用场合及设计方法。对</w:t>
            </w:r>
            <w:r>
              <w:rPr>
                <w:rFonts w:ascii="宋体" w:hAnsi="宋体"/>
                <w:color w:val="000000"/>
                <w:szCs w:val="21"/>
              </w:rPr>
              <w:t>机构的设计</w:t>
            </w:r>
            <w:r>
              <w:rPr>
                <w:rFonts w:hint="eastAsia" w:ascii="宋体" w:hAnsi="宋体"/>
                <w:color w:val="000000"/>
                <w:szCs w:val="21"/>
              </w:rPr>
              <w:t>还需</w:t>
            </w:r>
            <w:r>
              <w:rPr>
                <w:rFonts w:ascii="宋体" w:hAnsi="宋体"/>
                <w:color w:val="000000"/>
                <w:szCs w:val="21"/>
              </w:rPr>
              <w:t>进一步熟练。</w:t>
            </w:r>
          </w:p>
        </w:tc>
        <w:tc>
          <w:tcPr>
            <w:tcW w:w="1570" w:type="dxa"/>
            <w:noWrap w:val="0"/>
            <w:vAlign w:val="top"/>
          </w:tcPr>
          <w:p>
            <w:pPr>
              <w:rPr>
                <w:szCs w:val="21"/>
              </w:rPr>
            </w:pPr>
            <w:r>
              <w:rPr>
                <w:rFonts w:hint="eastAsia" w:ascii="宋体" w:hAnsi="宋体"/>
                <w:color w:val="000000"/>
                <w:szCs w:val="21"/>
              </w:rPr>
              <w:t>不能掌握通用机构的分类、运动特点、应用场合及设计方法。机构设计方法不正确。</w:t>
            </w:r>
            <w:r>
              <w:rPr>
                <w:rFonts w:hint="eastAsia"/>
                <w:szCs w:val="21"/>
              </w:rPr>
              <w:t>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hint="eastAsia"/>
                <w:szCs w:val="21"/>
              </w:rPr>
            </w:pPr>
            <w:r>
              <w:rPr>
                <w:rFonts w:hint="eastAsia"/>
                <w:szCs w:val="21"/>
              </w:rPr>
              <w:t>课程目标</w:t>
            </w:r>
            <w:r>
              <w:rPr>
                <w:szCs w:val="21"/>
              </w:rPr>
              <w:t>3</w:t>
            </w:r>
          </w:p>
          <w:p>
            <w:pPr>
              <w:rPr>
                <w:rFonts w:hint="eastAsia"/>
                <w:szCs w:val="21"/>
              </w:rPr>
            </w:pPr>
            <w:r>
              <w:rPr>
                <w:rFonts w:hint="eastAsia"/>
                <w:szCs w:val="21"/>
              </w:rPr>
              <w:t>（</w:t>
            </w:r>
            <w:r>
              <w:rPr>
                <w:szCs w:val="21"/>
              </w:rPr>
              <w:t>6</w:t>
            </w:r>
            <w:r>
              <w:rPr>
                <w:rFonts w:hint="eastAsia"/>
                <w:szCs w:val="21"/>
              </w:rPr>
              <w:t>%）</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能够熟练</w:t>
            </w:r>
            <w:r>
              <w:rPr>
                <w:rFonts w:ascii="宋体" w:hAnsi="宋体"/>
                <w:color w:val="000000"/>
                <w:szCs w:val="21"/>
              </w:rPr>
              <w:t>掌握各种</w:t>
            </w:r>
            <w:r>
              <w:rPr>
                <w:rFonts w:hint="eastAsia" w:ascii="宋体" w:hAnsi="宋体"/>
                <w:color w:val="000000"/>
                <w:szCs w:val="21"/>
              </w:rPr>
              <w:t>常用</w:t>
            </w:r>
            <w:r>
              <w:rPr>
                <w:rFonts w:ascii="宋体" w:hAnsi="宋体"/>
                <w:color w:val="000000"/>
                <w:szCs w:val="21"/>
              </w:rPr>
              <w:t>机构的</w:t>
            </w:r>
            <w:r>
              <w:rPr>
                <w:rFonts w:hint="eastAsia" w:ascii="宋体" w:hAnsi="宋体"/>
                <w:color w:val="000000"/>
                <w:szCs w:val="21"/>
              </w:rPr>
              <w:t>特点</w:t>
            </w:r>
            <w:r>
              <w:rPr>
                <w:rFonts w:ascii="宋体" w:hAnsi="宋体"/>
                <w:color w:val="000000"/>
                <w:szCs w:val="21"/>
              </w:rPr>
              <w:t>及设计方法</w:t>
            </w:r>
            <w:r>
              <w:rPr>
                <w:rFonts w:hint="eastAsia" w:ascii="宋体" w:hAnsi="宋体"/>
                <w:color w:val="000000"/>
                <w:szCs w:val="21"/>
              </w:rPr>
              <w:t>；</w:t>
            </w:r>
            <w:r>
              <w:rPr>
                <w:rFonts w:ascii="宋体" w:hAnsi="宋体"/>
                <w:color w:val="000000"/>
                <w:szCs w:val="21"/>
              </w:rPr>
              <w:t>能</w:t>
            </w:r>
            <w:r>
              <w:rPr>
                <w:rFonts w:hint="eastAsia" w:ascii="宋体" w:hAnsi="宋体"/>
                <w:color w:val="000000"/>
                <w:szCs w:val="21"/>
              </w:rPr>
              <w:t>根据</w:t>
            </w:r>
            <w:r>
              <w:rPr>
                <w:rFonts w:ascii="宋体" w:hAnsi="宋体"/>
                <w:color w:val="000000"/>
                <w:szCs w:val="21"/>
              </w:rPr>
              <w:t>实际需要，设计出多种</w:t>
            </w:r>
            <w:r>
              <w:rPr>
                <w:rFonts w:hint="eastAsia" w:ascii="宋体" w:hAnsi="宋体"/>
                <w:color w:val="000000"/>
                <w:szCs w:val="21"/>
              </w:rPr>
              <w:t>组合</w:t>
            </w:r>
            <w:r>
              <w:rPr>
                <w:rFonts w:ascii="宋体" w:hAnsi="宋体"/>
                <w:color w:val="000000"/>
                <w:szCs w:val="21"/>
              </w:rPr>
              <w:t>运动方案</w:t>
            </w:r>
            <w:r>
              <w:rPr>
                <w:rFonts w:hint="eastAsia" w:ascii="宋体" w:hAnsi="宋体"/>
                <w:color w:val="000000"/>
                <w:szCs w:val="21"/>
              </w:rPr>
              <w:t>，</w:t>
            </w:r>
            <w:r>
              <w:rPr>
                <w:rFonts w:ascii="宋体" w:hAnsi="宋体"/>
                <w:color w:val="000000"/>
                <w:szCs w:val="21"/>
              </w:rPr>
              <w:t>并进行优化；</w:t>
            </w:r>
            <w:r>
              <w:rPr>
                <w:rFonts w:hint="eastAsia" w:ascii="宋体" w:hAnsi="宋体"/>
                <w:color w:val="000000"/>
                <w:szCs w:val="21"/>
              </w:rPr>
              <w:t>能够</w:t>
            </w:r>
            <w:r>
              <w:rPr>
                <w:rFonts w:ascii="宋体" w:hAnsi="宋体"/>
                <w:color w:val="000000"/>
                <w:szCs w:val="21"/>
              </w:rPr>
              <w:t>准确、清晰表达设计方案。</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能够熟练掌握各种常用机构的特点及设计方法；能根据实际需要，设计出部分组合运动方案，并进行优化；能够准确表达设计方案。</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能够较熟练掌握各种常用机构的特点及设计方法；能根据实际需要，设计出一到</w:t>
            </w:r>
            <w:r>
              <w:rPr>
                <w:rFonts w:ascii="宋体" w:hAnsi="宋体"/>
                <w:color w:val="000000"/>
                <w:szCs w:val="21"/>
              </w:rPr>
              <w:t>两种</w:t>
            </w:r>
            <w:r>
              <w:rPr>
                <w:rFonts w:hint="eastAsia" w:ascii="宋体" w:hAnsi="宋体"/>
                <w:color w:val="000000"/>
                <w:szCs w:val="21"/>
              </w:rPr>
              <w:t>组合运动方案，并进行优化；能够准确表达设计方案。</w:t>
            </w:r>
          </w:p>
        </w:tc>
        <w:tc>
          <w:tcPr>
            <w:tcW w:w="1438" w:type="dxa"/>
            <w:noWrap w:val="0"/>
            <w:vAlign w:val="top"/>
          </w:tcPr>
          <w:p>
            <w:pPr>
              <w:rPr>
                <w:rFonts w:hint="eastAsia" w:ascii="宋体" w:hAnsi="宋体"/>
                <w:color w:val="000000"/>
                <w:szCs w:val="21"/>
              </w:rPr>
            </w:pPr>
            <w:r>
              <w:rPr>
                <w:rFonts w:hint="eastAsia" w:ascii="宋体" w:hAnsi="宋体"/>
                <w:color w:val="000000"/>
                <w:szCs w:val="21"/>
              </w:rPr>
              <w:t>能够一般掌握各种常用机构的特点及设计方法；能根据实际需要，设计出一到两种组合运动方案，并进行优化；设计方案的表达较</w:t>
            </w:r>
            <w:r>
              <w:rPr>
                <w:rFonts w:ascii="宋体" w:hAnsi="宋体"/>
                <w:color w:val="000000"/>
                <w:szCs w:val="21"/>
              </w:rPr>
              <w:t>混乱</w:t>
            </w:r>
            <w:r>
              <w:rPr>
                <w:rFonts w:hint="eastAsia" w:ascii="宋体" w:hAnsi="宋体"/>
                <w:color w:val="000000"/>
                <w:szCs w:val="21"/>
              </w:rPr>
              <w:t>。</w:t>
            </w:r>
          </w:p>
        </w:tc>
        <w:tc>
          <w:tcPr>
            <w:tcW w:w="1570" w:type="dxa"/>
            <w:noWrap w:val="0"/>
            <w:vAlign w:val="top"/>
          </w:tcPr>
          <w:p>
            <w:pPr>
              <w:rPr>
                <w:rFonts w:hint="eastAsia" w:ascii="宋体" w:hAnsi="宋体"/>
                <w:color w:val="000000"/>
                <w:szCs w:val="21"/>
              </w:rPr>
            </w:pPr>
            <w:r>
              <w:rPr>
                <w:rFonts w:hint="eastAsia" w:ascii="宋体" w:hAnsi="宋体"/>
                <w:color w:val="000000"/>
                <w:szCs w:val="21"/>
              </w:rPr>
              <w:t>能够一般掌握部分常用机构的特点及设计方法；能根据实际需要，设计出一种组合运动方案；设计方案的表达较混乱，或</w:t>
            </w:r>
            <w:r>
              <w:rPr>
                <w:rFonts w:ascii="宋体" w:hAnsi="宋体"/>
                <w:color w:val="000000"/>
                <w:szCs w:val="21"/>
              </w:rPr>
              <w:t>有</w:t>
            </w:r>
            <w:r>
              <w:rPr>
                <w:rFonts w:hint="eastAsia" w:ascii="宋体" w:hAnsi="宋体"/>
                <w:color w:val="000000"/>
                <w:szCs w:val="21"/>
              </w:rPr>
              <w:t>作业</w:t>
            </w:r>
            <w:r>
              <w:rPr>
                <w:rFonts w:ascii="宋体" w:hAnsi="宋体"/>
                <w:color w:val="000000"/>
                <w:szCs w:val="21"/>
              </w:rPr>
              <w:t>抄袭现象。</w:t>
            </w:r>
          </w:p>
        </w:tc>
      </w:tr>
    </w:tbl>
    <w:p>
      <w:pPr>
        <w:widowControl/>
        <w:autoSpaceDN w:val="0"/>
        <w:spacing w:line="360" w:lineRule="auto"/>
        <w:ind w:firstLine="420" w:firstLineChars="200"/>
        <w:outlineLvl w:val="2"/>
        <w:rPr>
          <w:rFonts w:ascii="Times New Roman" w:hAnsi="Times New Roman"/>
          <w:szCs w:val="21"/>
        </w:rPr>
      </w:pPr>
      <w:r>
        <w:rPr>
          <w:rFonts w:ascii="Times New Roman" w:hAnsi="Times New Roman"/>
          <w:szCs w:val="21"/>
        </w:rPr>
        <w:t>每次作业按百分制评分，以所有作业的平均成绩计入总成绩。</w:t>
      </w:r>
    </w:p>
    <w:p>
      <w:pPr>
        <w:widowControl/>
        <w:autoSpaceDN w:val="0"/>
        <w:spacing w:line="360" w:lineRule="auto"/>
        <w:ind w:firstLine="420" w:firstLineChars="200"/>
        <w:outlineLvl w:val="9"/>
        <w:rPr>
          <w:rFonts w:ascii="Times New Roman" w:hAnsi="Times New Roman"/>
          <w:szCs w:val="21"/>
        </w:rPr>
      </w:pPr>
    </w:p>
    <w:p>
      <w:pPr>
        <w:widowControl/>
        <w:numPr>
          <w:ilvl w:val="0"/>
          <w:numId w:val="14"/>
        </w:numPr>
        <w:autoSpaceDN w:val="0"/>
        <w:spacing w:line="360" w:lineRule="auto"/>
        <w:outlineLvl w:val="2"/>
        <w:rPr>
          <w:rFonts w:ascii="Times New Roman" w:hAnsi="Times New Roman"/>
          <w:szCs w:val="21"/>
        </w:rPr>
      </w:pPr>
      <w:r>
        <w:rPr>
          <w:rFonts w:hint="eastAsia" w:ascii="Times New Roman" w:hAnsi="Times New Roman"/>
          <w:szCs w:val="21"/>
        </w:rPr>
        <w:t>课堂表现</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hint="eastAsia"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szCs w:val="21"/>
              </w:rPr>
              <w:t>考核</w:t>
            </w:r>
          </w:p>
          <w:p>
            <w:pPr>
              <w:widowControl/>
              <w:autoSpaceDN w:val="0"/>
              <w:spacing w:line="360" w:lineRule="auto"/>
              <w:jc w:val="center"/>
              <w:rPr>
                <w:rFonts w:ascii="Times New Roman" w:hAnsi="Times New Roman"/>
                <w:sz w:val="24"/>
              </w:rPr>
            </w:pPr>
            <w:r>
              <w:rPr>
                <w:rFonts w:hint="eastAsia"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hint="eastAsia"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szCs w:val="21"/>
              </w:rPr>
            </w:pPr>
            <w:r>
              <w:rPr>
                <w:rFonts w:hint="eastAsia"/>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b/>
                <w:bCs/>
                <w:color w:val="000000"/>
              </w:rPr>
            </w:pPr>
            <w:r>
              <w:rPr>
                <w:rFonts w:hint="eastAsia" w:ascii="宋体" w:hAnsi="宋体"/>
                <w:b/>
                <w:bCs/>
                <w:color w:val="000000"/>
              </w:rPr>
              <w:t>课程目标1</w:t>
            </w:r>
          </w:p>
          <w:p>
            <w:pPr>
              <w:jc w:val="center"/>
              <w:rPr>
                <w:rFonts w:ascii="宋体" w:hAnsi="宋体"/>
                <w:b/>
                <w:bCs/>
                <w:color w:val="000000"/>
              </w:rPr>
            </w:pPr>
            <w:r>
              <w:rPr>
                <w:rFonts w:hint="eastAsia"/>
                <w:szCs w:val="21"/>
              </w:rPr>
              <w:t>（4%）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宋体" w:hAnsi="宋体"/>
                <w:color w:val="000000"/>
                <w:szCs w:val="21"/>
              </w:rPr>
            </w:pPr>
            <w:r>
              <w:rPr>
                <w:rFonts w:hint="eastAsia" w:ascii="宋体" w:hAnsi="宋体"/>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遵守课堂纪律，积极参与教学活动，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遵守课堂纪律，认真参与教学活动，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70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60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遵守课堂纪律，但不能正常参与课堂教学活动，不能回答老师提出的问题。</w:t>
            </w:r>
          </w:p>
          <w:p>
            <w:pPr>
              <w:adjustRightInd w:val="0"/>
              <w:snapToGrid w:val="0"/>
              <w:rPr>
                <w:rFonts w:ascii="宋体" w:hAnsi="宋体"/>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b/>
                <w:bCs/>
                <w:color w:val="000000"/>
              </w:rPr>
            </w:pPr>
            <w:r>
              <w:rPr>
                <w:rFonts w:hint="eastAsia" w:ascii="宋体" w:hAnsi="宋体"/>
                <w:b/>
                <w:bCs/>
                <w:color w:val="000000"/>
              </w:rPr>
              <w:t>课程目标2</w:t>
            </w:r>
          </w:p>
          <w:p>
            <w:pPr>
              <w:jc w:val="center"/>
              <w:rPr>
                <w:rFonts w:ascii="宋体" w:hAnsi="宋体"/>
                <w:b/>
                <w:bCs/>
                <w:color w:val="000000"/>
              </w:rPr>
            </w:pPr>
            <w:r>
              <w:rPr>
                <w:rFonts w:hint="eastAsia"/>
                <w:szCs w:val="21"/>
              </w:rPr>
              <w:t>（</w:t>
            </w:r>
            <w:r>
              <w:rPr>
                <w:szCs w:val="21"/>
              </w:rPr>
              <w:t>4</w:t>
            </w:r>
            <w:r>
              <w:rPr>
                <w:rFonts w:hint="eastAsia"/>
                <w:szCs w:val="21"/>
              </w:rPr>
              <w:t>%）</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宋体" w:hAnsi="宋体"/>
                <w:color w:val="000000"/>
                <w:szCs w:val="21"/>
              </w:rPr>
            </w:pPr>
            <w:r>
              <w:rPr>
                <w:rFonts w:hint="eastAsia" w:ascii="宋体" w:hAnsi="宋体"/>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遵守课堂纪律，积极参与教学活动，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遵守课堂纪律，认真参与教学活动，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70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60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遵守课堂纪律，但不能正常参与课堂教学活动，不能回答老师提出的问题。</w:t>
            </w:r>
          </w:p>
          <w:p>
            <w:pPr>
              <w:adjustRightInd w:val="0"/>
              <w:snapToGrid w:val="0"/>
              <w:rPr>
                <w:rFonts w:ascii="宋体" w:hAnsi="宋体"/>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b/>
                <w:bCs/>
                <w:color w:val="000000"/>
              </w:rPr>
            </w:pPr>
            <w:r>
              <w:rPr>
                <w:rFonts w:hint="eastAsia" w:ascii="宋体" w:hAnsi="宋体"/>
                <w:b/>
                <w:bCs/>
                <w:color w:val="000000"/>
              </w:rPr>
              <w:t>课程目标3</w:t>
            </w:r>
          </w:p>
          <w:p>
            <w:pPr>
              <w:jc w:val="center"/>
              <w:rPr>
                <w:rFonts w:ascii="宋体" w:hAnsi="宋体"/>
                <w:b/>
                <w:bCs/>
                <w:color w:val="000000"/>
              </w:rPr>
            </w:pPr>
            <w:r>
              <w:rPr>
                <w:rFonts w:hint="eastAsia"/>
                <w:szCs w:val="21"/>
              </w:rPr>
              <w:t>（</w:t>
            </w:r>
            <w:r>
              <w:rPr>
                <w:szCs w:val="21"/>
              </w:rPr>
              <w:t>2</w:t>
            </w:r>
            <w:r>
              <w:rPr>
                <w:rFonts w:hint="eastAsia"/>
                <w:szCs w:val="21"/>
              </w:rPr>
              <w:t>%）</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宋体" w:hAnsi="宋体"/>
                <w:color w:val="000000"/>
                <w:szCs w:val="21"/>
              </w:rPr>
            </w:pPr>
            <w:r>
              <w:rPr>
                <w:rFonts w:hint="eastAsia" w:ascii="宋体" w:hAnsi="宋体"/>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遵守课堂纪律，积极参与教学活动，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90</w:t>
            </w:r>
            <w:r>
              <w:rPr>
                <w:rFonts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遵守课堂纪律，认真参与教学活动，</w:t>
            </w:r>
            <w:r>
              <w:rPr>
                <w:rFonts w:ascii="宋体" w:hAnsi="宋体"/>
                <w:color w:val="000000"/>
                <w:szCs w:val="21"/>
              </w:rPr>
              <w:t>踊跃</w:t>
            </w:r>
            <w:r>
              <w:rPr>
                <w:rFonts w:hint="eastAsia" w:ascii="宋体" w:hAnsi="宋体"/>
                <w:color w:val="000000"/>
                <w:szCs w:val="21"/>
              </w:rPr>
              <w:t>回答问题，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；或能回答老师提出的问题，</w:t>
            </w:r>
            <w:r>
              <w:rPr>
                <w:rFonts w:ascii="宋体" w:hAnsi="宋体"/>
                <w:color w:val="000000"/>
                <w:szCs w:val="21"/>
              </w:rPr>
              <w:t>准确率大于</w:t>
            </w:r>
            <w:r>
              <w:rPr>
                <w:rFonts w:hint="eastAsia" w:ascii="宋体" w:hAnsi="宋体"/>
                <w:color w:val="000000"/>
                <w:szCs w:val="21"/>
              </w:rPr>
              <w:t>80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70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w:t>
            </w:r>
            <w:r>
              <w:rPr>
                <w:rFonts w:ascii="宋体" w:hAnsi="宋体"/>
                <w:color w:val="000000"/>
                <w:szCs w:val="21"/>
              </w:rPr>
              <w:t>上课状态一般</w:t>
            </w:r>
            <w:r>
              <w:rPr>
                <w:rFonts w:hint="eastAsia" w:ascii="宋体" w:hAnsi="宋体"/>
                <w:color w:val="000000"/>
                <w:szCs w:val="21"/>
              </w:rPr>
              <w:t>，能回答老师提出的问题，</w:t>
            </w:r>
            <w:r>
              <w:rPr>
                <w:rFonts w:ascii="宋体" w:hAnsi="宋体"/>
                <w:color w:val="000000"/>
                <w:szCs w:val="21"/>
              </w:rPr>
              <w:t>准确率大于</w:t>
            </w:r>
            <w:r>
              <w:rPr>
                <w:rFonts w:hint="eastAsia" w:ascii="宋体" w:hAnsi="宋体"/>
                <w:color w:val="000000"/>
                <w:szCs w:val="21"/>
              </w:rPr>
              <w:t>60</w:t>
            </w:r>
            <w:r>
              <w:rPr>
                <w:rFonts w:ascii="宋体" w:hAnsi="宋体"/>
                <w:color w:val="000000"/>
                <w:szCs w:val="21"/>
              </w:rPr>
              <w:t>%</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宋体" w:hAnsi="宋体"/>
                <w:color w:val="000000"/>
                <w:szCs w:val="21"/>
              </w:rPr>
            </w:pPr>
            <w:r>
              <w:rPr>
                <w:rFonts w:hint="eastAsia" w:ascii="宋体" w:hAnsi="宋体"/>
                <w:color w:val="000000"/>
                <w:szCs w:val="21"/>
              </w:rPr>
              <w:t>遵守课堂纪律，但不能正常参与课堂教学活动，不能回答老师提出的问题。</w:t>
            </w:r>
          </w:p>
          <w:p>
            <w:pPr>
              <w:adjustRightInd w:val="0"/>
              <w:snapToGrid w:val="0"/>
              <w:rPr>
                <w:rFonts w:ascii="宋体" w:hAnsi="宋体"/>
                <w:color w:val="000000"/>
                <w:szCs w:val="21"/>
              </w:rPr>
            </w:pP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（3）</w:t>
      </w:r>
      <w:r>
        <w:rPr>
          <w:rFonts w:hint="eastAsia"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noWrap w:val="0"/>
            <w:vAlign w:val="center"/>
          </w:tcPr>
          <w:p>
            <w:pPr>
              <w:jc w:val="center"/>
              <w:rPr>
                <w:rFonts w:hint="eastAsia"/>
                <w:szCs w:val="21"/>
              </w:rPr>
            </w:pPr>
            <w:r>
              <w:rPr>
                <w:rFonts w:hint="eastAsia"/>
              </w:rPr>
              <w:t xml:space="preserve">  成绩</w:t>
            </w:r>
          </w:p>
          <w:p>
            <w:pPr>
              <w:rPr>
                <w:rFonts w:hint="eastAsia"/>
                <w:szCs w:val="21"/>
              </w:rPr>
            </w:pPr>
          </w:p>
          <w:p>
            <w:pPr>
              <w:rPr>
                <w:rFonts w:hint="eastAsia"/>
                <w:szCs w:val="21"/>
              </w:rPr>
            </w:pPr>
            <w:r>
              <w:rPr>
                <w:rFonts w:hint="eastAsia"/>
                <w:szCs w:val="21"/>
              </w:rPr>
              <w:t>课程目标</w:t>
            </w:r>
          </w:p>
        </w:tc>
        <w:tc>
          <w:tcPr>
            <w:tcW w:w="1661"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445"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446" w:type="dxa"/>
            <w:noWrap w:val="0"/>
            <w:vAlign w:val="center"/>
          </w:tcPr>
          <w:p>
            <w:pPr>
              <w:jc w:val="center"/>
              <w:rPr>
                <w:rFonts w:hint="eastAsia"/>
                <w:szCs w:val="21"/>
              </w:rPr>
            </w:pPr>
            <w:r>
              <w:rPr>
                <w:rFonts w:hint="eastAsia"/>
                <w:szCs w:val="21"/>
              </w:rPr>
              <w:t>中等</w:t>
            </w:r>
          </w:p>
          <w:p>
            <w:pPr>
              <w:jc w:val="center"/>
              <w:rPr>
                <w:szCs w:val="21"/>
              </w:rPr>
            </w:pPr>
            <w:r>
              <w:rPr>
                <w:rFonts w:hint="eastAsia"/>
                <w:szCs w:val="21"/>
              </w:rPr>
              <w:t>（70-79分）</w:t>
            </w:r>
          </w:p>
        </w:tc>
        <w:tc>
          <w:tcPr>
            <w:tcW w:w="1300" w:type="dxa"/>
            <w:noWrap w:val="0"/>
            <w:vAlign w:val="center"/>
          </w:tcPr>
          <w:p>
            <w:pPr>
              <w:jc w:val="center"/>
              <w:rPr>
                <w:rFonts w:hint="eastAsia"/>
                <w:szCs w:val="21"/>
              </w:rPr>
            </w:pPr>
            <w:r>
              <w:rPr>
                <w:rFonts w:hint="eastAsia"/>
                <w:szCs w:val="21"/>
              </w:rPr>
              <w:t>及格</w:t>
            </w:r>
          </w:p>
          <w:p>
            <w:pPr>
              <w:jc w:val="center"/>
              <w:rPr>
                <w:rFonts w:hint="eastAsia"/>
                <w:szCs w:val="21"/>
              </w:rPr>
            </w:pPr>
            <w:r>
              <w:rPr>
                <w:rFonts w:hint="eastAsia"/>
                <w:szCs w:val="21"/>
              </w:rPr>
              <w:t>（60-69分）</w:t>
            </w:r>
          </w:p>
        </w:tc>
        <w:tc>
          <w:tcPr>
            <w:tcW w:w="1321"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hint="eastAsia"/>
                <w:szCs w:val="21"/>
              </w:rPr>
            </w:pPr>
            <w:r>
              <w:rPr>
                <w:rFonts w:hint="eastAsia"/>
                <w:szCs w:val="21"/>
              </w:rPr>
              <w:t>课程目标</w:t>
            </w:r>
            <w:r>
              <w:rPr>
                <w:szCs w:val="21"/>
              </w:rPr>
              <w:t>1</w:t>
            </w:r>
          </w:p>
          <w:p>
            <w:pPr>
              <w:jc w:val="center"/>
              <w:rPr>
                <w:szCs w:val="21"/>
              </w:rPr>
            </w:pPr>
            <w:r>
              <w:rPr>
                <w:rFonts w:hint="eastAsia"/>
                <w:szCs w:val="21"/>
              </w:rPr>
              <w:t>（</w:t>
            </w:r>
            <w:r>
              <w:rPr>
                <w:szCs w:val="21"/>
              </w:rPr>
              <w:t>4</w:t>
            </w:r>
            <w:r>
              <w:rPr>
                <w:rFonts w:hint="eastAsia"/>
                <w:szCs w:val="21"/>
              </w:rPr>
              <w:t>%）</w:t>
            </w:r>
          </w:p>
        </w:tc>
        <w:tc>
          <w:tcPr>
            <w:tcW w:w="1661" w:type="dxa"/>
            <w:noWrap w:val="0"/>
            <w:vAlign w:val="top"/>
          </w:tcPr>
          <w:p>
            <w:pPr>
              <w:rPr>
                <w:rFonts w:hint="eastAsia"/>
                <w:szCs w:val="21"/>
              </w:rPr>
            </w:pPr>
            <w:r>
              <w:rPr>
                <w:rFonts w:hint="eastAsia"/>
                <w:szCs w:val="21"/>
              </w:rPr>
              <w:t>全程</w:t>
            </w:r>
            <w:r>
              <w:rPr>
                <w:szCs w:val="21"/>
              </w:rPr>
              <w:t>认真观看</w:t>
            </w:r>
            <w:r>
              <w:rPr>
                <w:rFonts w:hint="eastAsia"/>
                <w:szCs w:val="21"/>
              </w:rPr>
              <w:t>、</w:t>
            </w:r>
            <w:r>
              <w:rPr>
                <w:szCs w:val="21"/>
              </w:rPr>
              <w:t>思考各机构运动特点，</w:t>
            </w:r>
            <w:r>
              <w:rPr>
                <w:rFonts w:hint="eastAsia"/>
                <w:szCs w:val="21"/>
              </w:rPr>
              <w:t>认真</w:t>
            </w:r>
            <w:r>
              <w:rPr>
                <w:szCs w:val="21"/>
              </w:rPr>
              <w:t>动手做</w:t>
            </w:r>
            <w:r>
              <w:rPr>
                <w:rFonts w:hint="eastAsia"/>
                <w:szCs w:val="21"/>
              </w:rPr>
              <w:t>笔记；</w:t>
            </w:r>
            <w:r>
              <w:rPr>
                <w:szCs w:val="21"/>
              </w:rPr>
              <w:t>书写实验报告</w:t>
            </w:r>
            <w:r>
              <w:rPr>
                <w:rFonts w:hint="eastAsia"/>
                <w:szCs w:val="21"/>
              </w:rPr>
              <w:t>规范</w:t>
            </w:r>
            <w:r>
              <w:rPr>
                <w:szCs w:val="21"/>
              </w:rPr>
              <w:t>、合理；正确绘出机构运动简图。</w:t>
            </w:r>
          </w:p>
        </w:tc>
        <w:tc>
          <w:tcPr>
            <w:tcW w:w="1445" w:type="dxa"/>
            <w:noWrap w:val="0"/>
            <w:vAlign w:val="top"/>
          </w:tcPr>
          <w:p>
            <w:pPr>
              <w:rPr>
                <w:szCs w:val="21"/>
              </w:rPr>
            </w:pPr>
            <w:r>
              <w:rPr>
                <w:rFonts w:hint="eastAsia"/>
                <w:szCs w:val="21"/>
              </w:rPr>
              <w:t>全程比较认真观看、思考各机构运动特点，认真动手做笔记；书写实验报告规范、合理；正确绘出机构运动简图。</w:t>
            </w:r>
          </w:p>
        </w:tc>
        <w:tc>
          <w:tcPr>
            <w:tcW w:w="1446" w:type="dxa"/>
            <w:noWrap w:val="0"/>
            <w:vAlign w:val="top"/>
          </w:tcPr>
          <w:p>
            <w:pPr>
              <w:rPr>
                <w:szCs w:val="21"/>
              </w:rPr>
            </w:pPr>
            <w:r>
              <w:rPr>
                <w:rFonts w:hint="eastAsia"/>
                <w:szCs w:val="21"/>
              </w:rPr>
              <w:t>全程比较认真观看、思考各机构运动特点，能动手做部分笔记；书写实验报告规范、合理；正确绘出机构运动简图。</w:t>
            </w:r>
          </w:p>
        </w:tc>
        <w:tc>
          <w:tcPr>
            <w:tcW w:w="1300" w:type="dxa"/>
            <w:noWrap w:val="0"/>
            <w:vAlign w:val="top"/>
          </w:tcPr>
          <w:p>
            <w:pPr>
              <w:rPr>
                <w:rFonts w:hint="eastAsia"/>
                <w:szCs w:val="21"/>
              </w:rPr>
            </w:pPr>
            <w:r>
              <w:rPr>
                <w:rFonts w:hint="eastAsia"/>
                <w:szCs w:val="21"/>
              </w:rPr>
              <w:t>全程较认真观看、思考各机构运动特点，认真动手做笔记；书写实验报告规范、合理；不能正确绘出机构运动简图。</w:t>
            </w:r>
          </w:p>
        </w:tc>
        <w:tc>
          <w:tcPr>
            <w:tcW w:w="1321" w:type="dxa"/>
            <w:noWrap w:val="0"/>
            <w:vAlign w:val="top"/>
          </w:tcPr>
          <w:p>
            <w:pPr>
              <w:rPr>
                <w:rFonts w:hint="eastAsia"/>
                <w:szCs w:val="21"/>
              </w:rPr>
            </w:pPr>
            <w:r>
              <w:rPr>
                <w:rFonts w:hint="eastAsia"/>
                <w:szCs w:val="21"/>
              </w:rPr>
              <w:t>没有全程认真观看、思考各机构运动特点，不能认真动手做笔记；书写实验报告不规范、合理；不能正确绘出机构运动简图。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szCs w:val="21"/>
              </w:rPr>
            </w:pPr>
            <w:r>
              <w:rPr>
                <w:rFonts w:hint="eastAsia"/>
                <w:szCs w:val="21"/>
              </w:rPr>
              <w:t>课程目标</w:t>
            </w:r>
            <w:r>
              <w:rPr>
                <w:szCs w:val="21"/>
              </w:rPr>
              <w:t>2</w:t>
            </w:r>
          </w:p>
          <w:p>
            <w:pPr>
              <w:rPr>
                <w:rFonts w:hint="eastAsia"/>
                <w:szCs w:val="21"/>
              </w:rPr>
            </w:pPr>
            <w:r>
              <w:rPr>
                <w:rFonts w:hint="eastAsia"/>
                <w:szCs w:val="21"/>
              </w:rPr>
              <w:t>（</w:t>
            </w:r>
            <w:r>
              <w:rPr>
                <w:szCs w:val="21"/>
              </w:rPr>
              <w:t>2</w:t>
            </w:r>
            <w:r>
              <w:rPr>
                <w:rFonts w:hint="eastAsia"/>
                <w:szCs w:val="21"/>
              </w:rPr>
              <w:t>%）</w:t>
            </w:r>
          </w:p>
        </w:tc>
        <w:tc>
          <w:tcPr>
            <w:tcW w:w="1661" w:type="dxa"/>
            <w:noWrap w:val="0"/>
            <w:vAlign w:val="top"/>
          </w:tcPr>
          <w:p>
            <w:pPr>
              <w:rPr>
                <w:rFonts w:hint="eastAsia"/>
              </w:rPr>
            </w:pPr>
            <w:r>
              <w:rPr>
                <w:rFonts w:hint="eastAsia"/>
              </w:rPr>
              <w:t>绘制机构</w:t>
            </w:r>
            <w:r>
              <w:t>运动简图</w:t>
            </w:r>
            <w:r>
              <w:rPr>
                <w:rFonts w:hint="eastAsia"/>
              </w:rPr>
              <w:t>过程规范，实验报告撰写规范，图表清楚，数据合理，数据分析充分，结论正确，实验报告中的问题讨论能够适当展开，有自己的观点，所得出结论与实验过程联系紧密。</w:t>
            </w:r>
          </w:p>
        </w:tc>
        <w:tc>
          <w:tcPr>
            <w:tcW w:w="1445" w:type="dxa"/>
            <w:noWrap w:val="0"/>
            <w:vAlign w:val="top"/>
          </w:tcPr>
          <w:p>
            <w:pPr>
              <w:rPr>
                <w:rFonts w:hint="eastAsia"/>
              </w:rPr>
            </w:pPr>
            <w:r>
              <w:rPr>
                <w:rFonts w:hint="eastAsia"/>
              </w:rPr>
              <w:t>绘制机构</w:t>
            </w:r>
            <w:r>
              <w:t>运动简图</w:t>
            </w:r>
            <w:r>
              <w:rPr>
                <w:rFonts w:hint="eastAsia"/>
              </w:rPr>
              <w:t>过程比较规范，实验报告撰写较规范，图表清楚，数据合理，数据分析手段正确，结论正确，实验报告中的问题讨论能够适当展开。</w:t>
            </w:r>
          </w:p>
        </w:tc>
        <w:tc>
          <w:tcPr>
            <w:tcW w:w="1446" w:type="dxa"/>
            <w:noWrap w:val="0"/>
            <w:vAlign w:val="top"/>
          </w:tcPr>
          <w:p>
            <w:pPr>
              <w:rPr>
                <w:rFonts w:hint="eastAsia"/>
              </w:rPr>
            </w:pPr>
            <w:r>
              <w:rPr>
                <w:rFonts w:hint="eastAsia"/>
              </w:rPr>
              <w:t>能够基本完成绘制</w:t>
            </w:r>
            <w:r>
              <w:t>机构运动简图</w:t>
            </w:r>
            <w:r>
              <w:rPr>
                <w:rFonts w:hint="eastAsia"/>
              </w:rPr>
              <w:t>实验，实验报告撰写基本规范，数据分析和结论基本正确，实验报告中的问题讨论可以进行一定程度的展开。</w:t>
            </w:r>
          </w:p>
        </w:tc>
        <w:tc>
          <w:tcPr>
            <w:tcW w:w="1300" w:type="dxa"/>
            <w:noWrap w:val="0"/>
            <w:vAlign w:val="top"/>
          </w:tcPr>
          <w:p>
            <w:pPr>
              <w:rPr>
                <w:rFonts w:hint="eastAsia"/>
              </w:rPr>
            </w:pPr>
            <w:r>
              <w:rPr>
                <w:rFonts w:hint="eastAsia"/>
              </w:rPr>
              <w:t>能够完成实验，实验报告撰写不完整，数据分析和结论基本正确，实验报告中的问题讨论未进行适当展开。</w:t>
            </w:r>
          </w:p>
        </w:tc>
        <w:tc>
          <w:tcPr>
            <w:tcW w:w="1321" w:type="dxa"/>
            <w:noWrap w:val="0"/>
            <w:vAlign w:val="top"/>
          </w:tcPr>
          <w:p>
            <w:r>
              <w:rPr>
                <w:rFonts w:hint="eastAsia"/>
              </w:rPr>
              <w:t>不能完成实验，不能按时提交实验报告，抄袭他人的实验结果或实验数据分析不正确。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szCs w:val="21"/>
              </w:rPr>
            </w:pPr>
            <w:r>
              <w:rPr>
                <w:rFonts w:hint="eastAsia"/>
                <w:szCs w:val="21"/>
              </w:rPr>
              <w:t>课程目标</w:t>
            </w:r>
            <w:r>
              <w:rPr>
                <w:szCs w:val="21"/>
              </w:rPr>
              <w:t>3</w:t>
            </w:r>
          </w:p>
          <w:p>
            <w:pPr>
              <w:rPr>
                <w:rFonts w:hint="eastAsia"/>
                <w:szCs w:val="21"/>
              </w:rPr>
            </w:pPr>
            <w:r>
              <w:rPr>
                <w:rFonts w:hint="eastAsia"/>
                <w:szCs w:val="21"/>
              </w:rPr>
              <w:t>（</w:t>
            </w:r>
            <w:r>
              <w:rPr>
                <w:szCs w:val="21"/>
              </w:rPr>
              <w:t>4</w:t>
            </w:r>
            <w:r>
              <w:rPr>
                <w:rFonts w:hint="eastAsia"/>
                <w:szCs w:val="21"/>
              </w:rPr>
              <w:t>%）</w:t>
            </w:r>
          </w:p>
        </w:tc>
        <w:tc>
          <w:tcPr>
            <w:tcW w:w="1661" w:type="dxa"/>
            <w:noWrap w:val="0"/>
            <w:vAlign w:val="top"/>
          </w:tcPr>
          <w:p>
            <w:pPr>
              <w:rPr>
                <w:rFonts w:hint="eastAsia"/>
              </w:rPr>
            </w:pPr>
            <w:r>
              <w:rPr>
                <w:rFonts w:hint="eastAsia"/>
              </w:rPr>
              <w:t>掌握齿轮加工的特点，理解齿轮范成的原理，实验准备充分，图纸清晰正确，实验报告中的问题讨论能够适当展开，有自己的观点，所得出结论与实验过程联系紧密。</w:t>
            </w:r>
          </w:p>
        </w:tc>
        <w:tc>
          <w:tcPr>
            <w:tcW w:w="1445" w:type="dxa"/>
            <w:noWrap w:val="0"/>
            <w:vAlign w:val="top"/>
          </w:tcPr>
          <w:p>
            <w:pPr>
              <w:rPr>
                <w:rFonts w:hint="eastAsia"/>
              </w:rPr>
            </w:pPr>
            <w:r>
              <w:rPr>
                <w:rFonts w:hint="eastAsia"/>
              </w:rPr>
              <w:t>理解齿轮加工的特点，理解齿轮范成的原理，实验准备充分，图纸清晰正确，理解所得出结论与实验过程的紧密联系。</w:t>
            </w:r>
          </w:p>
        </w:tc>
        <w:tc>
          <w:tcPr>
            <w:tcW w:w="1446" w:type="dxa"/>
            <w:noWrap w:val="0"/>
            <w:vAlign w:val="top"/>
          </w:tcPr>
          <w:p>
            <w:pPr>
              <w:rPr>
                <w:rFonts w:hint="eastAsia"/>
              </w:rPr>
            </w:pPr>
            <w:r>
              <w:rPr>
                <w:rFonts w:hint="eastAsia"/>
              </w:rPr>
              <w:t>理解齿轮加工的特点，理解齿轮范成的原理，图纸基本清晰正确，理解所得出结论与实验过程的紧密联系。</w:t>
            </w:r>
          </w:p>
        </w:tc>
        <w:tc>
          <w:tcPr>
            <w:tcW w:w="1300" w:type="dxa"/>
            <w:noWrap w:val="0"/>
            <w:vAlign w:val="top"/>
          </w:tcPr>
          <w:p>
            <w:pPr>
              <w:rPr>
                <w:rFonts w:hint="eastAsia"/>
              </w:rPr>
            </w:pPr>
            <w:r>
              <w:rPr>
                <w:rFonts w:hint="eastAsia"/>
              </w:rPr>
              <w:t>能够按照实验报告进行齿轮范成实验，图纸基本清晰正确，理解所得出结论与实验过程的紧密联系。</w:t>
            </w:r>
          </w:p>
        </w:tc>
        <w:tc>
          <w:tcPr>
            <w:tcW w:w="1321" w:type="dxa"/>
            <w:noWrap w:val="0"/>
            <w:vAlign w:val="top"/>
          </w:tcPr>
          <w:p>
            <w:r>
              <w:rPr>
                <w:rFonts w:hint="eastAsia"/>
              </w:rPr>
              <w:t>不能完成实验，不能按时提交实验报告，抄袭他人的实验结果或实验数据分析不正确。</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hint="eastAsia"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szCs w:val="21"/>
              </w:rPr>
              <w:t>考核</w:t>
            </w:r>
          </w:p>
          <w:p>
            <w:pPr>
              <w:widowControl/>
              <w:autoSpaceDN w:val="0"/>
              <w:spacing w:line="360" w:lineRule="auto"/>
              <w:jc w:val="center"/>
              <w:rPr>
                <w:rFonts w:hint="eastAsia" w:ascii="Times New Roman" w:hAnsi="Times New Roman"/>
                <w:sz w:val="24"/>
              </w:rPr>
            </w:pPr>
            <w:r>
              <w:rPr>
                <w:rFonts w:hint="eastAsia"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kern w:val="0"/>
              </w:rPr>
            </w:pPr>
            <w:r>
              <w:rPr>
                <w:rFonts w:hint="eastAsia"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hint="eastAsia"/>
                <w:szCs w:val="21"/>
              </w:rPr>
            </w:pPr>
            <w:r>
              <w:rPr>
                <w:rFonts w:hint="eastAsia"/>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hint="eastAsia"/>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b/>
                <w:bCs/>
                <w:color w:val="000000"/>
              </w:rPr>
            </w:pPr>
            <w:r>
              <w:rPr>
                <w:rFonts w:hint="eastAsia" w:ascii="宋体" w:hAnsi="宋体"/>
                <w:b/>
                <w:bCs/>
                <w:color w:val="000000"/>
              </w:rPr>
              <w:t>课程目标1</w:t>
            </w:r>
          </w:p>
          <w:p>
            <w:pPr>
              <w:jc w:val="center"/>
              <w:rPr>
                <w:rFonts w:hint="eastAsia" w:ascii="宋体" w:hAnsi="宋体"/>
                <w:b/>
                <w:bCs/>
                <w:color w:val="000000"/>
              </w:rPr>
            </w:pPr>
            <w:r>
              <w:rPr>
                <w:rFonts w:hint="eastAsia"/>
                <w:szCs w:val="21"/>
              </w:rPr>
              <w:t>（</w:t>
            </w:r>
            <w:r>
              <w:rPr>
                <w:szCs w:val="21"/>
              </w:rPr>
              <w:t>24</w:t>
            </w:r>
            <w:r>
              <w:rPr>
                <w:rFonts w:hint="eastAsia"/>
                <w:szCs w:val="21"/>
              </w:rPr>
              <w:t>%）</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机构的</w:t>
            </w:r>
            <w:r>
              <w:rPr>
                <w:rFonts w:ascii="宋体" w:hAnsi="宋体"/>
                <w:color w:val="000000"/>
                <w:szCs w:val="21"/>
              </w:rPr>
              <w:t>组成；机构的运动</w:t>
            </w:r>
            <w:r>
              <w:rPr>
                <w:rFonts w:hint="eastAsia" w:ascii="宋体" w:hAnsi="宋体"/>
                <w:color w:val="000000"/>
                <w:szCs w:val="21"/>
              </w:rPr>
              <w:t>学</w:t>
            </w:r>
            <w:r>
              <w:rPr>
                <w:rFonts w:ascii="宋体" w:hAnsi="宋体"/>
                <w:color w:val="000000"/>
                <w:szCs w:val="21"/>
              </w:rPr>
              <w:t>分析、动力学分析</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Times New Roman" w:hAnsi="Times New Roman"/>
                <w:szCs w:val="21"/>
              </w:rPr>
            </w:pPr>
            <w:r>
              <w:rPr>
                <w:rFonts w:hint="eastAsia" w:ascii="宋体" w:hAnsi="宋体"/>
                <w:color w:val="000000"/>
                <w:szCs w:val="21"/>
              </w:rPr>
              <w:t>熟练掌握</w:t>
            </w:r>
            <w:r>
              <w:rPr>
                <w:rFonts w:hint="eastAsia" w:ascii="Times New Roman" w:hAnsi="Times New Roman"/>
                <w:bCs/>
                <w:szCs w:val="21"/>
              </w:rPr>
              <w:t>机构的组成；</w:t>
            </w:r>
            <w:r>
              <w:rPr>
                <w:rFonts w:hint="eastAsia" w:ascii="宋体" w:hAnsi="宋体"/>
                <w:color w:val="000000"/>
                <w:szCs w:val="21"/>
              </w:rPr>
              <w:t>能够</w:t>
            </w:r>
            <w:r>
              <w:rPr>
                <w:rFonts w:ascii="宋体" w:hAnsi="宋体"/>
                <w:color w:val="000000"/>
                <w:szCs w:val="21"/>
              </w:rPr>
              <w:t>正确分析</w:t>
            </w:r>
            <w:r>
              <w:rPr>
                <w:rFonts w:hint="eastAsia" w:ascii="宋体" w:hAnsi="宋体"/>
                <w:color w:val="000000"/>
                <w:szCs w:val="21"/>
              </w:rPr>
              <w:t>机构</w:t>
            </w:r>
            <w:r>
              <w:rPr>
                <w:rFonts w:ascii="宋体" w:hAnsi="宋体"/>
                <w:color w:val="000000"/>
                <w:szCs w:val="21"/>
              </w:rPr>
              <w:t>运动学和动力学；</w:t>
            </w:r>
            <w:r>
              <w:rPr>
                <w:rFonts w:hint="eastAsia" w:ascii="宋体" w:hAnsi="宋体"/>
                <w:color w:val="000000"/>
                <w:szCs w:val="21"/>
              </w:rPr>
              <w:t>对复杂机械工程问题进行正确的分析和评价。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较好掌握</w:t>
            </w:r>
            <w:r>
              <w:rPr>
                <w:rFonts w:hint="eastAsia" w:ascii="Times New Roman" w:hAnsi="Times New Roman"/>
                <w:bCs/>
                <w:szCs w:val="21"/>
              </w:rPr>
              <w:t>机构的组成；能够分析机构运动学和动力学；</w:t>
            </w:r>
            <w:r>
              <w:rPr>
                <w:rFonts w:hint="eastAsia" w:ascii="宋体" w:hAnsi="宋体"/>
                <w:color w:val="000000"/>
                <w:szCs w:val="21"/>
              </w:rPr>
              <w:t>对复杂机械工程问题进行较好的分析和评价。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基本掌握</w:t>
            </w:r>
            <w:r>
              <w:rPr>
                <w:rFonts w:hint="eastAsia" w:ascii="Times New Roman" w:hAnsi="Times New Roman"/>
                <w:bCs/>
                <w:szCs w:val="21"/>
              </w:rPr>
              <w:t>机构的组成；能够一般分析机构运动学和动力学；</w:t>
            </w:r>
            <w:r>
              <w:rPr>
                <w:rFonts w:hint="eastAsia" w:ascii="宋体" w:hAnsi="宋体"/>
                <w:color w:val="000000"/>
                <w:szCs w:val="21"/>
              </w:rPr>
              <w:t>对复杂机械工程问题分析和评价</w:t>
            </w:r>
            <w:r>
              <w:rPr>
                <w:rFonts w:hint="eastAsia" w:ascii="Times New Roman" w:hAnsi="Times New Roman"/>
                <w:bCs/>
                <w:szCs w:val="21"/>
              </w:rPr>
              <w:t>基本正确。</w:t>
            </w:r>
          </w:p>
        </w:tc>
        <w:tc>
          <w:tcPr>
            <w:tcW w:w="1248"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基本掌握</w:t>
            </w:r>
            <w:r>
              <w:rPr>
                <w:rFonts w:hint="eastAsia" w:ascii="Times New Roman" w:hAnsi="Times New Roman"/>
                <w:bCs/>
                <w:szCs w:val="21"/>
              </w:rPr>
              <w:t>机构的组成；对机构运动学和动力学分析</w:t>
            </w:r>
            <w:r>
              <w:rPr>
                <w:rFonts w:ascii="Times New Roman" w:hAnsi="Times New Roman"/>
                <w:bCs/>
                <w:szCs w:val="21"/>
              </w:rPr>
              <w:t>尚有欠缺</w:t>
            </w:r>
            <w:r>
              <w:rPr>
                <w:rFonts w:hint="eastAsia" w:ascii="Times New Roman" w:hAnsi="Times New Roman"/>
                <w:bCs/>
                <w:szCs w:val="21"/>
              </w:rPr>
              <w:t>；</w:t>
            </w:r>
            <w:r>
              <w:rPr>
                <w:rFonts w:hint="eastAsia" w:ascii="宋体" w:hAnsi="宋体"/>
                <w:color w:val="000000"/>
                <w:szCs w:val="21"/>
              </w:rPr>
              <w:t>对复杂机械工程问题分析和评价</w:t>
            </w:r>
            <w:r>
              <w:rPr>
                <w:rFonts w:hint="eastAsia" w:ascii="Times New Roman" w:hAnsi="Times New Roman"/>
                <w:bCs/>
                <w:szCs w:val="21"/>
              </w:rPr>
              <w:t>还需加强。</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宋体" w:hAnsi="宋体"/>
                <w:color w:val="000000"/>
                <w:szCs w:val="21"/>
              </w:rPr>
              <w:t>不能掌握</w:t>
            </w:r>
            <w:r>
              <w:rPr>
                <w:rFonts w:hint="eastAsia" w:ascii="Times New Roman" w:hAnsi="Times New Roman"/>
                <w:bCs/>
                <w:szCs w:val="21"/>
              </w:rPr>
              <w:t>工程材料特性，</w:t>
            </w:r>
            <w:r>
              <w:rPr>
                <w:rFonts w:hint="eastAsia" w:ascii="宋体" w:hAnsi="宋体"/>
                <w:color w:val="000000"/>
                <w:szCs w:val="21"/>
              </w:rPr>
              <w:t>热处理、铸造、锻压和焊接的基本知识，对复杂机械工程问题分析和评价</w:t>
            </w:r>
            <w:r>
              <w:rPr>
                <w:rFonts w:hint="eastAsia" w:ascii="Times New Roman" w:hAnsi="Times New Roman"/>
                <w:bCs/>
                <w:szCs w:val="21"/>
              </w:rPr>
              <w:t>方法错误。</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b/>
                <w:bCs/>
                <w:color w:val="000000"/>
              </w:rPr>
            </w:pPr>
            <w:r>
              <w:rPr>
                <w:rFonts w:hint="eastAsia" w:ascii="宋体" w:hAnsi="宋体"/>
                <w:b/>
                <w:bCs/>
                <w:color w:val="000000"/>
              </w:rPr>
              <w:t>课程目标2</w:t>
            </w:r>
          </w:p>
          <w:p>
            <w:pPr>
              <w:jc w:val="center"/>
              <w:rPr>
                <w:rFonts w:hint="eastAsia" w:ascii="宋体" w:hAnsi="宋体"/>
                <w:b/>
                <w:bCs/>
                <w:color w:val="000000"/>
              </w:rPr>
            </w:pPr>
            <w:r>
              <w:rPr>
                <w:rFonts w:hint="eastAsia"/>
                <w:szCs w:val="21"/>
              </w:rPr>
              <w:t>（</w:t>
            </w:r>
            <w:r>
              <w:rPr>
                <w:szCs w:val="21"/>
              </w:rPr>
              <w:t>18</w:t>
            </w:r>
            <w:r>
              <w:rPr>
                <w:rFonts w:hint="eastAsia"/>
                <w:szCs w:val="21"/>
              </w:rPr>
              <w:t>%）</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平面连杆机构、凸轮机构、齿轮及轮系等通用机构的类型、运动特点及设计方法；能够</w:t>
            </w:r>
            <w:r>
              <w:rPr>
                <w:rFonts w:ascii="宋体" w:hAnsi="宋体"/>
                <w:color w:val="000000"/>
                <w:szCs w:val="21"/>
              </w:rPr>
              <w:t>准确表达</w:t>
            </w:r>
            <w:r>
              <w:rPr>
                <w:rFonts w:hint="eastAsia" w:ascii="宋体" w:hAnsi="宋体"/>
                <w:color w:val="000000"/>
                <w:szCs w:val="21"/>
              </w:rPr>
              <w:t>单一</w:t>
            </w:r>
            <w:r>
              <w:rPr>
                <w:rFonts w:ascii="宋体" w:hAnsi="宋体"/>
                <w:color w:val="000000"/>
                <w:szCs w:val="21"/>
              </w:rPr>
              <w:t>机构设计方案</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w:t>
            </w:r>
            <w:r>
              <w:rPr>
                <w:rFonts w:ascii="宋体" w:hAnsi="宋体"/>
                <w:color w:val="000000"/>
                <w:szCs w:val="21"/>
              </w:rPr>
              <w:t>熟练</w:t>
            </w:r>
            <w:r>
              <w:rPr>
                <w:rFonts w:hint="eastAsia" w:ascii="宋体" w:hAnsi="宋体"/>
                <w:color w:val="000000"/>
                <w:szCs w:val="21"/>
              </w:rPr>
              <w:t>掌握平面连杆机构、凸轮机构、齿轮及轮系等通用机构的类型、运动特点及设计方法；能够较准确表达单一</w:t>
            </w:r>
            <w:r>
              <w:rPr>
                <w:rFonts w:ascii="宋体" w:hAnsi="宋体"/>
                <w:color w:val="000000"/>
                <w:szCs w:val="21"/>
              </w:rPr>
              <w:t>机构</w:t>
            </w:r>
            <w:r>
              <w:rPr>
                <w:rFonts w:hint="eastAsia" w:ascii="宋体" w:hAnsi="宋体"/>
                <w:color w:val="000000"/>
                <w:szCs w:val="21"/>
              </w:rPr>
              <w:t>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w:t>
            </w:r>
            <w:r>
              <w:rPr>
                <w:rFonts w:ascii="宋体" w:hAnsi="宋体"/>
                <w:color w:val="000000"/>
                <w:szCs w:val="21"/>
              </w:rPr>
              <w:t>较熟练</w:t>
            </w:r>
            <w:r>
              <w:rPr>
                <w:rFonts w:hint="eastAsia" w:ascii="宋体" w:hAnsi="宋体"/>
                <w:color w:val="000000"/>
                <w:szCs w:val="21"/>
              </w:rPr>
              <w:t>掌握平面连杆机构、凸轮机构、齿轮及轮系等通用机构的类型、运动特点及设计方法；能够一般表达单一</w:t>
            </w:r>
            <w:r>
              <w:rPr>
                <w:rFonts w:ascii="宋体" w:hAnsi="宋体"/>
                <w:color w:val="000000"/>
                <w:szCs w:val="21"/>
              </w:rPr>
              <w:t>机构</w:t>
            </w:r>
            <w:r>
              <w:rPr>
                <w:rFonts w:hint="eastAsia" w:ascii="宋体" w:hAnsi="宋体"/>
                <w:color w:val="000000"/>
                <w:szCs w:val="21"/>
              </w:rPr>
              <w:t>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w:t>
            </w:r>
            <w:r>
              <w:rPr>
                <w:rFonts w:ascii="宋体" w:hAnsi="宋体"/>
                <w:color w:val="000000"/>
                <w:szCs w:val="21"/>
              </w:rPr>
              <w:t>较熟练</w:t>
            </w:r>
            <w:r>
              <w:rPr>
                <w:rFonts w:hint="eastAsia" w:ascii="宋体" w:hAnsi="宋体"/>
                <w:color w:val="000000"/>
                <w:szCs w:val="21"/>
              </w:rPr>
              <w:t>掌握部分通用机构的类型、运动特点及设计方法；能够一般表达单一</w:t>
            </w:r>
            <w:r>
              <w:rPr>
                <w:rFonts w:ascii="宋体" w:hAnsi="宋体"/>
                <w:color w:val="000000"/>
                <w:szCs w:val="21"/>
              </w:rPr>
              <w:t>机构</w:t>
            </w:r>
            <w:r>
              <w:rPr>
                <w:rFonts w:hint="eastAsia" w:ascii="宋体" w:hAnsi="宋体"/>
                <w:color w:val="000000"/>
                <w:szCs w:val="21"/>
              </w:rPr>
              <w:t>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能够一般掌握部分通用机构的类型、运动特点及设计方法；能够一般表达单一</w:t>
            </w:r>
            <w:r>
              <w:rPr>
                <w:rFonts w:ascii="宋体" w:hAnsi="宋体"/>
                <w:color w:val="000000"/>
                <w:szCs w:val="21"/>
              </w:rPr>
              <w:t>机构</w:t>
            </w:r>
            <w:r>
              <w:rPr>
                <w:rFonts w:hint="eastAsia" w:ascii="宋体" w:hAnsi="宋体"/>
                <w:color w:val="000000"/>
                <w:szCs w:val="21"/>
              </w:rPr>
              <w:t>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不能掌握平面连杆机构、凸轮机构、齿轮及轮系等通用机构的类型、运动特点及设计方法；不能准确表达单一</w:t>
            </w:r>
            <w:r>
              <w:rPr>
                <w:rFonts w:ascii="宋体" w:hAnsi="宋体"/>
                <w:color w:val="000000"/>
                <w:szCs w:val="21"/>
              </w:rPr>
              <w:t>机构</w:t>
            </w:r>
            <w:r>
              <w:rPr>
                <w:rFonts w:hint="eastAsia" w:ascii="宋体" w:hAnsi="宋体"/>
                <w:color w:val="000000"/>
                <w:szCs w:val="21"/>
              </w:rPr>
              <w:t>设计方案。</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b/>
                <w:bCs/>
                <w:color w:val="000000"/>
              </w:rPr>
            </w:pPr>
            <w:r>
              <w:rPr>
                <w:rFonts w:hint="eastAsia" w:ascii="宋体" w:hAnsi="宋体"/>
                <w:b/>
                <w:bCs/>
                <w:color w:val="000000"/>
              </w:rPr>
              <w:t>课程目标</w:t>
            </w:r>
            <w:r>
              <w:rPr>
                <w:rFonts w:ascii="宋体" w:hAnsi="宋体"/>
                <w:b/>
                <w:bCs/>
                <w:color w:val="000000"/>
              </w:rPr>
              <w:t>3</w:t>
            </w:r>
          </w:p>
          <w:p>
            <w:pPr>
              <w:jc w:val="center"/>
              <w:rPr>
                <w:rFonts w:hint="eastAsia" w:ascii="宋体" w:hAnsi="宋体"/>
                <w:b/>
                <w:bCs/>
                <w:color w:val="000000"/>
              </w:rPr>
            </w:pPr>
            <w:r>
              <w:rPr>
                <w:rFonts w:hint="eastAsia" w:ascii="宋体" w:hAnsi="宋体"/>
                <w:b/>
                <w:bCs/>
                <w:color w:val="000000"/>
              </w:rPr>
              <w:t>（</w:t>
            </w:r>
            <w:r>
              <w:rPr>
                <w:rFonts w:ascii="宋体" w:hAnsi="宋体"/>
                <w:b/>
                <w:bCs/>
                <w:color w:val="000000"/>
              </w:rPr>
              <w:t>18</w:t>
            </w:r>
            <w:r>
              <w:rPr>
                <w:rFonts w:hint="eastAsia" w:ascii="宋体" w:hAnsi="宋体"/>
                <w:b/>
                <w:bCs/>
                <w:color w:val="000000"/>
              </w:rPr>
              <w:t>%）</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宋体" w:hAnsi="宋体"/>
                <w:color w:val="000000"/>
                <w:szCs w:val="21"/>
              </w:rPr>
            </w:pPr>
            <w:r>
              <w:rPr>
                <w:rFonts w:hint="eastAsia" w:ascii="宋体" w:hAnsi="宋体"/>
                <w:color w:val="000000"/>
                <w:szCs w:val="21"/>
              </w:rPr>
              <w:t>根据特定需求，组合多种机构设计出各种传动方案，优化传动方案。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能够熟练掌握各种组合机构的</w:t>
            </w:r>
            <w:r>
              <w:rPr>
                <w:rFonts w:ascii="宋体" w:hAnsi="宋体"/>
                <w:color w:val="000000"/>
                <w:szCs w:val="21"/>
              </w:rPr>
              <w:t>设计方法</w:t>
            </w:r>
            <w:r>
              <w:rPr>
                <w:rFonts w:hint="eastAsia" w:ascii="宋体" w:hAnsi="宋体"/>
                <w:color w:val="000000"/>
                <w:szCs w:val="21"/>
              </w:rPr>
              <w:t>；并能设计出各种传动方案；优化传动方案；能够</w:t>
            </w:r>
            <w:r>
              <w:rPr>
                <w:rFonts w:ascii="宋体" w:hAnsi="宋体"/>
                <w:color w:val="000000"/>
                <w:szCs w:val="21"/>
              </w:rPr>
              <w:t>准确表达</w:t>
            </w:r>
            <w:r>
              <w:rPr>
                <w:rFonts w:hint="eastAsia" w:ascii="宋体" w:hAnsi="宋体"/>
                <w:color w:val="000000"/>
                <w:szCs w:val="21"/>
              </w:rPr>
              <w:t>设计</w:t>
            </w:r>
            <w:r>
              <w:rPr>
                <w:rFonts w:ascii="宋体" w:hAnsi="宋体"/>
                <w:color w:val="000000"/>
                <w:szCs w:val="21"/>
              </w:rPr>
              <w:t>方案</w:t>
            </w:r>
            <w:r>
              <w:rPr>
                <w:rFonts w:hint="eastAsia" w:ascii="宋体" w:hAnsi="宋体"/>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能够较熟练掌握各种组合机构的设计方法；并能设计出若干传动方案；优化传动方案；能够较准确表达设计方案。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能够较熟练掌握若干组合机构的设计方法；并能设计出若干传动方案，优化传动方案；能够一般表达设计方案。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能够一般掌握一到</w:t>
            </w:r>
            <w:r>
              <w:rPr>
                <w:rFonts w:ascii="宋体" w:hAnsi="宋体"/>
                <w:color w:val="000000"/>
                <w:szCs w:val="21"/>
              </w:rPr>
              <w:t>二种</w:t>
            </w:r>
            <w:r>
              <w:rPr>
                <w:rFonts w:hint="eastAsia" w:ascii="宋体" w:hAnsi="宋体"/>
                <w:color w:val="000000"/>
                <w:szCs w:val="21"/>
              </w:rPr>
              <w:t>组合机构的设计方法；并能设计出一到二种传动方案；能够一般表达设计方案。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宋体" w:hAnsi="宋体"/>
                <w:color w:val="000000"/>
                <w:szCs w:val="21"/>
              </w:rPr>
            </w:pPr>
            <w:r>
              <w:rPr>
                <w:rFonts w:hint="eastAsia" w:ascii="宋体" w:hAnsi="宋体"/>
                <w:color w:val="000000"/>
                <w:szCs w:val="21"/>
              </w:rPr>
              <w:t>不能掌握组合机构的设计方法；</w:t>
            </w:r>
            <w:r>
              <w:rPr>
                <w:rFonts w:ascii="宋体" w:hAnsi="宋体"/>
                <w:color w:val="000000"/>
                <w:szCs w:val="21"/>
              </w:rPr>
              <w:t>不</w:t>
            </w:r>
            <w:r>
              <w:rPr>
                <w:rFonts w:hint="eastAsia" w:ascii="宋体" w:hAnsi="宋体"/>
                <w:color w:val="000000"/>
                <w:szCs w:val="21"/>
              </w:rPr>
              <w:t>能设计传动方案，优化传动方案；设计方案表达不</w:t>
            </w:r>
            <w:r>
              <w:rPr>
                <w:rFonts w:hint="eastAsia"/>
                <w:szCs w:val="21"/>
              </w:rPr>
              <w:t>清晰。</w:t>
            </w:r>
          </w:p>
        </w:tc>
      </w:tr>
    </w:tbl>
    <w:p>
      <w:pPr>
        <w:widowControl/>
        <w:autoSpaceDN w:val="0"/>
        <w:spacing w:line="360" w:lineRule="auto"/>
        <w:outlineLvl w:val="9"/>
        <w:rPr>
          <w:rFonts w:ascii="Times New Roman" w:hAnsi="Times New Roman"/>
          <w:b/>
          <w:szCs w:val="21"/>
        </w:rPr>
      </w:pPr>
    </w:p>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宋体" w:hAnsi="宋体" w:cs="宋体"/>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宋体" w:hAnsi="宋体" w:cs="宋体"/>
          <w:szCs w:val="21"/>
        </w:rPr>
      </w:pPr>
      <w:r>
        <w:rPr>
          <w:rFonts w:ascii="宋体" w:hAnsi="宋体" w:cs="宋体"/>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line="400" w:lineRule="exact"/>
        <w:ind w:firstLine="420" w:firstLineChars="200"/>
        <w:rPr>
          <w:rFonts w:ascii="宋体" w:hAnsi="宋体" w:cs="宋体"/>
          <w:szCs w:val="21"/>
        </w:rPr>
      </w:pP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宋体" w:hAnsi="宋体" w:cs="宋体"/>
          <w:szCs w:val="21"/>
        </w:rPr>
        <w:t>采用启发式、讨论式与实验教学相结合的教学方法。教师在理论授课时注重教学互动形式，即采用启发式提问，学生讨论后回答的方式加强交流，重要章节结合实验教学，使教学模式生动多样。</w:t>
      </w:r>
    </w:p>
    <w:p>
      <w:pPr>
        <w:widowControl/>
        <w:snapToGrid w:val="0"/>
        <w:spacing w:line="400" w:lineRule="exact"/>
        <w:ind w:firstLine="420" w:firstLineChars="200"/>
        <w:rPr>
          <w:rFonts w:ascii="Times New Roman" w:hAnsi="Times New Roman" w:eastAsia="Times New Roman"/>
          <w:szCs w:val="21"/>
        </w:rPr>
      </w:pPr>
      <w:r>
        <w:rPr>
          <w:rFonts w:ascii="宋体" w:hAnsi="宋体" w:cs="宋体"/>
          <w:szCs w:val="21"/>
        </w:rPr>
        <w:t>本课程采用的教学媒体主要有：文字教材（包括主讲教材和参考书）、音像教材（光盘）、课件（包括主讲老师对全书的系统讲授，还有重要内容的文字提示与电子教学幻灯片）以及网络综合平台的互动。</w:t>
      </w:r>
    </w:p>
    <w:p>
      <w:pPr>
        <w:widowControl/>
        <w:snapToGrid w:val="0"/>
        <w:spacing w:line="400" w:lineRule="exact"/>
        <w:ind w:firstLine="420" w:firstLineChars="200"/>
        <w:rPr>
          <w:rFonts w:ascii="宋体" w:hAnsi="宋体" w:cs="宋体"/>
          <w:szCs w:val="21"/>
        </w:rPr>
      </w:pPr>
      <w:r>
        <w:rPr>
          <w:rFonts w:ascii="宋体" w:hAnsi="宋体" w:cs="宋体"/>
          <w:szCs w:val="21"/>
        </w:rPr>
        <w:t>本课程自学内容的量应不少于理论教学时数的</w:t>
      </w:r>
      <w:r>
        <w:rPr>
          <w:rFonts w:ascii="Times New Roman" w:hAnsi="Times New Roman" w:eastAsia="Times New Roman"/>
          <w:szCs w:val="21"/>
        </w:rPr>
        <w:t>20%</w:t>
      </w:r>
      <w:r>
        <w:rPr>
          <w:rFonts w:ascii="宋体" w:hAnsi="宋体" w:cs="宋体"/>
          <w:szCs w:val="21"/>
        </w:rPr>
        <w:t>，主要安排在各章节中有关背景资料和易于理解的内容上。在主要章节讲授完之后，要布置一定量作业旨在加深学生对所学知识的理解、运用，拓宽学生的知识面。</w:t>
      </w:r>
    </w:p>
    <w:p>
      <w:pPr>
        <w:widowControl/>
        <w:snapToGrid w:val="0"/>
        <w:spacing w:line="400" w:lineRule="exact"/>
        <w:ind w:firstLine="420" w:firstLineChars="200"/>
        <w:rPr>
          <w:rFonts w:ascii="宋体" w:hAnsi="宋体" w:cs="宋体"/>
          <w:szCs w:val="21"/>
        </w:rPr>
      </w:pPr>
    </w:p>
    <w:p>
      <w:pPr>
        <w:pStyle w:val="2"/>
        <w:tabs>
          <w:tab w:val="left" w:pos="364"/>
        </w:tabs>
        <w:spacing w:before="120" w:after="120" w:line="360" w:lineRule="auto"/>
        <w:rPr>
          <w:rFonts w:ascii="Times New Roman" w:hAnsi="Times New Roman"/>
          <w:sz w:val="21"/>
          <w:szCs w:val="21"/>
          <w:lang w:val="en-GB"/>
        </w:rPr>
      </w:pPr>
      <w:bookmarkStart w:id="254" w:name="_Toc22407"/>
      <w:bookmarkStart w:id="255" w:name="_Toc29122"/>
      <w:bookmarkStart w:id="256" w:name="_Toc24288"/>
      <w:bookmarkStart w:id="257" w:name="_Toc28766"/>
      <w:r>
        <w:rPr>
          <w:rFonts w:ascii="Times New Roman" w:hAnsi="Times New Roman"/>
          <w:bCs/>
          <w:sz w:val="21"/>
          <w:szCs w:val="21"/>
        </w:rPr>
        <w:t>八、</w:t>
      </w:r>
      <w:r>
        <w:rPr>
          <w:rFonts w:hint="eastAsia" w:ascii="Times New Roman" w:hAnsi="Times New Roman"/>
          <w:bCs/>
          <w:sz w:val="21"/>
          <w:szCs w:val="21"/>
        </w:rPr>
        <w:t>建议使用教材与教学参考书</w:t>
      </w:r>
      <w:bookmarkEnd w:id="254"/>
      <w:bookmarkEnd w:id="255"/>
      <w:bookmarkEnd w:id="256"/>
      <w:bookmarkEnd w:id="257"/>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1</w:t>
      </w:r>
      <w:r>
        <w:rPr>
          <w:rFonts w:hint="eastAsia" w:ascii="Times New Roman" w:hAnsi="Times New Roman"/>
          <w:szCs w:val="21"/>
          <w:lang w:eastAsia="zh-CN"/>
        </w:rPr>
        <w:t>）</w:t>
      </w:r>
      <w:r>
        <w:rPr>
          <w:rFonts w:hint="eastAsia" w:ascii="Times New Roman" w:hAnsi="Times New Roman"/>
          <w:szCs w:val="21"/>
        </w:rPr>
        <w:t>建议教材：</w:t>
      </w:r>
    </w:p>
    <w:p>
      <w:pPr>
        <w:widowControl/>
        <w:snapToGrid w:val="0"/>
        <w:spacing w:before="156" w:beforeLines="50" w:line="240" w:lineRule="auto"/>
        <w:jc w:val="left"/>
        <w:rPr>
          <w:rFonts w:hint="default" w:ascii="Times New Roman" w:hAnsi="Times New Roman" w:eastAsia="宋体"/>
          <w:szCs w:val="21"/>
          <w:lang w:val="en-US" w:eastAsia="zh-CN"/>
        </w:rPr>
      </w:pPr>
      <w:r>
        <w:rPr>
          <w:rFonts w:hint="eastAsia" w:ascii="Times New Roman" w:hAnsi="Times New Roman"/>
          <w:szCs w:val="21"/>
        </w:rPr>
        <w:t>1、孙桓，机械原理（第</w:t>
      </w:r>
      <w:r>
        <w:rPr>
          <w:rFonts w:hint="eastAsia" w:ascii="Times New Roman" w:hAnsi="Times New Roman"/>
          <w:szCs w:val="21"/>
          <w:lang w:val="en-US" w:eastAsia="zh-CN"/>
        </w:rPr>
        <w:t>9</w:t>
      </w:r>
      <w:r>
        <w:rPr>
          <w:rFonts w:hint="eastAsia" w:ascii="Times New Roman" w:hAnsi="Times New Roman"/>
          <w:szCs w:val="21"/>
        </w:rPr>
        <w:t>版</w:t>
      </w:r>
      <w:r>
        <w:rPr>
          <w:rFonts w:hint="eastAsia" w:ascii="Times New Roman" w:hAnsi="Times New Roman"/>
          <w:szCs w:val="21"/>
          <w:lang w:eastAsia="zh-CN"/>
        </w:rPr>
        <w:t>）</w:t>
      </w:r>
      <w:r>
        <w:rPr>
          <w:rFonts w:hint="eastAsia" w:ascii="Times New Roman" w:hAnsi="Times New Roman"/>
          <w:szCs w:val="21"/>
        </w:rPr>
        <w:t>，北京：高等教育出版社出版，</w:t>
      </w:r>
      <w:r>
        <w:rPr>
          <w:rFonts w:hint="eastAsia" w:ascii="Times New Roman" w:hAnsi="Times New Roman"/>
          <w:szCs w:val="21"/>
          <w:lang w:val="en-US" w:eastAsia="zh-CN"/>
        </w:rPr>
        <w:t>2021</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2</w:t>
      </w:r>
      <w:r>
        <w:rPr>
          <w:rFonts w:hint="eastAsia" w:ascii="Times New Roman" w:hAnsi="Times New Roman"/>
          <w:szCs w:val="21"/>
          <w:lang w:eastAsia="zh-CN"/>
        </w:rPr>
        <w:t>）</w:t>
      </w:r>
      <w:r>
        <w:rPr>
          <w:rFonts w:hint="eastAsia" w:ascii="Times New Roman" w:hAnsi="Times New Roman"/>
          <w:szCs w:val="21"/>
        </w:rPr>
        <w:t>建议教学参考书：</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1、孙桓，机械原理（第8版</w:t>
      </w:r>
      <w:r>
        <w:rPr>
          <w:rFonts w:hint="eastAsia" w:ascii="Times New Roman" w:hAnsi="Times New Roman"/>
          <w:szCs w:val="21"/>
          <w:lang w:eastAsia="zh-CN"/>
        </w:rPr>
        <w:t>）</w:t>
      </w:r>
      <w:r>
        <w:rPr>
          <w:rFonts w:hint="eastAsia" w:ascii="Times New Roman" w:hAnsi="Times New Roman"/>
          <w:szCs w:val="21"/>
        </w:rPr>
        <w:t>，北京：高等教育出版社出版，2013</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2、于靖军，机械原理，北京：机械工业出版社，2013</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3、范元勋，机械原理与机械设计（上册），北京：清华大学出版社，2014</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4、申永胜，机械原理教程(第3版），北京：清华大学出版社出版，2015</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 xml:space="preserve">5、李璨，机械原理，武汉: 武汉理工大学出版社，2004 </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6、杨华，机械原理，长沙: 湖南大学出版社，2014</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7、王强，机械原理课程设计指导书，重庆：重庆大学出版社，2013</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8、廖汉元，机械原理 （第3版），北京：机械工业出版社，2013</w:t>
      </w:r>
    </w:p>
    <w:p>
      <w:pPr>
        <w:widowControl/>
        <w:snapToGrid w:val="0"/>
        <w:spacing w:before="156" w:beforeLines="50" w:line="240" w:lineRule="auto"/>
        <w:jc w:val="left"/>
        <w:rPr>
          <w:rFonts w:hint="eastAsia" w:ascii="Times New Roman" w:hAnsi="Times New Roman"/>
          <w:szCs w:val="21"/>
        </w:rPr>
      </w:pPr>
      <w:r>
        <w:rPr>
          <w:rFonts w:hint="eastAsia" w:ascii="Times New Roman" w:hAnsi="Times New Roman"/>
          <w:szCs w:val="21"/>
        </w:rPr>
        <w:t>9、郭卫东，机械原理实验教程，北京：科学出版社，2015</w:t>
      </w:r>
    </w:p>
    <w:p>
      <w:pPr>
        <w:widowControl/>
        <w:snapToGrid w:val="0"/>
        <w:spacing w:before="156" w:beforeLines="50" w:line="240" w:lineRule="auto"/>
        <w:jc w:val="left"/>
        <w:rPr>
          <w:rFonts w:hint="eastAsia" w:ascii="Times New Roman" w:hAnsi="Times New Roman"/>
          <w:szCs w:val="21"/>
        </w:rPr>
      </w:pPr>
    </w:p>
    <w:p>
      <w:pPr>
        <w:widowControl/>
        <w:snapToGrid w:val="0"/>
        <w:spacing w:before="156" w:beforeLines="50" w:line="240" w:lineRule="auto"/>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宋体" w:hAnsi="宋体" w:cs="宋体"/>
          <w:szCs w:val="21"/>
        </w:rPr>
      </w:pPr>
      <w:r>
        <w:rPr>
          <w:rFonts w:ascii="宋体" w:hAnsi="宋体" w:cs="宋体"/>
          <w:szCs w:val="21"/>
        </w:rPr>
        <w:t>本课程是一门实践性很强的课程，应有相应的</w:t>
      </w:r>
      <w:r>
        <w:rPr>
          <w:rFonts w:ascii="宋体" w:hAnsi="Times New Roman" w:cs="宋体"/>
          <w:bCs/>
          <w:kern w:val="0"/>
          <w:szCs w:val="21"/>
          <w:lang w:val="zh-CN"/>
        </w:rPr>
        <w:t>实践性</w:t>
      </w:r>
      <w:r>
        <w:rPr>
          <w:rFonts w:ascii="宋体" w:hAnsi="宋体" w:cs="宋体"/>
          <w:szCs w:val="21"/>
        </w:rPr>
        <w:t>教学环节与之配合。学习本课程前，学生须经“金工实习”环节的培训。本课程与</w:t>
      </w:r>
      <w:r>
        <w:rPr>
          <w:rFonts w:hint="eastAsia" w:ascii="宋体" w:hAnsi="宋体" w:cs="宋体"/>
          <w:szCs w:val="21"/>
        </w:rPr>
        <w:t>理论力学</w:t>
      </w:r>
      <w:r>
        <w:rPr>
          <w:rFonts w:ascii="宋体" w:hAnsi="宋体" w:cs="宋体"/>
          <w:szCs w:val="21"/>
        </w:rPr>
        <w:t>，</w:t>
      </w:r>
      <w:r>
        <w:rPr>
          <w:rFonts w:hint="eastAsia" w:ascii="宋体" w:hAnsi="宋体" w:cs="宋体"/>
          <w:szCs w:val="21"/>
        </w:rPr>
        <w:t>材料</w:t>
      </w:r>
      <w:r>
        <w:rPr>
          <w:rFonts w:ascii="宋体" w:hAnsi="宋体" w:cs="宋体"/>
          <w:szCs w:val="21"/>
        </w:rPr>
        <w:t>力学</w:t>
      </w:r>
      <w:r>
        <w:rPr>
          <w:rFonts w:hint="eastAsia" w:ascii="宋体" w:hAnsi="宋体" w:cs="宋体"/>
          <w:szCs w:val="21"/>
        </w:rPr>
        <w:t>，</w:t>
      </w:r>
      <w:r>
        <w:rPr>
          <w:rFonts w:ascii="宋体" w:hAnsi="宋体" w:cs="宋体"/>
          <w:szCs w:val="21"/>
        </w:rPr>
        <w:t>机械设计，毕业设计具有紧密的联系。</w:t>
      </w:r>
    </w:p>
    <w:p>
      <w:pPr>
        <w:widowControl/>
        <w:snapToGrid w:val="0"/>
        <w:spacing w:line="400" w:lineRule="exact"/>
        <w:ind w:firstLine="420" w:firstLineChars="200"/>
        <w:rPr>
          <w:rFonts w:ascii="宋体" w:hAnsi="宋体" w:cs="宋体"/>
          <w:szCs w:val="21"/>
        </w:rPr>
      </w:pPr>
    </w:p>
    <w:p>
      <w:pPr>
        <w:widowControl/>
        <w:snapToGrid w:val="0"/>
        <w:spacing w:line="400" w:lineRule="exact"/>
        <w:rPr>
          <w:rFonts w:ascii="Times New Roman" w:hAnsi="Times New Roman"/>
          <w:b/>
          <w:bCs/>
          <w:szCs w:val="21"/>
        </w:rPr>
      </w:pPr>
      <w:r>
        <w:rPr>
          <w:rFonts w:ascii="Times New Roman" w:hAnsi="Times New Roman"/>
          <w:b/>
          <w:bCs/>
          <w:szCs w:val="21"/>
        </w:rPr>
        <w:t>附录：</w:t>
      </w:r>
    </w:p>
    <w:p>
      <w:pPr>
        <w:widowControl/>
        <w:snapToGrid w:val="0"/>
        <w:spacing w:line="400" w:lineRule="exact"/>
        <w:rPr>
          <w:b/>
          <w:szCs w:val="21"/>
        </w:rPr>
      </w:pPr>
      <w:r>
        <w:rPr>
          <w:rFonts w:hint="eastAsia" w:ascii="宋体" w:hAnsi="宋体" w:cs="宋体"/>
          <w:b/>
          <w:szCs w:val="21"/>
        </w:rPr>
        <w:t xml:space="preserve">课程思政目标: </w:t>
      </w:r>
      <w:r>
        <w:rPr>
          <w:rFonts w:hint="eastAsia" w:ascii="宋体" w:hAnsi="宋体" w:cs="宋体"/>
          <w:szCs w:val="21"/>
        </w:rPr>
        <w:t>从家国情怀、价值观、创新理念和职业素养等方面，深入挖掘机械</w:t>
      </w:r>
      <w:r>
        <w:rPr>
          <w:rFonts w:ascii="宋体" w:hAnsi="宋体" w:cs="宋体"/>
          <w:szCs w:val="21"/>
        </w:rPr>
        <w:t>原理</w:t>
      </w:r>
      <w:r>
        <w:rPr>
          <w:rFonts w:hint="eastAsia" w:ascii="宋体" w:hAnsi="宋体" w:cs="宋体"/>
          <w:szCs w:val="21"/>
        </w:rPr>
        <w:t>课程内容中蕴含的思政元素，通过在专业学习中导入思政元素，引领大学生深刻理解知识内涵，提升课堂教学内容的深度，让大学生从多角度进行创新性思维，达到灵活掌握、运用</w:t>
      </w:r>
      <w:r>
        <w:rPr>
          <w:rFonts w:ascii="宋体" w:hAnsi="宋体" w:cs="宋体"/>
          <w:szCs w:val="21"/>
        </w:rPr>
        <w:t>所学</w:t>
      </w:r>
      <w:r>
        <w:rPr>
          <w:rFonts w:hint="eastAsia" w:ascii="宋体" w:hAnsi="宋体" w:cs="宋体"/>
          <w:szCs w:val="21"/>
        </w:rPr>
        <w:t>知识的</w:t>
      </w:r>
      <w:r>
        <w:rPr>
          <w:rFonts w:ascii="宋体" w:hAnsi="宋体" w:cs="宋体"/>
          <w:szCs w:val="21"/>
        </w:rPr>
        <w:t>目的</w:t>
      </w:r>
      <w:r>
        <w:rPr>
          <w:rFonts w:hint="eastAsia" w:ascii="宋体" w:hAnsi="宋体" w:cs="宋体"/>
          <w:szCs w:val="21"/>
        </w:rPr>
        <w:t>。</w:t>
      </w:r>
    </w:p>
    <w:p>
      <w:pPr>
        <w:widowControl/>
        <w:snapToGrid w:val="0"/>
        <w:spacing w:before="156" w:beforeLines="50" w:line="400" w:lineRule="exact"/>
        <w:jc w:val="left"/>
        <w:outlineLvl w:val="1"/>
        <w:rPr>
          <w:rFonts w:ascii="Times New Roman" w:hAnsi="Times New Roman"/>
          <w:b/>
          <w:bCs/>
          <w:szCs w:val="21"/>
        </w:rPr>
      </w:pPr>
      <w:r>
        <w:rPr>
          <w:rFonts w:hint="eastAsia"/>
          <w:b/>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宋体" w:hAnsi="宋体"/>
                <w:b/>
                <w:bCs/>
                <w:kern w:val="0"/>
                <w:szCs w:val="21"/>
              </w:rPr>
            </w:pPr>
            <w:r>
              <w:rPr>
                <w:rFonts w:hint="eastAsia" w:ascii="宋体" w:hAnsi="宋体"/>
                <w:b/>
                <w:bCs/>
                <w:kern w:val="0"/>
                <w:szCs w:val="21"/>
              </w:rPr>
              <w:t>序号</w:t>
            </w:r>
          </w:p>
        </w:tc>
        <w:tc>
          <w:tcPr>
            <w:tcW w:w="1156" w:type="dxa"/>
            <w:noWrap w:val="0"/>
            <w:vAlign w:val="center"/>
          </w:tcPr>
          <w:p>
            <w:pPr>
              <w:jc w:val="center"/>
              <w:rPr>
                <w:rFonts w:ascii="宋体" w:hAnsi="宋体"/>
                <w:b/>
                <w:bCs/>
                <w:kern w:val="0"/>
                <w:szCs w:val="21"/>
              </w:rPr>
            </w:pPr>
            <w:r>
              <w:rPr>
                <w:rFonts w:hint="eastAsia" w:ascii="宋体" w:hAnsi="宋体"/>
                <w:b/>
                <w:bCs/>
                <w:kern w:val="0"/>
                <w:szCs w:val="21"/>
              </w:rPr>
              <w:t>课程思政素材</w:t>
            </w:r>
          </w:p>
        </w:tc>
        <w:tc>
          <w:tcPr>
            <w:tcW w:w="1807" w:type="dxa"/>
            <w:noWrap w:val="0"/>
            <w:vAlign w:val="center"/>
          </w:tcPr>
          <w:p>
            <w:pPr>
              <w:jc w:val="center"/>
              <w:rPr>
                <w:rFonts w:ascii="宋体" w:hAnsi="宋体"/>
                <w:b/>
                <w:bCs/>
                <w:kern w:val="0"/>
                <w:szCs w:val="21"/>
              </w:rPr>
            </w:pPr>
            <w:r>
              <w:rPr>
                <w:rFonts w:hint="eastAsia" w:ascii="宋体" w:hAnsi="宋体"/>
                <w:b/>
                <w:bCs/>
                <w:kern w:val="0"/>
                <w:szCs w:val="21"/>
              </w:rPr>
              <w:t>对应章节</w:t>
            </w:r>
          </w:p>
        </w:tc>
        <w:tc>
          <w:tcPr>
            <w:tcW w:w="4254" w:type="dxa"/>
            <w:noWrap w:val="0"/>
            <w:vAlign w:val="center"/>
          </w:tcPr>
          <w:p>
            <w:pPr>
              <w:jc w:val="center"/>
              <w:rPr>
                <w:rFonts w:ascii="宋体" w:hAnsi="宋体"/>
                <w:b/>
                <w:bCs/>
                <w:kern w:val="0"/>
                <w:szCs w:val="21"/>
              </w:rPr>
            </w:pPr>
            <w:r>
              <w:rPr>
                <w:rFonts w:hint="eastAsia" w:ascii="宋体" w:hAnsi="宋体"/>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noWrap w:val="0"/>
            <w:vAlign w:val="center"/>
          </w:tcPr>
          <w:p>
            <w:pPr>
              <w:widowControl/>
              <w:spacing w:line="220" w:lineRule="exact"/>
              <w:jc w:val="center"/>
              <w:rPr>
                <w:rFonts w:ascii="宋体" w:hAnsi="宋体"/>
                <w:kern w:val="0"/>
                <w:szCs w:val="21"/>
              </w:rPr>
            </w:pPr>
            <w:r>
              <w:rPr>
                <w:rFonts w:ascii="宋体" w:hAnsi="宋体"/>
                <w:kern w:val="0"/>
                <w:szCs w:val="21"/>
              </w:rPr>
              <w:t>1</w:t>
            </w:r>
          </w:p>
        </w:tc>
        <w:tc>
          <w:tcPr>
            <w:tcW w:w="1156" w:type="dxa"/>
            <w:noWrap w:val="0"/>
            <w:vAlign w:val="center"/>
          </w:tcPr>
          <w:p>
            <w:pPr>
              <w:jc w:val="center"/>
              <w:rPr>
                <w:rFonts w:hint="eastAsia" w:ascii="宋体" w:hAnsi="宋体"/>
                <w:szCs w:val="21"/>
              </w:rPr>
            </w:pPr>
            <w:r>
              <w:rPr>
                <w:rFonts w:hint="eastAsia" w:ascii="宋体" w:hAnsi="宋体"/>
                <w:szCs w:val="21"/>
              </w:rPr>
              <w:t>家国</w:t>
            </w:r>
            <w:r>
              <w:rPr>
                <w:rFonts w:ascii="宋体" w:hAnsi="宋体"/>
                <w:szCs w:val="21"/>
              </w:rPr>
              <w:t>情怀</w:t>
            </w:r>
          </w:p>
        </w:tc>
        <w:tc>
          <w:tcPr>
            <w:tcW w:w="1807" w:type="dxa"/>
            <w:noWrap w:val="0"/>
            <w:vAlign w:val="center"/>
          </w:tcPr>
          <w:p>
            <w:pPr>
              <w:jc w:val="center"/>
              <w:rPr>
                <w:rFonts w:hint="eastAsia" w:ascii="宋体" w:hAnsi="宋体"/>
                <w:szCs w:val="21"/>
              </w:rPr>
            </w:pPr>
            <w:r>
              <w:rPr>
                <w:rFonts w:ascii="宋体" w:hAnsi="宋体"/>
                <w:szCs w:val="21"/>
              </w:rPr>
              <w:t>第</w:t>
            </w:r>
            <w:r>
              <w:rPr>
                <w:rFonts w:hint="eastAsia" w:ascii="宋体" w:hAnsi="宋体"/>
                <w:szCs w:val="21"/>
              </w:rPr>
              <w:t>一</w:t>
            </w:r>
            <w:r>
              <w:rPr>
                <w:rFonts w:ascii="宋体" w:hAnsi="宋体"/>
                <w:szCs w:val="21"/>
              </w:rPr>
              <w:t xml:space="preserve">章 </w:t>
            </w:r>
            <w:r>
              <w:rPr>
                <w:rFonts w:hint="eastAsia" w:ascii="宋体" w:hAnsi="宋体"/>
                <w:szCs w:val="21"/>
              </w:rPr>
              <w:t>绪论</w:t>
            </w:r>
          </w:p>
        </w:tc>
        <w:tc>
          <w:tcPr>
            <w:tcW w:w="4254" w:type="dxa"/>
            <w:noWrap w:val="0"/>
            <w:vAlign w:val="center"/>
          </w:tcPr>
          <w:p>
            <w:pPr>
              <w:jc w:val="center"/>
              <w:rPr>
                <w:rFonts w:ascii="宋体" w:hAnsi="宋体"/>
                <w:szCs w:val="21"/>
              </w:rPr>
            </w:pPr>
            <w:r>
              <w:rPr>
                <w:rFonts w:hint="eastAsia" w:ascii="宋体" w:hAnsi="宋体"/>
                <w:szCs w:val="21"/>
              </w:rPr>
              <w:t>通过大国重器、著名科学家和前沿科技的引入，增强大学生的民族自豪感，培养家国情怀的信念，引导大学生对专业的热爱，并投身到专业研究之中。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6" w:hRule="atLeast"/>
          <w:jc w:val="center"/>
        </w:trPr>
        <w:tc>
          <w:tcPr>
            <w:tcW w:w="817" w:type="dxa"/>
            <w:noWrap w:val="0"/>
            <w:vAlign w:val="center"/>
          </w:tcPr>
          <w:p>
            <w:pPr>
              <w:widowControl/>
              <w:spacing w:line="220" w:lineRule="exact"/>
              <w:jc w:val="center"/>
              <w:rPr>
                <w:rFonts w:ascii="宋体" w:hAnsi="宋体"/>
                <w:kern w:val="0"/>
                <w:szCs w:val="21"/>
              </w:rPr>
            </w:pPr>
            <w:r>
              <w:rPr>
                <w:rFonts w:ascii="宋体" w:hAnsi="宋体"/>
                <w:kern w:val="0"/>
                <w:szCs w:val="21"/>
              </w:rPr>
              <w:t>2</w:t>
            </w:r>
          </w:p>
        </w:tc>
        <w:tc>
          <w:tcPr>
            <w:tcW w:w="1156" w:type="dxa"/>
            <w:noWrap w:val="0"/>
            <w:vAlign w:val="center"/>
          </w:tcPr>
          <w:p>
            <w:pPr>
              <w:jc w:val="center"/>
              <w:rPr>
                <w:rFonts w:ascii="宋体" w:hAnsi="宋体"/>
                <w:szCs w:val="21"/>
              </w:rPr>
            </w:pPr>
            <w:r>
              <w:rPr>
                <w:rFonts w:hint="eastAsia" w:ascii="宋体" w:hAnsi="宋体"/>
                <w:szCs w:val="21"/>
              </w:rPr>
              <w:t>团结协作</w:t>
            </w:r>
          </w:p>
          <w:p>
            <w:pPr>
              <w:jc w:val="center"/>
              <w:rPr>
                <w:rFonts w:ascii="宋体" w:hAnsi="宋体"/>
                <w:szCs w:val="21"/>
              </w:rPr>
            </w:pPr>
          </w:p>
        </w:tc>
        <w:tc>
          <w:tcPr>
            <w:tcW w:w="1807" w:type="dxa"/>
            <w:noWrap w:val="0"/>
            <w:vAlign w:val="center"/>
          </w:tcPr>
          <w:p>
            <w:pPr>
              <w:jc w:val="center"/>
              <w:rPr>
                <w:rFonts w:ascii="宋体" w:hAnsi="宋体"/>
                <w:szCs w:val="21"/>
              </w:rPr>
            </w:pPr>
            <w:r>
              <w:rPr>
                <w:rFonts w:hint="eastAsia" w:ascii="宋体" w:hAnsi="宋体"/>
                <w:szCs w:val="21"/>
              </w:rPr>
              <w:t>第三章 平面机构的运动分析</w:t>
            </w:r>
          </w:p>
        </w:tc>
        <w:tc>
          <w:tcPr>
            <w:tcW w:w="4254" w:type="dxa"/>
            <w:noWrap w:val="0"/>
            <w:vAlign w:val="center"/>
          </w:tcPr>
          <w:p>
            <w:pPr>
              <w:jc w:val="center"/>
              <w:rPr>
                <w:rFonts w:ascii="宋体" w:hAnsi="宋体"/>
                <w:szCs w:val="21"/>
              </w:rPr>
            </w:pPr>
            <w:r>
              <w:rPr>
                <w:rFonts w:hint="eastAsia" w:ascii="宋体" w:hAnsi="宋体"/>
                <w:szCs w:val="21"/>
              </w:rPr>
              <w:t>通过结构组成原理和构件之间的协调配合，引导学生学会自律和协作精神，通过运动分析，确定各构件在机构中速度和加速度，了解各构件在机构中的不同作用，让大学生学会定位自己在社会中的角色，承担自己的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noWrap w:val="0"/>
            <w:vAlign w:val="center"/>
          </w:tcPr>
          <w:p>
            <w:pPr>
              <w:widowControl/>
              <w:spacing w:line="220" w:lineRule="exact"/>
              <w:jc w:val="center"/>
              <w:rPr>
                <w:rFonts w:ascii="宋体" w:hAnsi="宋体"/>
                <w:kern w:val="0"/>
                <w:szCs w:val="21"/>
              </w:rPr>
            </w:pPr>
            <w:r>
              <w:rPr>
                <w:rFonts w:ascii="宋体" w:hAnsi="宋体"/>
                <w:kern w:val="0"/>
                <w:szCs w:val="21"/>
              </w:rPr>
              <w:t>3</w:t>
            </w:r>
          </w:p>
        </w:tc>
        <w:tc>
          <w:tcPr>
            <w:tcW w:w="1156" w:type="dxa"/>
            <w:noWrap w:val="0"/>
            <w:vAlign w:val="center"/>
          </w:tcPr>
          <w:p>
            <w:pPr>
              <w:jc w:val="center"/>
              <w:rPr>
                <w:rFonts w:ascii="宋体" w:hAnsi="宋体"/>
                <w:szCs w:val="21"/>
              </w:rPr>
            </w:pPr>
            <w:r>
              <w:rPr>
                <w:rFonts w:hint="eastAsia" w:ascii="宋体" w:hAnsi="宋体"/>
                <w:szCs w:val="21"/>
              </w:rPr>
              <w:t>审美创新</w:t>
            </w:r>
          </w:p>
        </w:tc>
        <w:tc>
          <w:tcPr>
            <w:tcW w:w="1807" w:type="dxa"/>
            <w:noWrap w:val="0"/>
            <w:vAlign w:val="center"/>
          </w:tcPr>
          <w:p>
            <w:pPr>
              <w:jc w:val="center"/>
              <w:rPr>
                <w:rFonts w:hint="eastAsia" w:ascii="宋体" w:hAnsi="宋体"/>
                <w:szCs w:val="21"/>
              </w:rPr>
            </w:pPr>
            <w:r>
              <w:rPr>
                <w:rFonts w:hint="eastAsia" w:ascii="宋体" w:hAnsi="宋体"/>
                <w:szCs w:val="21"/>
              </w:rPr>
              <w:t>第七章 平面连杆机构及其设计</w:t>
            </w:r>
          </w:p>
          <w:p>
            <w:pPr>
              <w:jc w:val="center"/>
              <w:rPr>
                <w:rFonts w:hint="eastAsia" w:ascii="宋体" w:hAnsi="宋体"/>
                <w:szCs w:val="21"/>
              </w:rPr>
            </w:pPr>
            <w:r>
              <w:rPr>
                <w:rFonts w:hint="eastAsia" w:ascii="宋体" w:hAnsi="宋体"/>
                <w:szCs w:val="21"/>
              </w:rPr>
              <w:t xml:space="preserve">第八章 凸轮机构及其设计 </w:t>
            </w:r>
          </w:p>
          <w:p>
            <w:pPr>
              <w:jc w:val="center"/>
              <w:rPr>
                <w:rFonts w:hint="eastAsia" w:ascii="宋体" w:hAnsi="宋体"/>
                <w:szCs w:val="21"/>
              </w:rPr>
            </w:pPr>
            <w:r>
              <w:rPr>
                <w:rFonts w:hint="eastAsia" w:ascii="宋体" w:hAnsi="宋体"/>
                <w:szCs w:val="21"/>
              </w:rPr>
              <w:t>第九章 齿轮机构及其设计</w:t>
            </w:r>
          </w:p>
        </w:tc>
        <w:tc>
          <w:tcPr>
            <w:tcW w:w="4254" w:type="dxa"/>
            <w:noWrap w:val="0"/>
            <w:vAlign w:val="center"/>
          </w:tcPr>
          <w:p>
            <w:pPr>
              <w:jc w:val="center"/>
              <w:rPr>
                <w:rFonts w:ascii="宋体" w:hAnsi="宋体"/>
                <w:szCs w:val="21"/>
              </w:rPr>
            </w:pPr>
            <w:r>
              <w:rPr>
                <w:rFonts w:hint="eastAsia" w:ascii="宋体" w:hAnsi="宋体"/>
                <w:szCs w:val="21"/>
              </w:rPr>
              <w:t>根据连杆机构、凸轮机构、齿轮机构及轮系、间歇运动机构的特点，引入机械之美案例，展现机构之美，引导大学生对专业的热爱及创新热情，培养学生利用机构进行创新设计。</w:t>
            </w:r>
          </w:p>
        </w:tc>
      </w:tr>
    </w:tbl>
    <w:p>
      <w:pPr>
        <w:pStyle w:val="14"/>
        <w:ind w:right="2724"/>
        <w:jc w:val="both"/>
        <w:rPr>
          <w:rFonts w:ascii="Times New Roman" w:hAnsi="Times New Roman" w:cs="Times New Roman"/>
        </w:rPr>
      </w:pPr>
    </w:p>
    <w:p>
      <w:pPr>
        <w:pStyle w:val="14"/>
        <w:ind w:right="324"/>
        <w:rPr>
          <w:rFonts w:hint="eastAsia" w:ascii="Times New Roman" w:hAnsi="Times New Roman" w:eastAsia="宋体" w:cs="Times New Roman"/>
          <w:lang w:eastAsia="zh-CN"/>
        </w:rPr>
      </w:pPr>
      <w:r>
        <w:rPr>
          <w:rFonts w:ascii="Times New Roman" w:hAnsi="Times New Roman" w:cs="Times New Roman"/>
        </w:rPr>
        <w:t>主 撰 人：</w:t>
      </w:r>
      <w:r>
        <w:rPr>
          <w:rFonts w:hint="eastAsia" w:ascii="Times New Roman" w:hAnsi="Times New Roman" w:cs="Times New Roman"/>
          <w:lang w:val="en-US" w:eastAsia="zh-CN"/>
        </w:rPr>
        <w:t>李鹏飞</w:t>
      </w:r>
    </w:p>
    <w:p>
      <w:pPr>
        <w:pStyle w:val="14"/>
        <w:ind w:right="32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王振峰</w:t>
      </w:r>
    </w:p>
    <w:p>
      <w:pPr>
        <w:rPr>
          <w:rFonts w:hint="eastAsia"/>
        </w:rPr>
        <w:sectPr>
          <w:pgSz w:w="11906" w:h="16838"/>
          <w:pgMar w:top="1440" w:right="1800" w:bottom="1440" w:left="1800" w:header="851" w:footer="992" w:gutter="0"/>
          <w:cols w:space="425" w:num="1"/>
          <w:docGrid w:type="lines" w:linePitch="312" w:charSpace="0"/>
        </w:sectPr>
      </w:pPr>
    </w:p>
    <w:p>
      <w:pPr>
        <w:pStyle w:val="2"/>
        <w:bidi w:val="0"/>
        <w:jc w:val="center"/>
        <w:rPr>
          <w:rFonts w:hint="eastAsia"/>
          <w:lang w:val="zh-CN" w:eastAsia="zh-CN"/>
        </w:rPr>
      </w:pPr>
      <w:bookmarkStart w:id="258" w:name="_Toc12317"/>
      <w:bookmarkStart w:id="259" w:name="_Toc26876"/>
      <w:r>
        <w:rPr>
          <w:rFonts w:hint="eastAsia"/>
          <w:lang w:val="zh-CN" w:eastAsia="zh-CN"/>
        </w:rPr>
        <w:t>《机械制造基础》</w:t>
      </w:r>
      <w:bookmarkEnd w:id="258"/>
      <w:bookmarkEnd w:id="259"/>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机械制造基础</w:t>
      </w:r>
      <w:r>
        <w:rPr>
          <w:rFonts w:ascii="Times New Roman" w:hAnsi="Times New Roman"/>
          <w:szCs w:val="21"/>
        </w:rPr>
        <w:t>（</w:t>
      </w:r>
      <w:r>
        <w:rPr>
          <w:rFonts w:ascii="Times New Roman" w:hAnsi="Times New Roman" w:eastAsia="Times New Roman"/>
          <w:szCs w:val="21"/>
        </w:rPr>
        <w:t>Fundamental of Mechanical Manufacture</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课程编号：04021402h</w:t>
      </w:r>
    </w:p>
    <w:p>
      <w:pPr>
        <w:widowControl/>
        <w:snapToGrid w:val="0"/>
        <w:spacing w:line="360" w:lineRule="auto"/>
        <w:jc w:val="left"/>
        <w:rPr>
          <w:rFonts w:ascii="Times New Roman" w:hAnsi="Times New Roman"/>
          <w:szCs w:val="21"/>
        </w:rPr>
      </w:pPr>
      <w:r>
        <w:rPr>
          <w:rFonts w:ascii="Times New Roman" w:hAnsi="Times New Roman"/>
          <w:szCs w:val="21"/>
        </w:rPr>
        <w:t>学分：</w:t>
      </w:r>
      <w:r>
        <w:rPr>
          <w:rFonts w:hint="eastAsia" w:ascii="Times New Roman" w:hAnsi="Times New Roman"/>
          <w:szCs w:val="21"/>
        </w:rPr>
        <w:t>3</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hint="eastAsia"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w:t>
      </w:r>
      <w:r>
        <w:rPr>
          <w:rFonts w:hint="eastAsia" w:ascii="Times New Roman" w:hAnsi="Times New Roman"/>
          <w:szCs w:val="21"/>
        </w:rPr>
        <w:t>42</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eastAsiaTheme="minorEastAsia"/>
          <w:szCs w:val="21"/>
        </w:rPr>
        <w:t>6</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ascii="Times New Roman" w:hAnsi="Times New Roman" w:eastAsia="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260" w:name="_Toc29880"/>
      <w:bookmarkStart w:id="261" w:name="_Toc8479"/>
      <w:bookmarkStart w:id="262" w:name="_Toc4509"/>
      <w:bookmarkStart w:id="263" w:name="_Toc742"/>
      <w:r>
        <w:rPr>
          <w:rFonts w:ascii="Times New Roman" w:hAnsi="Times New Roman"/>
          <w:kern w:val="2"/>
          <w:sz w:val="21"/>
          <w:szCs w:val="21"/>
        </w:rPr>
        <w:t>一、课程简介</w:t>
      </w:r>
      <w:r>
        <w:rPr>
          <w:rFonts w:ascii="Times New Roman" w:hAnsi="Times New Roman"/>
          <w:sz w:val="21"/>
          <w:szCs w:val="21"/>
        </w:rPr>
        <w:t>/课程目标</w:t>
      </w:r>
      <w:bookmarkEnd w:id="260"/>
      <w:bookmarkEnd w:id="261"/>
      <w:bookmarkEnd w:id="262"/>
      <w:bookmarkEnd w:id="263"/>
    </w:p>
    <w:p>
      <w:pPr>
        <w:spacing w:line="400" w:lineRule="exact"/>
        <w:ind w:firstLine="420" w:firstLineChars="200"/>
        <w:rPr>
          <w:rFonts w:hAnsi="宋体"/>
          <w:bCs/>
          <w:color w:val="000000" w:themeColor="text1"/>
          <w:kern w:val="0"/>
          <w:szCs w:val="21"/>
          <w14:textFill>
            <w14:solidFill>
              <w14:schemeClr w14:val="tx1"/>
            </w14:solidFill>
          </w14:textFill>
        </w:rPr>
      </w:pPr>
      <w:r>
        <w:rPr>
          <w:rFonts w:ascii="Times New Roman" w:hAnsi="Times New Roman"/>
        </w:rPr>
        <w:t>机械制造</w:t>
      </w:r>
      <w:r>
        <w:rPr>
          <w:rFonts w:hint="eastAsia" w:ascii="Times New Roman" w:hAnsi="Times New Roman"/>
        </w:rPr>
        <w:t>基础</w:t>
      </w:r>
      <w:r>
        <w:rPr>
          <w:rFonts w:ascii="Times New Roman" w:hAnsi="Times New Roman"/>
        </w:rPr>
        <w:t>是高等学校机械类专业必修的一门理论与实践紧密结合的专业课</w:t>
      </w:r>
      <w:r>
        <w:rPr>
          <w:rFonts w:hint="eastAsia" w:ascii="Times New Roman" w:hAnsi="Times New Roman"/>
        </w:rPr>
        <w:t>，</w:t>
      </w:r>
      <w:r>
        <w:rPr>
          <w:rFonts w:hint="eastAsia" w:hAnsi="宋体"/>
          <w:bCs/>
          <w:color w:val="000000" w:themeColor="text1"/>
          <w:kern w:val="0"/>
          <w:szCs w:val="21"/>
          <w14:textFill>
            <w14:solidFill>
              <w14:schemeClr w14:val="tx1"/>
            </w14:solidFill>
          </w14:textFill>
        </w:rPr>
        <w:t>是机制专业的一门主要的必修课，为机制专业的核心课程。它是一门研究零件从原材料到加工至成品的制造技术的科学。本课程主要讲授常用金属材料的</w:t>
      </w:r>
      <w:r>
        <w:rPr>
          <w:rFonts w:hAnsi="宋体"/>
          <w:bCs/>
          <w:color w:val="000000" w:themeColor="text1"/>
          <w:kern w:val="0"/>
          <w:szCs w:val="21"/>
          <w14:textFill>
            <w14:solidFill>
              <w14:schemeClr w14:val="tx1"/>
            </w14:solidFill>
          </w14:textFill>
        </w:rPr>
        <w:t>液态成形（铸造生产）、压力加工成形、焊接成形</w:t>
      </w:r>
      <w:r>
        <w:rPr>
          <w:rFonts w:hint="eastAsia" w:hAnsi="宋体"/>
          <w:bCs/>
          <w:color w:val="000000" w:themeColor="text1"/>
          <w:kern w:val="0"/>
          <w:szCs w:val="21"/>
          <w14:textFill>
            <w14:solidFill>
              <w14:schemeClr w14:val="tx1"/>
            </w14:solidFill>
          </w14:textFill>
        </w:rPr>
        <w:t>方法</w:t>
      </w:r>
      <w:r>
        <w:rPr>
          <w:rFonts w:hAnsi="宋体"/>
          <w:bCs/>
          <w:color w:val="000000" w:themeColor="text1"/>
          <w:kern w:val="0"/>
          <w:szCs w:val="21"/>
          <w14:textFill>
            <w14:solidFill>
              <w14:schemeClr w14:val="tx1"/>
            </w14:solidFill>
          </w14:textFill>
        </w:rPr>
        <w:t>和</w:t>
      </w:r>
      <w:r>
        <w:rPr>
          <w:rFonts w:hint="eastAsia" w:hAnsi="宋体"/>
          <w:bCs/>
          <w:color w:val="000000" w:themeColor="text1"/>
          <w:kern w:val="0"/>
          <w:szCs w:val="21"/>
          <w14:textFill>
            <w14:solidFill>
              <w14:schemeClr w14:val="tx1"/>
            </w14:solidFill>
          </w14:textFill>
        </w:rPr>
        <w:t>机械</w:t>
      </w:r>
      <w:r>
        <w:rPr>
          <w:rFonts w:hAnsi="宋体"/>
          <w:bCs/>
          <w:color w:val="000000" w:themeColor="text1"/>
          <w:kern w:val="0"/>
          <w:szCs w:val="21"/>
          <w14:textFill>
            <w14:solidFill>
              <w14:schemeClr w14:val="tx1"/>
            </w14:solidFill>
          </w14:textFill>
        </w:rPr>
        <w:t>加工</w:t>
      </w:r>
      <w:r>
        <w:rPr>
          <w:rFonts w:hint="eastAsia" w:hAnsi="宋体"/>
          <w:bCs/>
          <w:color w:val="000000" w:themeColor="text1"/>
          <w:kern w:val="0"/>
          <w:szCs w:val="21"/>
          <w14:textFill>
            <w14:solidFill>
              <w14:schemeClr w14:val="tx1"/>
            </w14:solidFill>
          </w14:textFill>
        </w:rPr>
        <w:t>方法及工艺特点</w:t>
      </w:r>
      <w:r>
        <w:rPr>
          <w:rFonts w:hAnsi="宋体"/>
          <w:bCs/>
          <w:color w:val="000000" w:themeColor="text1"/>
          <w:kern w:val="0"/>
          <w:szCs w:val="21"/>
          <w14:textFill>
            <w14:solidFill>
              <w14:schemeClr w14:val="tx1"/>
            </w14:solidFill>
          </w14:textFill>
        </w:rPr>
        <w:t>，介绍</w:t>
      </w:r>
      <w:r>
        <w:rPr>
          <w:rFonts w:hint="eastAsia" w:hAnsi="宋体"/>
          <w:bCs/>
          <w:color w:val="000000" w:themeColor="text1"/>
          <w:kern w:val="0"/>
          <w:szCs w:val="21"/>
          <w14:textFill>
            <w14:solidFill>
              <w14:schemeClr w14:val="tx1"/>
            </w14:solidFill>
          </w14:textFill>
        </w:rPr>
        <w:t>机械制造过程中常用的一些先进技术。</w:t>
      </w:r>
      <w:r>
        <w:rPr>
          <w:rFonts w:ascii="Times New Roman" w:hAnsi="Times New Roman"/>
        </w:rPr>
        <w:t>通过课程学习，</w:t>
      </w:r>
      <w:r>
        <w:rPr>
          <w:rFonts w:hint="eastAsia"/>
          <w:color w:val="000000" w:themeColor="text1"/>
          <w14:textFill>
            <w14:solidFill>
              <w14:schemeClr w14:val="tx1"/>
            </w14:solidFill>
          </w14:textFill>
        </w:rPr>
        <w:t>使学生掌握铸造、锻压、焊接等主要热加工以及冷加工方法的原理和工艺特点、结构设计及应用。</w:t>
      </w:r>
      <w:r>
        <w:rPr>
          <w:rFonts w:hint="eastAsia" w:hAnsi="宋体"/>
          <w:bCs/>
          <w:color w:val="000000" w:themeColor="text1"/>
          <w:kern w:val="0"/>
          <w:szCs w:val="21"/>
          <w14:textFill>
            <w14:solidFill>
              <w14:schemeClr w14:val="tx1"/>
            </w14:solidFill>
          </w14:textFill>
        </w:rPr>
        <w:t>采取理论教学、实践教学、</w:t>
      </w:r>
      <w:r>
        <w:rPr>
          <w:rFonts w:hint="eastAsia"/>
          <w:color w:val="333333"/>
          <w:szCs w:val="21"/>
          <w:shd w:val="clear" w:color="auto" w:fill="FFFFFF"/>
        </w:rPr>
        <w:t>研讨性型教学等多元化教学模式，</w:t>
      </w:r>
      <w:r>
        <w:rPr>
          <w:rFonts w:hint="eastAsia" w:hAnsi="宋体"/>
          <w:bCs/>
          <w:color w:val="000000" w:themeColor="text1"/>
          <w:kern w:val="0"/>
          <w:szCs w:val="21"/>
          <w14:textFill>
            <w14:solidFill>
              <w14:schemeClr w14:val="tx1"/>
            </w14:solidFill>
          </w14:textFill>
        </w:rPr>
        <w:t>使学生建立机械制造生产过程的概念，获得机械制造基本知识；培养严谨的科学作风、分析研究和科学实践的能力和较强的工程意识。</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ascii="Times New Roman" w:hAnsi="Times New Roman"/>
        </w:rPr>
        <w:t>掌握</w:t>
      </w:r>
      <w:r>
        <w:rPr>
          <w:rFonts w:hint="eastAsia" w:ascii="Times New Roman" w:hAnsi="Times New Roman"/>
        </w:rPr>
        <w:t>各种加工方法的</w:t>
      </w:r>
      <w:r>
        <w:rPr>
          <w:rFonts w:ascii="Times New Roman" w:hAnsi="Times New Roman"/>
        </w:rPr>
        <w:t>基本概念、</w:t>
      </w:r>
      <w:r>
        <w:rPr>
          <w:rFonts w:hint="eastAsia" w:ascii="Times New Roman" w:hAnsi="Times New Roman"/>
        </w:rPr>
        <w:t>加工原理</w:t>
      </w:r>
      <w:r>
        <w:rPr>
          <w:rFonts w:ascii="Times New Roman" w:hAnsi="Times New Roman"/>
        </w:rPr>
        <w:t>及工艺特征</w:t>
      </w:r>
      <w:r>
        <w:rPr>
          <w:rFonts w:hint="eastAsia" w:ascii="Times New Roman" w:hAnsi="Times New Roman"/>
        </w:rPr>
        <w:t>。理解合金的铸造工艺基础、原理、铸铁及有色金属铸造特征、铸型方法选择，并重点学习铸造分型面。</w:t>
      </w:r>
      <w:r>
        <w:rPr>
          <w:rFonts w:hint="eastAsia"/>
          <w:color w:val="000000" w:themeColor="text1"/>
          <w14:textFill>
            <w14:solidFill>
              <w14:schemeClr w14:val="tx1"/>
            </w14:solidFill>
          </w14:textFill>
        </w:rPr>
        <w:t>了解各种铸造工艺、特点及应用，重点掌握铸造方法的选择。可根据产品形状、性能、使用要求选择铸造方法及工艺，</w:t>
      </w:r>
      <w:r>
        <w:rPr>
          <w:rFonts w:ascii="Times New Roman" w:hAnsi="Times New Roman"/>
        </w:rPr>
        <w:t>从而能够</w:t>
      </w:r>
      <w:r>
        <w:rPr>
          <w:rFonts w:hint="eastAsia" w:ascii="Times New Roman" w:hAnsi="Times New Roman"/>
        </w:rPr>
        <w:t>运用铸造基本原理分析</w:t>
      </w:r>
      <w:r>
        <w:rPr>
          <w:rFonts w:hint="eastAsia" w:ascii="Times New Roman" w:hAnsi="Times New Roman"/>
          <w:bCs/>
          <w:szCs w:val="21"/>
        </w:rPr>
        <w:t>复杂的铸造过程中的关键问题。</w:t>
      </w:r>
    </w:p>
    <w:p>
      <w:pPr>
        <w:spacing w:line="400" w:lineRule="exact"/>
        <w:ind w:firstLine="422" w:firstLineChars="200"/>
        <w:rPr>
          <w:rFonts w:ascii="Times New Roman" w:hAnsi="Times New Roman"/>
        </w:rPr>
      </w:pPr>
      <w:r>
        <w:rPr>
          <w:rFonts w:ascii="Times New Roman" w:hAnsi="Times New Roman"/>
          <w:b/>
          <w:bCs/>
          <w:color w:val="000000"/>
          <w:szCs w:val="21"/>
        </w:rPr>
        <w:t>课程目标2：</w:t>
      </w:r>
      <w:r>
        <w:rPr>
          <w:rFonts w:hint="eastAsia"/>
          <w:color w:val="000000" w:themeColor="text1"/>
          <w14:textFill>
            <w14:solidFill>
              <w14:schemeClr w14:val="tx1"/>
            </w14:solidFill>
          </w14:textFill>
        </w:rPr>
        <w:t>掌握金属塑性变形机理和金属可锻性，了解自由锻和模锻的基本工序、特点及应用；学会如何制定锻造工艺及掌握锻件结构工艺。</w:t>
      </w:r>
      <w:bookmarkStart w:id="264" w:name="_Hlk102166590"/>
      <w:r>
        <w:rPr>
          <w:rFonts w:hint="eastAsia"/>
          <w:color w:val="000000" w:themeColor="text1"/>
          <w14:textFill>
            <w14:solidFill>
              <w14:schemeClr w14:val="tx1"/>
            </w14:solidFill>
          </w14:textFill>
        </w:rPr>
        <w:t>掌握冲压基本工序、工艺、结构工艺性；了解落料和冲孔工艺的区分。</w:t>
      </w:r>
      <w:bookmarkEnd w:id="264"/>
      <w:r>
        <w:rPr>
          <w:rFonts w:hint="eastAsia"/>
          <w:color w:val="000000" w:themeColor="text1"/>
          <w14:textFill>
            <w14:solidFill>
              <w14:schemeClr w14:val="tx1"/>
            </w14:solidFill>
          </w14:textFill>
        </w:rPr>
        <w:t>根据锻造原理知识选择合适的塑性加工手段，</w:t>
      </w:r>
      <w:r>
        <w:rPr>
          <w:rFonts w:ascii="Times New Roman" w:hAnsi="Times New Roman"/>
          <w:bCs/>
          <w:szCs w:val="21"/>
        </w:rPr>
        <w:t>能合理解释、分析、评价复杂</w:t>
      </w:r>
      <w:r>
        <w:rPr>
          <w:rFonts w:hint="eastAsia" w:ascii="Times New Roman" w:hAnsi="Times New Roman"/>
          <w:bCs/>
          <w:szCs w:val="21"/>
        </w:rPr>
        <w:t>塑性加工</w:t>
      </w:r>
      <w:r>
        <w:rPr>
          <w:rFonts w:ascii="Times New Roman" w:hAnsi="Times New Roman"/>
          <w:bCs/>
          <w:szCs w:val="21"/>
        </w:rPr>
        <w:t>问题，</w:t>
      </w:r>
      <w:r>
        <w:rPr>
          <w:rFonts w:hint="eastAsia" w:ascii="Times New Roman" w:hAnsi="Times New Roman"/>
          <w:bCs/>
          <w:szCs w:val="21"/>
        </w:rPr>
        <w:t>针对工艺及产品效果</w:t>
      </w:r>
      <w:r>
        <w:rPr>
          <w:rFonts w:ascii="Times New Roman" w:hAnsi="Times New Roman"/>
          <w:bCs/>
          <w:szCs w:val="21"/>
        </w:rPr>
        <w:t>获得有效结论</w:t>
      </w:r>
      <w:r>
        <w:rPr>
          <w:rFonts w:hint="eastAsia"/>
          <w:color w:val="000000" w:themeColor="text1"/>
          <w14:textFill>
            <w14:solidFill>
              <w14:schemeClr w14:val="tx1"/>
            </w14:solidFill>
          </w14:textFill>
        </w:rPr>
        <w:t>。</w:t>
      </w:r>
    </w:p>
    <w:p>
      <w:pPr>
        <w:spacing w:line="400" w:lineRule="exact"/>
        <w:ind w:firstLine="422" w:firstLineChars="200"/>
        <w:rPr>
          <w:rFonts w:ascii="Times New Roman" w:hAnsi="Times New Roman"/>
          <w:b/>
        </w:rPr>
      </w:pPr>
      <w:r>
        <w:rPr>
          <w:rFonts w:ascii="Times New Roman" w:hAnsi="Times New Roman"/>
          <w:b/>
          <w:bCs/>
          <w:color w:val="000000"/>
          <w:szCs w:val="21"/>
        </w:rPr>
        <w:t>课程目标3：</w:t>
      </w:r>
      <w:r>
        <w:rPr>
          <w:rFonts w:hint="eastAsia"/>
          <w:color w:val="000000" w:themeColor="text1"/>
          <w14:textFill>
            <w14:solidFill>
              <w14:schemeClr w14:val="tx1"/>
            </w14:solidFill>
          </w14:textFill>
        </w:rPr>
        <w:t>熟知焊接基本原理、接头组织和性能的变化规律；掌握焊接应力与变形的产生原因及预防措施；了解认识焊条电弧焊、埋弧焊，气体保护焊等常见熔焊方法和工艺。掌握常见金属材料的焊接性、接头结构和坡口形式的制定、焊缝的合理布置。</w:t>
      </w:r>
      <w:r>
        <w:rPr>
          <w:rFonts w:hint="eastAsia" w:ascii="Times New Roman" w:hAnsi="Times New Roman"/>
          <w:bCs/>
          <w:szCs w:val="21"/>
        </w:rPr>
        <w:t>能站在环境保护和可持续发展的角度思考焊接的应用，正确评价焊接对人类和环境造成的损害和隐患。</w:t>
      </w:r>
    </w:p>
    <w:p>
      <w:pPr>
        <w:spacing w:line="400" w:lineRule="exact"/>
        <w:ind w:firstLine="422" w:firstLineChars="200"/>
        <w:rPr>
          <w:rFonts w:ascii="Times New Roman" w:hAnsi="Times New Roman"/>
          <w:bCs/>
          <w:szCs w:val="21"/>
        </w:rPr>
      </w:pPr>
      <w:r>
        <w:rPr>
          <w:rFonts w:ascii="Times New Roman" w:hAnsi="Times New Roman"/>
          <w:b/>
          <w:bCs/>
          <w:color w:val="000000"/>
          <w:szCs w:val="21"/>
        </w:rPr>
        <w:t>课程目标4：</w:t>
      </w:r>
      <w:r>
        <w:rPr>
          <w:rFonts w:hint="eastAsia" w:ascii="Times New Roman" w:hAnsi="Times New Roman"/>
          <w:color w:val="000000"/>
          <w:szCs w:val="21"/>
        </w:rPr>
        <w:t>掌握</w:t>
      </w:r>
      <w:r>
        <w:rPr>
          <w:rFonts w:hint="eastAsia"/>
          <w:color w:val="000000" w:themeColor="text1"/>
          <w14:textFill>
            <w14:solidFill>
              <w14:schemeClr w14:val="tx1"/>
            </w14:solidFill>
          </w14:textFill>
        </w:rPr>
        <w:t>切削运动的基本原理、切削工具、物理过程。熟知切削运动和切削要素，了解刀具材料、刀具几何角度及其作用，了解常用加工方法和常见典型表面的切削加工。了解常见典型表面加工及各种加工方法的综合应用，具有选择零件加工方法的基本知识。</w:t>
      </w:r>
      <w:r>
        <w:rPr>
          <w:rFonts w:hint="eastAsia" w:ascii="Times New Roman" w:hAnsi="Times New Roman"/>
          <w:bCs/>
          <w:szCs w:val="21"/>
        </w:rPr>
        <w:t>理解切削加工的技术标准体系，产业政策、法律法规等对切削加工的影响。</w:t>
      </w:r>
    </w:p>
    <w:p>
      <w:pPr>
        <w:spacing w:line="400" w:lineRule="exact"/>
        <w:ind w:firstLine="422" w:firstLineChars="200"/>
        <w:rPr>
          <w:rFonts w:ascii="Times New Roman" w:hAnsi="Times New Roman"/>
          <w:b/>
        </w:rPr>
      </w:pPr>
    </w:p>
    <w:p>
      <w:pPr>
        <w:widowControl/>
        <w:numPr>
          <w:ilvl w:val="0"/>
          <w:numId w:val="6"/>
        </w:numPr>
        <w:snapToGrid w:val="0"/>
        <w:spacing w:before="156" w:beforeLines="50" w:line="400" w:lineRule="exact"/>
        <w:jc w:val="left"/>
        <w:rPr>
          <w:rFonts w:ascii="Times New Roman" w:hAnsi="Times New Roman"/>
          <w:color w:val="FF0000"/>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2.1</w:t>
            </w:r>
            <w:r>
              <w:rPr>
                <w:rFonts w:hint="eastAsia" w:ascii="Times New Roman" w:hAnsi="Times New Roman"/>
                <w:bCs/>
                <w:szCs w:val="21"/>
              </w:rPr>
              <w:t>能运用相关科学原理，识别和判断机械工程领域复杂工程问题的关键环节</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2.</w:t>
            </w:r>
            <w:r>
              <w:rPr>
                <w:rFonts w:hint="eastAsia" w:ascii="Times New Roman" w:hAnsi="Times New Roman"/>
                <w:bCs/>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2.4能合理解释、分析、评价复杂</w:t>
            </w:r>
            <w:r>
              <w:rPr>
                <w:rFonts w:hint="eastAsia" w:ascii="Times New Roman" w:hAnsi="Times New Roman"/>
                <w:bCs/>
                <w:szCs w:val="21"/>
              </w:rPr>
              <w:t>塑性加工</w:t>
            </w:r>
            <w:r>
              <w:rPr>
                <w:rFonts w:ascii="Times New Roman" w:hAnsi="Times New Roman"/>
                <w:bCs/>
                <w:szCs w:val="21"/>
              </w:rPr>
              <w:t>问题，</w:t>
            </w:r>
            <w:r>
              <w:rPr>
                <w:rFonts w:hint="eastAsia" w:ascii="Times New Roman" w:hAnsi="Times New Roman"/>
                <w:bCs/>
                <w:szCs w:val="21"/>
              </w:rPr>
              <w:t>针对工艺及产品效果</w:t>
            </w:r>
            <w:r>
              <w:rPr>
                <w:rFonts w:ascii="Times New Roman" w:hAnsi="Times New Roman"/>
                <w:bCs/>
                <w:szCs w:val="21"/>
              </w:rPr>
              <w:t>获得有效结论</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2.</w:t>
            </w:r>
            <w:r>
              <w:rPr>
                <w:rFonts w:hint="eastAsia" w:ascii="Times New Roman" w:hAnsi="Times New Roman"/>
                <w:bCs/>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3</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7.2</w:t>
            </w:r>
            <w:r>
              <w:rPr>
                <w:rFonts w:hint="eastAsia" w:ascii="Times New Roman" w:hAnsi="Times New Roman"/>
                <w:bCs/>
                <w:szCs w:val="21"/>
              </w:rPr>
              <w:t>能站在环境保护和可持续发展的角度思考机械工程实践的可持续性，正确评价工程实践对人类和环境造成的损害和隐患。</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7.</w:t>
            </w:r>
            <w:r>
              <w:rPr>
                <w:rFonts w:hint="eastAsia" w:ascii="Times New Roman" w:hAnsi="Times New Roman"/>
                <w:bCs/>
                <w:szCs w:val="21"/>
              </w:rPr>
              <w:t>环境和可持续发展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4</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6</w:t>
            </w:r>
            <w:r>
              <w:rPr>
                <w:rFonts w:ascii="Times New Roman" w:hAnsi="Times New Roman"/>
                <w:bCs/>
                <w:szCs w:val="21"/>
              </w:rPr>
              <w:t>.1</w:t>
            </w:r>
            <w:r>
              <w:rPr>
                <w:rFonts w:hint="eastAsia" w:ascii="Times New Roman" w:hAnsi="Times New Roman"/>
                <w:bCs/>
                <w:szCs w:val="21"/>
              </w:rPr>
              <w:t>理解机械工程专业相关领域的技术标准体系，知识产权、产业政策、法律法规和不同社会文化对工程活动的影响</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6.</w:t>
            </w:r>
            <w:r>
              <w:rPr>
                <w:rFonts w:hint="eastAsia" w:ascii="Times New Roman" w:hAnsi="Times New Roman"/>
                <w:bCs/>
                <w:szCs w:val="21"/>
              </w:rPr>
              <w:t>工程与社会</w:t>
            </w: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1599" w:type="dxa"/>
            <w:vAlign w:val="center"/>
          </w:tcPr>
          <w:p>
            <w:pPr>
              <w:spacing w:line="320" w:lineRule="exact"/>
              <w:jc w:val="center"/>
              <w:rPr>
                <w:rFonts w:ascii="Times New Roman" w:hAnsi="Times New Roman" w:eastAsiaTheme="minorEastAsia"/>
                <w:szCs w:val="21"/>
              </w:rPr>
            </w:pPr>
            <w:r>
              <w:rPr>
                <w:rFonts w:ascii="Times New Roman" w:hAnsi="Times New Roman" w:eastAsiaTheme="minorEastAsia"/>
                <w:szCs w:val="21"/>
              </w:rPr>
              <w:t>绪论</w:t>
            </w:r>
          </w:p>
          <w:p>
            <w:pPr>
              <w:spacing w:line="320" w:lineRule="exact"/>
              <w:jc w:val="left"/>
              <w:rPr>
                <w:rFonts w:ascii="Times New Roman" w:hAnsi="Times New Roman"/>
              </w:rPr>
            </w:pP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w:t>
            </w:r>
            <w:r>
              <w:rPr>
                <w:rFonts w:hint="eastAsia" w:ascii="Times New Roman" w:hAnsi="Times New Roman" w:eastAsiaTheme="minorEastAsia"/>
                <w:szCs w:val="21"/>
              </w:rPr>
              <w:t>机械制造基础</w:t>
            </w:r>
            <w:r>
              <w:rPr>
                <w:rFonts w:ascii="Times New Roman" w:hAnsi="Times New Roman" w:eastAsiaTheme="minorEastAsia"/>
                <w:szCs w:val="21"/>
              </w:rPr>
              <w:t>》教学大纲讲解；</w:t>
            </w:r>
          </w:p>
          <w:p>
            <w:pPr>
              <w:rPr>
                <w:rFonts w:ascii="Times New Roman" w:hAnsi="Times New Roman"/>
                <w:b/>
                <w:szCs w:val="21"/>
              </w:rPr>
            </w:pPr>
            <w:r>
              <w:rPr>
                <w:rFonts w:hint="eastAsia" w:ascii="Times New Roman" w:hAnsi="Times New Roman" w:eastAsiaTheme="minorEastAsia"/>
                <w:szCs w:val="21"/>
              </w:rPr>
              <w:t>金属加工方法的</w:t>
            </w:r>
            <w:r>
              <w:rPr>
                <w:rFonts w:ascii="Times New Roman" w:hAnsi="Times New Roman" w:eastAsiaTheme="minorEastAsia"/>
                <w:szCs w:val="21"/>
              </w:rPr>
              <w:t>发展；</w:t>
            </w:r>
            <w:r>
              <w:rPr>
                <w:rFonts w:hint="eastAsia" w:ascii="Times New Roman" w:hAnsi="Times New Roman" w:eastAsiaTheme="minorEastAsia"/>
                <w:szCs w:val="21"/>
              </w:rPr>
              <w:t>四大类方法的原理</w:t>
            </w:r>
            <w:r>
              <w:rPr>
                <w:rFonts w:ascii="Times New Roman" w:hAnsi="Times New Roman" w:eastAsiaTheme="minorEastAsia"/>
                <w:szCs w:val="21"/>
              </w:rPr>
              <w:t>、工艺过程与工艺系统；</w:t>
            </w:r>
            <w:r>
              <w:rPr>
                <w:rFonts w:hint="eastAsia" w:ascii="Times New Roman" w:hAnsi="Times New Roman" w:eastAsiaTheme="minorEastAsia"/>
                <w:szCs w:val="21"/>
              </w:rPr>
              <w:t>四类加工方法的融合与交叉</w:t>
            </w:r>
            <w:r>
              <w:rPr>
                <w:rFonts w:ascii="Times New Roman" w:hAnsi="Times New Roman" w:eastAsiaTheme="minorEastAsia"/>
                <w:szCs w:val="21"/>
              </w:rPr>
              <w:t>。</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一</w:t>
            </w:r>
            <w:r>
              <w:rPr>
                <w:rFonts w:ascii="Times New Roman" w:hAnsi="Times New Roman" w:eastAsiaTheme="minorEastAsia"/>
                <w:szCs w:val="21"/>
              </w:rPr>
              <w:t xml:space="preserve">章 </w:t>
            </w:r>
            <w:r>
              <w:rPr>
                <w:rFonts w:hint="eastAsia" w:ascii="Times New Roman" w:hAnsi="Times New Roman" w:eastAsiaTheme="minorEastAsia"/>
                <w:szCs w:val="21"/>
              </w:rPr>
              <w:t>金属液态成形</w:t>
            </w:r>
          </w:p>
        </w:tc>
        <w:tc>
          <w:tcPr>
            <w:tcW w:w="3623" w:type="dxa"/>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铸造工艺基础知识，充型工艺及影响因素；合金凝固方式；掌握铸钢与铸铁流动差异原因，铸件缺陷产生及预防。各种造型方法的选择，浇注位置和分型面的选择原则。</w:t>
            </w:r>
            <w:bookmarkStart w:id="265" w:name="_Hlk102163985"/>
            <w:r>
              <w:rPr>
                <w:rFonts w:hint="eastAsia"/>
                <w:color w:val="000000" w:themeColor="text1"/>
                <w14:textFill>
                  <w14:solidFill>
                    <w14:schemeClr w14:val="tx1"/>
                  </w14:solidFill>
                </w14:textFill>
              </w:rPr>
              <w:t>理解铸造工艺图、造型方法的选择。</w:t>
            </w:r>
            <w:bookmarkEnd w:id="265"/>
            <w:bookmarkStart w:id="266" w:name="_Hlk102164001"/>
            <w:r>
              <w:rPr>
                <w:rFonts w:hint="eastAsia"/>
                <w:color w:val="000000" w:themeColor="text1"/>
                <w14:textFill>
                  <w14:solidFill>
                    <w14:schemeClr w14:val="tx1"/>
                  </w14:solidFill>
                </w14:textFill>
              </w:rPr>
              <w:t>掌握铸钢和各种铸铁的组织、性能、铸造特点及其应用，熟知铸造铝、铜及其合金的生产特点。重点掌握铸铁石墨化对铸件组织和性能的影响；掌握灰铸铁、可锻铸铁、球墨铸铁的组织、性能、生产工艺及应用；熟悉应用铸造合金的选择</w:t>
            </w:r>
            <w:bookmarkEnd w:id="266"/>
            <w:r>
              <w:rPr>
                <w:rFonts w:hint="eastAsia"/>
                <w:color w:val="000000" w:themeColor="text1"/>
                <w14:textFill>
                  <w14:solidFill>
                    <w14:schemeClr w14:val="tx1"/>
                  </w14:solidFill>
                </w14:textFill>
              </w:rPr>
              <w:t>，掌握铸件结构设计。</w:t>
            </w:r>
          </w:p>
          <w:p>
            <w:pPr>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6"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二</w:t>
            </w:r>
            <w:r>
              <w:rPr>
                <w:rFonts w:ascii="Times New Roman" w:hAnsi="Times New Roman" w:eastAsiaTheme="minorEastAsia"/>
                <w:szCs w:val="21"/>
              </w:rPr>
              <w:t xml:space="preserve">章 </w:t>
            </w:r>
            <w:r>
              <w:rPr>
                <w:rFonts w:hint="eastAsia" w:ascii="Times New Roman" w:hAnsi="Times New Roman" w:eastAsiaTheme="minorEastAsia"/>
                <w:szCs w:val="21"/>
              </w:rPr>
              <w:t>金属塑性成形</w:t>
            </w:r>
          </w:p>
          <w:p>
            <w:pPr>
              <w:widowControl/>
              <w:snapToGrid w:val="0"/>
              <w:spacing w:before="156" w:beforeLines="50" w:line="400" w:lineRule="exact"/>
              <w:jc w:val="center"/>
              <w:rPr>
                <w:rFonts w:ascii="Times New Roman" w:hAnsi="Times New Roman"/>
                <w:b/>
                <w:szCs w:val="21"/>
              </w:rPr>
            </w:pPr>
          </w:p>
        </w:tc>
        <w:tc>
          <w:tcPr>
            <w:tcW w:w="3623" w:type="dxa"/>
            <w:vAlign w:val="center"/>
          </w:tcPr>
          <w:p>
            <w:pPr>
              <w:rPr>
                <w:rFonts w:ascii="Times New Roman" w:hAnsi="Times New Roman" w:eastAsiaTheme="minorEastAsia"/>
                <w:szCs w:val="21"/>
              </w:rPr>
            </w:pPr>
            <w:r>
              <w:rPr>
                <w:rFonts w:hint="eastAsia"/>
                <w:color w:val="000000" w:themeColor="text1"/>
                <w14:textFill>
                  <w14:solidFill>
                    <w14:schemeClr w14:val="tx1"/>
                  </w14:solidFill>
                </w14:textFill>
              </w:rPr>
              <w:t>金属塑性变形行为及产生机理，塑性变形对金属组织和性能的影响，可锻性及影响因素，常见的锻造方法，</w:t>
            </w:r>
            <w:bookmarkStart w:id="267" w:name="_Hlk102166568"/>
            <w:r>
              <w:rPr>
                <w:rFonts w:hint="eastAsia"/>
                <w:color w:val="000000" w:themeColor="text1"/>
                <w14:textFill>
                  <w14:solidFill>
                    <w14:schemeClr w14:val="tx1"/>
                  </w14:solidFill>
                </w14:textFill>
              </w:rPr>
              <w:t>自由锻造和模锻的特点及应用；自由锻的基本工序；制定锻造工艺规程的主要内容，基本掌握工艺规程的制定；掌握锻件结构工艺。</w:t>
            </w:r>
            <w:bookmarkEnd w:id="267"/>
            <w:r>
              <w:rPr>
                <w:rFonts w:hint="eastAsia"/>
                <w:color w:val="000000" w:themeColor="text1"/>
                <w14:textFill>
                  <w14:solidFill>
                    <w14:schemeClr w14:val="tx1"/>
                  </w14:solidFill>
                </w14:textFill>
              </w:rPr>
              <w:t>了解冲压基本工序；掌握落料、冲孔工艺的区分；简要介绍冲模。一般了解其它冲压工艺。掌握冲压件结构工艺性。</w:t>
            </w:r>
          </w:p>
          <w:p>
            <w:pPr>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三</w:t>
            </w:r>
            <w:r>
              <w:rPr>
                <w:rFonts w:ascii="Times New Roman" w:hAnsi="Times New Roman" w:eastAsiaTheme="minorEastAsia"/>
                <w:szCs w:val="21"/>
              </w:rPr>
              <w:t xml:space="preserve">章 </w:t>
            </w:r>
            <w:r>
              <w:rPr>
                <w:rFonts w:hint="eastAsia" w:ascii="Times New Roman" w:hAnsi="Times New Roman" w:eastAsiaTheme="minorEastAsia"/>
                <w:szCs w:val="21"/>
              </w:rPr>
              <w:t>金属连接成形</w:t>
            </w:r>
          </w:p>
        </w:tc>
        <w:tc>
          <w:tcPr>
            <w:tcW w:w="3623" w:type="dxa"/>
            <w:vAlign w:val="center"/>
          </w:tcPr>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焊接过程及机理；焊接接头金属组织和性能的变化规律；焊条作用及选择；焊接应力与变形的基本形式以及防止措施；常用熔焊工艺及特点金属材料的焊接性，碳钢、合金结构钢、铸铁、非铁金属及其合金的焊接，分析其焊接特点以及焊接时应采取的措施。碳钢的焊接、合金结构钢的焊接、铸铁的焊补。</w:t>
            </w:r>
            <w:bookmarkStart w:id="268" w:name="_Hlk102166670"/>
            <w:r>
              <w:rPr>
                <w:rFonts w:hint="eastAsia"/>
                <w:color w:val="000000" w:themeColor="text1"/>
                <w14:textFill>
                  <w14:solidFill>
                    <w14:schemeClr w14:val="tx1"/>
                  </w14:solidFill>
                </w14:textFill>
              </w:rPr>
              <w:t>介绍焊接结构材料的选择，基本掌握焊接接头和坡口形式的确定以及焊缝位置的合理布置，掌握焊接接头的工艺设计。</w:t>
            </w:r>
            <w:bookmarkEnd w:id="268"/>
          </w:p>
          <w:p>
            <w:pPr>
              <w:snapToGrid w:val="0"/>
              <w:jc w:val="left"/>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四</w:t>
            </w:r>
            <w:r>
              <w:rPr>
                <w:rFonts w:ascii="Times New Roman" w:hAnsi="Times New Roman" w:eastAsiaTheme="minorEastAsia"/>
                <w:szCs w:val="21"/>
              </w:rPr>
              <w:t xml:space="preserve">章 </w:t>
            </w:r>
            <w:r>
              <w:rPr>
                <w:rFonts w:hint="eastAsia" w:ascii="Times New Roman" w:hAnsi="Times New Roman" w:eastAsiaTheme="minorEastAsia"/>
                <w:szCs w:val="21"/>
              </w:rPr>
              <w:t>冷成形（冷加工）工艺</w:t>
            </w:r>
            <w:r>
              <w:rPr>
                <w:rFonts w:ascii="Times New Roman" w:hAnsi="Times New Roman" w:eastAsiaTheme="minorEastAsia"/>
                <w:szCs w:val="21"/>
              </w:rPr>
              <w:t xml:space="preserve"> </w:t>
            </w:r>
          </w:p>
        </w:tc>
        <w:tc>
          <w:tcPr>
            <w:tcW w:w="3623" w:type="dxa"/>
            <w:vAlign w:val="center"/>
          </w:tcPr>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切削运动、切削工具、切削物理过程，切削现象和规律。切削运动和切削要素、刀具材料、刀具几何角度及其作用。车、铣、钻、镗、磨削的特点、应用范围以及各加工方法的比较。通过对常见典型表面加工的分析，说明各种加工方法的运动。选择加工方法应遵循的基本原则，常见典型表面加工和各种加工方法的综合应用。拟定机械加工工艺规程有关的工艺过程。零件结构的工艺性的一般概念，以切削加工角度考虑零件结构性的一般原则，分析实例。从切削加工角度掌握零件结构性和常用金属的工艺性。</w:t>
            </w:r>
          </w:p>
          <w:p>
            <w:pPr>
              <w:snapToGrid w:val="0"/>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bl>
    <w:p>
      <w:pPr>
        <w:widowControl/>
        <w:snapToGrid w:val="0"/>
        <w:spacing w:before="156" w:beforeLines="50" w:line="400" w:lineRule="exact"/>
        <w:jc w:val="left"/>
        <w:rPr>
          <w:rFonts w:ascii="Times New Roman" w:hAnsi="Times New Roman"/>
          <w:b/>
          <w:bCs/>
          <w:color w:val="000000"/>
          <w:szCs w:val="21"/>
        </w:rPr>
      </w:pPr>
    </w:p>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型砂性能实验</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hint="eastAsia" w:ascii="Times New Roman" w:hAnsi="Times New Roman"/>
                <w:bCs/>
                <w:szCs w:val="21"/>
              </w:rPr>
              <w:t>原砂颗粒组成的测定，</w:t>
            </w:r>
            <w:r>
              <w:rPr>
                <w:rFonts w:hint="eastAsia"/>
              </w:rPr>
              <w:t>型砂、原砂含水量的测定，测定粘土的吸蓝量，混砂实验，砂型制样，型砂强度实验，测定型砂透气率，测定型砂粘土含量百分率</w:t>
            </w:r>
            <w:r>
              <w:rPr>
                <w:rFonts w:ascii="Times New Roman" w:hAnsi="Times New Roman"/>
                <w:bCs/>
                <w:szCs w:val="21"/>
              </w:rPr>
              <w:t>。</w:t>
            </w:r>
          </w:p>
          <w:p>
            <w:pPr>
              <w:snapToGrid w:val="0"/>
              <w:spacing w:line="360" w:lineRule="auto"/>
              <w:ind w:firstLine="420" w:firstLineChars="200"/>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hint="eastAsia" w:ascii="Times New Roman" w:hAnsi="Times New Roman"/>
                <w:bCs/>
                <w:szCs w:val="21"/>
              </w:rPr>
              <w:t>1、了解铸造技术训练的目的、要求和内容；</w:t>
            </w:r>
            <w:r>
              <w:rPr>
                <w:rFonts w:ascii="Times New Roman" w:hAnsi="Times New Roman"/>
                <w:bCs/>
                <w:szCs w:val="21"/>
              </w:rPr>
              <w:t>熟练运用</w:t>
            </w:r>
            <w:r>
              <w:rPr>
                <w:rFonts w:hint="eastAsia" w:ascii="Times New Roman" w:hAnsi="Times New Roman"/>
                <w:bCs/>
                <w:szCs w:val="21"/>
              </w:rPr>
              <w:t>机械制造基础</w:t>
            </w:r>
            <w:r>
              <w:rPr>
                <w:rFonts w:ascii="Times New Roman" w:hAnsi="Times New Roman"/>
                <w:bCs/>
                <w:szCs w:val="21"/>
              </w:rPr>
              <w:t>课程中的基本理论</w:t>
            </w:r>
            <w:r>
              <w:rPr>
                <w:rFonts w:hint="eastAsia" w:ascii="Times New Roman" w:hAnsi="Times New Roman"/>
                <w:bCs/>
                <w:szCs w:val="21"/>
              </w:rPr>
              <w:t>及设备</w:t>
            </w:r>
            <w:r>
              <w:rPr>
                <w:rFonts w:ascii="Times New Roman" w:hAnsi="Times New Roman"/>
                <w:bCs/>
                <w:szCs w:val="21"/>
              </w:rPr>
              <w:t>，</w:t>
            </w:r>
            <w:r>
              <w:rPr>
                <w:rFonts w:hint="eastAsia" w:ascii="Times New Roman" w:hAnsi="Times New Roman"/>
                <w:bCs/>
                <w:szCs w:val="21"/>
              </w:rPr>
              <w:t>制作合格的砂型</w:t>
            </w:r>
          </w:p>
          <w:p>
            <w:pPr>
              <w:snapToGrid w:val="0"/>
              <w:spacing w:line="360" w:lineRule="auto"/>
              <w:rPr>
                <w:rFonts w:ascii="Times New Roman" w:hAnsi="Times New Roman"/>
                <w:bCs/>
                <w:szCs w:val="21"/>
              </w:rPr>
            </w:pPr>
            <w:r>
              <w:rPr>
                <w:rFonts w:hint="eastAsia" w:ascii="Times New Roman" w:hAnsi="Times New Roman"/>
                <w:bCs/>
                <w:szCs w:val="21"/>
              </w:rPr>
              <w:t>2、了解型砂、型芯砂等造型材料的组成、性能及其制备；</w:t>
            </w:r>
            <w:r>
              <w:rPr>
                <w:rFonts w:ascii="Times New Roman" w:hAnsi="Times New Roman"/>
                <w:bCs/>
                <w:szCs w:val="21"/>
              </w:rPr>
              <w:t>学会使用手册及有关资料。掌握与本设计有关的各种资料的名称出处，做到：了解资料、能找到资料和能熟练运用资料。</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金属工艺原理方法模型观摩实验</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rPr>
                <w:rFonts w:ascii="Times New Roman" w:hAnsi="Times New Roman"/>
              </w:rPr>
            </w:pPr>
            <w:r>
              <w:rPr>
                <w:rFonts w:ascii="Times New Roman" w:hAnsi="Times New Roman"/>
              </w:rPr>
              <w:t>1、了解各种模具结构特点及其工作原理，包含简单冲模、连续冲模、复合模等。</w:t>
            </w:r>
          </w:p>
          <w:p>
            <w:pPr>
              <w:rPr>
                <w:rFonts w:ascii="Times New Roman" w:hAnsi="Times New Roman"/>
              </w:rPr>
            </w:pPr>
            <w:r>
              <w:rPr>
                <w:rFonts w:ascii="Times New Roman" w:hAnsi="Times New Roman"/>
              </w:rPr>
              <w:t>2、车床及车削加工工艺过程及特点。</w:t>
            </w:r>
          </w:p>
          <w:p>
            <w:pPr>
              <w:rPr>
                <w:rFonts w:ascii="Times New Roman" w:hAnsi="Times New Roman"/>
              </w:rPr>
            </w:pPr>
            <w:r>
              <w:rPr>
                <w:rFonts w:ascii="Times New Roman" w:hAnsi="Times New Roman"/>
              </w:rPr>
              <w:t>3、铣床及铣削加工工艺过程及特点。</w:t>
            </w:r>
          </w:p>
          <w:p>
            <w:pPr>
              <w:rPr>
                <w:rFonts w:ascii="Times New Roman" w:hAnsi="Times New Roman"/>
              </w:rPr>
            </w:pPr>
            <w:r>
              <w:rPr>
                <w:rFonts w:ascii="Times New Roman" w:hAnsi="Times New Roman"/>
              </w:rPr>
              <w:t>4、刨床及刨削加工各种成形面。</w:t>
            </w:r>
          </w:p>
          <w:p>
            <w:pPr>
              <w:rPr>
                <w:rFonts w:ascii="Times New Roman" w:hAnsi="Times New Roman"/>
              </w:rPr>
            </w:pPr>
            <w:r>
              <w:rPr>
                <w:rFonts w:ascii="Times New Roman" w:hAnsi="Times New Roman"/>
              </w:rPr>
              <w:t>5、磨床及磨削加工工艺过程及特点。</w:t>
            </w:r>
          </w:p>
          <w:p>
            <w:pPr>
              <w:rPr>
                <w:rFonts w:ascii="Times New Roman" w:hAnsi="Times New Roman"/>
              </w:rPr>
            </w:pPr>
            <w:r>
              <w:rPr>
                <w:rFonts w:ascii="Times New Roman" w:hAnsi="Times New Roman"/>
              </w:rPr>
              <w:t>6、齿轮加工工艺过程及特点。</w:t>
            </w:r>
          </w:p>
          <w:p>
            <w:pPr>
              <w:widowControl/>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t>通过到</w:t>
            </w:r>
            <w:r>
              <w:rPr>
                <w:rFonts w:hint="eastAsia"/>
              </w:rPr>
              <w:t>模型室</w:t>
            </w:r>
            <w:r>
              <w:t>观摩</w:t>
            </w:r>
            <w:r>
              <w:rPr>
                <w:rFonts w:hint="eastAsia"/>
              </w:rPr>
              <w:t>各种金属工艺原理模型</w:t>
            </w:r>
            <w:r>
              <w:t>，</w:t>
            </w:r>
            <w:r>
              <w:rPr>
                <w:rFonts w:hint="eastAsia"/>
              </w:rPr>
              <w:t>了解各种几何表面的成形原理，通过实验加深对常用加工方法的工艺特点的掌握。</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特种加工演示实验</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rPr>
                <w:rFonts w:ascii="Times New Roman" w:hAnsi="Times New Roman"/>
              </w:rPr>
            </w:pPr>
            <w:r>
              <w:rPr>
                <w:rFonts w:ascii="Times New Roman" w:hAnsi="Times New Roman"/>
              </w:rPr>
              <w:t>1、电火花</w:t>
            </w:r>
            <w:r>
              <w:rPr>
                <w:rFonts w:hint="eastAsia" w:ascii="Times New Roman" w:hAnsi="Times New Roman"/>
              </w:rPr>
              <w:t>特种</w:t>
            </w:r>
            <w:r>
              <w:rPr>
                <w:rFonts w:ascii="Times New Roman" w:hAnsi="Times New Roman"/>
              </w:rPr>
              <w:t>加工</w:t>
            </w:r>
            <w:r>
              <w:rPr>
                <w:rFonts w:hint="eastAsia" w:ascii="Times New Roman" w:hAnsi="Times New Roman"/>
              </w:rPr>
              <w:t>原理及路线规划。</w:t>
            </w:r>
          </w:p>
          <w:p>
            <w:pPr>
              <w:rPr>
                <w:rFonts w:ascii="Times New Roman" w:hAnsi="Times New Roman"/>
                <w:bCs/>
                <w:szCs w:val="21"/>
              </w:rPr>
            </w:pPr>
            <w:r>
              <w:rPr>
                <w:rFonts w:ascii="Times New Roman" w:hAnsi="Times New Roman"/>
              </w:rPr>
              <w:t>2</w:t>
            </w:r>
            <w:r>
              <w:rPr>
                <w:rFonts w:ascii="Times New Roman" w:hAnsi="Times New Roman"/>
                <w:bCs/>
                <w:szCs w:val="21"/>
              </w:rPr>
              <w:t>、SM—IV型微机线切割控制器适用于二维及四维电火花线切割机床的控制。</w:t>
            </w:r>
          </w:p>
          <w:p>
            <w:pPr>
              <w:widowControl/>
              <w:rPr>
                <w:rFonts w:ascii="Times New Roman" w:hAnsi="Times New Roman"/>
                <w:bCs/>
                <w:szCs w:val="21"/>
              </w:rPr>
            </w:pPr>
            <w:r>
              <w:rPr>
                <w:rFonts w:hint="eastAsia" w:ascii="Times New Roman" w:hAnsi="Times New Roman"/>
                <w:bCs/>
                <w:szCs w:val="21"/>
              </w:rPr>
              <w:t>3、编程并校验。</w:t>
            </w:r>
          </w:p>
          <w:p>
            <w:pPr>
              <w:widowControl/>
              <w:rPr>
                <w:rFonts w:ascii="Times New Roman" w:hAnsi="Times New Roman"/>
                <w:bCs/>
                <w:szCs w:val="21"/>
              </w:rPr>
            </w:pPr>
            <w:r>
              <w:rPr>
                <w:rFonts w:hint="eastAsia" w:ascii="Times New Roman" w:hAnsi="Times New Roman"/>
                <w:bCs/>
                <w:szCs w:val="21"/>
              </w:rPr>
              <w:t>4、装夹工件毛坯，刀具，对刀设置。</w:t>
            </w:r>
          </w:p>
        </w:tc>
        <w:tc>
          <w:tcPr>
            <w:tcW w:w="2435" w:type="dxa"/>
            <w:shd w:val="clear" w:color="000000" w:fill="auto"/>
            <w:tcMar>
              <w:left w:w="108" w:type="dxa"/>
              <w:right w:w="108" w:type="dxa"/>
            </w:tcMar>
            <w:vAlign w:val="center"/>
          </w:tcPr>
          <w:p>
            <w:pPr>
              <w:rPr>
                <w:rFonts w:ascii="Times New Roman" w:hAnsi="Times New Roman"/>
                <w:bCs/>
                <w:szCs w:val="21"/>
              </w:rPr>
            </w:pPr>
            <w:r>
              <w:rPr>
                <w:rFonts w:hint="eastAsia" w:ascii="Times New Roman" w:hAnsi="Times New Roman"/>
                <w:bCs/>
                <w:szCs w:val="21"/>
              </w:rPr>
              <w:t>1、了解各种特种加工方法，尤其电火花特种加工原理及线切割机床结构组装。</w:t>
            </w:r>
          </w:p>
          <w:p>
            <w:pPr>
              <w:rPr>
                <w:rFonts w:ascii="Times New Roman" w:hAnsi="Times New Roman"/>
                <w:bCs/>
                <w:szCs w:val="21"/>
              </w:rPr>
            </w:pPr>
            <w:r>
              <w:rPr>
                <w:rFonts w:hint="eastAsia" w:ascii="Times New Roman" w:hAnsi="Times New Roman"/>
                <w:bCs/>
                <w:szCs w:val="21"/>
              </w:rPr>
              <w:t>2、了解微机线切割控制器的使用、线切割加工程序的编辑方法。</w:t>
            </w:r>
          </w:p>
          <w:p>
            <w:pPr>
              <w:widowControl/>
              <w:rPr>
                <w:rFonts w:ascii="Times New Roman" w:hAnsi="Times New Roman"/>
                <w:bCs/>
                <w:szCs w:val="21"/>
              </w:rPr>
            </w:pPr>
            <w:r>
              <w:rPr>
                <w:rFonts w:hint="eastAsia" w:ascii="Times New Roman" w:hAnsi="Times New Roman"/>
                <w:bCs/>
                <w:szCs w:val="21"/>
              </w:rPr>
              <w:t>3、演示加工过程。</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课程目标3</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Times New Roman" w:hAnsi="Times New Roman"/>
        </w:rPr>
        <w:t>机械制造基础</w:t>
      </w:r>
      <w:r>
        <w:rPr>
          <w:rFonts w:ascii="Times New Roman" w:hAnsi="Times New Roman"/>
        </w:rPr>
        <w:t>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绪论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一</w:t>
            </w:r>
            <w:r>
              <w:rPr>
                <w:rFonts w:ascii="Times New Roman" w:hAnsi="Times New Roman" w:eastAsiaTheme="minorEastAsia"/>
                <w:szCs w:val="21"/>
              </w:rPr>
              <w:t xml:space="preserve">章 </w:t>
            </w:r>
            <w:r>
              <w:rPr>
                <w:rFonts w:hint="eastAsia" w:ascii="Times New Roman" w:hAnsi="Times New Roman" w:eastAsiaTheme="minorEastAsia"/>
                <w:szCs w:val="21"/>
              </w:rPr>
              <w:t>金属液态成形</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11</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r>
              <w:rPr>
                <w:rFonts w:hint="eastAsia" w:ascii="Times New Roman" w:hAnsi="Times New Roman"/>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hint="eastAsia" w:ascii="Times New Roman" w:hAnsi="Times New Roman" w:eastAsiaTheme="minorEastAsia"/>
                <w:szCs w:val="21"/>
              </w:rPr>
              <w:t>第二章</w:t>
            </w:r>
            <w:r>
              <w:rPr>
                <w:rFonts w:ascii="Times New Roman" w:hAnsi="Times New Roman" w:eastAsiaTheme="minorEastAsia"/>
                <w:szCs w:val="21"/>
              </w:rPr>
              <w:t xml:space="preserve"> </w:t>
            </w:r>
            <w:r>
              <w:rPr>
                <w:rFonts w:hint="eastAsia" w:ascii="Times New Roman" w:hAnsi="Times New Roman" w:eastAsiaTheme="minorEastAsia"/>
                <w:szCs w:val="21"/>
              </w:rPr>
              <w:t>金属塑性成形</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r>
              <w:rPr>
                <w:rFonts w:hint="eastAsia" w:ascii="Times New Roman" w:hAnsi="Times New Roman"/>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hint="eastAsia" w:ascii="Times New Roman" w:hAnsi="Times New Roman" w:eastAsiaTheme="minorEastAsia"/>
                <w:szCs w:val="21"/>
              </w:rPr>
              <w:t>第三章 金属连接成形</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hint="eastAsia" w:ascii="Times New Roman" w:hAnsi="Times New Roman" w:eastAsiaTheme="minorEastAsia"/>
                <w:szCs w:val="21"/>
              </w:rPr>
              <w:t>第四章</w:t>
            </w:r>
            <w:r>
              <w:rPr>
                <w:rFonts w:ascii="Times New Roman" w:hAnsi="Times New Roman" w:eastAsiaTheme="minorEastAsia"/>
                <w:szCs w:val="21"/>
              </w:rPr>
              <w:t xml:space="preserve"> </w:t>
            </w:r>
            <w:r>
              <w:rPr>
                <w:rFonts w:hint="eastAsia" w:ascii="Times New Roman" w:hAnsi="Times New Roman" w:eastAsiaTheme="minorEastAsia"/>
                <w:szCs w:val="21"/>
              </w:rPr>
              <w:t>冷成形（冷加工）工艺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1、平时成绩占30%，主要包括：期中测评占10%、平时作业占10%、实验占10%。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70%，考试采用闭卷笔试方式。考试范围应涵盖所有讲授及自学的内容，考试内容应能客观反映出学生对本门课程主要概念的记忆、掌握程度，对有关理论的理解、掌握及综合运用能力。考试题型以选择题、判断题、填空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w:t>
            </w:r>
            <w:r>
              <w:rPr>
                <w:rFonts w:hint="eastAsia" w:ascii="Times New Roman" w:hAnsi="Times New Roman"/>
                <w:kern w:val="0"/>
                <w:szCs w:val="21"/>
              </w:rPr>
              <w:t>平时</w:t>
            </w:r>
            <w:r>
              <w:rPr>
                <w:rFonts w:ascii="Times New Roman" w:hAnsi="Times New Roman"/>
                <w:kern w:val="0"/>
                <w:szCs w:val="21"/>
              </w:rPr>
              <w:t>成绩30%+</w:t>
            </w:r>
            <w:r>
              <w:rPr>
                <w:rFonts w:hint="eastAsia" w:ascii="Times New Roman" w:hAnsi="Times New Roman"/>
                <w:kern w:val="0"/>
                <w:szCs w:val="21"/>
              </w:rPr>
              <w:t>期末</w:t>
            </w:r>
            <w:r>
              <w:rPr>
                <w:rFonts w:ascii="Times New Roman" w:hAnsi="Times New Roman"/>
                <w:kern w:val="0"/>
                <w:szCs w:val="21"/>
              </w:rPr>
              <w:t>成绩70%）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平时成绩（30%）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课程考试（70%）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期中</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0</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15</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13</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4</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70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1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（3%）</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按时交作业，概念正确，相关知识点论述清晰，能正确理解</w:t>
            </w:r>
            <w:r>
              <w:rPr>
                <w:rFonts w:hint="eastAsia" w:ascii="Times New Roman" w:hAnsi="Times New Roman"/>
                <w:szCs w:val="21"/>
              </w:rPr>
              <w:t>铸造原理、工艺、结构、材料等关键</w:t>
            </w:r>
            <w:r>
              <w:rPr>
                <w:rFonts w:ascii="Times New Roman" w:hAnsi="Times New Roman"/>
                <w:szCs w:val="21"/>
              </w:rPr>
              <w:t>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按时交作业，概念较正确，相关知识点论述比较清晰，能理解</w:t>
            </w:r>
            <w:r>
              <w:rPr>
                <w:rFonts w:hint="eastAsia" w:ascii="Times New Roman" w:hAnsi="Times New Roman"/>
                <w:szCs w:val="21"/>
              </w:rPr>
              <w:t>铸造原理、工艺、结构、材料等关键</w:t>
            </w:r>
            <w:r>
              <w:rPr>
                <w:rFonts w:ascii="Times New Roman" w:hAnsi="Times New Roman"/>
                <w:szCs w:val="21"/>
              </w:rPr>
              <w:t>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按时交作业，概念基本正确，相关知识点论述基本清晰，能基本理解</w:t>
            </w:r>
            <w:r>
              <w:rPr>
                <w:rFonts w:hint="eastAsia" w:ascii="Times New Roman" w:hAnsi="Times New Roman"/>
                <w:szCs w:val="21"/>
              </w:rPr>
              <w:t>铸造原理、工艺、结构、材料等关键</w:t>
            </w:r>
            <w:r>
              <w:rPr>
                <w:rFonts w:ascii="Times New Roman" w:hAnsi="Times New Roman"/>
                <w:szCs w:val="21"/>
              </w:rPr>
              <w:t>问题。</w:t>
            </w:r>
          </w:p>
        </w:tc>
        <w:tc>
          <w:tcPr>
            <w:tcW w:w="1438" w:type="dxa"/>
            <w:vAlign w:val="center"/>
          </w:tcPr>
          <w:p>
            <w:pPr>
              <w:rPr>
                <w:rFonts w:ascii="Times New Roman" w:hAnsi="Times New Roman"/>
                <w:szCs w:val="21"/>
              </w:rPr>
            </w:pPr>
            <w:r>
              <w:rPr>
                <w:rFonts w:ascii="Times New Roman" w:hAnsi="Times New Roman"/>
                <w:szCs w:val="21"/>
              </w:rPr>
              <w:t>按时交作业，基本概念理解一般，相关知识点论述一般，能部分理解</w:t>
            </w:r>
            <w:r>
              <w:rPr>
                <w:rFonts w:hint="eastAsia" w:ascii="Times New Roman" w:hAnsi="Times New Roman"/>
                <w:szCs w:val="21"/>
              </w:rPr>
              <w:t>铸造原理、工艺、结构、材料等关键</w:t>
            </w:r>
            <w:r>
              <w:rPr>
                <w:rFonts w:ascii="Times New Roman" w:hAnsi="Times New Roman"/>
                <w:szCs w:val="21"/>
              </w:rPr>
              <w:t>问题。</w:t>
            </w:r>
          </w:p>
        </w:tc>
        <w:tc>
          <w:tcPr>
            <w:tcW w:w="1570" w:type="dxa"/>
            <w:vAlign w:val="center"/>
          </w:tcPr>
          <w:p>
            <w:pPr>
              <w:rPr>
                <w:rFonts w:ascii="Times New Roman" w:hAnsi="Times New Roman"/>
                <w:szCs w:val="21"/>
              </w:rPr>
            </w:pPr>
            <w:r>
              <w:rPr>
                <w:rFonts w:ascii="Times New Roman" w:hAnsi="Times New Roman"/>
                <w:szCs w:val="21"/>
              </w:rPr>
              <w:t>不交或不按时交作业；有抄袭现象；或者基本概念不清晰；不能理解</w:t>
            </w:r>
            <w:r>
              <w:rPr>
                <w:rFonts w:hint="eastAsia" w:ascii="Times New Roman" w:hAnsi="Times New Roman"/>
                <w:szCs w:val="21"/>
              </w:rPr>
              <w:t>铸造原理、工艺、结构、材料等关键</w:t>
            </w:r>
            <w:r>
              <w:rPr>
                <w:rFonts w:ascii="Times New Roman" w:hAnsi="Times New Roman"/>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（2%）</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w:t>
            </w:r>
            <w:r>
              <w:rPr>
                <w:rFonts w:hint="eastAsia" w:ascii="Times New Roman" w:hAnsi="Times New Roman"/>
                <w:szCs w:val="21"/>
              </w:rPr>
              <w:t>塑性变形原理、锻造成形工艺制定、结构、板料冲压性工艺正确</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按时交作业，基本概念较正确，相关知识点论述比较清晰；</w:t>
            </w:r>
            <w:r>
              <w:rPr>
                <w:rFonts w:hint="eastAsia" w:ascii="Times New Roman" w:hAnsi="Times New Roman"/>
                <w:szCs w:val="21"/>
              </w:rPr>
              <w:t>塑性变形原理、锻造成形工艺制定、结构、板料冲压性工艺</w:t>
            </w:r>
            <w:r>
              <w:rPr>
                <w:rFonts w:ascii="Times New Roman" w:hAnsi="Times New Roman"/>
                <w:szCs w:val="21"/>
              </w:rPr>
              <w:t>较为正确。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w:t>
            </w:r>
            <w:r>
              <w:rPr>
                <w:rFonts w:hint="eastAsia" w:ascii="Times New Roman" w:hAnsi="Times New Roman"/>
                <w:szCs w:val="21"/>
              </w:rPr>
              <w:t>塑性变形原理、锻造成形工艺制定、结构、板料冲压性工艺</w:t>
            </w:r>
            <w:r>
              <w:rPr>
                <w:rFonts w:ascii="Times New Roman" w:hAnsi="Times New Roman"/>
                <w:szCs w:val="21"/>
              </w:rPr>
              <w:t>基本正确。</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w:t>
            </w:r>
            <w:r>
              <w:rPr>
                <w:rFonts w:hint="eastAsia" w:ascii="Times New Roman" w:hAnsi="Times New Roman"/>
                <w:szCs w:val="21"/>
              </w:rPr>
              <w:t>塑性变形原理、锻造成形工艺制定、结构、板料冲压性工艺</w:t>
            </w:r>
            <w:r>
              <w:rPr>
                <w:rFonts w:ascii="Times New Roman" w:hAnsi="Times New Roman"/>
                <w:szCs w:val="21"/>
              </w:rPr>
              <w:t>基本正确。</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w:t>
            </w:r>
            <w:r>
              <w:rPr>
                <w:rFonts w:hint="eastAsia" w:ascii="Times New Roman" w:hAnsi="Times New Roman"/>
                <w:szCs w:val="21"/>
              </w:rPr>
              <w:t>塑性变形原理、锻造成形工艺制定、结构、板料冲压性工艺</w:t>
            </w:r>
            <w:r>
              <w:rPr>
                <w:rFonts w:ascii="Times New Roman" w:hAnsi="Times New Roman"/>
                <w:szCs w:val="21"/>
              </w:rPr>
              <w:t>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（2%）</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w:t>
            </w:r>
            <w:r>
              <w:rPr>
                <w:rFonts w:hint="eastAsia" w:ascii="Times New Roman" w:hAnsi="Times New Roman"/>
                <w:szCs w:val="21"/>
              </w:rPr>
              <w:t>焊接原理、方法选择、材料焊接性、焊接结构设计</w:t>
            </w:r>
            <w:r>
              <w:rPr>
                <w:rFonts w:ascii="Times New Roman" w:hAnsi="Times New Roman"/>
                <w:szCs w:val="21"/>
              </w:rPr>
              <w:t>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按时交作业，基本概念较正确，相关知识点论述较清晰；</w:t>
            </w:r>
            <w:r>
              <w:rPr>
                <w:rFonts w:hint="eastAsia" w:ascii="Times New Roman" w:hAnsi="Times New Roman"/>
                <w:szCs w:val="21"/>
              </w:rPr>
              <w:t>焊接原理、方法选择、材料焊接性、焊接结构设计</w:t>
            </w:r>
            <w:r>
              <w:rPr>
                <w:rFonts w:ascii="Times New Roman" w:hAnsi="Times New Roman"/>
                <w:szCs w:val="21"/>
              </w:rPr>
              <w:t>较正确。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w:t>
            </w:r>
            <w:r>
              <w:rPr>
                <w:rFonts w:hint="eastAsia" w:ascii="Times New Roman" w:hAnsi="Times New Roman"/>
                <w:szCs w:val="21"/>
              </w:rPr>
              <w:t>焊接原理、方法选择、材料焊接性、焊接结构设计</w:t>
            </w:r>
            <w:r>
              <w:rPr>
                <w:rFonts w:ascii="Times New Roman" w:hAnsi="Times New Roman"/>
                <w:szCs w:val="21"/>
              </w:rPr>
              <w:t>基本正确。</w:t>
            </w:r>
          </w:p>
        </w:tc>
        <w:tc>
          <w:tcPr>
            <w:tcW w:w="1438" w:type="dxa"/>
          </w:tcPr>
          <w:p>
            <w:pPr>
              <w:rPr>
                <w:rFonts w:ascii="Times New Roman" w:hAnsi="Times New Roman"/>
                <w:szCs w:val="21"/>
              </w:rPr>
            </w:pPr>
            <w:r>
              <w:rPr>
                <w:rFonts w:ascii="Times New Roman" w:hAnsi="Times New Roman"/>
                <w:szCs w:val="21"/>
              </w:rPr>
              <w:t>按时交作业，基本概念基本正确，相关知识点论述一般；</w:t>
            </w:r>
            <w:r>
              <w:rPr>
                <w:rFonts w:hint="eastAsia" w:ascii="Times New Roman" w:hAnsi="Times New Roman"/>
                <w:szCs w:val="21"/>
              </w:rPr>
              <w:t>焊接原理、方法选择、材料焊接性、焊接结构设计</w:t>
            </w:r>
            <w:r>
              <w:rPr>
                <w:rFonts w:ascii="Times New Roman" w:hAnsi="Times New Roman"/>
                <w:szCs w:val="21"/>
              </w:rPr>
              <w:t>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w:t>
            </w:r>
            <w:r>
              <w:rPr>
                <w:rFonts w:hint="eastAsia" w:ascii="Times New Roman" w:hAnsi="Times New Roman"/>
                <w:szCs w:val="21"/>
              </w:rPr>
              <w:t>焊接原理、方法选择、材料焊接性、焊接结构设计</w:t>
            </w:r>
            <w:r>
              <w:rPr>
                <w:rFonts w:ascii="Times New Roman" w:hAnsi="Times New Roman"/>
                <w:szCs w:val="21"/>
              </w:rPr>
              <w:t>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（3%）</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w:t>
            </w:r>
            <w:r>
              <w:rPr>
                <w:rFonts w:hint="eastAsia" w:ascii="Times New Roman" w:hAnsi="Times New Roman"/>
                <w:szCs w:val="21"/>
              </w:rPr>
              <w:t>切削运动、刀具知识、切削过程、切削方法工艺、典型表面加工、零件结构工艺性</w:t>
            </w:r>
            <w:r>
              <w:rPr>
                <w:rFonts w:ascii="Times New Roman" w:hAnsi="Times New Roman"/>
                <w:szCs w:val="21"/>
              </w:rPr>
              <w:t>知识点论述清晰</w:t>
            </w:r>
            <w:r>
              <w:rPr>
                <w:rFonts w:hint="eastAsia" w:ascii="Times New Roman" w:hAnsi="Times New Roman"/>
                <w:szCs w:val="21"/>
              </w:rPr>
              <w:t>无误</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w:t>
            </w:r>
            <w:r>
              <w:rPr>
                <w:rFonts w:hint="eastAsia" w:ascii="Times New Roman" w:hAnsi="Times New Roman"/>
                <w:szCs w:val="21"/>
              </w:rPr>
              <w:t>切削运动、刀具知识、切削过程、切削方法工艺、典型表面加工、零件结构工艺性</w:t>
            </w:r>
            <w:r>
              <w:rPr>
                <w:rFonts w:ascii="Times New Roman" w:hAnsi="Times New Roman"/>
                <w:szCs w:val="21"/>
              </w:rPr>
              <w:t>知识点较清晰。</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w:t>
            </w:r>
            <w:r>
              <w:rPr>
                <w:rFonts w:hint="eastAsia" w:ascii="Times New Roman" w:hAnsi="Times New Roman"/>
                <w:szCs w:val="21"/>
              </w:rPr>
              <w:t>切削运动、刀具知识、切削过程、切削方法工艺、典型表面加工、零件结构工艺性</w:t>
            </w:r>
            <w:r>
              <w:rPr>
                <w:rFonts w:ascii="Times New Roman" w:hAnsi="Times New Roman"/>
                <w:szCs w:val="21"/>
              </w:rPr>
              <w:t>知识点</w:t>
            </w:r>
            <w:r>
              <w:rPr>
                <w:rFonts w:hint="eastAsia" w:ascii="Times New Roman" w:hAnsi="Times New Roman"/>
                <w:szCs w:val="21"/>
              </w:rPr>
              <w:t>基本</w:t>
            </w:r>
            <w:r>
              <w:rPr>
                <w:rFonts w:ascii="Times New Roman" w:hAnsi="Times New Roman"/>
                <w:szCs w:val="21"/>
              </w:rPr>
              <w:t>清晰。</w:t>
            </w:r>
          </w:p>
        </w:tc>
        <w:tc>
          <w:tcPr>
            <w:tcW w:w="1438" w:type="dxa"/>
          </w:tcPr>
          <w:p>
            <w:pPr>
              <w:rPr>
                <w:rFonts w:ascii="Times New Roman" w:hAnsi="Times New Roman"/>
                <w:szCs w:val="21"/>
              </w:rPr>
            </w:pPr>
            <w:r>
              <w:rPr>
                <w:rFonts w:ascii="Times New Roman" w:hAnsi="Times New Roman"/>
                <w:szCs w:val="21"/>
              </w:rPr>
              <w:t>按时交作业，基本概念较正确，</w:t>
            </w:r>
            <w:r>
              <w:rPr>
                <w:rFonts w:hint="eastAsia" w:ascii="Times New Roman" w:hAnsi="Times New Roman"/>
                <w:szCs w:val="21"/>
              </w:rPr>
              <w:t>切削运动、刀具知识、切削过程、切削方法工艺、典型表面加工、零件结构工艺性</w:t>
            </w:r>
            <w:r>
              <w:rPr>
                <w:rFonts w:ascii="Times New Roman" w:hAnsi="Times New Roman"/>
                <w:szCs w:val="21"/>
              </w:rPr>
              <w:t>知识点论述一般。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w:t>
            </w:r>
            <w:r>
              <w:rPr>
                <w:rFonts w:hint="eastAsia" w:ascii="Times New Roman" w:hAnsi="Times New Roman"/>
                <w:szCs w:val="21"/>
              </w:rPr>
              <w:t>混淆或错误</w:t>
            </w:r>
            <w:r>
              <w:rPr>
                <w:rFonts w:ascii="Times New Roman" w:hAnsi="Times New Roman"/>
                <w:szCs w:val="21"/>
              </w:rPr>
              <w:t>。</w:t>
            </w:r>
          </w:p>
        </w:tc>
      </w:tr>
    </w:tbl>
    <w:p>
      <w:pPr>
        <w:widowControl/>
        <w:autoSpaceDN w:val="0"/>
        <w:spacing w:line="360" w:lineRule="auto"/>
        <w:rPr>
          <w:rFonts w:ascii="Times New Roman" w:hAnsi="Times New Roman"/>
          <w:szCs w:val="21"/>
        </w:rPr>
      </w:pPr>
      <w:r>
        <w:rPr>
          <w:rFonts w:ascii="Times New Roman" w:hAnsi="Times New Roman"/>
          <w:szCs w:val="21"/>
        </w:rPr>
        <w:t>每次作业按百分制评分，以所有作业的平均成绩计入总成绩。</w:t>
      </w:r>
    </w:p>
    <w:p>
      <w:pPr>
        <w:widowControl/>
        <w:autoSpaceDN w:val="0"/>
        <w:spacing w:line="360" w:lineRule="auto"/>
        <w:outlineLvl w:val="2"/>
        <w:rPr>
          <w:rFonts w:ascii="Times New Roman" w:hAnsi="Times New Roman"/>
          <w:b/>
          <w:kern w:val="0"/>
        </w:rPr>
      </w:pPr>
      <w:r>
        <w:rPr>
          <w:rFonts w:ascii="Times New Roman" w:hAnsi="Times New Roman"/>
          <w:szCs w:val="21"/>
        </w:rPr>
        <w:t>（2）</w:t>
      </w:r>
      <w:r>
        <w:rPr>
          <w:rFonts w:hint="eastAsia" w:ascii="Times New Roman" w:hAnsi="Times New Roman"/>
          <w:szCs w:val="21"/>
        </w:rPr>
        <w:t>期中测试</w:t>
      </w:r>
      <w:r>
        <w:rPr>
          <w:rFonts w:ascii="Times New Roman" w:hAnsi="Times New Roman"/>
          <w:szCs w:val="21"/>
        </w:rPr>
        <w:t>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p>
          <w:p>
            <w:pPr>
              <w:rPr>
                <w:rFonts w:ascii="Times New Roman" w:hAnsi="Times New Roman"/>
                <w:b/>
                <w:bCs/>
                <w:color w:val="000000"/>
              </w:rPr>
            </w:pPr>
            <w:r>
              <w:rPr>
                <w:rFonts w:ascii="Times New Roman" w:hAnsi="Times New Roman"/>
                <w:szCs w:val="21"/>
              </w:rPr>
              <w:t>（5%）</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金属材料四大加工方法概念，液态合金的充型、凝固、缺陷；常用铸件的生产工艺、砂型铸造方法、分型面选择、铸件结构结构设计。</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熟知金属材料四大加工方法概念，对液态合金的充型、凝固、缺陷的原理掌握牢固；对常用铸件的生产工艺、砂型铸造方法、分型面选择、铸件结构结构设计重要知识点清晰明白。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熟知金属材料四大加工方法概念，对液态合金的充型、凝固、缺陷的原理掌握较牢固；对常用铸件的生产工艺、砂型铸造方法、分型面选择、铸件结构结构设计重要知识点较清晰明白。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了解金属材料四大加工方法概念，对液态合金的充型、凝固、缺陷的原理掌握基本牢固；对常用铸件的生产工艺、砂型铸造方法、分型面选择、铸件结构结构设计重要知识点基本清晰明白。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了解金属材料四大加工方法概念，对液态合金的充型、凝固、缺陷的原理掌握不太牢固；对常用铸件的生产工艺、砂型铸造方法、分型面选择、铸件结构结构设计重要知识点稍显混淆。</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对金属材料四大加工方法概念掌握混乱，对液态合金的充型、凝固、缺陷的原理理解一般；对常用铸件的生产工艺、砂型铸造方法、分型面选择、铸件结构结构设计重要知识点错误。</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rPr>
            </w:pPr>
            <w:r>
              <w:rPr>
                <w:rFonts w:ascii="Times New Roman" w:hAnsi="Times New Roman"/>
                <w:b/>
                <w:bCs/>
                <w:color w:val="000000"/>
              </w:rPr>
              <w:t>课程目标2</w:t>
            </w:r>
          </w:p>
          <w:p>
            <w:pPr>
              <w:rPr>
                <w:rFonts w:ascii="Times New Roman" w:hAnsi="Times New Roman"/>
                <w:b/>
                <w:bCs/>
                <w:color w:val="000000"/>
              </w:rPr>
            </w:pPr>
            <w:r>
              <w:rPr>
                <w:rFonts w:ascii="Times New Roman" w:hAnsi="Times New Roman"/>
                <w:szCs w:val="21"/>
              </w:rPr>
              <w:t>（3%）</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塑性变形机理、金属组织和性能、可锻性；锻造成形方法及工艺；板料冲压成形工艺及特种塑性加工方法</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准确掌握塑性变形机理、金属组织和性能、可锻性；熟知锻造成形方法及工艺；对板料冲压成形工艺及特种塑性加工方法掌握牢固。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较准确掌握塑性变形机理、金属组织和性能、可锻性；熟悉锻造成形方法及工艺；对板料冲压成形工艺及特种塑性加工方法掌握较牢固。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对塑性变形机理、金属组织和性能、可锻性基本掌握；熟悉锻造成形方法及工艺；对板料冲压成形工艺及特种塑性加工方法掌握基本牢固。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对塑性变形机理、金属组织和性能、可锻性一般掌握；了解锻造成形方法及工艺；对板料冲压成形工艺及特种塑性加工方法掌握一般。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不能准确掌握塑性变形机理、金属组织和性能、可锻；混淆锻造成形方法及工艺；对板料冲压成形工艺及特种塑性加工方法掌握较差。</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p>
          <w:p>
            <w:pPr>
              <w:rPr>
                <w:rFonts w:ascii="Times New Roman" w:hAnsi="Times New Roman"/>
                <w:b/>
                <w:bCs/>
                <w:color w:val="000000"/>
              </w:rPr>
            </w:pPr>
            <w:r>
              <w:rPr>
                <w:rFonts w:ascii="Times New Roman" w:hAnsi="Times New Roman"/>
                <w:szCs w:val="21"/>
              </w:rPr>
              <w:t>（2%）</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焊接电弧分区、接头组织性能、焊接应力及变形</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bookmarkStart w:id="269" w:name="OLE_LINK8"/>
            <w:bookmarkStart w:id="270" w:name="OLE_LINK7"/>
            <w:r>
              <w:rPr>
                <w:rFonts w:hint="eastAsia" w:ascii="Times New Roman" w:hAnsi="Times New Roman"/>
                <w:color w:val="000000"/>
                <w:szCs w:val="21"/>
              </w:rPr>
              <w:t>准确理解焊接电弧分区；熟知接头组织性能，对焊接应力及变形掌握牢固</w:t>
            </w:r>
            <w:bookmarkEnd w:id="269"/>
            <w:bookmarkEnd w:id="270"/>
            <w:r>
              <w:rPr>
                <w:rFonts w:hint="eastAsia"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较准确理解焊接电弧分区；熟悉接头组织性能，对焊接应力及变形掌握较牢固。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基本准确理解焊接电弧分区；基本熟悉接头组织性能，对焊接应力及变形掌握基本牢固。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对焊接电弧分区理解一般；一般熟悉焊接组织性能，对焊接应力及变形掌握一般牢固</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难以准确理解焊接电弧分区；难以接头组织性能，对焊接应力及变形的产生及预防掌握较差</w:t>
            </w:r>
            <w:r>
              <w:rPr>
                <w:rFonts w:ascii="Times New Roman" w:hAnsi="Times New Roman"/>
                <w:color w:val="000000"/>
                <w:szCs w:val="21"/>
              </w:rPr>
              <w:t>。</w:t>
            </w:r>
          </w:p>
        </w:tc>
      </w:tr>
    </w:tbl>
    <w:p>
      <w:pPr>
        <w:widowControl/>
        <w:autoSpaceDN w:val="0"/>
        <w:spacing w:line="360" w:lineRule="auto"/>
        <w:rPr>
          <w:rFonts w:ascii="Times New Roman" w:hAnsi="Times New Roman"/>
          <w:szCs w:val="21"/>
        </w:rPr>
      </w:pPr>
    </w:p>
    <w:p>
      <w:pPr>
        <w:widowControl/>
        <w:autoSpaceDN w:val="0"/>
        <w:spacing w:line="360" w:lineRule="auto"/>
        <w:outlineLvl w:val="2"/>
        <w:rPr>
          <w:rFonts w:ascii="Times New Roman" w:hAnsi="Times New Roman"/>
          <w:szCs w:val="21"/>
        </w:rPr>
      </w:pPr>
      <w:r>
        <w:rPr>
          <w:rFonts w:hint="eastAsia" w:ascii="Times New Roman" w:hAnsi="Times New Roman"/>
          <w:szCs w:val="21"/>
        </w:rPr>
        <w:t>（3）</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（4%）</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841"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（18%）</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金属材料四大加工方法概念，液态合金的充型、凝固、缺陷；常用铸件的生产工艺、砂型铸造方法、分型面选择、铸件结构结构设计。</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熟知金属材料四大加工方法概念，对液态合金的充型、凝固、缺陷的原理掌握牢固；对常用铸件的生产工艺、砂型铸造方法、分型面选择、铸件结构结构设计重要知识点清晰明白。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熟知金属材料四大加工方法概念，对液态合金的充型、凝固、缺陷的原理掌握较牢固；对常用铸件的生产工艺、砂型铸造方法、分型面选择、铸件结构结构设计重要知识点较清晰明白。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了解金属材料四大加工方法概念，对液态合金的充型、凝固、缺陷的原理掌握基本牢固；对常用铸件的生产工艺、砂型铸造方法、分型面选择、铸件结构结构设计重要知识点基本清晰明白。</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了解金属材料四大加工方法概念，对液态合金的充型、凝固、缺陷的原理掌握不太牢固；对常用铸件的生产工艺、砂型铸造方法、分型面选择、铸件结构结构设计重要知识点稍显混淆。</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对金属材料四大加工方法概念掌握混乱，对液态合金的充型、凝固、缺陷的原理理解一般；对常用铸件的生产工艺、砂型铸造方法、分型面选择、铸件结构结构设计重要知识点错误。</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（15%）</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塑性变形机理、金属组织和性能、可锻性；锻造成形方法及工艺；板料冲压成形工艺及特种塑性加工方法</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准确掌握塑性变形机理、金属组织和性能、可锻性；熟知锻造成形方法及工艺；对板料冲压成形工艺及特种塑性加工方法掌握牢固。</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较准确掌握塑性变形机理、金属组织和性能、可锻性；熟悉锻造成形方法及工艺；对板料冲压成形工艺及特种塑性加工方法掌握较牢固。</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对塑性变形机理、金属组织和性能、可锻性基本掌握；熟悉锻造成形方法及工艺；对板料冲压成形工艺及特种塑性加工方法掌握基本牢固。</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对塑性变形机理、金属组织和性能、可锻性一般掌握；了解锻造成形方法及工艺；对板料冲压成形工艺及特种塑性加工方法掌握一般。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不能准确掌握塑性变形机理、金属组织和性能、可锻；混淆锻造成形方法及工艺；对板料冲压成形工艺及特种塑性加工方法掌握较差。</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r>
              <w:rPr>
                <w:rFonts w:ascii="Times New Roman" w:hAnsi="Times New Roman"/>
                <w:szCs w:val="21"/>
              </w:rPr>
              <w:t>（13%）</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焊接电弧分区、接头组织性能、焊接应力及变形、常用焊接方法选择；金属材料焊接性及结构设计合理性</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准确理解焊接电弧分区、接头组织性能、焊接应力及变形；熟悉常见焊接方法；对金属材料焊接性及结构设计合理性掌握牢固。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理解焊接电弧分区、接头组织性能、焊接应力及变形；了解常见焊接方法；对金属材料焊接性及结构设计合理性掌握基本牢固。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基本理解焊接电弧分区、接头组织性能、焊接应力及变形；基本了解常见焊接方法；对金属材料焊接性及结构设计合理性掌握基本牢固。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对焊接电弧分区、接头组织性能、焊接应力及变形理解一般；对常见焊接方法的掌握稍有偏差；对金属材料焊接性及结构设计合理性掌握一般牢固。</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对焊接电弧分区、接头组织性能、焊接应力及变形理解较差；对常见焊接方法的掌握偏差较大；对金属材料焊接性及结构设计合理性掌握较差。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课程目标4</w:t>
            </w:r>
            <w:r>
              <w:rPr>
                <w:rFonts w:ascii="Times New Roman" w:hAnsi="Times New Roman"/>
                <w:szCs w:val="21"/>
              </w:rPr>
              <w:t>（24%）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eastAsiaTheme="minorEastAsia"/>
                <w:szCs w:val="21"/>
              </w:rPr>
              <w:t>切削运动、刀具、切削过程；常见切削方法及典型表面加工工艺；零件结构工艺性</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准确掌握切削运动、刀具、切削过程基本知识；熟知常见切削方法及典型表面加工工艺；对零件结构工艺性掌握清晰无误。</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较准确掌握切削运动、刀具、切削过程基本知识；熟悉常见切削方法及典型表面加工工艺；对零件结构工艺性掌握较准确。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基本准确掌握切削运动、刀具、切削过程基本知识；了解常见切削方法及典型表面加工工艺；对零件结构工艺性掌握基本无误。</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对切削运动、刀具、切削过程基本知识掌握一般；对常见切削方法及典型表面加工工艺稍有偏差；对零件结构工艺性理解一般。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对切削运动、刀具、切削过程基本知识掌握较差；常见切削方法及典型表面加工工艺偏差较多；对零件结构工艺性掌握较差。</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w:t>
      </w:r>
      <w:r>
        <w:rPr>
          <w:rFonts w:hint="eastAsia" w:ascii="Times New Roman" w:hAnsi="Times New Roman"/>
          <w:szCs w:val="21"/>
        </w:rPr>
        <w:t>积极</w:t>
      </w:r>
      <w:r>
        <w:rPr>
          <w:rFonts w:ascii="Times New Roman" w:hAnsi="Times New Roman"/>
          <w:szCs w:val="21"/>
        </w:rPr>
        <w:t>思考，同学之间相互</w:t>
      </w:r>
      <w:r>
        <w:rPr>
          <w:rFonts w:hint="eastAsia" w:ascii="Times New Roman" w:hAnsi="Times New Roman"/>
          <w:szCs w:val="21"/>
        </w:rPr>
        <w:t>讨论</w:t>
      </w:r>
      <w:r>
        <w:rPr>
          <w:rFonts w:ascii="Times New Roman" w:hAnsi="Times New Roman"/>
          <w:szCs w:val="21"/>
        </w:rPr>
        <w:t>和</w:t>
      </w:r>
      <w:r>
        <w:rPr>
          <w:rFonts w:hint="eastAsia" w:ascii="Times New Roman" w:hAnsi="Times New Roman"/>
          <w:szCs w:val="21"/>
        </w:rPr>
        <w:t>请教老师</w:t>
      </w:r>
      <w:r>
        <w:rPr>
          <w:rFonts w:ascii="Times New Roman" w:hAnsi="Times New Roman"/>
          <w:szCs w:val="21"/>
        </w:rPr>
        <w:t>，不得随意缺课。认真做实验，实验后能分析、归纳实验结果，撰写出完整的实验报告。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并组织学生查阅相关知识进行PPT汇报以利于知识创新与拓展</w:t>
      </w:r>
      <w:r>
        <w:rPr>
          <w:rFonts w:ascii="Times New Roman" w:hAnsi="Times New Roman"/>
          <w:szCs w:val="24"/>
        </w:rPr>
        <w:t>；</w:t>
      </w:r>
      <w:r>
        <w:rPr>
          <w:rFonts w:ascii="Times New Roman" w:hAnsi="Times New Roman"/>
          <w:szCs w:val="21"/>
        </w:rPr>
        <w:t>教师在理论授课时注重教学互动形式，即采用启发式提问，学生讨论后回答的方式加强交流，</w:t>
      </w:r>
      <w:r>
        <w:rPr>
          <w:rFonts w:hint="eastAsia" w:ascii="Times New Roman" w:hAnsi="Times New Roman"/>
          <w:szCs w:val="21"/>
        </w:rPr>
        <w:t>启发</w:t>
      </w:r>
      <w:r>
        <w:rPr>
          <w:rFonts w:ascii="Times New Roman" w:hAnsi="Times New Roman"/>
          <w:szCs w:val="21"/>
        </w:rPr>
        <w:t>学生将所学知识应用于实践中，重要章节结合实验教学，使教学模式生动多样。</w:t>
      </w:r>
      <w:r>
        <w:rPr>
          <w:rFonts w:ascii="Times New Roman" w:hAnsi="Times New Roman"/>
          <w:szCs w:val="24"/>
        </w:rPr>
        <w:t>教学方法与手段：多媒体、黑板、三维模型实物相结合。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w:t>
      </w:r>
      <w:r>
        <w:rPr>
          <w:rFonts w:hint="eastAsia" w:ascii="Times New Roman" w:hAnsi="Times New Roman"/>
          <w:szCs w:val="24"/>
        </w:rPr>
        <w:t>，</w:t>
      </w:r>
      <w:r>
        <w:rPr>
          <w:rFonts w:ascii="Times New Roman" w:hAnsi="Times New Roman"/>
          <w:szCs w:val="24"/>
        </w:rPr>
        <w:t>并认真思考和分析相关原理；在实验中要严格遵守实验纪律，按操作规程使用仪器；实验结束后，按规定对仪器进行维护保养；每完成一项实验，要认真完成一份实验报告。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271" w:name="_Toc911"/>
      <w:bookmarkStart w:id="272" w:name="_Toc2030"/>
      <w:bookmarkStart w:id="273" w:name="_Toc24268"/>
      <w:bookmarkStart w:id="274" w:name="_Toc8138"/>
      <w:r>
        <w:rPr>
          <w:rFonts w:ascii="Times New Roman" w:hAnsi="Times New Roman"/>
          <w:bCs/>
          <w:sz w:val="21"/>
          <w:szCs w:val="21"/>
        </w:rPr>
        <w:t>八、参考教材和阅读书目</w:t>
      </w:r>
      <w:bookmarkEnd w:id="271"/>
      <w:bookmarkEnd w:id="272"/>
      <w:bookmarkEnd w:id="273"/>
      <w:bookmarkEnd w:id="274"/>
    </w:p>
    <w:p>
      <w:pPr>
        <w:tabs>
          <w:tab w:val="left" w:pos="840"/>
        </w:tabs>
        <w:spacing w:line="400" w:lineRule="exact"/>
        <w:ind w:firstLine="210" w:firstLineChars="100"/>
        <w:rPr>
          <w:rFonts w:ascii="Times New Roman" w:hAnsi="Times New Roman"/>
          <w:szCs w:val="21"/>
        </w:rPr>
      </w:pPr>
      <w:r>
        <w:rPr>
          <w:rFonts w:ascii="Times New Roman" w:hAnsi="Times New Roman"/>
          <w:szCs w:val="21"/>
        </w:rPr>
        <w:t>（1）《</w:t>
      </w:r>
      <w:r>
        <w:rPr>
          <w:rFonts w:hint="eastAsia" w:ascii="Times New Roman" w:hAnsi="Times New Roman"/>
          <w:szCs w:val="21"/>
        </w:rPr>
        <w:t>金属工艺学</w:t>
      </w:r>
      <w:r>
        <w:rPr>
          <w:rFonts w:ascii="Times New Roman" w:hAnsi="Times New Roman"/>
          <w:szCs w:val="21"/>
        </w:rPr>
        <w:t>》，</w:t>
      </w:r>
      <w:r>
        <w:rPr>
          <w:rFonts w:hint="eastAsia" w:ascii="Times New Roman" w:hAnsi="Times New Roman"/>
          <w:szCs w:val="21"/>
        </w:rPr>
        <w:t>邓文英、宋力宏</w:t>
      </w:r>
      <w:r>
        <w:rPr>
          <w:rFonts w:ascii="Times New Roman" w:hAnsi="Times New Roman"/>
          <w:szCs w:val="21"/>
        </w:rPr>
        <w:t>编著，北京：</w:t>
      </w:r>
      <w:r>
        <w:rPr>
          <w:rFonts w:hint="eastAsia" w:ascii="Times New Roman" w:hAnsi="Times New Roman"/>
          <w:szCs w:val="21"/>
        </w:rPr>
        <w:t>高等教育出版社</w:t>
      </w:r>
      <w:r>
        <w:rPr>
          <w:rFonts w:ascii="Times New Roman" w:hAnsi="Times New Roman"/>
          <w:szCs w:val="21"/>
        </w:rPr>
        <w:t>，2019年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w:t>
      </w:r>
      <w:r>
        <w:rPr>
          <w:rFonts w:hint="eastAsia" w:ascii="Times New Roman" w:hAnsi="Times New Roman"/>
          <w:szCs w:val="21"/>
        </w:rPr>
        <w:t>工程材料及成型基础</w:t>
      </w:r>
      <w:r>
        <w:rPr>
          <w:rFonts w:ascii="Times New Roman" w:hAnsi="Times New Roman"/>
          <w:szCs w:val="21"/>
        </w:rPr>
        <w:t>》，</w:t>
      </w:r>
      <w:r>
        <w:rPr>
          <w:rFonts w:hint="eastAsia" w:ascii="Times New Roman" w:hAnsi="Times New Roman"/>
          <w:szCs w:val="21"/>
        </w:rPr>
        <w:t>李镇江</w:t>
      </w:r>
      <w:r>
        <w:rPr>
          <w:rFonts w:ascii="Times New Roman" w:hAnsi="Times New Roman"/>
          <w:szCs w:val="21"/>
        </w:rPr>
        <w:t>编著，北京：</w:t>
      </w:r>
      <w:r>
        <w:rPr>
          <w:rFonts w:hint="eastAsia" w:ascii="Times New Roman" w:hAnsi="Times New Roman"/>
          <w:szCs w:val="21"/>
        </w:rPr>
        <w:t>化学工业</w:t>
      </w:r>
      <w:r>
        <w:rPr>
          <w:rFonts w:ascii="Times New Roman" w:hAnsi="Times New Roman"/>
          <w:szCs w:val="21"/>
        </w:rPr>
        <w:t>出版社，2021年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（3）《</w:t>
      </w:r>
      <w:r>
        <w:rPr>
          <w:rFonts w:hint="eastAsia" w:ascii="Times New Roman" w:hAnsi="Times New Roman"/>
          <w:szCs w:val="21"/>
        </w:rPr>
        <w:t>机械制造基础</w:t>
      </w:r>
      <w:r>
        <w:rPr>
          <w:rFonts w:ascii="Times New Roman" w:hAnsi="Times New Roman"/>
          <w:szCs w:val="21"/>
        </w:rPr>
        <w:t>》，</w:t>
      </w:r>
      <w:r>
        <w:rPr>
          <w:rFonts w:hint="eastAsia" w:ascii="Times New Roman" w:hAnsi="Times New Roman"/>
          <w:szCs w:val="21"/>
        </w:rPr>
        <w:t>李长河</w:t>
      </w:r>
      <w:r>
        <w:rPr>
          <w:rFonts w:ascii="Times New Roman" w:hAnsi="Times New Roman"/>
          <w:szCs w:val="21"/>
        </w:rPr>
        <w:t>编著，北京：</w:t>
      </w:r>
      <w:r>
        <w:rPr>
          <w:rFonts w:hint="eastAsia" w:ascii="Times New Roman" w:hAnsi="Times New Roman"/>
          <w:szCs w:val="21"/>
        </w:rPr>
        <w:t>机械工业出版社</w:t>
      </w:r>
      <w:r>
        <w:rPr>
          <w:rFonts w:ascii="Times New Roman" w:hAnsi="Times New Roman"/>
          <w:szCs w:val="21"/>
        </w:rPr>
        <w:t>，2021年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（4）《</w:t>
      </w:r>
      <w:r>
        <w:rPr>
          <w:rFonts w:hint="eastAsia" w:ascii="Times New Roman" w:hAnsi="Times New Roman"/>
          <w:szCs w:val="21"/>
        </w:rPr>
        <w:t>机械制造基础（3D版）</w:t>
      </w:r>
      <w:r>
        <w:rPr>
          <w:rFonts w:ascii="Times New Roman" w:hAnsi="Times New Roman"/>
          <w:szCs w:val="21"/>
        </w:rPr>
        <w:t>》，</w:t>
      </w:r>
      <w:r>
        <w:rPr>
          <w:rFonts w:hint="eastAsia" w:ascii="Times New Roman" w:hAnsi="Times New Roman"/>
          <w:szCs w:val="21"/>
        </w:rPr>
        <w:t>成红梅，何芹，王全景</w:t>
      </w:r>
      <w:r>
        <w:rPr>
          <w:rFonts w:ascii="Times New Roman" w:hAnsi="Times New Roman"/>
          <w:szCs w:val="21"/>
        </w:rPr>
        <w:t>编著，北京：</w:t>
      </w:r>
      <w:r>
        <w:rPr>
          <w:rFonts w:hint="eastAsia" w:ascii="Times New Roman" w:hAnsi="Times New Roman"/>
          <w:szCs w:val="21"/>
        </w:rPr>
        <w:t>机械工业出版社</w:t>
      </w:r>
      <w:r>
        <w:rPr>
          <w:rFonts w:ascii="Times New Roman" w:hAnsi="Times New Roman"/>
          <w:szCs w:val="21"/>
        </w:rPr>
        <w:t>，2021年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教学环节与之配合。学习本课程前，学生须经“金工实习”环节的培训，</w:t>
      </w:r>
      <w:r>
        <w:rPr>
          <w:rFonts w:ascii="Times New Roman" w:hAnsi="Times New Roman"/>
          <w:bCs/>
          <w:szCs w:val="21"/>
        </w:rPr>
        <w:t>并先修机械制图、理论力学、材料力学、机械工程材料、互换性与技术测量、机械原理、机械设计、机械制造基础、机械制造装备设计、金属切削技术</w:t>
      </w:r>
      <w:r>
        <w:rPr>
          <w:rFonts w:ascii="Times New Roman" w:hAnsi="Times New Roman"/>
          <w:bCs/>
          <w:kern w:val="0"/>
          <w:szCs w:val="21"/>
        </w:rPr>
        <w:t>等课程，后续课程与数控技术与装备、</w:t>
      </w:r>
      <w:r>
        <w:rPr>
          <w:rFonts w:ascii="Times New Roman" w:hAnsi="Times New Roman"/>
          <w:szCs w:val="21"/>
        </w:rPr>
        <w:t>先进机械制造技术、毕业设计具有紧密的联系</w:t>
      </w:r>
      <w:r>
        <w:rPr>
          <w:rFonts w:ascii="Times New Roman" w:hAnsi="Times New Roman"/>
          <w:bCs/>
          <w:kern w:val="0"/>
          <w:szCs w:val="21"/>
        </w:rPr>
        <w:t>特</w:t>
      </w:r>
      <w:r>
        <w:rPr>
          <w:rFonts w:hint="eastAsia" w:ascii="Times New Roman" w:hAnsi="Times New Roman"/>
          <w:bCs/>
          <w:kern w:val="0"/>
          <w:szCs w:val="21"/>
        </w:rPr>
        <w:t>点</w:t>
      </w:r>
      <w:r>
        <w:rPr>
          <w:rFonts w:ascii="Times New Roman" w:hAnsi="Times New Roman"/>
          <w:bCs/>
          <w:kern w:val="0"/>
          <w:szCs w:val="21"/>
        </w:rPr>
        <w:t>。</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智能制造与经济社会发展</w:t>
            </w:r>
          </w:p>
        </w:tc>
        <w:tc>
          <w:tcPr>
            <w:tcW w:w="1134" w:type="dxa"/>
            <w:vAlign w:val="center"/>
          </w:tcPr>
          <w:p>
            <w:pPr>
              <w:rPr>
                <w:rFonts w:ascii="Times New Roman" w:hAnsi="Times New Roman"/>
                <w:szCs w:val="21"/>
              </w:rPr>
            </w:pPr>
            <w:r>
              <w:rPr>
                <w:rFonts w:hint="eastAsia" w:ascii="Times New Roman" w:hAnsi="Times New Roman"/>
                <w:szCs w:val="21"/>
              </w:rPr>
              <w:t>绪论</w:t>
            </w:r>
          </w:p>
          <w:p>
            <w:pPr>
              <w:rPr>
                <w:rFonts w:ascii="Times New Roman" w:hAnsi="Times New Roman"/>
                <w:szCs w:val="21"/>
              </w:rPr>
            </w:pPr>
          </w:p>
        </w:tc>
        <w:tc>
          <w:tcPr>
            <w:tcW w:w="4201" w:type="dxa"/>
            <w:vAlign w:val="center"/>
          </w:tcPr>
          <w:p>
            <w:pPr>
              <w:rPr>
                <w:rFonts w:ascii="Times New Roman" w:hAnsi="Times New Roman"/>
                <w:szCs w:val="21"/>
              </w:rPr>
            </w:pPr>
            <w:r>
              <w:rPr>
                <w:rFonts w:hint="eastAsia" w:ascii="Times New Roman" w:hAnsi="Times New Roman"/>
                <w:szCs w:val="21"/>
              </w:rPr>
              <w:t>机械制造是所有制造业大国的基本技术支持，与中国经济社会的发展密切相关。通过线上线下结合的方式，拓展学生知识前沿，建立智造强国的责任感。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hint="eastAsia" w:ascii="Times New Roman" w:hAnsi="Times New Roman"/>
                <w:kern w:val="0"/>
                <w:szCs w:val="21"/>
              </w:rPr>
              <w:t>2</w:t>
            </w:r>
          </w:p>
        </w:tc>
        <w:tc>
          <w:tcPr>
            <w:tcW w:w="1882" w:type="dxa"/>
            <w:vAlign w:val="center"/>
          </w:tcPr>
          <w:p>
            <w:pPr>
              <w:rPr>
                <w:rFonts w:ascii="Times New Roman" w:hAnsi="Times New Roman"/>
                <w:szCs w:val="21"/>
              </w:rPr>
            </w:pPr>
            <w:r>
              <w:rPr>
                <w:rFonts w:hint="eastAsia" w:ascii="Times New Roman" w:hAnsi="Times New Roman"/>
                <w:szCs w:val="21"/>
              </w:rPr>
              <w:t>在课程教学中把马克思主义立场观点方法的教育与科学精神的培养结合起来，提高学生正确认识问题、分析问题和解决问题的能力。</w:t>
            </w:r>
          </w:p>
        </w:tc>
        <w:tc>
          <w:tcPr>
            <w:tcW w:w="1134" w:type="dxa"/>
            <w:vAlign w:val="center"/>
          </w:tcPr>
          <w:p>
            <w:pPr>
              <w:rPr>
                <w:rFonts w:ascii="Times New Roman" w:hAnsi="Times New Roman"/>
                <w:szCs w:val="21"/>
              </w:rPr>
            </w:pPr>
            <w:r>
              <w:rPr>
                <w:rFonts w:hint="eastAsia" w:ascii="Times New Roman" w:hAnsi="Times New Roman"/>
                <w:szCs w:val="21"/>
              </w:rPr>
              <w:t>第一章</w:t>
            </w:r>
            <w:r>
              <w:rPr>
                <w:rFonts w:ascii="Times New Roman" w:hAnsi="Times New Roman"/>
                <w:szCs w:val="21"/>
              </w:rPr>
              <w:t xml:space="preserve"> </w:t>
            </w:r>
            <w:r>
              <w:rPr>
                <w:rFonts w:hint="eastAsia" w:ascii="Times New Roman" w:hAnsi="Times New Roman"/>
                <w:szCs w:val="21"/>
              </w:rPr>
              <w:t>金属液态成形</w:t>
            </w:r>
          </w:p>
        </w:tc>
        <w:tc>
          <w:tcPr>
            <w:tcW w:w="4201" w:type="dxa"/>
            <w:vAlign w:val="center"/>
          </w:tcPr>
          <w:p>
            <w:pPr>
              <w:rPr>
                <w:rFonts w:ascii="Times New Roman" w:hAnsi="Times New Roman"/>
                <w:szCs w:val="21"/>
              </w:rPr>
            </w:pPr>
            <w:r>
              <w:rPr>
                <w:rFonts w:hint="eastAsia" w:ascii="Times New Roman" w:hAnsi="Times New Roman"/>
                <w:szCs w:val="21"/>
              </w:rPr>
              <w:t>在国家大型铸件中制定合适工艺及结构设计，弘扬国家铸造能力和创新性，结合教学内容实践，通过课程讲授和小组讨论的方式达到思政育人的目的。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hint="eastAsia" w:ascii="Times New Roman" w:hAnsi="Times New Roman"/>
                <w:szCs w:val="21"/>
              </w:rPr>
              <w:t>培养学生精益求精的大国工匠精神，激发学生科技报国的家国情怀和使命担当。</w:t>
            </w:r>
          </w:p>
        </w:tc>
        <w:tc>
          <w:tcPr>
            <w:tcW w:w="1134" w:type="dxa"/>
            <w:vAlign w:val="center"/>
          </w:tcPr>
          <w:p>
            <w:pPr>
              <w:rPr>
                <w:rFonts w:ascii="Times New Roman" w:hAnsi="Times New Roman"/>
                <w:szCs w:val="21"/>
              </w:rPr>
            </w:pPr>
            <w:r>
              <w:rPr>
                <w:rFonts w:hint="eastAsia" w:ascii="Times New Roman" w:hAnsi="Times New Roman"/>
                <w:szCs w:val="21"/>
              </w:rPr>
              <w:t>第三章</w:t>
            </w:r>
            <w:r>
              <w:rPr>
                <w:rFonts w:ascii="Times New Roman" w:hAnsi="Times New Roman"/>
                <w:szCs w:val="21"/>
              </w:rPr>
              <w:t xml:space="preserve">  </w:t>
            </w:r>
            <w:r>
              <w:rPr>
                <w:rFonts w:hint="eastAsia" w:ascii="Times New Roman" w:hAnsi="Times New Roman"/>
                <w:szCs w:val="21"/>
              </w:rPr>
              <w:t>金属连接成形</w:t>
            </w:r>
          </w:p>
        </w:tc>
        <w:tc>
          <w:tcPr>
            <w:tcW w:w="4201" w:type="dxa"/>
            <w:vAlign w:val="center"/>
          </w:tcPr>
          <w:p>
            <w:pPr>
              <w:rPr>
                <w:rFonts w:ascii="Times New Roman" w:hAnsi="Times New Roman"/>
                <w:szCs w:val="21"/>
              </w:rPr>
            </w:pPr>
            <w:r>
              <w:rPr>
                <w:rFonts w:hint="eastAsia" w:ascii="Times New Roman" w:hAnsi="Times New Roman"/>
                <w:szCs w:val="21"/>
              </w:rPr>
              <w:t>展示国家重器中的重要焊接件，传递焊接人精益求精的精神，工匠对工艺进行精雕细琢，追求完美和极致，是保障产品质量的关键。在教学中，将结合工艺设计实践，通过线上线下结合进行讨论，达到思政育人的目的。</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郭容男</w:t>
      </w:r>
    </w:p>
    <w:p>
      <w:pPr>
        <w:pStyle w:val="14"/>
        <w:ind w:right="152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胡建军</w:t>
      </w:r>
    </w:p>
    <w:p>
      <w:pPr>
        <w:rPr>
          <w:rFonts w:hint="eastAsia"/>
        </w:r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lang w:val="zh-CN" w:eastAsia="zh-CN"/>
        </w:rPr>
      </w:pPr>
      <w:bookmarkStart w:id="275" w:name="_Toc1456"/>
      <w:bookmarkStart w:id="276" w:name="_Toc26471"/>
      <w:r>
        <w:rPr>
          <w:rFonts w:hint="eastAsia" w:cs="Times New Roman"/>
          <w:lang w:val="zh-CN" w:eastAsia="zh-CN"/>
        </w:rPr>
        <w:t>《机械设计》</w:t>
      </w:r>
      <w:bookmarkEnd w:id="275"/>
      <w:bookmarkEnd w:id="276"/>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英文）：机械设计（</w:t>
      </w:r>
      <w:r>
        <w:rPr>
          <w:rFonts w:ascii="Times New Roman" w:hAnsi="Times New Roman"/>
          <w:color w:val="000000"/>
          <w:szCs w:val="21"/>
        </w:rPr>
        <w:t>Course Design of Machine Design</w:t>
      </w:r>
      <w:r>
        <w:rPr>
          <w:rFonts w:ascii="Times New Roman" w:hAnsi="Times New Roman"/>
          <w:szCs w:val="21"/>
        </w:rPr>
        <w:t>）</w:t>
      </w:r>
    </w:p>
    <w:p>
      <w:pPr>
        <w:widowControl/>
        <w:snapToGrid w:val="0"/>
        <w:spacing w:line="360" w:lineRule="auto"/>
        <w:jc w:val="left"/>
        <w:rPr>
          <w:rFonts w:hint="default" w:ascii="Times New Roman" w:hAnsi="Times New Roman" w:eastAsia="宋体"/>
          <w:szCs w:val="21"/>
          <w:lang w:val="en-US" w:eastAsia="zh-CN"/>
        </w:rPr>
      </w:pPr>
      <w:r>
        <w:rPr>
          <w:rFonts w:ascii="Times New Roman" w:hAnsi="Times New Roman"/>
          <w:szCs w:val="21"/>
        </w:rPr>
        <w:t>课程编号：</w:t>
      </w:r>
      <w:r>
        <w:rPr>
          <w:rFonts w:ascii="Times New Roman" w:hAnsi="Times New Roman" w:eastAsia="宋体" w:cs="Times New Roman"/>
          <w:szCs w:val="21"/>
        </w:rPr>
        <w:t>04021070h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hint="eastAsia" w:ascii="Times New Roman" w:hAnsi="Times New Roman"/>
          <w:szCs w:val="21"/>
        </w:rPr>
        <w:t>4</w:t>
      </w:r>
      <w:r>
        <w:rPr>
          <w:rFonts w:ascii="Times New Roman" w:hAnsi="Times New Roman" w:eastAsia="Times New Roman"/>
          <w:szCs w:val="21"/>
        </w:rPr>
        <w:t xml:space="preserve">8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学时分配：讲授学时：42</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imes New Roman"/>
          <w:szCs w:val="21"/>
        </w:rPr>
        <w:t xml:space="preserve">6  </w:t>
      </w:r>
    </w:p>
    <w:p>
      <w:pPr>
        <w:widowControl/>
        <w:snapToGrid w:val="0"/>
        <w:spacing w:line="360" w:lineRule="auto"/>
        <w:jc w:val="left"/>
        <w:rPr>
          <w:rFonts w:ascii="Times New Roman" w:hAnsi="Times New Roman" w:eastAsia="Times New Roman"/>
          <w:szCs w:val="21"/>
        </w:rPr>
      </w:pPr>
      <w:r>
        <w:rPr>
          <w:rFonts w:ascii="Times New Roman" w:hAnsi="Times New Roman"/>
          <w:szCs w:val="21"/>
        </w:rPr>
        <w:t>课程负责人：李慧琴</w:t>
      </w:r>
    </w:p>
    <w:p>
      <w:pPr>
        <w:pStyle w:val="2"/>
        <w:tabs>
          <w:tab w:val="left" w:pos="364"/>
        </w:tabs>
        <w:spacing w:before="120" w:after="120" w:line="360" w:lineRule="auto"/>
        <w:rPr>
          <w:rFonts w:ascii="Times New Roman" w:hAnsi="Times New Roman"/>
          <w:kern w:val="2"/>
          <w:sz w:val="21"/>
          <w:szCs w:val="21"/>
        </w:rPr>
      </w:pPr>
      <w:bookmarkStart w:id="277" w:name="_Toc29768"/>
      <w:bookmarkStart w:id="278" w:name="_Toc18380"/>
      <w:bookmarkStart w:id="279" w:name="_Toc19396"/>
      <w:bookmarkStart w:id="280" w:name="_Toc23328"/>
      <w:r>
        <w:rPr>
          <w:rFonts w:ascii="Times New Roman" w:hAnsi="Times New Roman"/>
          <w:kern w:val="2"/>
          <w:sz w:val="21"/>
          <w:szCs w:val="21"/>
        </w:rPr>
        <w:t>一、课程简介</w:t>
      </w:r>
      <w:r>
        <w:rPr>
          <w:rFonts w:ascii="Times New Roman" w:hAnsi="Times New Roman"/>
          <w:sz w:val="21"/>
          <w:szCs w:val="21"/>
        </w:rPr>
        <w:t>/课程目标</w:t>
      </w:r>
      <w:bookmarkEnd w:id="277"/>
      <w:bookmarkEnd w:id="278"/>
      <w:bookmarkEnd w:id="279"/>
      <w:bookmarkEnd w:id="280"/>
    </w:p>
    <w:p>
      <w:pPr>
        <w:spacing w:line="360" w:lineRule="auto"/>
        <w:ind w:firstLine="420" w:firstLineChars="200"/>
        <w:rPr>
          <w:rFonts w:ascii="Times New Roman" w:hAnsi="Times New Roman"/>
        </w:rPr>
      </w:pPr>
      <w:r>
        <w:rPr>
          <w:rFonts w:ascii="Times New Roman" w:hAnsi="Times New Roman"/>
          <w:szCs w:val="24"/>
        </w:rPr>
        <w:t>《机械设计》主要研究一般尺寸和常用工作参数下的通用零件的设计，包括它们的基本设计理论和方法及技术资料和标准的应用等，是机械设计制造及其自动化专业的一门重要专业技术基础课程。主要研究内容包括常用机械连接的选型、设计和强度计算，常用机械传动特性分析、设计和计算，以及轴系结构设计。通过对本课程的学习，使学生掌握机械设计的基础知识、基本理论和基本方法；受到设计技能的基本训练，为学生进一步学习专业课程和今后从事机械设计工作打下良好的专业理论基础。</w:t>
      </w:r>
    </w:p>
    <w:p>
      <w:pPr>
        <w:spacing w:line="360" w:lineRule="auto"/>
        <w:rPr>
          <w:rFonts w:ascii="Times New Roman" w:hAnsi="Times New Roman"/>
        </w:rPr>
      </w:pPr>
      <w:r>
        <w:rPr>
          <w:rFonts w:ascii="Times New Roman" w:hAnsi="Times New Roman"/>
          <w:b/>
        </w:rPr>
        <w:t>课程目标1：</w:t>
      </w:r>
      <w:r>
        <w:rPr>
          <w:rFonts w:ascii="Times New Roman" w:hAnsi="Times New Roman"/>
        </w:rPr>
        <w:t>掌握机械零件的设计准则、设计方法及一般步骤；掌握机械零件强度的基本理论。能对一般平面机构进行系统的结构分析、运动学分析和动力学分析。</w:t>
      </w:r>
    </w:p>
    <w:p>
      <w:pPr>
        <w:spacing w:line="360" w:lineRule="auto"/>
        <w:rPr>
          <w:rFonts w:ascii="Times New Roman" w:hAnsi="Times New Roman"/>
        </w:rPr>
      </w:pPr>
      <w:r>
        <w:rPr>
          <w:rFonts w:ascii="Times New Roman" w:hAnsi="Times New Roman"/>
          <w:b/>
        </w:rPr>
        <w:t>课程目标2：</w:t>
      </w:r>
      <w:r>
        <w:rPr>
          <w:rFonts w:ascii="Times New Roman" w:hAnsi="Times New Roman"/>
        </w:rPr>
        <w:t>掌握常用机械连接的主要类型，工作情况分析，适用场合以及设计方法。</w:t>
      </w:r>
    </w:p>
    <w:p>
      <w:pPr>
        <w:spacing w:line="360" w:lineRule="auto"/>
        <w:rPr>
          <w:rFonts w:ascii="Times New Roman" w:hAnsi="Times New Roman"/>
        </w:rPr>
      </w:pPr>
      <w:r>
        <w:rPr>
          <w:rFonts w:ascii="Times New Roman" w:hAnsi="Times New Roman"/>
          <w:b/>
        </w:rPr>
        <w:t>课程目标3：</w:t>
      </w:r>
      <w:r>
        <w:rPr>
          <w:rFonts w:ascii="Times New Roman" w:hAnsi="Times New Roman"/>
        </w:rPr>
        <w:t>掌握常用机械传动的主要类型，工作情况分析，适用场合以及设计方法。</w:t>
      </w:r>
    </w:p>
    <w:p>
      <w:pPr>
        <w:spacing w:line="360" w:lineRule="auto"/>
        <w:rPr>
          <w:rFonts w:ascii="Times New Roman" w:hAnsi="Times New Roman"/>
        </w:rPr>
      </w:pPr>
      <w:r>
        <w:rPr>
          <w:rFonts w:ascii="Times New Roman" w:hAnsi="Times New Roman"/>
          <w:b/>
        </w:rPr>
        <w:t>课程目标4：</w:t>
      </w:r>
      <w:r>
        <w:rPr>
          <w:rFonts w:ascii="Times New Roman" w:hAnsi="Times New Roman"/>
        </w:rPr>
        <w:t>能根据实际情况，自主选择标准零件类型，设计轴系通用部件，获得有效实验数据或结构方案，培养学生运用实验方法深化机械设计的能力。能根据实验目的和实验原理，掌握通用机器的设计及开发过程，</w:t>
      </w:r>
      <w:r>
        <w:rPr>
          <w:rFonts w:ascii="Times New Roman" w:hAnsi="Times New Roman"/>
          <w:bCs/>
          <w:szCs w:val="21"/>
        </w:rPr>
        <w:t>了解影响设计目标和技术方案的各种因素。</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七．</w:t>
      </w:r>
      <w:r>
        <w:rPr>
          <w:rFonts w:ascii="Times New Roman" w:hAnsi="Times New Roman"/>
          <w:b/>
          <w:szCs w:val="21"/>
        </w:rPr>
        <w:t>课程目标和毕业要求的对应关系</w:t>
      </w:r>
    </w:p>
    <w:p>
      <w:pPr>
        <w:pStyle w:val="3"/>
        <w:rPr>
          <w:rFonts w:ascii="Times New Roman" w:hAnsi="Times New Roman"/>
          <w:b/>
          <w:szCs w:val="21"/>
        </w:rPr>
      </w:pP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hint="eastAsia" w:ascii="Times New Roman" w:hAnsi="Times New Roman"/>
                <w:b/>
                <w:szCs w:val="21"/>
                <w:lang w:val="en-US" w:eastAsia="zh-CN"/>
              </w:rPr>
              <w:t>1</w:t>
            </w:r>
          </w:p>
        </w:tc>
        <w:tc>
          <w:tcPr>
            <w:tcW w:w="4836" w:type="dxa"/>
            <w:noWrap w:val="0"/>
            <w:vAlign w:val="center"/>
          </w:tcPr>
          <w:p>
            <w:pPr>
              <w:widowControl/>
              <w:snapToGrid w:val="0"/>
              <w:spacing w:before="156" w:beforeLines="50"/>
              <w:rPr>
                <w:rFonts w:ascii="Times New Roman" w:hAnsi="Times New Roman"/>
                <w:bCs/>
                <w:szCs w:val="21"/>
              </w:rPr>
            </w:pPr>
            <w:r>
              <w:rPr>
                <w:rFonts w:hint="eastAsia" w:ascii="Times New Roman" w:hAnsi="Times New Roman" w:eastAsia="宋体" w:cs="Times New Roman"/>
                <w:bCs/>
                <w:szCs w:val="21"/>
              </w:rPr>
              <w:t>指标点</w:t>
            </w:r>
            <w:r>
              <w:rPr>
                <w:rFonts w:ascii="Times New Roman" w:hAnsi="Times New Roman" w:eastAsia="宋体" w:cs="Times New Roman"/>
                <w:bCs/>
                <w:szCs w:val="21"/>
              </w:rPr>
              <w:t>1.1</w:t>
            </w:r>
            <w:r>
              <w:rPr>
                <w:rFonts w:hint="eastAsia" w:ascii="Times New Roman" w:hAnsi="Times New Roman" w:eastAsia="宋体" w:cs="Times New Roman"/>
                <w:bCs/>
                <w:szCs w:val="21"/>
                <w:lang w:val="en-US" w:eastAsia="zh-CN"/>
              </w:rPr>
              <w:t xml:space="preserve"> </w:t>
            </w:r>
            <w:r>
              <w:rPr>
                <w:rFonts w:hint="eastAsia" w:ascii="Times New Roman" w:hAnsi="Times New Roman" w:eastAsia="宋体" w:cs="Times New Roman"/>
                <w:bCs/>
                <w:szCs w:val="21"/>
              </w:rPr>
              <w:t>能将数学、自然科学、工程科学的语言工具用于机械工程领域复杂工程问题的表述</w:t>
            </w:r>
          </w:p>
        </w:tc>
        <w:tc>
          <w:tcPr>
            <w:tcW w:w="1699" w:type="dxa"/>
            <w:noWrap w:val="0"/>
            <w:vAlign w:val="center"/>
          </w:tcPr>
          <w:p>
            <w:pPr>
              <w:widowControl/>
              <w:snapToGrid w:val="0"/>
              <w:spacing w:before="156" w:beforeLines="50"/>
              <w:rPr>
                <w:rFonts w:ascii="Times New Roman" w:hAnsi="Times New Roman"/>
                <w:b/>
                <w:szCs w:val="21"/>
              </w:rPr>
            </w:pPr>
            <w:r>
              <w:rPr>
                <w:rFonts w:ascii="Times New Roman" w:hAnsi="Times New Roman"/>
                <w:bCs/>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52"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hint="eastAsia" w:ascii="Times New Roman" w:hAnsi="Times New Roman"/>
                <w:b/>
                <w:szCs w:val="21"/>
                <w:lang w:val="en-US" w:eastAsia="zh-CN"/>
              </w:rPr>
              <w:t>2</w:t>
            </w:r>
          </w:p>
        </w:tc>
        <w:tc>
          <w:tcPr>
            <w:tcW w:w="4836" w:type="dxa"/>
            <w:noWrap w:val="0"/>
            <w:vAlign w:val="center"/>
          </w:tcPr>
          <w:p>
            <w:pPr>
              <w:widowControl/>
              <w:snapToGrid w:val="0"/>
              <w:spacing w:before="156" w:beforeLines="50"/>
              <w:rPr>
                <w:rFonts w:ascii="Times New Roman" w:hAnsi="Times New Roman"/>
                <w:bCs/>
                <w:szCs w:val="21"/>
              </w:rPr>
            </w:pPr>
            <w:r>
              <w:rPr>
                <w:rFonts w:hint="eastAsia" w:ascii="Times New Roman" w:hAnsi="Times New Roman" w:eastAsia="宋体" w:cs="Times New Roman"/>
                <w:bCs/>
                <w:szCs w:val="21"/>
              </w:rPr>
              <w:t>指标点1.4</w:t>
            </w:r>
            <w:r>
              <w:rPr>
                <w:rFonts w:hint="eastAsia" w:ascii="Times New Roman" w:hAnsi="Times New Roman" w:eastAsia="宋体" w:cs="Times New Roman"/>
                <w:bCs/>
                <w:szCs w:val="21"/>
                <w:lang w:val="en-US" w:eastAsia="zh-CN"/>
              </w:rPr>
              <w:t xml:space="preserve"> </w:t>
            </w:r>
            <w:r>
              <w:rPr>
                <w:rFonts w:hint="eastAsia" w:ascii="Times New Roman" w:hAnsi="Times New Roman" w:eastAsia="宋体" w:cs="Times New Roman"/>
                <w:bCs/>
                <w:szCs w:val="21"/>
              </w:rPr>
              <w:t>能够将相关知识和数学模型方法用于机械工程领域复杂工程问题解决方案的比较与综合</w:t>
            </w:r>
          </w:p>
        </w:tc>
        <w:tc>
          <w:tcPr>
            <w:tcW w:w="1699" w:type="dxa"/>
            <w:noWrap w:val="0"/>
            <w:vAlign w:val="center"/>
          </w:tcPr>
          <w:p>
            <w:pPr>
              <w:widowControl/>
              <w:snapToGrid w:val="0"/>
              <w:spacing w:before="156" w:beforeLines="50"/>
              <w:rPr>
                <w:rFonts w:hint="default" w:ascii="Times New Roman" w:hAnsi="Times New Roman" w:eastAsia="宋体"/>
                <w:b/>
                <w:szCs w:val="21"/>
                <w:lang w:val="en-US" w:eastAsia="zh-CN"/>
              </w:rPr>
            </w:pPr>
            <w:r>
              <w:rPr>
                <w:rFonts w:hint="eastAsia" w:ascii="Times New Roman" w:hAnsi="Times New Roman"/>
                <w:bCs/>
                <w:szCs w:val="21"/>
                <w:lang w:val="en-US" w:eastAsia="zh-CN"/>
              </w:rPr>
              <w:t>1.</w:t>
            </w:r>
            <w:r>
              <w:rPr>
                <w:rFonts w:ascii="Times New Roman" w:hAnsi="Times New Roman"/>
                <w:bCs/>
                <w:szCs w:val="21"/>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hint="eastAsia" w:ascii="Times New Roman" w:hAnsi="Times New Roman"/>
                <w:b/>
                <w:szCs w:val="21"/>
                <w:lang w:val="en-US" w:eastAsia="zh-CN"/>
              </w:rPr>
              <w:t>3</w:t>
            </w:r>
          </w:p>
        </w:tc>
        <w:tc>
          <w:tcPr>
            <w:tcW w:w="4836" w:type="dxa"/>
            <w:noWrap w:val="0"/>
            <w:vAlign w:val="center"/>
          </w:tcPr>
          <w:p>
            <w:pPr>
              <w:widowControl/>
              <w:snapToGrid w:val="0"/>
              <w:spacing w:before="156" w:beforeLines="50"/>
              <w:rPr>
                <w:rFonts w:ascii="Times New Roman" w:hAnsi="Times New Roman"/>
                <w:bCs/>
                <w:szCs w:val="21"/>
              </w:rPr>
            </w:pPr>
            <w:r>
              <w:rPr>
                <w:rFonts w:hint="eastAsia" w:ascii="Times New Roman" w:hAnsi="Times New Roman" w:eastAsia="宋体" w:cs="Times New Roman"/>
                <w:bCs/>
                <w:szCs w:val="21"/>
              </w:rPr>
              <w:t>指标点2.4</w:t>
            </w:r>
            <w:r>
              <w:rPr>
                <w:rFonts w:hint="eastAsia" w:ascii="Times New Roman" w:hAnsi="Times New Roman" w:eastAsia="宋体" w:cs="Times New Roman"/>
                <w:bCs/>
                <w:szCs w:val="21"/>
                <w:lang w:val="en-US" w:eastAsia="zh-CN"/>
              </w:rPr>
              <w:t xml:space="preserve"> </w:t>
            </w:r>
            <w:r>
              <w:rPr>
                <w:rFonts w:hint="eastAsia" w:ascii="Times New Roman" w:hAnsi="Times New Roman" w:eastAsia="宋体" w:cs="Times New Roman"/>
                <w:bCs/>
                <w:szCs w:val="21"/>
              </w:rPr>
              <w:t>能合理解释、分析、评价复杂机械工程问题的表征模型及其影响因素，获得有效结论</w:t>
            </w:r>
          </w:p>
        </w:tc>
        <w:tc>
          <w:tcPr>
            <w:tcW w:w="1699" w:type="dxa"/>
            <w:noWrap w:val="0"/>
            <w:vAlign w:val="center"/>
          </w:tcPr>
          <w:p>
            <w:pPr>
              <w:widowControl/>
              <w:snapToGrid w:val="0"/>
              <w:spacing w:before="156" w:beforeLines="50"/>
              <w:rPr>
                <w:rFonts w:ascii="Times New Roman" w:hAnsi="Times New Roman"/>
                <w:bCs/>
                <w:szCs w:val="21"/>
              </w:rPr>
            </w:pPr>
            <w:r>
              <w:rPr>
                <w:rFonts w:hint="eastAsia" w:ascii="Times New Roman" w:hAnsi="Times New Roman"/>
                <w:bCs/>
                <w:szCs w:val="21"/>
                <w:lang w:val="en-US" w:eastAsia="zh-CN"/>
              </w:rPr>
              <w:t>2</w:t>
            </w:r>
            <w:r>
              <w:rPr>
                <w:rFonts w:ascii="Times New Roman" w:hAnsi="Times New Roman"/>
                <w:bCs/>
                <w:szCs w:val="21"/>
              </w:rPr>
              <w:t>.工程与社会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noWrap w:val="0"/>
            <w:vAlign w:val="center"/>
          </w:tcPr>
          <w:p>
            <w:pPr>
              <w:widowControl/>
              <w:snapToGrid w:val="0"/>
              <w:spacing w:before="156" w:beforeLines="50" w:line="400" w:lineRule="exact"/>
              <w:jc w:val="center"/>
              <w:rPr>
                <w:rFonts w:hint="default" w:ascii="Times New Roman" w:hAnsi="Times New Roman"/>
                <w:b/>
                <w:szCs w:val="21"/>
                <w:lang w:val="en-US" w:eastAsia="zh-CN"/>
              </w:rPr>
            </w:pPr>
            <w:r>
              <w:rPr>
                <w:rFonts w:hint="eastAsia" w:ascii="Times New Roman" w:hAnsi="Times New Roman"/>
                <w:b/>
                <w:szCs w:val="21"/>
                <w:lang w:val="en-US" w:eastAsia="zh-CN"/>
              </w:rPr>
              <w:t>4</w:t>
            </w:r>
          </w:p>
        </w:tc>
        <w:tc>
          <w:tcPr>
            <w:tcW w:w="4836" w:type="dxa"/>
            <w:noWrap w:val="0"/>
            <w:vAlign w:val="center"/>
          </w:tcPr>
          <w:p>
            <w:pPr>
              <w:widowControl/>
              <w:snapToGrid w:val="0"/>
              <w:spacing w:before="156" w:beforeLines="50"/>
              <w:rPr>
                <w:rFonts w:hint="eastAsia" w:ascii="Times New Roman" w:hAnsi="Times New Roman" w:eastAsia="宋体" w:cs="Times New Roman"/>
                <w:bCs/>
                <w:szCs w:val="21"/>
              </w:rPr>
            </w:pPr>
            <w:r>
              <w:rPr>
                <w:rFonts w:hint="eastAsia" w:ascii="Times New Roman" w:hAnsi="Times New Roman" w:eastAsia="宋体" w:cs="Times New Roman"/>
                <w:bCs/>
                <w:szCs w:val="21"/>
              </w:rPr>
              <w:t>指标点</w:t>
            </w:r>
            <w:r>
              <w:rPr>
                <w:rFonts w:hint="eastAsia" w:ascii="Times New Roman" w:hAnsi="Times New Roman" w:eastAsia="宋体" w:cs="Times New Roman"/>
                <w:bCs/>
                <w:szCs w:val="21"/>
                <w:lang w:val="en-US" w:eastAsia="zh-CN"/>
              </w:rPr>
              <w:t xml:space="preserve"> </w:t>
            </w:r>
            <w:r>
              <w:rPr>
                <w:rFonts w:hint="eastAsia" w:ascii="Times New Roman" w:hAnsi="Times New Roman" w:eastAsia="宋体" w:cs="Times New Roman"/>
                <w:bCs/>
                <w:szCs w:val="21"/>
              </w:rPr>
              <w:t>3.1掌握机械工程设计和产品开发全周期、全流程的基本设计/开发方法和技术，了解影响设计目标和技术方案的各种因素</w:t>
            </w:r>
          </w:p>
        </w:tc>
        <w:tc>
          <w:tcPr>
            <w:tcW w:w="1699" w:type="dxa"/>
            <w:noWrap w:val="0"/>
            <w:vAlign w:val="center"/>
          </w:tcPr>
          <w:p>
            <w:pPr>
              <w:widowControl/>
              <w:snapToGrid w:val="0"/>
              <w:spacing w:before="156" w:beforeLines="50"/>
              <w:rPr>
                <w:rFonts w:hint="default" w:ascii="Times New Roman" w:hAnsi="Times New Roman" w:eastAsia="宋体"/>
                <w:bCs/>
                <w:szCs w:val="21"/>
                <w:lang w:val="en-US" w:eastAsia="zh-CN"/>
              </w:rPr>
            </w:pPr>
            <w:r>
              <w:rPr>
                <w:rFonts w:hint="eastAsia" w:ascii="Times New Roman" w:hAnsi="Times New Roman"/>
                <w:bCs/>
                <w:szCs w:val="21"/>
                <w:lang w:val="en-US" w:eastAsia="zh-CN"/>
              </w:rPr>
              <w:t>3.</w:t>
            </w:r>
            <w:r>
              <w:rPr>
                <w:rFonts w:ascii="Times New Roman" w:hAnsi="Times New Roman"/>
                <w:bCs/>
                <w:szCs w:val="21"/>
              </w:rPr>
              <w:t>设计/开发解决方案</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八．</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481"/>
        <w:gridCol w:w="481"/>
        <w:gridCol w:w="48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3"/>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665"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noWrap w:val="0"/>
            <w:vAlign w:val="top"/>
          </w:tcPr>
          <w:p>
            <w:pPr>
              <w:widowControl/>
              <w:snapToGrid w:val="0"/>
              <w:spacing w:before="156" w:beforeLines="50"/>
              <w:jc w:val="left"/>
              <w:rPr>
                <w:rFonts w:ascii="Times New Roman" w:hAnsi="Times New Roman"/>
                <w:b/>
                <w:szCs w:val="21"/>
              </w:rPr>
            </w:pPr>
          </w:p>
        </w:tc>
        <w:tc>
          <w:tcPr>
            <w:tcW w:w="3623" w:type="dxa"/>
            <w:vMerge w:val="continue"/>
            <w:noWrap w:val="0"/>
            <w:vAlign w:val="top"/>
          </w:tcPr>
          <w:p>
            <w:pPr>
              <w:widowControl/>
              <w:snapToGrid w:val="0"/>
              <w:spacing w:before="156" w:beforeLines="50"/>
              <w:jc w:val="left"/>
              <w:rPr>
                <w:rFonts w:ascii="Times New Roman" w:hAnsi="Times New Roman"/>
                <w:b/>
                <w:szCs w:val="21"/>
              </w:rPr>
            </w:pPr>
          </w:p>
        </w:tc>
        <w:tc>
          <w:tcPr>
            <w:tcW w:w="481"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481"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讨</w:t>
            </w:r>
          </w:p>
          <w:p>
            <w:pPr>
              <w:widowControl/>
              <w:snapToGrid w:val="0"/>
              <w:spacing w:before="156" w:beforeLines="50"/>
              <w:jc w:val="center"/>
              <w:rPr>
                <w:rFonts w:ascii="Times New Roman" w:hAnsi="Times New Roman"/>
                <w:b/>
                <w:szCs w:val="21"/>
              </w:rPr>
            </w:pPr>
            <w:r>
              <w:rPr>
                <w:rFonts w:ascii="Times New Roman" w:hAnsi="Times New Roman"/>
                <w:b/>
                <w:szCs w:val="21"/>
              </w:rPr>
              <w:t>论</w:t>
            </w:r>
          </w:p>
        </w:tc>
        <w:tc>
          <w:tcPr>
            <w:tcW w:w="1665" w:type="dxa"/>
            <w:vMerge w:val="continue"/>
            <w:noWrap w:val="0"/>
            <w:vAlign w:val="top"/>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599" w:type="dxa"/>
            <w:noWrap w:val="0"/>
            <w:vAlign w:val="center"/>
          </w:tcPr>
          <w:p>
            <w:pPr>
              <w:widowControl/>
              <w:snapToGrid w:val="0"/>
              <w:rPr>
                <w:rFonts w:ascii="Times New Roman" w:hAnsi="Times New Roman"/>
                <w:szCs w:val="21"/>
              </w:rPr>
            </w:pPr>
            <w:r>
              <w:rPr>
                <w:rFonts w:ascii="Times New Roman" w:hAnsi="Times New Roman"/>
                <w:kern w:val="0"/>
                <w:szCs w:val="21"/>
              </w:rPr>
              <w:t>第一章</w:t>
            </w:r>
            <w:r>
              <w:rPr>
                <w:rFonts w:hint="eastAsia" w:ascii="Times New Roman" w:hAnsi="Times New Roman"/>
                <w:kern w:val="0"/>
                <w:szCs w:val="21"/>
              </w:rPr>
              <w:t xml:space="preserve"> </w:t>
            </w:r>
            <w:r>
              <w:rPr>
                <w:rFonts w:ascii="Times New Roman" w:hAnsi="Times New Roman"/>
                <w:kern w:val="0"/>
                <w:szCs w:val="21"/>
              </w:rPr>
              <w:t>绪论</w:t>
            </w:r>
          </w:p>
        </w:tc>
        <w:tc>
          <w:tcPr>
            <w:tcW w:w="3623" w:type="dxa"/>
            <w:noWrap w:val="0"/>
            <w:vAlign w:val="center"/>
          </w:tcPr>
          <w:p>
            <w:pPr>
              <w:snapToGrid w:val="0"/>
              <w:jc w:val="left"/>
              <w:rPr>
                <w:rFonts w:ascii="Times New Roman" w:hAnsi="Times New Roman"/>
                <w:b/>
                <w:szCs w:val="21"/>
              </w:rPr>
            </w:pPr>
            <w:r>
              <w:rPr>
                <w:rFonts w:ascii="Times New Roman" w:hAnsi="Times New Roman"/>
                <w:kern w:val="0"/>
                <w:szCs w:val="21"/>
              </w:rPr>
              <w:t>讲解《机械设计》教学大纲，本课程研究的内容、性质、基本要求和学习方法。</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color w:val="auto"/>
                <w:szCs w:val="21"/>
              </w:rPr>
              <w:t>课程目标</w:t>
            </w:r>
            <w:r>
              <w:rPr>
                <w:rFonts w:hint="eastAsia" w:ascii="Times New Roman" w:hAnsi="Times New Roman"/>
                <w:b/>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599" w:type="dxa"/>
            <w:noWrap w:val="0"/>
            <w:vAlign w:val="center"/>
          </w:tcPr>
          <w:p>
            <w:pPr>
              <w:widowControl/>
              <w:snapToGrid w:val="0"/>
              <w:spacing w:before="156" w:beforeLines="50"/>
              <w:rPr>
                <w:rFonts w:ascii="Times New Roman" w:hAnsi="Times New Roman"/>
                <w:b/>
                <w:szCs w:val="21"/>
              </w:rPr>
            </w:pPr>
            <w:r>
              <w:rPr>
                <w:rFonts w:ascii="Times New Roman" w:hAnsi="Times New Roman"/>
                <w:kern w:val="0"/>
                <w:szCs w:val="21"/>
              </w:rPr>
              <w:t>第二章</w:t>
            </w:r>
            <w:r>
              <w:rPr>
                <w:rFonts w:hint="eastAsia" w:ascii="Times New Roman" w:hAnsi="Times New Roman"/>
                <w:kern w:val="0"/>
                <w:szCs w:val="21"/>
              </w:rPr>
              <w:t xml:space="preserve"> </w:t>
            </w:r>
            <w:r>
              <w:rPr>
                <w:rFonts w:ascii="Times New Roman" w:hAnsi="Times New Roman"/>
                <w:kern w:val="0"/>
                <w:szCs w:val="21"/>
              </w:rPr>
              <w:t>机械设计总论</w:t>
            </w:r>
          </w:p>
        </w:tc>
        <w:tc>
          <w:tcPr>
            <w:tcW w:w="3623" w:type="dxa"/>
            <w:noWrap w:val="0"/>
            <w:vAlign w:val="top"/>
          </w:tcPr>
          <w:p>
            <w:pPr>
              <w:spacing w:after="160"/>
              <w:rPr>
                <w:rFonts w:ascii="Times New Roman" w:hAnsi="Times New Roman"/>
                <w:kern w:val="0"/>
                <w:szCs w:val="21"/>
              </w:rPr>
            </w:pPr>
            <w:r>
              <w:rPr>
                <w:rFonts w:ascii="Times New Roman" w:hAnsi="Times New Roman"/>
                <w:kern w:val="0"/>
                <w:szCs w:val="21"/>
              </w:rPr>
              <w:t>机械设计一般程序、零件的主要失效形式、设计零件满足的基本要求、设计准则、设计方法。</w:t>
            </w:r>
          </w:p>
          <w:p>
            <w:pPr>
              <w:snapToGrid w:val="0"/>
              <w:spacing w:before="156" w:beforeLines="50"/>
              <w:jc w:val="left"/>
              <w:rPr>
                <w:rFonts w:ascii="Times New Roman" w:hAnsi="Times New Roman"/>
                <w:b/>
                <w:szCs w:val="21"/>
              </w:rPr>
            </w:pPr>
            <w:r>
              <w:rPr>
                <w:rFonts w:ascii="Times New Roman" w:hAnsi="Times New Roman"/>
                <w:kern w:val="0"/>
                <w:szCs w:val="21"/>
              </w:rPr>
              <w:t>重点：机械零件失效形式</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665" w:type="dxa"/>
            <w:noWrap w:val="0"/>
            <w:vAlign w:val="center"/>
          </w:tcPr>
          <w:p>
            <w:pPr>
              <w:widowControl/>
              <w:snapToGrid w:val="0"/>
              <w:spacing w:before="156" w:beforeLines="50" w:line="400" w:lineRule="exact"/>
              <w:ind w:firstLine="211" w:firstLineChars="100"/>
              <w:rPr>
                <w:rFonts w:hint="eastAsia" w:ascii="Times New Roman" w:hAnsi="Times New Roman" w:eastAsia="宋体"/>
                <w:b/>
                <w:color w:val="auto"/>
                <w:szCs w:val="21"/>
                <w:lang w:eastAsia="zh-CN"/>
              </w:rPr>
            </w:pPr>
            <w:r>
              <w:rPr>
                <w:rFonts w:ascii="Times New Roman" w:hAnsi="Times New Roman"/>
                <w:b/>
                <w:color w:val="auto"/>
                <w:szCs w:val="21"/>
              </w:rPr>
              <w:t>课程目标</w:t>
            </w:r>
            <w:r>
              <w:rPr>
                <w:rFonts w:hint="eastAsia" w:ascii="Times New Roman" w:hAnsi="Times New Roman"/>
                <w:b/>
                <w:color w:val="auto"/>
                <w:szCs w:val="21"/>
                <w:lang w:val="en-US" w:eastAsia="zh-CN"/>
              </w:rPr>
              <w:t>3</w:t>
            </w:r>
          </w:p>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5" w:hRule="atLeast"/>
        </w:trPr>
        <w:tc>
          <w:tcPr>
            <w:tcW w:w="1599" w:type="dxa"/>
            <w:noWrap w:val="0"/>
            <w:vAlign w:val="center"/>
          </w:tcPr>
          <w:p>
            <w:pPr>
              <w:widowControl/>
              <w:snapToGrid w:val="0"/>
              <w:spacing w:before="156" w:beforeLines="50"/>
              <w:rPr>
                <w:rFonts w:ascii="Times New Roman" w:hAnsi="Times New Roman"/>
                <w:b/>
                <w:szCs w:val="21"/>
              </w:rPr>
            </w:pPr>
            <w:r>
              <w:rPr>
                <w:rFonts w:ascii="Times New Roman" w:hAnsi="Times New Roman"/>
                <w:kern w:val="0"/>
                <w:szCs w:val="21"/>
              </w:rPr>
              <w:t>第三章</w:t>
            </w:r>
            <w:r>
              <w:rPr>
                <w:rFonts w:hint="eastAsia" w:ascii="Times New Roman" w:hAnsi="Times New Roman"/>
                <w:kern w:val="0"/>
                <w:szCs w:val="21"/>
              </w:rPr>
              <w:t xml:space="preserve"> </w:t>
            </w:r>
            <w:r>
              <w:rPr>
                <w:rFonts w:ascii="Times New Roman" w:hAnsi="Times New Roman"/>
                <w:kern w:val="0"/>
                <w:szCs w:val="21"/>
              </w:rPr>
              <w:t>机械零件的强度</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材料和零件的</w:t>
            </w:r>
            <w:r>
              <w:rPr>
                <w:rFonts w:ascii="Times New Roman" w:hAnsi="Times New Roman"/>
                <w:position w:val="-6"/>
                <w:szCs w:val="21"/>
              </w:rPr>
              <w:drawing>
                <wp:inline distT="0" distB="0" distL="114300" distR="114300">
                  <wp:extent cx="409575" cy="180975"/>
                  <wp:effectExtent l="0" t="0" r="9525" b="8890"/>
                  <wp:docPr id="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pic:cNvPicPr>
                            <a:picLocks noChangeAspect="1"/>
                          </pic:cNvPicPr>
                        </pic:nvPicPr>
                        <pic:blipFill>
                          <a:blip r:embed="rId6"/>
                          <a:stretch>
                            <a:fillRect/>
                          </a:stretch>
                        </pic:blipFill>
                        <pic:spPr>
                          <a:xfrm>
                            <a:off x="0" y="0"/>
                            <a:ext cx="409575" cy="180975"/>
                          </a:xfrm>
                          <a:prstGeom prst="rect">
                            <a:avLst/>
                          </a:prstGeom>
                          <a:noFill/>
                          <a:ln>
                            <a:noFill/>
                          </a:ln>
                        </pic:spPr>
                      </pic:pic>
                    </a:graphicData>
                  </a:graphic>
                </wp:inline>
              </w:drawing>
            </w:r>
            <w:r>
              <w:rPr>
                <w:rFonts w:ascii="Times New Roman" w:hAnsi="Times New Roman"/>
                <w:kern w:val="0"/>
                <w:szCs w:val="21"/>
              </w:rPr>
              <w:t xml:space="preserve"> 疲劳曲线和等寿命疲劳曲线的联系和区别；综合影响系数的含义和计算（带领学生查附录）；零件单向稳定典型应力变化规律疲劳强度计算的应用；提高机械零件疲劳强度的措施；接触应力的计算方法。</w:t>
            </w:r>
          </w:p>
          <w:p>
            <w:pPr>
              <w:spacing w:after="160"/>
              <w:rPr>
                <w:rFonts w:ascii="Times New Roman" w:hAnsi="Times New Roman"/>
                <w:kern w:val="0"/>
                <w:szCs w:val="21"/>
              </w:rPr>
            </w:pPr>
            <w:r>
              <w:rPr>
                <w:rFonts w:ascii="Times New Roman" w:hAnsi="Times New Roman"/>
                <w:kern w:val="0"/>
                <w:szCs w:val="21"/>
              </w:rPr>
              <w:t>重点：极限应力线图绘制和机械零件单向稳定变应力疲劳强度计算。</w:t>
            </w:r>
          </w:p>
          <w:p>
            <w:pPr>
              <w:snapToGrid w:val="0"/>
              <w:jc w:val="left"/>
              <w:rPr>
                <w:rFonts w:ascii="Times New Roman" w:hAnsi="Times New Roman"/>
                <w:b/>
                <w:szCs w:val="21"/>
              </w:rPr>
            </w:pPr>
            <w:r>
              <w:rPr>
                <w:rFonts w:ascii="Times New Roman" w:hAnsi="Times New Roman"/>
                <w:kern w:val="0"/>
                <w:szCs w:val="21"/>
              </w:rPr>
              <w:t>难点：零件安全系数的确定。</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color w:val="auto"/>
                <w:szCs w:val="21"/>
              </w:rPr>
              <w:t>课程目标1</w:t>
            </w:r>
          </w:p>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599" w:type="dxa"/>
            <w:noWrap w:val="0"/>
            <w:vAlign w:val="center"/>
          </w:tcPr>
          <w:p>
            <w:pPr>
              <w:widowControl/>
              <w:snapToGrid w:val="0"/>
              <w:spacing w:before="156" w:beforeLines="50"/>
              <w:rPr>
                <w:rFonts w:ascii="Times New Roman" w:hAnsi="Times New Roman"/>
                <w:b/>
                <w:szCs w:val="21"/>
              </w:rPr>
            </w:pPr>
            <w:r>
              <w:rPr>
                <w:rFonts w:ascii="Times New Roman" w:hAnsi="Times New Roman"/>
                <w:kern w:val="0"/>
                <w:szCs w:val="21"/>
              </w:rPr>
              <w:t>第</w:t>
            </w:r>
            <w:r>
              <w:rPr>
                <w:rFonts w:hint="eastAsia" w:ascii="Times New Roman" w:hAnsi="Times New Roman"/>
                <w:kern w:val="0"/>
                <w:szCs w:val="21"/>
              </w:rPr>
              <w:t>四</w:t>
            </w:r>
            <w:r>
              <w:rPr>
                <w:rFonts w:ascii="Times New Roman" w:hAnsi="Times New Roman"/>
                <w:kern w:val="0"/>
                <w:szCs w:val="21"/>
              </w:rPr>
              <w:t>章</w:t>
            </w:r>
            <w:r>
              <w:rPr>
                <w:rFonts w:hint="eastAsia" w:ascii="Times New Roman" w:hAnsi="Times New Roman"/>
                <w:kern w:val="0"/>
                <w:szCs w:val="21"/>
              </w:rPr>
              <w:t xml:space="preserve"> </w:t>
            </w:r>
            <w:r>
              <w:rPr>
                <w:rFonts w:ascii="Times New Roman" w:hAnsi="Times New Roman"/>
                <w:kern w:val="0"/>
                <w:szCs w:val="21"/>
              </w:rPr>
              <w:t>螺纹联接和螺旋传动</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螺纹连接的类型和标准连接件（带领学生浏览手册相关内容）、预紧力计算、防松的目的及方法；螺栓组连接的设计、紧螺纹连接的强度计算；螺栓材料及许用应力；提高螺栓连接强度的措施。</w:t>
            </w:r>
          </w:p>
          <w:p>
            <w:pPr>
              <w:spacing w:after="160"/>
              <w:rPr>
                <w:rFonts w:ascii="Times New Roman" w:hAnsi="Times New Roman"/>
                <w:kern w:val="0"/>
                <w:szCs w:val="21"/>
              </w:rPr>
            </w:pPr>
            <w:r>
              <w:rPr>
                <w:rFonts w:ascii="Times New Roman" w:hAnsi="Times New Roman"/>
                <w:kern w:val="0"/>
                <w:szCs w:val="21"/>
              </w:rPr>
              <w:t>重点：螺纹连接承受横向、轴向和扭矩基本载荷的强度计算公式。</w:t>
            </w:r>
          </w:p>
          <w:p>
            <w:pPr>
              <w:snapToGrid w:val="0"/>
              <w:jc w:val="left"/>
              <w:rPr>
                <w:rFonts w:ascii="Times New Roman" w:hAnsi="Times New Roman"/>
                <w:b/>
                <w:szCs w:val="21"/>
              </w:rPr>
            </w:pPr>
            <w:r>
              <w:rPr>
                <w:rFonts w:ascii="Times New Roman" w:hAnsi="Times New Roman"/>
                <w:kern w:val="0"/>
                <w:szCs w:val="21"/>
              </w:rPr>
              <w:t>难点：复杂受力条件下螺栓组连接受力分析及强度计算。</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ind w:firstLine="211" w:firstLineChars="100"/>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p>
            <w:pPr>
              <w:widowControl/>
              <w:snapToGrid w:val="0"/>
              <w:spacing w:before="156" w:beforeLines="50" w:line="400" w:lineRule="exact"/>
              <w:ind w:firstLine="211" w:firstLineChars="100"/>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1599" w:type="dxa"/>
            <w:noWrap w:val="0"/>
            <w:vAlign w:val="center"/>
          </w:tcPr>
          <w:p>
            <w:pPr>
              <w:widowControl/>
              <w:snapToGrid w:val="0"/>
              <w:spacing w:before="156" w:beforeLines="50"/>
              <w:rPr>
                <w:rFonts w:ascii="Times New Roman" w:hAnsi="Times New Roman"/>
                <w:b/>
                <w:szCs w:val="21"/>
              </w:rPr>
            </w:pPr>
            <w:r>
              <w:rPr>
                <w:rFonts w:ascii="Times New Roman" w:hAnsi="Times New Roman"/>
                <w:kern w:val="0"/>
                <w:szCs w:val="21"/>
              </w:rPr>
              <w:t>第</w:t>
            </w:r>
            <w:r>
              <w:rPr>
                <w:rFonts w:hint="eastAsia" w:ascii="Times New Roman" w:hAnsi="Times New Roman"/>
                <w:kern w:val="0"/>
                <w:szCs w:val="21"/>
              </w:rPr>
              <w:t>五</w:t>
            </w:r>
            <w:r>
              <w:rPr>
                <w:rFonts w:ascii="Times New Roman" w:hAnsi="Times New Roman"/>
                <w:kern w:val="0"/>
                <w:szCs w:val="21"/>
              </w:rPr>
              <w:t>章</w:t>
            </w:r>
            <w:r>
              <w:rPr>
                <w:rFonts w:hint="eastAsia" w:ascii="Times New Roman" w:hAnsi="Times New Roman"/>
                <w:kern w:val="0"/>
                <w:szCs w:val="21"/>
              </w:rPr>
              <w:t xml:space="preserve"> </w:t>
            </w:r>
            <w:r>
              <w:rPr>
                <w:rFonts w:ascii="Times New Roman" w:hAnsi="Times New Roman"/>
                <w:kern w:val="0"/>
                <w:szCs w:val="21"/>
              </w:rPr>
              <w:t>键、花键、无键联接和销联接</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键、花键、无键连接和销连接：类型、设计及校核计算</w:t>
            </w:r>
          </w:p>
          <w:p>
            <w:pPr>
              <w:snapToGrid w:val="0"/>
              <w:jc w:val="left"/>
              <w:rPr>
                <w:rFonts w:ascii="Times New Roman" w:hAnsi="Times New Roman"/>
                <w:b/>
                <w:szCs w:val="21"/>
              </w:rPr>
            </w:pPr>
            <w:r>
              <w:rPr>
                <w:rFonts w:ascii="Times New Roman" w:hAnsi="Times New Roman"/>
                <w:kern w:val="0"/>
                <w:szCs w:val="21"/>
              </w:rPr>
              <w:t>重点：键连接类型及强度校核</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ind w:firstLine="211" w:firstLineChars="100"/>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p>
            <w:pPr>
              <w:widowControl/>
              <w:snapToGrid w:val="0"/>
              <w:spacing w:before="156" w:beforeLines="50" w:line="400" w:lineRule="exact"/>
              <w:ind w:firstLine="211" w:firstLineChars="100"/>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599" w:type="dxa"/>
            <w:noWrap w:val="0"/>
            <w:vAlign w:val="center"/>
          </w:tcPr>
          <w:p>
            <w:pPr>
              <w:widowControl/>
              <w:snapToGrid w:val="0"/>
              <w:spacing w:before="156" w:beforeLines="50"/>
              <w:rPr>
                <w:rFonts w:ascii="Times New Roman" w:hAnsi="Times New Roman"/>
                <w:b/>
                <w:szCs w:val="21"/>
              </w:rPr>
            </w:pPr>
            <w:r>
              <w:rPr>
                <w:rFonts w:ascii="Times New Roman" w:hAnsi="Times New Roman"/>
                <w:kern w:val="0"/>
                <w:szCs w:val="21"/>
              </w:rPr>
              <w:t>第</w:t>
            </w:r>
            <w:r>
              <w:rPr>
                <w:rFonts w:hint="eastAsia" w:ascii="Times New Roman" w:hAnsi="Times New Roman"/>
                <w:kern w:val="0"/>
                <w:szCs w:val="21"/>
              </w:rPr>
              <w:t>六</w:t>
            </w:r>
            <w:r>
              <w:rPr>
                <w:rFonts w:ascii="Times New Roman" w:hAnsi="Times New Roman"/>
                <w:kern w:val="0"/>
                <w:szCs w:val="21"/>
              </w:rPr>
              <w:t>章</w:t>
            </w:r>
            <w:r>
              <w:rPr>
                <w:rFonts w:hint="eastAsia" w:ascii="Times New Roman" w:hAnsi="Times New Roman"/>
                <w:kern w:val="0"/>
                <w:szCs w:val="21"/>
              </w:rPr>
              <w:t xml:space="preserve"> </w:t>
            </w:r>
            <w:r>
              <w:rPr>
                <w:rFonts w:ascii="Times New Roman" w:hAnsi="Times New Roman"/>
                <w:kern w:val="0"/>
                <w:szCs w:val="21"/>
              </w:rPr>
              <w:t>带传动</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带传动类型、特点及带传动工作情况分析；带传动设计计算；参数选择；带轮设计；带传动张紧装置。</w:t>
            </w:r>
          </w:p>
          <w:p>
            <w:pPr>
              <w:spacing w:after="160"/>
              <w:rPr>
                <w:rFonts w:ascii="Times New Roman" w:hAnsi="Times New Roman"/>
                <w:kern w:val="0"/>
                <w:szCs w:val="21"/>
              </w:rPr>
            </w:pPr>
            <w:r>
              <w:rPr>
                <w:rFonts w:ascii="Times New Roman" w:hAnsi="Times New Roman"/>
                <w:kern w:val="0"/>
                <w:szCs w:val="21"/>
              </w:rPr>
              <w:t>重点：带传动参数选择及计算。</w:t>
            </w:r>
          </w:p>
          <w:p>
            <w:pPr>
              <w:snapToGrid w:val="0"/>
              <w:jc w:val="left"/>
              <w:rPr>
                <w:rFonts w:ascii="Times New Roman" w:hAnsi="Times New Roman"/>
                <w:b/>
                <w:szCs w:val="21"/>
              </w:rPr>
            </w:pPr>
            <w:r>
              <w:rPr>
                <w:rFonts w:ascii="Times New Roman" w:hAnsi="Times New Roman"/>
                <w:kern w:val="0"/>
                <w:szCs w:val="21"/>
              </w:rPr>
              <w:t>难点：弹性滑动和打滑的区别。</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w:t>
            </w:r>
            <w:r>
              <w:rPr>
                <w:rFonts w:hint="eastAsia" w:ascii="Times New Roman" w:hAnsi="Times New Roman"/>
                <w:kern w:val="0"/>
                <w:szCs w:val="21"/>
              </w:rPr>
              <w:t>七</w:t>
            </w:r>
            <w:r>
              <w:rPr>
                <w:rFonts w:ascii="Times New Roman" w:hAnsi="Times New Roman"/>
                <w:kern w:val="0"/>
                <w:szCs w:val="21"/>
              </w:rPr>
              <w:t>章</w:t>
            </w:r>
            <w:r>
              <w:rPr>
                <w:rFonts w:hint="eastAsia" w:ascii="Times New Roman" w:hAnsi="Times New Roman"/>
                <w:kern w:val="0"/>
                <w:szCs w:val="21"/>
              </w:rPr>
              <w:t xml:space="preserve"> </w:t>
            </w:r>
            <w:r>
              <w:rPr>
                <w:rFonts w:ascii="Times New Roman" w:hAnsi="Times New Roman"/>
                <w:kern w:val="0"/>
                <w:szCs w:val="21"/>
              </w:rPr>
              <w:t>链传动</w:t>
            </w:r>
          </w:p>
        </w:tc>
        <w:tc>
          <w:tcPr>
            <w:tcW w:w="3623" w:type="dxa"/>
            <w:noWrap w:val="0"/>
            <w:vAlign w:val="top"/>
          </w:tcPr>
          <w:p>
            <w:pPr>
              <w:spacing w:after="160"/>
              <w:rPr>
                <w:rFonts w:ascii="Times New Roman" w:hAnsi="Times New Roman"/>
                <w:kern w:val="0"/>
                <w:szCs w:val="21"/>
              </w:rPr>
            </w:pPr>
            <w:r>
              <w:rPr>
                <w:rFonts w:ascii="Times New Roman" w:hAnsi="Times New Roman"/>
                <w:kern w:val="0"/>
                <w:szCs w:val="21"/>
              </w:rPr>
              <w:t>链传动结构特点、运动特性和动力特性分析；链传动的设计计算、链传动的布置、张紧及润滑。</w:t>
            </w:r>
          </w:p>
          <w:p>
            <w:pPr>
              <w:spacing w:after="160"/>
              <w:rPr>
                <w:rFonts w:ascii="Times New Roman" w:hAnsi="Times New Roman"/>
                <w:kern w:val="0"/>
                <w:szCs w:val="21"/>
              </w:rPr>
            </w:pPr>
            <w:r>
              <w:rPr>
                <w:rFonts w:ascii="Times New Roman" w:hAnsi="Times New Roman"/>
                <w:kern w:val="0"/>
                <w:szCs w:val="21"/>
              </w:rPr>
              <w:t>重点：多边形效应的影响。</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line="400" w:lineRule="exact"/>
              <w:jc w:val="center"/>
              <w:rPr>
                <w:rFonts w:ascii="Times New Roman" w:hAnsi="Times New Roman"/>
                <w:b/>
                <w:szCs w:val="21"/>
              </w:rPr>
            </w:pPr>
          </w:p>
        </w:tc>
        <w:tc>
          <w:tcPr>
            <w:tcW w:w="1665" w:type="dxa"/>
            <w:noWrap w:val="0"/>
            <w:vAlign w:val="center"/>
          </w:tcPr>
          <w:p>
            <w:pPr>
              <w:widowControl/>
              <w:snapToGrid w:val="0"/>
              <w:spacing w:before="156" w:beforeLines="50" w:line="400" w:lineRule="exact"/>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w:t>
            </w:r>
            <w:r>
              <w:rPr>
                <w:rFonts w:hint="eastAsia" w:ascii="Times New Roman" w:hAnsi="Times New Roman"/>
                <w:kern w:val="0"/>
                <w:szCs w:val="21"/>
              </w:rPr>
              <w:t>八</w:t>
            </w:r>
            <w:r>
              <w:rPr>
                <w:rFonts w:ascii="Times New Roman" w:hAnsi="Times New Roman"/>
                <w:kern w:val="0"/>
                <w:szCs w:val="21"/>
              </w:rPr>
              <w:t>章</w:t>
            </w:r>
            <w:r>
              <w:rPr>
                <w:rFonts w:hint="eastAsia" w:ascii="Times New Roman" w:hAnsi="Times New Roman"/>
                <w:kern w:val="0"/>
                <w:szCs w:val="21"/>
              </w:rPr>
              <w:t xml:space="preserve"> </w:t>
            </w:r>
            <w:r>
              <w:rPr>
                <w:rFonts w:ascii="Times New Roman" w:hAnsi="Times New Roman"/>
                <w:kern w:val="0"/>
                <w:szCs w:val="21"/>
              </w:rPr>
              <w:t>齿轮传动</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齿轮传动失效形式及设计准则；材料及选择原则；标准直齿轮传动的强度计算；直齿、斜齿和锥齿的受力分析；齿轮的结构设计和润滑。</w:t>
            </w:r>
          </w:p>
          <w:p>
            <w:pPr>
              <w:spacing w:after="160"/>
              <w:rPr>
                <w:rFonts w:ascii="Times New Roman" w:hAnsi="Times New Roman"/>
                <w:kern w:val="0"/>
                <w:szCs w:val="21"/>
              </w:rPr>
            </w:pPr>
            <w:r>
              <w:rPr>
                <w:rFonts w:ascii="Times New Roman" w:hAnsi="Times New Roman"/>
                <w:kern w:val="0"/>
                <w:szCs w:val="21"/>
              </w:rPr>
              <w:t>重点：直齿、斜齿、锥齿齿轮传动受力分析。</w:t>
            </w:r>
          </w:p>
          <w:p>
            <w:pPr>
              <w:snapToGrid w:val="0"/>
              <w:rPr>
                <w:rFonts w:ascii="Times New Roman" w:hAnsi="Times New Roman"/>
                <w:b/>
                <w:szCs w:val="21"/>
              </w:rPr>
            </w:pPr>
            <w:r>
              <w:rPr>
                <w:rFonts w:ascii="Times New Roman" w:hAnsi="Times New Roman"/>
                <w:kern w:val="0"/>
                <w:szCs w:val="21"/>
              </w:rPr>
              <w:t>难点：齿轮齿根弯曲和齿面接触疲劳强度的计算。</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p>
        </w:tc>
        <w:tc>
          <w:tcPr>
            <w:tcW w:w="1665" w:type="dxa"/>
            <w:noWrap w:val="0"/>
            <w:vAlign w:val="center"/>
          </w:tcPr>
          <w:p>
            <w:pPr>
              <w:widowControl/>
              <w:snapToGrid w:val="0"/>
              <w:spacing w:before="156" w:beforeLines="50"/>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w:t>
            </w:r>
            <w:r>
              <w:rPr>
                <w:rFonts w:hint="eastAsia" w:ascii="Times New Roman" w:hAnsi="Times New Roman"/>
                <w:kern w:val="0"/>
                <w:szCs w:val="21"/>
              </w:rPr>
              <w:t>九</w:t>
            </w:r>
            <w:r>
              <w:rPr>
                <w:rFonts w:ascii="Times New Roman" w:hAnsi="Times New Roman"/>
                <w:kern w:val="0"/>
                <w:szCs w:val="21"/>
              </w:rPr>
              <w:t>章蜗杆传动</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蜗杆传动的类型；普通圆柱蜗杆传动的效率、润滑及热平衡计算；普通圆柱蜗杆和蜗轮的结构设计。</w:t>
            </w:r>
          </w:p>
          <w:p>
            <w:pPr>
              <w:widowControl/>
              <w:snapToGrid w:val="0"/>
              <w:rPr>
                <w:rFonts w:ascii="Times New Roman" w:hAnsi="Times New Roman"/>
                <w:szCs w:val="21"/>
              </w:rPr>
            </w:pPr>
            <w:r>
              <w:rPr>
                <w:rFonts w:ascii="Times New Roman" w:hAnsi="Times New Roman"/>
                <w:kern w:val="0"/>
                <w:szCs w:val="21"/>
              </w:rPr>
              <w:t>重点：蜗杆传动受力分析、热平衡计算。</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p>
        </w:tc>
        <w:tc>
          <w:tcPr>
            <w:tcW w:w="1665" w:type="dxa"/>
            <w:noWrap w:val="0"/>
            <w:vAlign w:val="center"/>
          </w:tcPr>
          <w:p>
            <w:pPr>
              <w:widowControl/>
              <w:snapToGrid w:val="0"/>
              <w:spacing w:before="156" w:beforeLines="50"/>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第十章 滚动轴承</w:t>
            </w:r>
          </w:p>
        </w:tc>
        <w:tc>
          <w:tcPr>
            <w:tcW w:w="3623" w:type="dxa"/>
            <w:noWrap w:val="0"/>
            <w:vAlign w:val="center"/>
          </w:tcPr>
          <w:p>
            <w:pPr>
              <w:spacing w:after="160"/>
              <w:rPr>
                <w:rFonts w:ascii="Times New Roman" w:hAnsi="Times New Roman"/>
                <w:kern w:val="0"/>
                <w:szCs w:val="21"/>
              </w:rPr>
            </w:pPr>
            <w:r>
              <w:rPr>
                <w:rFonts w:ascii="Times New Roman" w:hAnsi="Times New Roman"/>
                <w:kern w:val="0"/>
                <w:szCs w:val="21"/>
              </w:rPr>
              <w:t>滚动轴承的类型及特点，选型原则和寿命设计计算及校核方法。</w:t>
            </w:r>
          </w:p>
          <w:p>
            <w:pPr>
              <w:spacing w:after="160"/>
              <w:rPr>
                <w:rFonts w:ascii="Times New Roman" w:hAnsi="Times New Roman"/>
                <w:kern w:val="0"/>
                <w:szCs w:val="21"/>
              </w:rPr>
            </w:pPr>
            <w:r>
              <w:rPr>
                <w:rFonts w:ascii="Times New Roman" w:hAnsi="Times New Roman"/>
                <w:kern w:val="0"/>
                <w:szCs w:val="21"/>
              </w:rPr>
              <w:t>重点：常用滚动轴承的特性，滚动轴承的寿命计算和选型。</w:t>
            </w:r>
          </w:p>
          <w:p>
            <w:pPr>
              <w:widowControl/>
              <w:snapToGrid w:val="0"/>
              <w:rPr>
                <w:rFonts w:ascii="Times New Roman" w:hAnsi="Times New Roman"/>
                <w:szCs w:val="21"/>
              </w:rPr>
            </w:pPr>
            <w:r>
              <w:rPr>
                <w:rFonts w:ascii="Times New Roman" w:hAnsi="Times New Roman"/>
                <w:kern w:val="0"/>
                <w:szCs w:val="21"/>
              </w:rPr>
              <w:t>难点：滚动轴承轴向载荷的计算。</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1665" w:type="dxa"/>
            <w:noWrap w:val="0"/>
            <w:vAlign w:val="center"/>
          </w:tcPr>
          <w:p>
            <w:pPr>
              <w:widowControl/>
              <w:snapToGrid w:val="0"/>
              <w:spacing w:before="156" w:beforeLines="50"/>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第十</w:t>
            </w:r>
            <w:r>
              <w:rPr>
                <w:rFonts w:hint="eastAsia" w:ascii="Times New Roman" w:hAnsi="Times New Roman"/>
                <w:kern w:val="0"/>
                <w:szCs w:val="21"/>
              </w:rPr>
              <w:t>一</w:t>
            </w:r>
            <w:r>
              <w:rPr>
                <w:rFonts w:ascii="Times New Roman" w:hAnsi="Times New Roman"/>
                <w:kern w:val="0"/>
                <w:szCs w:val="21"/>
              </w:rPr>
              <w:t>章 联轴器和离合器</w:t>
            </w:r>
          </w:p>
        </w:tc>
        <w:tc>
          <w:tcPr>
            <w:tcW w:w="3623" w:type="dxa"/>
            <w:noWrap w:val="0"/>
            <w:vAlign w:val="center"/>
          </w:tcPr>
          <w:p>
            <w:pPr>
              <w:widowControl/>
              <w:snapToGrid w:val="0"/>
              <w:rPr>
                <w:rFonts w:ascii="Times New Roman" w:hAnsi="Times New Roman"/>
                <w:szCs w:val="21"/>
              </w:rPr>
            </w:pPr>
            <w:r>
              <w:rPr>
                <w:rFonts w:ascii="Times New Roman" w:hAnsi="Times New Roman"/>
                <w:kern w:val="0"/>
                <w:szCs w:val="21"/>
              </w:rPr>
              <w:t>联轴器和离合器类型和特点以及使用场合。</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p>
        </w:tc>
        <w:tc>
          <w:tcPr>
            <w:tcW w:w="481" w:type="dxa"/>
            <w:noWrap w:val="0"/>
            <w:vAlign w:val="center"/>
          </w:tcPr>
          <w:p>
            <w:pPr>
              <w:widowControl/>
              <w:snapToGrid w:val="0"/>
              <w:spacing w:before="156" w:beforeLines="50"/>
              <w:jc w:val="center"/>
              <w:rPr>
                <w:rFonts w:ascii="Times New Roman" w:hAnsi="Times New Roman"/>
                <w:szCs w:val="21"/>
              </w:rPr>
            </w:pPr>
          </w:p>
        </w:tc>
        <w:tc>
          <w:tcPr>
            <w:tcW w:w="1665" w:type="dxa"/>
            <w:noWrap w:val="0"/>
            <w:vAlign w:val="center"/>
          </w:tcPr>
          <w:p>
            <w:pPr>
              <w:widowControl/>
              <w:snapToGrid w:val="0"/>
              <w:spacing w:before="156" w:beforeLines="50"/>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599" w:type="dxa"/>
            <w:noWrap w:val="0"/>
            <w:vAlign w:val="center"/>
          </w:tcPr>
          <w:p>
            <w:pPr>
              <w:widowControl/>
              <w:snapToGrid w:val="0"/>
              <w:spacing w:before="156" w:beforeLines="50"/>
              <w:rPr>
                <w:rFonts w:ascii="Times New Roman" w:hAnsi="Times New Roman"/>
                <w:szCs w:val="21"/>
              </w:rPr>
            </w:pPr>
            <w:r>
              <w:rPr>
                <w:rFonts w:ascii="Times New Roman" w:hAnsi="Times New Roman"/>
                <w:kern w:val="0"/>
                <w:szCs w:val="21"/>
              </w:rPr>
              <w:t>第十</w:t>
            </w:r>
            <w:r>
              <w:rPr>
                <w:rFonts w:hint="eastAsia" w:ascii="Times New Roman" w:hAnsi="Times New Roman"/>
                <w:kern w:val="0"/>
                <w:szCs w:val="21"/>
              </w:rPr>
              <w:t>二</w:t>
            </w:r>
            <w:r>
              <w:rPr>
                <w:rFonts w:ascii="Times New Roman" w:hAnsi="Times New Roman"/>
                <w:kern w:val="0"/>
                <w:szCs w:val="21"/>
              </w:rPr>
              <w:t>章 轴</w:t>
            </w:r>
          </w:p>
        </w:tc>
        <w:tc>
          <w:tcPr>
            <w:tcW w:w="3623" w:type="dxa"/>
            <w:noWrap w:val="0"/>
            <w:vAlign w:val="center"/>
          </w:tcPr>
          <w:p>
            <w:pPr>
              <w:widowControl/>
              <w:snapToGrid w:val="0"/>
              <w:rPr>
                <w:rFonts w:ascii="Times New Roman" w:hAnsi="Times New Roman"/>
                <w:szCs w:val="21"/>
              </w:rPr>
            </w:pPr>
            <w:r>
              <w:rPr>
                <w:rFonts w:ascii="Times New Roman" w:hAnsi="Times New Roman"/>
                <w:kern w:val="0"/>
                <w:szCs w:val="21"/>
              </w:rPr>
              <w:t>熟练掌握轴的结构设计和弯扭合成强度计算，理解轴的疲劳强度校核，具有轴结构设计和强度校核的设计计算能力。具备轴的结构设计和强度校核的能力。</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481" w:type="dxa"/>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1665" w:type="dxa"/>
            <w:noWrap w:val="0"/>
            <w:vAlign w:val="center"/>
          </w:tcPr>
          <w:p>
            <w:pPr>
              <w:widowControl/>
              <w:snapToGrid w:val="0"/>
              <w:spacing w:before="156" w:beforeLines="50"/>
              <w:jc w:val="center"/>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4</w:t>
            </w:r>
          </w:p>
        </w:tc>
      </w:tr>
    </w:tbl>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44"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机械通用零件认识实验</w:t>
            </w:r>
          </w:p>
          <w:p>
            <w:pPr>
              <w:widowControl/>
              <w:snapToGrid w:val="0"/>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ind w:firstLine="420" w:firstLineChars="200"/>
              <w:rPr>
                <w:rFonts w:ascii="Times New Roman" w:hAnsi="Times New Roman"/>
                <w:bCs/>
                <w:szCs w:val="21"/>
              </w:rPr>
            </w:pPr>
            <w:r>
              <w:rPr>
                <w:rFonts w:ascii="Times New Roman" w:hAnsi="Times New Roman"/>
                <w:szCs w:val="21"/>
              </w:rPr>
              <w:t>学生们通过对实验指导书的学习及“机械零件陈列柜”中的各种零件的展示，实验教学人员的介绍，答疑及同学的观察去认识机器常用的基本零件，使理论与实际对应起来，从而增强同学对机械零件的感性认识。并通过展示的机械设备、机器模型等，使学生们清楚知道机器的基本组成要素—机械零件。</w:t>
            </w:r>
          </w:p>
        </w:tc>
        <w:tc>
          <w:tcPr>
            <w:tcW w:w="2435" w:type="dxa"/>
            <w:shd w:val="clear" w:color="000000" w:fill="auto"/>
            <w:noWrap w:val="0"/>
            <w:tcMar>
              <w:left w:w="108" w:type="dxa"/>
              <w:right w:w="108" w:type="dxa"/>
            </w:tcMar>
            <w:vAlign w:val="center"/>
          </w:tcPr>
          <w:p>
            <w:pPr>
              <w:ind w:firstLine="420" w:firstLineChars="200"/>
              <w:rPr>
                <w:rFonts w:ascii="Times New Roman" w:hAnsi="Times New Roman"/>
                <w:szCs w:val="21"/>
              </w:rPr>
            </w:pPr>
            <w:r>
              <w:rPr>
                <w:rFonts w:ascii="Times New Roman" w:hAnsi="Times New Roman"/>
                <w:szCs w:val="21"/>
              </w:rPr>
              <w:t>1．初步了解《机械基础》课程所研究的各种常用零件的结构、类型、特点及应用。</w:t>
            </w:r>
          </w:p>
          <w:p>
            <w:pPr>
              <w:rPr>
                <w:rFonts w:ascii="Times New Roman" w:hAnsi="Times New Roman"/>
                <w:szCs w:val="21"/>
              </w:rPr>
            </w:pPr>
            <w:r>
              <w:rPr>
                <w:rFonts w:ascii="Times New Roman" w:hAnsi="Times New Roman"/>
                <w:szCs w:val="21"/>
              </w:rPr>
              <w:t>2．了解各种标准零件的结构形式及相关的国家标准。</w:t>
            </w:r>
          </w:p>
          <w:p>
            <w:pPr>
              <w:rPr>
                <w:rFonts w:ascii="Times New Roman" w:hAnsi="Times New Roman"/>
                <w:szCs w:val="21"/>
              </w:rPr>
            </w:pPr>
            <w:r>
              <w:rPr>
                <w:rFonts w:ascii="Times New Roman" w:hAnsi="Times New Roman"/>
                <w:szCs w:val="21"/>
              </w:rPr>
              <w:t>3．了解各种传动的特点及应用。</w:t>
            </w:r>
          </w:p>
          <w:p>
            <w:pPr>
              <w:widowControl/>
              <w:snapToGrid w:val="0"/>
              <w:rPr>
                <w:rFonts w:ascii="Times New Roman" w:hAnsi="Times New Roman"/>
                <w:bCs/>
                <w:szCs w:val="21"/>
              </w:rPr>
            </w:pPr>
            <w:r>
              <w:rPr>
                <w:rFonts w:ascii="Times New Roman" w:hAnsi="Times New Roman"/>
                <w:szCs w:val="21"/>
              </w:rPr>
              <w:t>4．增强对各种零部的结构及机器的感性认识。</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eastAsia="宋体"/>
                <w:b/>
                <w:bCs/>
                <w:szCs w:val="21"/>
                <w:lang w:eastAsia="zh-CN"/>
              </w:rPr>
            </w:pPr>
            <w:r>
              <w:rPr>
                <w:rFonts w:ascii="Times New Roman" w:hAnsi="Times New Roman"/>
                <w:b/>
                <w:bCs/>
                <w:szCs w:val="21"/>
              </w:rPr>
              <w:t>课程目标</w:t>
            </w:r>
            <w:r>
              <w:rPr>
                <w:rFonts w:hint="eastAsia" w:ascii="Times New Roman" w:hAnsi="Times New Roman"/>
                <w:b/>
                <w:bCs/>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带传动实验</w:t>
            </w:r>
          </w:p>
        </w:tc>
        <w:tc>
          <w:tcPr>
            <w:tcW w:w="450"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widowControl/>
              <w:spacing w:before="100" w:beforeAutospacing="1" w:after="100" w:afterAutospacing="1"/>
              <w:rPr>
                <w:rFonts w:ascii="Times New Roman" w:hAnsi="Times New Roman"/>
                <w:kern w:val="0"/>
                <w:szCs w:val="21"/>
              </w:rPr>
            </w:pPr>
            <w:r>
              <w:rPr>
                <w:rFonts w:ascii="Times New Roman" w:hAnsi="Times New Roman"/>
                <w:kern w:val="0"/>
                <w:szCs w:val="21"/>
              </w:rPr>
              <w:t xml:space="preserve">1、绘制滑动曲线(ε—K曲线) </w:t>
            </w:r>
          </w:p>
          <w:p>
            <w:pPr>
              <w:widowControl/>
              <w:spacing w:before="100" w:beforeAutospacing="1" w:after="100" w:afterAutospacing="1"/>
              <w:rPr>
                <w:rFonts w:ascii="Times New Roman" w:hAnsi="Times New Roman"/>
                <w:bCs/>
                <w:szCs w:val="21"/>
              </w:rPr>
            </w:pPr>
            <w:r>
              <w:rPr>
                <w:rFonts w:ascii="Times New Roman" w:hAnsi="Times New Roman"/>
                <w:bCs/>
                <w:kern w:val="0"/>
                <w:szCs w:val="21"/>
              </w:rPr>
              <w:t>2、绘制效率曲线(η—K曲线)</w:t>
            </w:r>
          </w:p>
        </w:tc>
        <w:tc>
          <w:tcPr>
            <w:tcW w:w="2435" w:type="dxa"/>
            <w:shd w:val="clear" w:color="000000" w:fill="auto"/>
            <w:noWrap w:val="0"/>
            <w:tcMar>
              <w:left w:w="108" w:type="dxa"/>
              <w:right w:w="108" w:type="dxa"/>
            </w:tcMar>
            <w:vAlign w:val="center"/>
          </w:tcPr>
          <w:p>
            <w:pPr>
              <w:widowControl/>
              <w:rPr>
                <w:rFonts w:ascii="Times New Roman" w:hAnsi="Times New Roman"/>
                <w:kern w:val="0"/>
                <w:szCs w:val="21"/>
              </w:rPr>
            </w:pPr>
            <w:r>
              <w:rPr>
                <w:rFonts w:ascii="Times New Roman" w:hAnsi="Times New Roman"/>
                <w:kern w:val="0"/>
                <w:szCs w:val="21"/>
              </w:rPr>
              <w:t xml:space="preserve">1.了解带传动的工作原理，观察带传动的弹性滑动和打滑现象，了解张紧力对带传动工作能力的影响。 </w:t>
            </w:r>
          </w:p>
          <w:p>
            <w:pPr>
              <w:widowControl/>
              <w:rPr>
                <w:rFonts w:ascii="Times New Roman" w:hAnsi="Times New Roman"/>
                <w:kern w:val="0"/>
                <w:szCs w:val="21"/>
              </w:rPr>
            </w:pPr>
            <w:r>
              <w:rPr>
                <w:rFonts w:ascii="Times New Roman" w:hAnsi="Times New Roman"/>
                <w:kern w:val="0"/>
                <w:szCs w:val="21"/>
              </w:rPr>
              <w:t xml:space="preserve">2.掌握带传动的滑动率和效率的测试方法。 </w:t>
            </w:r>
          </w:p>
          <w:p>
            <w:pPr>
              <w:widowControl/>
              <w:snapToGrid w:val="0"/>
              <w:rPr>
                <w:rFonts w:ascii="Times New Roman" w:hAnsi="Times New Roman"/>
                <w:bCs/>
                <w:szCs w:val="21"/>
              </w:rPr>
            </w:pPr>
            <w:r>
              <w:rPr>
                <w:rFonts w:ascii="Times New Roman" w:hAnsi="Times New Roman"/>
                <w:kern w:val="0"/>
                <w:szCs w:val="21"/>
              </w:rPr>
              <w:t>3.了解转速、扭矩的测量原理和方法，熟悉磁电式转速传感器、红外光电传感器、拉力传感器的的应用。</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eastAsia="宋体"/>
                <w:b/>
                <w:bCs/>
                <w:szCs w:val="21"/>
                <w:lang w:eastAsia="zh-CN"/>
              </w:rPr>
            </w:pPr>
            <w:r>
              <w:rPr>
                <w:rFonts w:ascii="Times New Roman" w:hAnsi="Times New Roman"/>
                <w:b/>
                <w:bCs/>
                <w:szCs w:val="21"/>
              </w:rPr>
              <w:t>课程目标</w:t>
            </w:r>
            <w:r>
              <w:rPr>
                <w:rFonts w:hint="eastAsia" w:ascii="Times New Roman" w:hAnsi="Times New Roman"/>
                <w:b/>
                <w:bCs/>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536"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减速器拆装实验</w:t>
            </w:r>
          </w:p>
        </w:tc>
        <w:tc>
          <w:tcPr>
            <w:tcW w:w="450"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rPr>
                <w:rFonts w:ascii="Times New Roman" w:hAnsi="Times New Roman"/>
              </w:rPr>
            </w:pPr>
            <w:r>
              <w:rPr>
                <w:rFonts w:ascii="Times New Roman" w:hAnsi="Times New Roman"/>
              </w:rPr>
              <w:t>1.掌握传动装置中各种轴承部件的组合设计特点及其调整方法；</w:t>
            </w:r>
          </w:p>
          <w:p>
            <w:pPr>
              <w:rPr>
                <w:rFonts w:ascii="Times New Roman" w:hAnsi="Times New Roman"/>
              </w:rPr>
            </w:pPr>
            <w:r>
              <w:rPr>
                <w:rFonts w:ascii="Times New Roman" w:hAnsi="Times New Roman"/>
              </w:rPr>
              <w:t>2.通过轴上零件的拆装，进一步熟悉并掌握阶梯轴设计的一般原则；</w:t>
            </w:r>
          </w:p>
          <w:p>
            <w:pPr>
              <w:rPr>
                <w:rFonts w:ascii="Times New Roman" w:hAnsi="Times New Roman"/>
              </w:rPr>
            </w:pPr>
            <w:r>
              <w:rPr>
                <w:rFonts w:ascii="Times New Roman" w:hAnsi="Times New Roman"/>
              </w:rPr>
              <w:t>3.培养分析、判断和正确设计轴承部件的能力。</w:t>
            </w:r>
          </w:p>
          <w:p>
            <w:pPr>
              <w:widowControl/>
              <w:snapToGrid w:val="0"/>
              <w:rPr>
                <w:rFonts w:ascii="Times New Roman" w:hAnsi="Times New Roman"/>
                <w:bCs/>
                <w:szCs w:val="21"/>
              </w:rPr>
            </w:pPr>
          </w:p>
        </w:tc>
        <w:tc>
          <w:tcPr>
            <w:tcW w:w="2435" w:type="dxa"/>
            <w:shd w:val="clear" w:color="000000" w:fill="auto"/>
            <w:noWrap w:val="0"/>
            <w:tcMar>
              <w:left w:w="108" w:type="dxa"/>
              <w:right w:w="108" w:type="dxa"/>
            </w:tcMar>
            <w:vAlign w:val="center"/>
          </w:tcPr>
          <w:p>
            <w:pPr>
              <w:rPr>
                <w:rFonts w:ascii="Times New Roman" w:hAnsi="Times New Roman"/>
              </w:rPr>
            </w:pPr>
            <w:r>
              <w:rPr>
                <w:rFonts w:ascii="Times New Roman" w:hAnsi="Times New Roman"/>
              </w:rPr>
              <w:t>1.了解减速器各部分的结构，并分析其结构工艺性。</w:t>
            </w:r>
          </w:p>
          <w:p>
            <w:pPr>
              <w:rPr>
                <w:rFonts w:ascii="Times New Roman" w:hAnsi="Times New Roman"/>
              </w:rPr>
            </w:pPr>
            <w:r>
              <w:rPr>
                <w:rFonts w:ascii="Times New Roman" w:hAnsi="Times New Roman"/>
              </w:rPr>
              <w:t>2.了解减速箱各部分的装配关系和比例关系。</w:t>
            </w:r>
          </w:p>
          <w:p>
            <w:pPr>
              <w:rPr>
                <w:rFonts w:ascii="Times New Roman" w:hAnsi="Times New Roman"/>
              </w:rPr>
            </w:pPr>
            <w:r>
              <w:rPr>
                <w:rFonts w:ascii="Times New Roman" w:hAnsi="Times New Roman"/>
              </w:rPr>
              <w:t>3、熟悉减速器的拆装和调整过程</w:t>
            </w:r>
          </w:p>
        </w:tc>
        <w:tc>
          <w:tcPr>
            <w:tcW w:w="1260" w:type="dxa"/>
            <w:shd w:val="clear" w:color="000000" w:fill="auto"/>
            <w:noWrap w:val="0"/>
            <w:tcMar>
              <w:left w:w="108" w:type="dxa"/>
              <w:right w:w="108" w:type="dxa"/>
            </w:tcMar>
            <w:vAlign w:val="center"/>
          </w:tcPr>
          <w:p>
            <w:pPr>
              <w:widowControl/>
              <w:snapToGrid w:val="0"/>
              <w:jc w:val="center"/>
              <w:rPr>
                <w:rFonts w:hint="eastAsia" w:ascii="Times New Roman" w:hAnsi="Times New Roman" w:eastAsia="宋体"/>
                <w:b/>
                <w:bCs/>
                <w:szCs w:val="21"/>
                <w:lang w:eastAsia="zh-CN"/>
              </w:rPr>
            </w:pPr>
            <w:r>
              <w:rPr>
                <w:rFonts w:ascii="Times New Roman" w:hAnsi="Times New Roman"/>
                <w:b/>
                <w:bCs/>
                <w:szCs w:val="21"/>
              </w:rPr>
              <w:t>课程目标</w:t>
            </w:r>
            <w:r>
              <w:rPr>
                <w:rFonts w:hint="eastAsia" w:ascii="Times New Roman" w:hAnsi="Times New Roman"/>
                <w:b/>
                <w:bCs/>
                <w:szCs w:val="21"/>
                <w:lang w:val="en-US" w:eastAsia="zh-CN"/>
              </w:rPr>
              <w:t>3</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hint="eastAsia" w:ascii="Times New Roman" w:hAnsi="Times New Roman" w:eastAsia="等线"/>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8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38"/>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38"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讨论</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rPr>
                <w:rFonts w:ascii="Times New Roman" w:hAnsi="Times New Roman"/>
              </w:rPr>
            </w:pPr>
            <w:r>
              <w:rPr>
                <w:rFonts w:ascii="Times New Roman" w:hAnsi="Times New Roman"/>
              </w:rPr>
              <w:t>第一章</w:t>
            </w:r>
            <w:r>
              <w:rPr>
                <w:rFonts w:hint="eastAsia" w:ascii="Times New Roman" w:hAnsi="Times New Roman"/>
              </w:rPr>
              <w:t xml:space="preserve"> </w:t>
            </w:r>
            <w:r>
              <w:rPr>
                <w:rFonts w:ascii="Times New Roman" w:hAnsi="Times New Roman"/>
              </w:rPr>
              <w:t>绪论</w:t>
            </w:r>
          </w:p>
          <w:p>
            <w:pPr>
              <w:rPr>
                <w:rFonts w:ascii="Times New Roman" w:hAnsi="Times New Roman"/>
              </w:rPr>
            </w:pPr>
            <w:r>
              <w:rPr>
                <w:rFonts w:ascii="Times New Roman" w:hAnsi="Times New Roman"/>
              </w:rPr>
              <w:t>第二章</w:t>
            </w:r>
            <w:r>
              <w:rPr>
                <w:rFonts w:hint="eastAsia" w:ascii="Times New Roman" w:hAnsi="Times New Roman"/>
              </w:rPr>
              <w:t xml:space="preserve"> </w:t>
            </w:r>
            <w:r>
              <w:rPr>
                <w:rFonts w:ascii="Times New Roman" w:hAnsi="Times New Roman"/>
              </w:rPr>
              <w:t>机械设计总论</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2</w:t>
            </w:r>
          </w:p>
        </w:tc>
        <w:tc>
          <w:tcPr>
            <w:tcW w:w="1038" w:type="dxa"/>
            <w:noWrap w:val="0"/>
            <w:vAlign w:val="center"/>
          </w:tcPr>
          <w:p>
            <w:pPr>
              <w:widowControl/>
              <w:snapToGrid w:val="0"/>
              <w:spacing w:before="156" w:beforeLines="50"/>
              <w:jc w:val="center"/>
              <w:rPr>
                <w:rFonts w:ascii="Times New Roman" w:hAnsi="Times New Roman"/>
                <w:b/>
                <w:bCs/>
                <w:szCs w:val="21"/>
              </w:rPr>
            </w:pPr>
          </w:p>
        </w:tc>
        <w:tc>
          <w:tcPr>
            <w:tcW w:w="1004" w:type="dxa"/>
            <w:noWrap w:val="0"/>
            <w:vAlign w:val="center"/>
          </w:tcPr>
          <w:p>
            <w:pPr>
              <w:widowControl/>
              <w:snapToGrid w:val="0"/>
              <w:spacing w:before="156" w:beforeLines="50"/>
              <w:jc w:val="center"/>
              <w:rPr>
                <w:rFonts w:ascii="Times New Roman" w:hAnsi="Times New Roman"/>
                <w:b/>
                <w:bCs/>
                <w:szCs w:val="21"/>
              </w:rPr>
            </w:pP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第三章</w:t>
            </w:r>
            <w:r>
              <w:rPr>
                <w:rFonts w:hint="eastAsia" w:ascii="Times New Roman" w:hAnsi="Times New Roman"/>
                <w:bCs/>
                <w:szCs w:val="21"/>
              </w:rPr>
              <w:t xml:space="preserve"> </w:t>
            </w:r>
            <w:r>
              <w:rPr>
                <w:rFonts w:ascii="Times New Roman" w:hAnsi="Times New Roman"/>
                <w:bCs/>
                <w:szCs w:val="21"/>
              </w:rPr>
              <w:t>机械零件的强度</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四</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kern w:val="0"/>
                <w:szCs w:val="21"/>
              </w:rPr>
              <w:t>螺纹联接和螺旋传动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五</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kern w:val="0"/>
                <w:szCs w:val="21"/>
              </w:rPr>
              <w:t>键、花键、无键联接和销联接</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六</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bCs/>
                <w:szCs w:val="21"/>
              </w:rPr>
              <w:t>带传动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七</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bCs/>
                <w:szCs w:val="21"/>
              </w:rPr>
              <w:t>链传动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八</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bCs/>
                <w:szCs w:val="21"/>
              </w:rPr>
              <w:t>齿轮传动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7</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w:t>
            </w:r>
            <w:r>
              <w:rPr>
                <w:rFonts w:hint="eastAsia" w:ascii="Times New Roman" w:hAnsi="Times New Roman"/>
                <w:bCs/>
                <w:szCs w:val="21"/>
              </w:rPr>
              <w:t>九</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bCs/>
                <w:szCs w:val="21"/>
              </w:rPr>
              <w:t>蜗杆传动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第十章 滚动轴承</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第十</w:t>
            </w:r>
            <w:r>
              <w:rPr>
                <w:rFonts w:hint="eastAsia" w:ascii="Times New Roman" w:hAnsi="Times New Roman"/>
                <w:bCs/>
                <w:szCs w:val="21"/>
              </w:rPr>
              <w:t>一</w:t>
            </w:r>
            <w:r>
              <w:rPr>
                <w:rFonts w:ascii="Times New Roman" w:hAnsi="Times New Roman"/>
                <w:bCs/>
                <w:szCs w:val="21"/>
              </w:rPr>
              <w:t>章 联轴器和离合器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ascii="Times New Roman" w:hAnsi="Times New Roman"/>
                <w:bCs/>
                <w:szCs w:val="21"/>
              </w:rPr>
              <w:t>第十</w:t>
            </w:r>
            <w:r>
              <w:rPr>
                <w:rFonts w:hint="eastAsia" w:ascii="Times New Roman" w:hAnsi="Times New Roman"/>
                <w:bCs/>
                <w:szCs w:val="21"/>
              </w:rPr>
              <w:t>二</w:t>
            </w:r>
            <w:r>
              <w:rPr>
                <w:rFonts w:ascii="Times New Roman" w:hAnsi="Times New Roman"/>
                <w:bCs/>
                <w:szCs w:val="21"/>
              </w:rPr>
              <w:t>章</w:t>
            </w:r>
            <w:r>
              <w:rPr>
                <w:rFonts w:hint="eastAsia" w:ascii="Times New Roman" w:hAnsi="Times New Roman"/>
                <w:bCs/>
                <w:szCs w:val="21"/>
              </w:rPr>
              <w:t xml:space="preserve"> </w:t>
            </w:r>
            <w:r>
              <w:rPr>
                <w:rFonts w:ascii="Times New Roman" w:hAnsi="Times New Roman"/>
                <w:bCs/>
                <w:szCs w:val="21"/>
              </w:rPr>
              <w:t>轴</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40</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1、平时成绩占40%，主要包括：平时表现占10%、平时作业占20%、实验占10%。</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2、 期末成绩占60%，考试采用闭卷笔试方式。考试范围应涵盖所有讲授及自学的内容，考试内容应能客观反映出学生对本门课程主要概念的记忆、掌握程度，对有关理论的理解、掌握及综合运用能力。考试题型以填空题、选择题、判断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课堂表现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eastAsia="宋体"/>
                <w:szCs w:val="21"/>
                <w:lang w:eastAsia="zh-CN"/>
              </w:rPr>
            </w:pPr>
            <w:r>
              <w:rPr>
                <w:rFonts w:ascii="Times New Roman" w:hAnsi="Times New Roman"/>
                <w:kern w:val="0"/>
                <w:szCs w:val="21"/>
              </w:rPr>
              <w:t xml:space="preserve"> </w:t>
            </w:r>
            <w:r>
              <w:rPr>
                <w:rFonts w:hint="eastAsia" w:ascii="Times New Roman" w:hAnsi="Times New Roman"/>
                <w:kern w:val="0"/>
                <w:szCs w:val="21"/>
                <w:lang w:val="en-US" w:eastAsia="zh-CN"/>
              </w:rPr>
              <w:t>1</w:t>
            </w:r>
          </w:p>
        </w:tc>
        <w:tc>
          <w:tcPr>
            <w:tcW w:w="1526" w:type="dxa"/>
            <w:tcBorders>
              <w:top w:val="single" w:color="000000" w:sz="4" w:space="0"/>
              <w:left w:val="single" w:color="000000" w:sz="4" w:space="0"/>
              <w:right w:val="single" w:color="000000" w:sz="4" w:space="0"/>
            </w:tcBorders>
            <w:noWrap w:val="0"/>
            <w:vAlign w:val="center"/>
          </w:tcPr>
          <w:p>
            <w:pPr>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2</w:t>
            </w:r>
          </w:p>
        </w:tc>
        <w:tc>
          <w:tcPr>
            <w:tcW w:w="1237"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0</w:t>
            </w:r>
          </w:p>
        </w:tc>
        <w:tc>
          <w:tcPr>
            <w:tcW w:w="1418"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eastAsia="zh-CN"/>
              </w:rPr>
            </w:pPr>
            <w:r>
              <w:rPr>
                <w:rFonts w:ascii="Times New Roman" w:hAnsi="Times New Roman"/>
                <w:kern w:val="0"/>
                <w:szCs w:val="21"/>
              </w:rPr>
              <w:t>1</w:t>
            </w:r>
            <w:r>
              <w:rPr>
                <w:rFonts w:hint="eastAsia" w:ascii="Times New Roman" w:hAnsi="Times New Roman"/>
                <w:kern w:val="0"/>
                <w:szCs w:val="21"/>
                <w:lang w:val="en-US" w:eastAsia="zh-CN"/>
              </w:rPr>
              <w:t>6</w:t>
            </w:r>
          </w:p>
        </w:tc>
        <w:tc>
          <w:tcPr>
            <w:tcW w:w="636" w:type="dxa"/>
            <w:tcBorders>
              <w:top w:val="single" w:color="000000" w:sz="4" w:space="0"/>
              <w:left w:val="single" w:color="000000" w:sz="4" w:space="0"/>
              <w:right w:val="single" w:color="000000" w:sz="4" w:space="0"/>
            </w:tcBorders>
            <w:noWrap w:val="0"/>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eastAsia="宋体"/>
                <w:kern w:val="0"/>
                <w:szCs w:val="21"/>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eastAsia="宋体"/>
                <w:szCs w:val="21"/>
                <w:lang w:eastAsia="zh-CN"/>
              </w:rPr>
            </w:pPr>
            <w:r>
              <w:rPr>
                <w:rFonts w:ascii="Times New Roman" w:hAnsi="Times New Roman"/>
                <w:kern w:val="0"/>
                <w:szCs w:val="21"/>
              </w:rPr>
              <w:t xml:space="preserve"> </w:t>
            </w:r>
            <w:r>
              <w:rPr>
                <w:rFonts w:hint="eastAsia" w:ascii="Times New Roman" w:hAnsi="Times New Roman"/>
                <w:kern w:val="0"/>
                <w:szCs w:val="21"/>
                <w:lang w:val="en-US" w:eastAsia="zh-CN"/>
              </w:rPr>
              <w:t>2</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6</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eastAsia="zh-CN"/>
              </w:rPr>
            </w:pPr>
            <w:r>
              <w:rPr>
                <w:rFonts w:ascii="Times New Roman" w:hAnsi="Times New Roman"/>
                <w:kern w:val="0"/>
                <w:szCs w:val="21"/>
              </w:rPr>
              <w:t>2</w:t>
            </w:r>
            <w:r>
              <w:rPr>
                <w:rFonts w:hint="eastAsia" w:ascii="Times New Roman" w:hAnsi="Times New Roman"/>
                <w:kern w:val="0"/>
                <w:szCs w:val="21"/>
                <w:lang w:val="en-US" w:eastAsia="zh-CN"/>
              </w:rPr>
              <w:t>8</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 xml:space="preserve"> </w:t>
            </w:r>
            <w:r>
              <w:rPr>
                <w:rFonts w:hint="eastAsia" w:ascii="Times New Roman" w:hAnsi="Times New Roman"/>
                <w:kern w:val="0"/>
                <w:szCs w:val="21"/>
                <w:lang w:val="en-US" w:eastAsia="zh-CN"/>
              </w:rPr>
              <w:t>3</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4</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eastAsia="zh-CN"/>
              </w:rPr>
            </w:pPr>
            <w:r>
              <w:rPr>
                <w:rFonts w:ascii="Times New Roman" w:hAnsi="Times New Roman"/>
                <w:kern w:val="0"/>
                <w:szCs w:val="21"/>
              </w:rPr>
              <w:t>1</w:t>
            </w:r>
            <w:r>
              <w:rPr>
                <w:rFonts w:hint="eastAsia" w:ascii="Times New Roman" w:hAnsi="Times New Roman"/>
                <w:kern w:val="0"/>
                <w:szCs w:val="21"/>
                <w:lang w:val="en-US" w:eastAsia="zh-CN"/>
              </w:rPr>
              <w:t>6</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4</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4</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default" w:ascii="Times New Roman" w:hAnsi="Times New Roman"/>
                <w:kern w:val="0"/>
                <w:szCs w:val="21"/>
                <w:lang w:val="en-US" w:eastAsia="zh-CN"/>
              </w:rPr>
            </w:pPr>
            <w:r>
              <w:rPr>
                <w:rFonts w:hint="eastAsia" w:ascii="Times New Roman" w:hAnsi="Times New Roman"/>
                <w:kern w:val="0"/>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spacing w:line="360" w:lineRule="auto"/>
        <w:jc w:val="left"/>
        <w:rPr>
          <w:rFonts w:ascii="Times New Roman" w:hAnsi="Times New Roman"/>
          <w:szCs w:val="21"/>
        </w:rPr>
      </w:pPr>
    </w:p>
    <w:p>
      <w:pPr>
        <w:numPr>
          <w:ilvl w:val="0"/>
          <w:numId w:val="3"/>
        </w:numPr>
        <w:spacing w:line="360" w:lineRule="auto"/>
        <w:jc w:val="left"/>
        <w:rPr>
          <w:rFonts w:ascii="Times New Roman" w:hAnsi="Times New Roman"/>
          <w:b/>
          <w:bCs/>
          <w:color w:val="000000"/>
          <w:szCs w:val="21"/>
        </w:rPr>
      </w:pPr>
      <w:r>
        <w:rPr>
          <w:rFonts w:ascii="Times New Roman" w:hAnsi="Times New Roman"/>
          <w:b/>
          <w:color w:val="000000"/>
          <w:szCs w:val="21"/>
        </w:rPr>
        <w:t>成绩评定办法及依据</w:t>
      </w:r>
    </w:p>
    <w:p>
      <w:pPr>
        <w:numPr>
          <w:ilvl w:val="0"/>
          <w:numId w:val="21"/>
        </w:numPr>
        <w:spacing w:line="360" w:lineRule="auto"/>
        <w:jc w:val="left"/>
        <w:rPr>
          <w:rFonts w:ascii="Times New Roman" w:hAnsi="Times New Roman"/>
          <w:szCs w:val="21"/>
        </w:rPr>
      </w:pPr>
      <w:r>
        <w:rPr>
          <w:rFonts w:ascii="Times New Roman" w:hAnsi="Times New Roman"/>
          <w:szCs w:val="21"/>
        </w:rPr>
        <w:t>课堂表现评分标准</w:t>
      </w:r>
    </w:p>
    <w:tbl>
      <w:tblPr>
        <w:tblStyle w:val="9"/>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2365"/>
        <w:gridCol w:w="1699"/>
        <w:gridCol w:w="1505"/>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605"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2365"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699"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（75-89分）</w:t>
            </w:r>
          </w:p>
        </w:tc>
        <w:tc>
          <w:tcPr>
            <w:tcW w:w="1505"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（60-74分）</w:t>
            </w:r>
          </w:p>
        </w:tc>
        <w:tc>
          <w:tcPr>
            <w:tcW w:w="1506"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605" w:type="dxa"/>
            <w:noWrap w:val="0"/>
            <w:vAlign w:val="center"/>
          </w:tcPr>
          <w:p>
            <w:pPr>
              <w:rPr>
                <w:rFonts w:ascii="Times New Roman" w:hAnsi="Times New Roman"/>
                <w:szCs w:val="21"/>
              </w:rPr>
            </w:pPr>
            <w:r>
              <w:rPr>
                <w:rFonts w:ascii="Times New Roman" w:hAnsi="Times New Roman"/>
                <w:szCs w:val="21"/>
              </w:rPr>
              <w:t>课程目标</w:t>
            </w:r>
            <w:r>
              <w:rPr>
                <w:rFonts w:hint="eastAsia" w:ascii="Times New Roman" w:hAnsi="Times New Roman"/>
                <w:szCs w:val="21"/>
                <w:lang w:val="en-US" w:eastAsia="zh-CN"/>
              </w:rPr>
              <w:t>1</w:t>
            </w:r>
            <w:r>
              <w:rPr>
                <w:rFonts w:ascii="Times New Roman" w:hAnsi="Times New Roman"/>
                <w:szCs w:val="21"/>
              </w:rPr>
              <w:t>（</w:t>
            </w:r>
            <w:r>
              <w:rPr>
                <w:rFonts w:hint="eastAsia" w:ascii="Times New Roman" w:hAnsi="Times New Roman"/>
                <w:szCs w:val="21"/>
                <w:lang w:val="en-US" w:eastAsia="zh-CN"/>
              </w:rPr>
              <w:t>2</w:t>
            </w:r>
            <w:r>
              <w:rPr>
                <w:rFonts w:ascii="Times New Roman" w:hAnsi="Times New Roman"/>
                <w:szCs w:val="21"/>
              </w:rPr>
              <w:t>%）</w:t>
            </w:r>
          </w:p>
        </w:tc>
        <w:tc>
          <w:tcPr>
            <w:tcW w:w="2365" w:type="dxa"/>
            <w:noWrap w:val="0"/>
            <w:vAlign w:val="top"/>
          </w:tcPr>
          <w:p>
            <w:pPr>
              <w:rPr>
                <w:rFonts w:ascii="Times New Roman" w:hAnsi="Times New Roman"/>
              </w:rPr>
            </w:pPr>
            <w:r>
              <w:rPr>
                <w:rFonts w:ascii="Times New Roman" w:hAnsi="Times New Roman"/>
              </w:rPr>
              <w:t>遵守纪律，学习认真，严格遵守考勤制度要求，积极参与课堂教学活动，回答问题正确率高。认真完成机械设计连接和传动部分的学习。</w:t>
            </w:r>
          </w:p>
        </w:tc>
        <w:tc>
          <w:tcPr>
            <w:tcW w:w="1699" w:type="dxa"/>
            <w:noWrap w:val="0"/>
            <w:vAlign w:val="top"/>
          </w:tcPr>
          <w:p>
            <w:pPr>
              <w:rPr>
                <w:rFonts w:ascii="Times New Roman" w:hAnsi="Times New Roman"/>
              </w:rPr>
            </w:pPr>
            <w:r>
              <w:rPr>
                <w:rFonts w:ascii="Times New Roman" w:hAnsi="Times New Roman"/>
              </w:rPr>
              <w:t>遵守纪律，学习认真，能够遵守考勤制度要求，积极参与课堂教学活动，完成机械设计连接和传动部分的学习。</w:t>
            </w:r>
          </w:p>
        </w:tc>
        <w:tc>
          <w:tcPr>
            <w:tcW w:w="1505" w:type="dxa"/>
            <w:noWrap w:val="0"/>
            <w:vAlign w:val="top"/>
          </w:tcPr>
          <w:p>
            <w:pPr>
              <w:rPr>
                <w:rFonts w:ascii="Times New Roman" w:hAnsi="Times New Roman"/>
              </w:rPr>
            </w:pPr>
            <w:r>
              <w:rPr>
                <w:rFonts w:ascii="Times New Roman" w:hAnsi="Times New Roman"/>
              </w:rPr>
              <w:t>缺勤3次以内，课堂互动少，准确率低。能够完成机械设计连接和传动部分的学习。</w:t>
            </w:r>
          </w:p>
        </w:tc>
        <w:tc>
          <w:tcPr>
            <w:tcW w:w="1506" w:type="dxa"/>
            <w:noWrap w:val="0"/>
            <w:vAlign w:val="top"/>
          </w:tcPr>
          <w:p>
            <w:pPr>
              <w:rPr>
                <w:rFonts w:ascii="Times New Roman" w:hAnsi="Times New Roman"/>
              </w:rPr>
            </w:pPr>
            <w:r>
              <w:rPr>
                <w:rFonts w:ascii="Times New Roman" w:hAnsi="Times New Roman"/>
              </w:rPr>
              <w:t>学习态度不认真，不遵守考勤制度要求，不能完成机械设计连接和传动部分的学习。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605" w:type="dxa"/>
            <w:noWrap w:val="0"/>
            <w:vAlign w:val="center"/>
          </w:tcPr>
          <w:p>
            <w:pPr>
              <w:rPr>
                <w:rFonts w:ascii="Times New Roman" w:hAnsi="Times New Roman"/>
                <w:szCs w:val="21"/>
              </w:rPr>
            </w:pPr>
            <w:r>
              <w:rPr>
                <w:rFonts w:ascii="Times New Roman" w:hAnsi="Times New Roman"/>
                <w:szCs w:val="21"/>
              </w:rPr>
              <w:t>课程目标</w:t>
            </w:r>
            <w:r>
              <w:rPr>
                <w:rFonts w:hint="eastAsia" w:ascii="Times New Roman" w:hAnsi="Times New Roman"/>
                <w:szCs w:val="21"/>
                <w:lang w:val="en-US" w:eastAsia="zh-CN"/>
              </w:rPr>
              <w:t>2</w:t>
            </w:r>
            <w:r>
              <w:rPr>
                <w:rFonts w:ascii="Times New Roman" w:hAnsi="Times New Roman"/>
                <w:szCs w:val="21"/>
              </w:rPr>
              <w:t>（4%）</w:t>
            </w:r>
          </w:p>
        </w:tc>
        <w:tc>
          <w:tcPr>
            <w:tcW w:w="2365" w:type="dxa"/>
            <w:noWrap w:val="0"/>
            <w:vAlign w:val="top"/>
          </w:tcPr>
          <w:p>
            <w:pPr>
              <w:rPr>
                <w:rFonts w:ascii="Times New Roman" w:hAnsi="Times New Roman"/>
              </w:rPr>
            </w:pPr>
            <w:r>
              <w:rPr>
                <w:rFonts w:ascii="Times New Roman" w:hAnsi="Times New Roman"/>
              </w:rPr>
              <w:t>遵守纪律，学习认真，严格遵守考勤制度要求，积极参与课堂教学活动，回答问题正确率高。</w:t>
            </w:r>
            <w:r>
              <w:rPr>
                <w:rFonts w:ascii="Times New Roman" w:hAnsi="Times New Roman"/>
                <w:szCs w:val="21"/>
              </w:rPr>
              <w:t>认真完成</w:t>
            </w:r>
            <w:r>
              <w:rPr>
                <w:rFonts w:ascii="Times New Roman" w:hAnsi="Times New Roman"/>
                <w:kern w:val="0"/>
                <w:szCs w:val="21"/>
              </w:rPr>
              <w:t>通用零件强度计算、分析和设</w:t>
            </w:r>
            <w:r>
              <w:rPr>
                <w:rFonts w:ascii="Times New Roman" w:hAnsi="Times New Roman"/>
                <w:kern w:val="0"/>
                <w:sz w:val="18"/>
                <w:szCs w:val="18"/>
              </w:rPr>
              <w:t>计</w:t>
            </w:r>
            <w:r>
              <w:rPr>
                <w:rFonts w:ascii="Times New Roman" w:hAnsi="Times New Roman"/>
              </w:rPr>
              <w:t>的学习。</w:t>
            </w:r>
          </w:p>
        </w:tc>
        <w:tc>
          <w:tcPr>
            <w:tcW w:w="1699" w:type="dxa"/>
            <w:noWrap w:val="0"/>
            <w:vAlign w:val="top"/>
          </w:tcPr>
          <w:p>
            <w:pPr>
              <w:rPr>
                <w:rFonts w:ascii="Times New Roman" w:hAnsi="Times New Roman"/>
              </w:rPr>
            </w:pPr>
            <w:r>
              <w:rPr>
                <w:rFonts w:ascii="Times New Roman" w:hAnsi="Times New Roman"/>
              </w:rPr>
              <w:t>遵守纪律，学习认真，能够遵守考勤制度要求，积极参与课堂教学活动，完成通用零件强度计算、分析和设</w:t>
            </w:r>
            <w:r>
              <w:rPr>
                <w:rFonts w:ascii="Times New Roman" w:hAnsi="Times New Roman"/>
                <w:kern w:val="0"/>
                <w:sz w:val="18"/>
                <w:szCs w:val="18"/>
              </w:rPr>
              <w:t>计</w:t>
            </w:r>
            <w:r>
              <w:rPr>
                <w:rFonts w:ascii="Times New Roman" w:hAnsi="Times New Roman"/>
              </w:rPr>
              <w:t>的学习。</w:t>
            </w:r>
          </w:p>
        </w:tc>
        <w:tc>
          <w:tcPr>
            <w:tcW w:w="1505" w:type="dxa"/>
            <w:noWrap w:val="0"/>
            <w:vAlign w:val="top"/>
          </w:tcPr>
          <w:p>
            <w:pPr>
              <w:rPr>
                <w:rFonts w:ascii="Times New Roman" w:hAnsi="Times New Roman"/>
                <w:szCs w:val="21"/>
              </w:rPr>
            </w:pPr>
            <w:r>
              <w:rPr>
                <w:rFonts w:ascii="Times New Roman" w:hAnsi="Times New Roman"/>
                <w:szCs w:val="21"/>
              </w:rPr>
              <w:t>缺勤3次以内，课堂互动少，准确</w:t>
            </w:r>
            <w:r>
              <w:rPr>
                <w:rFonts w:ascii="Times New Roman" w:hAnsi="Times New Roman"/>
              </w:rPr>
              <w:t>率低</w:t>
            </w:r>
            <w:r>
              <w:rPr>
                <w:rFonts w:ascii="Times New Roman" w:hAnsi="Times New Roman"/>
                <w:szCs w:val="21"/>
              </w:rPr>
              <w:t>。能够完成</w:t>
            </w:r>
            <w:r>
              <w:rPr>
                <w:rFonts w:ascii="Times New Roman" w:hAnsi="Times New Roman"/>
                <w:kern w:val="0"/>
                <w:szCs w:val="21"/>
              </w:rPr>
              <w:t>通用零件强度计算、分析和设计</w:t>
            </w:r>
            <w:r>
              <w:rPr>
                <w:rFonts w:ascii="Times New Roman" w:hAnsi="Times New Roman"/>
                <w:szCs w:val="21"/>
              </w:rPr>
              <w:t>的学习。</w:t>
            </w:r>
          </w:p>
        </w:tc>
        <w:tc>
          <w:tcPr>
            <w:tcW w:w="1506" w:type="dxa"/>
            <w:noWrap w:val="0"/>
            <w:vAlign w:val="top"/>
          </w:tcPr>
          <w:p>
            <w:pPr>
              <w:rPr>
                <w:rFonts w:ascii="Times New Roman" w:hAnsi="Times New Roman"/>
                <w:szCs w:val="21"/>
              </w:rPr>
            </w:pPr>
            <w:r>
              <w:rPr>
                <w:rFonts w:ascii="Times New Roman" w:hAnsi="Times New Roman"/>
                <w:szCs w:val="21"/>
              </w:rPr>
              <w:t>学习态度不认真，不遵守考勤制度要求，不能完成</w:t>
            </w:r>
            <w:r>
              <w:rPr>
                <w:rFonts w:ascii="Times New Roman" w:hAnsi="Times New Roman"/>
                <w:kern w:val="0"/>
                <w:szCs w:val="21"/>
              </w:rPr>
              <w:t>通用零件强度计算、分析和设计</w:t>
            </w:r>
            <w:r>
              <w:rPr>
                <w:rFonts w:ascii="Times New Roman" w:hAnsi="Times New Roman"/>
                <w:szCs w:val="21"/>
              </w:rPr>
              <w:t>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605" w:type="dxa"/>
            <w:noWrap w:val="0"/>
            <w:vAlign w:val="center"/>
          </w:tcPr>
          <w:p>
            <w:pPr>
              <w:rPr>
                <w:rFonts w:ascii="Times New Roman" w:hAnsi="Times New Roman"/>
                <w:szCs w:val="21"/>
              </w:rPr>
            </w:pPr>
            <w:r>
              <w:rPr>
                <w:rFonts w:ascii="Times New Roman" w:hAnsi="Times New Roman"/>
                <w:szCs w:val="21"/>
              </w:rPr>
              <w:t>课程目标</w:t>
            </w:r>
            <w:r>
              <w:rPr>
                <w:rFonts w:hint="eastAsia" w:ascii="Times New Roman" w:hAnsi="Times New Roman"/>
                <w:szCs w:val="21"/>
                <w:lang w:val="en-US" w:eastAsia="zh-CN"/>
              </w:rPr>
              <w:t>3</w:t>
            </w:r>
            <w:r>
              <w:rPr>
                <w:rFonts w:ascii="Times New Roman" w:hAnsi="Times New Roman"/>
                <w:szCs w:val="21"/>
              </w:rPr>
              <w:t>（</w:t>
            </w:r>
            <w:r>
              <w:rPr>
                <w:rFonts w:hint="eastAsia" w:ascii="Times New Roman" w:hAnsi="Times New Roman"/>
                <w:szCs w:val="21"/>
                <w:lang w:val="en-US" w:eastAsia="zh-CN"/>
              </w:rPr>
              <w:t>4</w:t>
            </w:r>
            <w:r>
              <w:rPr>
                <w:rFonts w:ascii="Times New Roman" w:hAnsi="Times New Roman"/>
                <w:szCs w:val="21"/>
              </w:rPr>
              <w:t>%）</w:t>
            </w:r>
          </w:p>
        </w:tc>
        <w:tc>
          <w:tcPr>
            <w:tcW w:w="2365" w:type="dxa"/>
            <w:noWrap w:val="0"/>
            <w:vAlign w:val="top"/>
          </w:tcPr>
          <w:p>
            <w:pPr>
              <w:rPr>
                <w:rFonts w:ascii="Times New Roman" w:hAnsi="Times New Roman"/>
              </w:rPr>
            </w:pPr>
            <w:r>
              <w:rPr>
                <w:rFonts w:ascii="Times New Roman" w:hAnsi="Times New Roman"/>
              </w:rPr>
              <w:t>遵守纪律，学习认真，严格遵守考勤制度要求，积极参与课堂教学活动，回答问题正确率高。认真完成轴系结构的学习。</w:t>
            </w:r>
          </w:p>
        </w:tc>
        <w:tc>
          <w:tcPr>
            <w:tcW w:w="1699" w:type="dxa"/>
            <w:noWrap w:val="0"/>
            <w:vAlign w:val="top"/>
          </w:tcPr>
          <w:p>
            <w:pPr>
              <w:rPr>
                <w:rFonts w:ascii="Times New Roman" w:hAnsi="Times New Roman"/>
              </w:rPr>
            </w:pPr>
            <w:r>
              <w:rPr>
                <w:rFonts w:ascii="Times New Roman" w:hAnsi="Times New Roman"/>
              </w:rPr>
              <w:t>遵守纪律，学习认真，能够遵守考勤制度要求，积极参与课堂教学活动，完成轴系结构的学习。</w:t>
            </w:r>
          </w:p>
        </w:tc>
        <w:tc>
          <w:tcPr>
            <w:tcW w:w="1505" w:type="dxa"/>
            <w:noWrap w:val="0"/>
            <w:vAlign w:val="top"/>
          </w:tcPr>
          <w:p>
            <w:pPr>
              <w:rPr>
                <w:rFonts w:ascii="Times New Roman" w:hAnsi="Times New Roman"/>
              </w:rPr>
            </w:pPr>
            <w:r>
              <w:rPr>
                <w:rFonts w:ascii="Times New Roman" w:hAnsi="Times New Roman"/>
              </w:rPr>
              <w:t>缺勤3次以内，课堂互动少，准确率低。能够完成机械设计轴系结构的学习。</w:t>
            </w:r>
          </w:p>
        </w:tc>
        <w:tc>
          <w:tcPr>
            <w:tcW w:w="1506" w:type="dxa"/>
            <w:noWrap w:val="0"/>
            <w:vAlign w:val="top"/>
          </w:tcPr>
          <w:p>
            <w:pPr>
              <w:rPr>
                <w:rFonts w:ascii="Times New Roman" w:hAnsi="Times New Roman"/>
              </w:rPr>
            </w:pPr>
            <w:r>
              <w:rPr>
                <w:rFonts w:ascii="Times New Roman" w:hAnsi="Times New Roman"/>
              </w:rPr>
              <w:t>学习态度不认真，不遵守考勤制度要求，不能完成机械设计轴系结构的学习。</w:t>
            </w:r>
          </w:p>
        </w:tc>
      </w:tr>
    </w:tbl>
    <w:p>
      <w:pPr>
        <w:widowControl/>
        <w:autoSpaceDN w:val="0"/>
        <w:spacing w:line="360" w:lineRule="auto"/>
        <w:outlineLvl w:val="2"/>
        <w:rPr>
          <w:rFonts w:ascii="Times New Roman" w:hAnsi="Times New Roman"/>
          <w:szCs w:val="21"/>
        </w:rPr>
      </w:pPr>
      <w:r>
        <w:rPr>
          <w:rFonts w:ascii="Times New Roman" w:hAnsi="Times New Roman"/>
          <w:szCs w:val="21"/>
        </w:rPr>
        <w:t>课堂表现按百分制评分，以所有记录的平均成绩计入总成绩。</w:t>
      </w:r>
    </w:p>
    <w:p>
      <w:pPr>
        <w:widowControl/>
        <w:autoSpaceDN w:val="0"/>
        <w:spacing w:line="360" w:lineRule="auto"/>
        <w:outlineLvl w:val="2"/>
        <w:rPr>
          <w:rFonts w:ascii="Times New Roman" w:hAnsi="Times New Roman"/>
          <w:szCs w:val="21"/>
        </w:rPr>
      </w:pPr>
      <w:r>
        <w:rPr>
          <w:rFonts w:ascii="Times New Roman" w:hAnsi="Times New Roman"/>
          <w:szCs w:val="21"/>
        </w:rPr>
        <w:t>（2）平时作业评分标准</w:t>
      </w:r>
    </w:p>
    <w:tbl>
      <w:tblPr>
        <w:tblStyle w:val="9"/>
        <w:tblW w:w="8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854"/>
        <w:gridCol w:w="1855"/>
        <w:gridCol w:w="1854"/>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76"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854"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855"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854"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855"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276" w:type="dxa"/>
            <w:noWrap w:val="0"/>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6</w:t>
            </w:r>
            <w:r>
              <w:rPr>
                <w:rFonts w:ascii="Times New Roman" w:hAnsi="Times New Roman"/>
                <w:szCs w:val="21"/>
              </w:rPr>
              <w:t>%）</w:t>
            </w:r>
          </w:p>
        </w:tc>
        <w:tc>
          <w:tcPr>
            <w:tcW w:w="1854" w:type="dxa"/>
            <w:noWrap w:val="0"/>
            <w:vAlign w:val="top"/>
          </w:tcPr>
          <w:p>
            <w:pPr>
              <w:rPr>
                <w:rFonts w:ascii="Times New Roman" w:hAnsi="Times New Roman"/>
              </w:rPr>
            </w:pPr>
            <w:r>
              <w:rPr>
                <w:rFonts w:ascii="Times New Roman" w:hAnsi="Times New Roman"/>
              </w:rPr>
              <w:t>按时交作业，连接部分各个通用零件强度计算、分析和设计方法正确，相关知识点论述清晰。</w:t>
            </w:r>
          </w:p>
        </w:tc>
        <w:tc>
          <w:tcPr>
            <w:tcW w:w="1855" w:type="dxa"/>
            <w:noWrap w:val="0"/>
            <w:vAlign w:val="top"/>
          </w:tcPr>
          <w:p>
            <w:pPr>
              <w:rPr>
                <w:rFonts w:ascii="Times New Roman" w:hAnsi="Times New Roman"/>
              </w:rPr>
            </w:pPr>
            <w:r>
              <w:rPr>
                <w:rFonts w:ascii="Times New Roman" w:hAnsi="Times New Roman"/>
              </w:rPr>
              <w:t>按时交作业，连接部分各个通用零件强度计算、分析和设计方法较正确，相关知识点论述较清晰。</w:t>
            </w:r>
          </w:p>
        </w:tc>
        <w:tc>
          <w:tcPr>
            <w:tcW w:w="1854" w:type="dxa"/>
            <w:noWrap w:val="0"/>
            <w:vAlign w:val="top"/>
          </w:tcPr>
          <w:p>
            <w:pPr>
              <w:rPr>
                <w:rFonts w:ascii="Times New Roman" w:hAnsi="Times New Roman"/>
              </w:rPr>
            </w:pPr>
            <w:r>
              <w:rPr>
                <w:rFonts w:ascii="Times New Roman" w:hAnsi="Times New Roman"/>
              </w:rPr>
              <w:t>按时交作业，连接部分各个通用零件简单受载的强度计算、分析和设计方法基本正确，相关知识点论述基本清晰。</w:t>
            </w:r>
          </w:p>
        </w:tc>
        <w:tc>
          <w:tcPr>
            <w:tcW w:w="1855" w:type="dxa"/>
            <w:noWrap w:val="0"/>
            <w:vAlign w:val="top"/>
          </w:tcPr>
          <w:p>
            <w:pPr>
              <w:rPr>
                <w:rFonts w:ascii="Times New Roman" w:hAnsi="Times New Roman"/>
              </w:rPr>
            </w:pPr>
            <w:r>
              <w:rPr>
                <w:rFonts w:ascii="Times New Roman" w:hAnsi="Times New Roman"/>
              </w:rPr>
              <w:t>不交或不按时交作业；有抄袭现象；或者基本概念不清晰；相关知识点论述不清晰；强度计算错误。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276" w:type="dxa"/>
            <w:noWrap w:val="0"/>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10</w:t>
            </w:r>
            <w:r>
              <w:rPr>
                <w:rFonts w:ascii="Times New Roman" w:hAnsi="Times New Roman"/>
                <w:szCs w:val="21"/>
              </w:rPr>
              <w:t>%）</w:t>
            </w:r>
          </w:p>
        </w:tc>
        <w:tc>
          <w:tcPr>
            <w:tcW w:w="1854" w:type="dxa"/>
            <w:noWrap w:val="0"/>
            <w:vAlign w:val="top"/>
          </w:tcPr>
          <w:p>
            <w:pPr>
              <w:rPr>
                <w:rFonts w:ascii="Times New Roman" w:hAnsi="Times New Roman"/>
              </w:rPr>
            </w:pPr>
            <w:r>
              <w:rPr>
                <w:rFonts w:ascii="Times New Roman" w:hAnsi="Times New Roman"/>
              </w:rPr>
              <w:t>按时交作业，传动部分各个通用零件强度计算、分析和设计方法正确，相关知识点论述清晰。</w:t>
            </w:r>
          </w:p>
        </w:tc>
        <w:tc>
          <w:tcPr>
            <w:tcW w:w="1855" w:type="dxa"/>
            <w:noWrap w:val="0"/>
            <w:vAlign w:val="top"/>
          </w:tcPr>
          <w:p>
            <w:pPr>
              <w:rPr>
                <w:rFonts w:ascii="Times New Roman" w:hAnsi="Times New Roman"/>
              </w:rPr>
            </w:pPr>
            <w:r>
              <w:rPr>
                <w:rFonts w:ascii="Times New Roman" w:hAnsi="Times New Roman"/>
              </w:rPr>
              <w:t>按时交作业，传动部分各个通用零件强度计算、分析和设计方法较正确，相关知识点论述较清晰。</w:t>
            </w:r>
          </w:p>
        </w:tc>
        <w:tc>
          <w:tcPr>
            <w:tcW w:w="1854" w:type="dxa"/>
            <w:noWrap w:val="0"/>
            <w:vAlign w:val="top"/>
          </w:tcPr>
          <w:p>
            <w:pPr>
              <w:rPr>
                <w:rFonts w:ascii="Times New Roman" w:hAnsi="Times New Roman"/>
              </w:rPr>
            </w:pPr>
            <w:r>
              <w:rPr>
                <w:rFonts w:ascii="Times New Roman" w:hAnsi="Times New Roman"/>
              </w:rPr>
              <w:t>按时交作业，传动部分各个通用零件简单受载的强度计算、分析和设计方法基本正确，相关知识点论述基本清晰。</w:t>
            </w:r>
          </w:p>
        </w:tc>
        <w:tc>
          <w:tcPr>
            <w:tcW w:w="1855" w:type="dxa"/>
            <w:noWrap w:val="0"/>
            <w:vAlign w:val="top"/>
          </w:tcPr>
          <w:p>
            <w:pPr>
              <w:rPr>
                <w:rFonts w:ascii="Times New Roman" w:hAnsi="Times New Roman"/>
              </w:rPr>
            </w:pPr>
            <w:r>
              <w:rPr>
                <w:rFonts w:ascii="Times New Roman" w:hAnsi="Times New Roman"/>
              </w:rPr>
              <w:t>不交或不按时交作业；有抄袭现象；或者基本概念不清晰；相关知识点论述不清晰；强度计算错误。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276" w:type="dxa"/>
            <w:noWrap w:val="0"/>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4</w:t>
            </w:r>
            <w:r>
              <w:rPr>
                <w:rFonts w:ascii="Times New Roman" w:hAnsi="Times New Roman"/>
                <w:szCs w:val="21"/>
              </w:rPr>
              <w:t>%）</w:t>
            </w:r>
          </w:p>
        </w:tc>
        <w:tc>
          <w:tcPr>
            <w:tcW w:w="1854" w:type="dxa"/>
            <w:noWrap w:val="0"/>
            <w:vAlign w:val="top"/>
          </w:tcPr>
          <w:p>
            <w:pPr>
              <w:rPr>
                <w:rFonts w:ascii="Times New Roman" w:hAnsi="Times New Roman"/>
              </w:rPr>
            </w:pPr>
            <w:r>
              <w:rPr>
                <w:rFonts w:ascii="Times New Roman" w:hAnsi="Times New Roman"/>
              </w:rPr>
              <w:t>按时交实验报告，数据结论合理；轴系结构设计正确。</w:t>
            </w:r>
          </w:p>
        </w:tc>
        <w:tc>
          <w:tcPr>
            <w:tcW w:w="1855" w:type="dxa"/>
            <w:noWrap w:val="0"/>
            <w:vAlign w:val="top"/>
          </w:tcPr>
          <w:p>
            <w:pPr>
              <w:rPr>
                <w:rFonts w:ascii="Times New Roman" w:hAnsi="Times New Roman"/>
              </w:rPr>
            </w:pPr>
            <w:r>
              <w:rPr>
                <w:rFonts w:ascii="Times New Roman" w:hAnsi="Times New Roman"/>
              </w:rPr>
              <w:t>按时交实验报告，数据结论较合理；轴系结构设计大部分正确。</w:t>
            </w:r>
          </w:p>
        </w:tc>
        <w:tc>
          <w:tcPr>
            <w:tcW w:w="1854" w:type="dxa"/>
            <w:noWrap w:val="0"/>
            <w:vAlign w:val="top"/>
          </w:tcPr>
          <w:p>
            <w:pPr>
              <w:rPr>
                <w:rFonts w:ascii="Times New Roman" w:hAnsi="Times New Roman"/>
              </w:rPr>
            </w:pPr>
            <w:r>
              <w:rPr>
                <w:rFonts w:ascii="Times New Roman" w:hAnsi="Times New Roman"/>
              </w:rPr>
              <w:t>按时交实验报告，数据结论基本合理；轴系结构设计基本正确。</w:t>
            </w:r>
          </w:p>
        </w:tc>
        <w:tc>
          <w:tcPr>
            <w:tcW w:w="1855" w:type="dxa"/>
            <w:noWrap w:val="0"/>
            <w:vAlign w:val="top"/>
          </w:tcPr>
          <w:p>
            <w:pPr>
              <w:rPr>
                <w:rFonts w:ascii="Times New Roman" w:hAnsi="Times New Roman"/>
              </w:rPr>
            </w:pPr>
            <w:r>
              <w:rPr>
                <w:rFonts w:ascii="Times New Roman" w:hAnsi="Times New Roman"/>
              </w:rPr>
              <w:t>不按时交实验报告，数据结论不合理；轴系结构设计有严重错误。</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autoSpaceDN w:val="0"/>
        <w:spacing w:line="360" w:lineRule="auto"/>
        <w:outlineLvl w:val="2"/>
        <w:rPr>
          <w:rFonts w:ascii="Times New Roman" w:hAnsi="Times New Roman"/>
          <w:szCs w:val="21"/>
        </w:rPr>
      </w:pPr>
      <w:r>
        <w:rPr>
          <w:rFonts w:ascii="Times New Roman" w:hAnsi="Times New Roman"/>
          <w:szCs w:val="21"/>
        </w:rPr>
        <w:t>（3）实验环节考核与评价标准</w:t>
      </w:r>
    </w:p>
    <w:tbl>
      <w:tblPr>
        <w:tblStyle w:val="9"/>
        <w:tblW w:w="8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0"/>
        <w:gridCol w:w="2672"/>
        <w:gridCol w:w="1761"/>
        <w:gridCol w:w="1559"/>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10"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2672"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761"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559"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1"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310" w:type="dxa"/>
            <w:noWrap w:val="0"/>
            <w:vAlign w:val="center"/>
          </w:tcPr>
          <w:p>
            <w:pPr>
              <w:rPr>
                <w:rFonts w:ascii="Times New Roman" w:hAnsi="Times New Roman"/>
                <w:szCs w:val="21"/>
              </w:rPr>
            </w:pPr>
            <w:r>
              <w:rPr>
                <w:rFonts w:ascii="Times New Roman" w:hAnsi="Times New Roman"/>
                <w:szCs w:val="21"/>
              </w:rPr>
              <w:t>课程目标</w:t>
            </w:r>
            <w:r>
              <w:rPr>
                <w:rFonts w:hint="eastAsia" w:ascii="Times New Roman" w:hAnsi="Times New Roman"/>
                <w:szCs w:val="21"/>
                <w:lang w:val="en-US" w:eastAsia="zh-CN"/>
              </w:rPr>
              <w:t>3</w:t>
            </w:r>
            <w:r>
              <w:rPr>
                <w:rFonts w:ascii="Times New Roman" w:hAnsi="Times New Roman"/>
                <w:szCs w:val="21"/>
              </w:rPr>
              <w:t>（10%）</w:t>
            </w:r>
          </w:p>
        </w:tc>
        <w:tc>
          <w:tcPr>
            <w:tcW w:w="2672" w:type="dxa"/>
            <w:noWrap w:val="0"/>
            <w:vAlign w:val="top"/>
          </w:tcPr>
          <w:p>
            <w:pPr>
              <w:rPr>
                <w:rFonts w:ascii="Times New Roman" w:hAnsi="Times New Roman"/>
                <w:szCs w:val="21"/>
              </w:rPr>
            </w:pPr>
            <w:r>
              <w:rPr>
                <w:rFonts w:ascii="Times New Roman" w:hAnsi="Times New Roman"/>
                <w:szCs w:val="21"/>
              </w:rPr>
              <w:t>实验操作过程规范，实验报告撰写规范，图表清楚，数据合理，数据分析充分，结论正确，实验报告中的问题讨论能够适当展开，有自己的观点，所得出结论与实验过程联系紧密。</w:t>
            </w:r>
          </w:p>
        </w:tc>
        <w:tc>
          <w:tcPr>
            <w:tcW w:w="1761" w:type="dxa"/>
            <w:noWrap w:val="0"/>
            <w:vAlign w:val="top"/>
          </w:tcPr>
          <w:p>
            <w:pPr>
              <w:rPr>
                <w:rFonts w:ascii="Times New Roman" w:hAnsi="Times New Roman"/>
                <w:szCs w:val="21"/>
              </w:rPr>
            </w:pPr>
            <w:r>
              <w:rPr>
                <w:rFonts w:ascii="Times New Roman" w:hAnsi="Times New Roman"/>
                <w:szCs w:val="21"/>
              </w:rPr>
              <w:t>实验操作过程比较规范，</w:t>
            </w:r>
            <w:r>
              <w:rPr>
                <w:rFonts w:ascii="Times New Roman" w:hAnsi="Times New Roman"/>
                <w:kern w:val="0"/>
                <w:szCs w:val="21"/>
              </w:rPr>
              <w:t>实验报告撰写较规范，</w:t>
            </w:r>
            <w:r>
              <w:rPr>
                <w:rFonts w:ascii="Times New Roman" w:hAnsi="Times New Roman"/>
                <w:szCs w:val="21"/>
              </w:rPr>
              <w:t>图表清楚，数据合理，数据分析手段正确，结论正确，实验报告中的问题讨论能够适当展开。</w:t>
            </w:r>
          </w:p>
        </w:tc>
        <w:tc>
          <w:tcPr>
            <w:tcW w:w="1559" w:type="dxa"/>
            <w:noWrap w:val="0"/>
            <w:vAlign w:val="top"/>
          </w:tcPr>
          <w:p>
            <w:pPr>
              <w:rPr>
                <w:rFonts w:ascii="Times New Roman" w:hAnsi="Times New Roman"/>
                <w:szCs w:val="21"/>
              </w:rPr>
            </w:pPr>
            <w:r>
              <w:rPr>
                <w:rFonts w:ascii="Times New Roman" w:hAnsi="Times New Roman"/>
                <w:szCs w:val="21"/>
              </w:rPr>
              <w:t>能够基本完成实验，</w:t>
            </w:r>
            <w:r>
              <w:rPr>
                <w:rFonts w:ascii="Times New Roman" w:hAnsi="Times New Roman"/>
                <w:kern w:val="0"/>
                <w:szCs w:val="21"/>
              </w:rPr>
              <w:t>实验报告撰写基本规范，</w:t>
            </w:r>
            <w:r>
              <w:rPr>
                <w:rFonts w:ascii="Times New Roman" w:hAnsi="Times New Roman"/>
                <w:szCs w:val="21"/>
              </w:rPr>
              <w:t>数据分析和结论基本正确，实验报告中的问题讨论可以进行一定程度的展开。</w:t>
            </w:r>
          </w:p>
        </w:tc>
        <w:tc>
          <w:tcPr>
            <w:tcW w:w="1431" w:type="dxa"/>
            <w:noWrap w:val="0"/>
            <w:vAlign w:val="top"/>
          </w:tcPr>
          <w:p>
            <w:pPr>
              <w:rPr>
                <w:rFonts w:ascii="Times New Roman" w:hAnsi="Times New Roman"/>
                <w:szCs w:val="21"/>
              </w:rPr>
            </w:pPr>
            <w:r>
              <w:rPr>
                <w:rFonts w:ascii="Times New Roman" w:hAnsi="Times New Roman"/>
                <w:szCs w:val="21"/>
              </w:rPr>
              <w:t>不能完成实验，</w:t>
            </w:r>
            <w:r>
              <w:rPr>
                <w:rFonts w:ascii="Times New Roman" w:hAnsi="Times New Roman"/>
                <w:kern w:val="0"/>
                <w:szCs w:val="21"/>
              </w:rPr>
              <w:t>不能按时提交实验报告，</w:t>
            </w:r>
            <w:r>
              <w:rPr>
                <w:rFonts w:ascii="Times New Roman" w:hAnsi="Times New Roman"/>
                <w:szCs w:val="21"/>
              </w:rPr>
              <w:t>抄袭他人的实验结果或实验数据分析不正确。</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szCs w:val="21"/>
        </w:rPr>
      </w:pPr>
      <w:r>
        <w:rPr>
          <w:rFonts w:ascii="Times New Roman" w:hAnsi="Times New Roman"/>
          <w:szCs w:val="21"/>
        </w:rPr>
        <w:t>（4）期末考核与评分标准</w:t>
      </w:r>
      <w:r>
        <w:rPr>
          <w:rFonts w:ascii="Times New Roman" w:hAnsi="Times New Roman"/>
          <w:szCs w:val="21"/>
        </w:rPr>
        <w:tab/>
      </w:r>
    </w:p>
    <w:tbl>
      <w:tblPr>
        <w:tblStyle w:val="9"/>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268"/>
        <w:gridCol w:w="1920"/>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71"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2268"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920"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701"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701"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71" w:type="dxa"/>
            <w:noWrap w:val="0"/>
            <w:vAlign w:val="center"/>
          </w:tcPr>
          <w:p>
            <w:pPr>
              <w:rPr>
                <w:rFonts w:hint="eastAsia" w:ascii="Times New Roman" w:hAnsi="Times New Roman" w:eastAsia="宋体"/>
                <w:szCs w:val="21"/>
                <w:lang w:eastAsia="zh-CN"/>
              </w:rPr>
            </w:pPr>
            <w:r>
              <w:rPr>
                <w:rFonts w:ascii="Times New Roman" w:hAnsi="Times New Roman"/>
                <w:szCs w:val="21"/>
              </w:rPr>
              <w:t>课程目标</w:t>
            </w:r>
            <w:r>
              <w:rPr>
                <w:rFonts w:hint="eastAsia" w:ascii="Times New Roman" w:hAnsi="Times New Roman"/>
                <w:szCs w:val="21"/>
                <w:lang w:val="en-US" w:eastAsia="zh-CN"/>
              </w:rPr>
              <w:t>1</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16</w:t>
            </w:r>
            <w:r>
              <w:rPr>
                <w:rFonts w:ascii="Times New Roman" w:hAnsi="Times New Roman"/>
                <w:szCs w:val="21"/>
              </w:rPr>
              <w:t>%）</w:t>
            </w:r>
          </w:p>
        </w:tc>
        <w:tc>
          <w:tcPr>
            <w:tcW w:w="2268" w:type="dxa"/>
            <w:noWrap w:val="0"/>
            <w:vAlign w:val="top"/>
          </w:tcPr>
          <w:p>
            <w:pPr>
              <w:rPr>
                <w:rFonts w:ascii="Times New Roman" w:hAnsi="Times New Roman"/>
              </w:rPr>
            </w:pPr>
            <w:r>
              <w:rPr>
                <w:rFonts w:ascii="Times New Roman" w:hAnsi="Times New Roman"/>
              </w:rPr>
              <w:t>能根据不同特点，合理选择连接零件、正确分析失效形式、受力分析，并能进行正确的强度计算。具有独立设计简单传动装置的能力。</w:t>
            </w:r>
          </w:p>
        </w:tc>
        <w:tc>
          <w:tcPr>
            <w:tcW w:w="1920" w:type="dxa"/>
            <w:noWrap w:val="0"/>
            <w:vAlign w:val="top"/>
          </w:tcPr>
          <w:p>
            <w:pPr>
              <w:rPr>
                <w:rFonts w:ascii="Times New Roman" w:hAnsi="Times New Roman"/>
              </w:rPr>
            </w:pPr>
            <w:r>
              <w:rPr>
                <w:rFonts w:ascii="Times New Roman" w:hAnsi="Times New Roman"/>
              </w:rPr>
              <w:t>能根据不同特点，较合理的选择连接零件；较为正确的分析失效形式、受力分析，并能进行较正确的强度计算。</w:t>
            </w:r>
          </w:p>
        </w:tc>
        <w:tc>
          <w:tcPr>
            <w:tcW w:w="1701" w:type="dxa"/>
            <w:noWrap w:val="0"/>
            <w:vAlign w:val="top"/>
          </w:tcPr>
          <w:p>
            <w:pPr>
              <w:rPr>
                <w:rFonts w:ascii="Times New Roman" w:hAnsi="Times New Roman"/>
              </w:rPr>
            </w:pPr>
            <w:r>
              <w:rPr>
                <w:rFonts w:ascii="Times New Roman" w:hAnsi="Times New Roman"/>
              </w:rPr>
              <w:t>能根据不同特点，基本合理选择连接零件；基本正确分析失效形式、受力分析，并基本能进行正确的强度计算。</w:t>
            </w:r>
          </w:p>
        </w:tc>
        <w:tc>
          <w:tcPr>
            <w:tcW w:w="1701" w:type="dxa"/>
            <w:noWrap w:val="0"/>
            <w:vAlign w:val="top"/>
          </w:tcPr>
          <w:p>
            <w:pPr>
              <w:rPr>
                <w:rFonts w:ascii="Times New Roman" w:hAnsi="Times New Roman"/>
              </w:rPr>
            </w:pPr>
            <w:r>
              <w:rPr>
                <w:rFonts w:ascii="Times New Roman" w:hAnsi="Times New Roman"/>
              </w:rPr>
              <w:t>不能根据不同特点，合理选择连接零件；不能正确分析失效形式、受力分析，并无法进行正确的强度计算。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71" w:type="dxa"/>
            <w:noWrap w:val="0"/>
            <w:vAlign w:val="center"/>
          </w:tcPr>
          <w:p>
            <w:pPr>
              <w:rPr>
                <w:rFonts w:hint="eastAsia" w:ascii="Times New Roman" w:hAnsi="Times New Roman" w:eastAsia="宋体"/>
                <w:szCs w:val="21"/>
                <w:lang w:eastAsia="zh-CN"/>
              </w:rPr>
            </w:pPr>
            <w:r>
              <w:rPr>
                <w:rFonts w:ascii="Times New Roman" w:hAnsi="Times New Roman"/>
                <w:szCs w:val="21"/>
              </w:rPr>
              <w:t>课程目标</w:t>
            </w:r>
            <w:r>
              <w:rPr>
                <w:rFonts w:hint="eastAsia" w:ascii="Times New Roman" w:hAnsi="Times New Roman"/>
                <w:szCs w:val="21"/>
                <w:lang w:val="en-US" w:eastAsia="zh-CN"/>
              </w:rPr>
              <w:t>2</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28</w:t>
            </w:r>
            <w:r>
              <w:rPr>
                <w:rFonts w:ascii="Times New Roman" w:hAnsi="Times New Roman"/>
                <w:szCs w:val="21"/>
              </w:rPr>
              <w:t>%）</w:t>
            </w:r>
          </w:p>
        </w:tc>
        <w:tc>
          <w:tcPr>
            <w:tcW w:w="2268" w:type="dxa"/>
            <w:noWrap w:val="0"/>
            <w:vAlign w:val="top"/>
          </w:tcPr>
          <w:p>
            <w:pPr>
              <w:rPr>
                <w:rFonts w:ascii="Times New Roman" w:hAnsi="Times New Roman"/>
              </w:rPr>
            </w:pPr>
            <w:r>
              <w:rPr>
                <w:rFonts w:ascii="Times New Roman" w:hAnsi="Times New Roman"/>
              </w:rPr>
              <w:t>能根据不同特点，合理选择机械传动零部件的类型；正确分析失效形式、受力分析，并能进行正确的强度计算。具有独立设计简单传动装置的能力。</w:t>
            </w:r>
          </w:p>
        </w:tc>
        <w:tc>
          <w:tcPr>
            <w:tcW w:w="1920" w:type="dxa"/>
            <w:noWrap w:val="0"/>
            <w:vAlign w:val="top"/>
          </w:tcPr>
          <w:p>
            <w:pPr>
              <w:rPr>
                <w:rFonts w:ascii="Times New Roman" w:hAnsi="Times New Roman"/>
              </w:rPr>
            </w:pPr>
            <w:r>
              <w:rPr>
                <w:rFonts w:ascii="Times New Roman" w:hAnsi="Times New Roman"/>
              </w:rPr>
              <w:t>能根据不同特点，合理选择机械传动零部件的类型；较为正确的分析失效形式、受力分析，并能进行较正确的强度计算。</w:t>
            </w:r>
          </w:p>
        </w:tc>
        <w:tc>
          <w:tcPr>
            <w:tcW w:w="1701" w:type="dxa"/>
            <w:noWrap w:val="0"/>
            <w:vAlign w:val="top"/>
          </w:tcPr>
          <w:p>
            <w:pPr>
              <w:rPr>
                <w:rFonts w:ascii="Times New Roman" w:hAnsi="Times New Roman"/>
              </w:rPr>
            </w:pPr>
            <w:r>
              <w:rPr>
                <w:rFonts w:ascii="Times New Roman" w:hAnsi="Times New Roman"/>
              </w:rPr>
              <w:t>能根据不同特点，合理选择机械传动零部件的类型；基本正确分析失效形式、受力分析，并基本能进行正确的强度计算。</w:t>
            </w:r>
          </w:p>
        </w:tc>
        <w:tc>
          <w:tcPr>
            <w:tcW w:w="1701" w:type="dxa"/>
            <w:noWrap w:val="0"/>
            <w:vAlign w:val="top"/>
          </w:tcPr>
          <w:p>
            <w:pPr>
              <w:rPr>
                <w:rFonts w:ascii="Times New Roman" w:hAnsi="Times New Roman"/>
              </w:rPr>
            </w:pPr>
            <w:r>
              <w:rPr>
                <w:rFonts w:ascii="Times New Roman" w:hAnsi="Times New Roman"/>
              </w:rPr>
              <w:t>能根据不同特点，合理选择机械传动零部件的类型；不能正确分析失效形式、受力分析，并无法进行正确的强度计算。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71" w:type="dxa"/>
            <w:noWrap w:val="0"/>
            <w:vAlign w:val="center"/>
          </w:tcPr>
          <w:p>
            <w:pPr>
              <w:rPr>
                <w:rFonts w:hint="eastAsia" w:ascii="Times New Roman" w:hAnsi="Times New Roman" w:eastAsia="宋体"/>
                <w:szCs w:val="21"/>
                <w:lang w:eastAsia="zh-CN"/>
              </w:rPr>
            </w:pPr>
            <w:r>
              <w:rPr>
                <w:rFonts w:ascii="Times New Roman" w:hAnsi="Times New Roman"/>
                <w:szCs w:val="21"/>
              </w:rPr>
              <w:t>课程目标</w:t>
            </w:r>
            <w:r>
              <w:rPr>
                <w:rFonts w:hint="eastAsia" w:ascii="Times New Roman" w:hAnsi="Times New Roman"/>
                <w:szCs w:val="21"/>
                <w:lang w:val="en-US" w:eastAsia="zh-CN"/>
              </w:rPr>
              <w:t>3</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16</w:t>
            </w:r>
            <w:r>
              <w:rPr>
                <w:rFonts w:ascii="Times New Roman" w:hAnsi="Times New Roman"/>
                <w:szCs w:val="21"/>
              </w:rPr>
              <w:t>%）</w:t>
            </w:r>
          </w:p>
          <w:p>
            <w:pPr>
              <w:rPr>
                <w:rFonts w:ascii="Times New Roman" w:hAnsi="Times New Roman"/>
                <w:szCs w:val="21"/>
              </w:rPr>
            </w:pPr>
          </w:p>
        </w:tc>
        <w:tc>
          <w:tcPr>
            <w:tcW w:w="2268" w:type="dxa"/>
            <w:noWrap w:val="0"/>
            <w:vAlign w:val="top"/>
          </w:tcPr>
          <w:p>
            <w:pPr>
              <w:rPr>
                <w:rFonts w:ascii="Times New Roman" w:hAnsi="Times New Roman"/>
              </w:rPr>
            </w:pPr>
            <w:r>
              <w:rPr>
                <w:rFonts w:ascii="Times New Roman" w:hAnsi="Times New Roman"/>
              </w:rPr>
              <w:t>能根据不同特点，合理选择轴系零部件的类型；轴系结构绘制正确，或能正确指出错误的地方，并能详细描述轴系错误的原因和提出改进的措施及方法。</w:t>
            </w:r>
          </w:p>
        </w:tc>
        <w:tc>
          <w:tcPr>
            <w:tcW w:w="1920" w:type="dxa"/>
            <w:noWrap w:val="0"/>
            <w:vAlign w:val="top"/>
          </w:tcPr>
          <w:p>
            <w:pPr>
              <w:rPr>
                <w:rFonts w:ascii="Times New Roman" w:hAnsi="Times New Roman"/>
              </w:rPr>
            </w:pPr>
            <w:r>
              <w:rPr>
                <w:rFonts w:ascii="Times New Roman" w:hAnsi="Times New Roman"/>
              </w:rPr>
              <w:t>能根据不同特点，合理选择轴系零部件的类型；轴系结构绘制基本正确，或能正确指出大部分错误的地方，并基本能详细描述轴系错误的原因和提出改进的措施及方法。</w:t>
            </w:r>
          </w:p>
        </w:tc>
        <w:tc>
          <w:tcPr>
            <w:tcW w:w="1701" w:type="dxa"/>
            <w:noWrap w:val="0"/>
            <w:vAlign w:val="top"/>
          </w:tcPr>
          <w:p>
            <w:pPr>
              <w:rPr>
                <w:rFonts w:ascii="Times New Roman" w:hAnsi="Times New Roman"/>
              </w:rPr>
            </w:pPr>
            <w:r>
              <w:rPr>
                <w:rFonts w:ascii="Times New Roman" w:hAnsi="Times New Roman"/>
              </w:rPr>
              <w:t>能根据不同特点，合理选择轴系零部件的类型；不能完整的绘制正确轴系结构，或能正确指出一小部分常见错误的地方，并能笼统描述轴系错误的原因和提出部分改进的措施及方法。</w:t>
            </w:r>
          </w:p>
        </w:tc>
        <w:tc>
          <w:tcPr>
            <w:tcW w:w="1701" w:type="dxa"/>
            <w:noWrap w:val="0"/>
            <w:vAlign w:val="top"/>
          </w:tcPr>
          <w:p>
            <w:pPr>
              <w:rPr>
                <w:rFonts w:ascii="Times New Roman" w:hAnsi="Times New Roman"/>
              </w:rPr>
            </w:pPr>
            <w:r>
              <w:rPr>
                <w:rFonts w:ascii="Times New Roman" w:hAnsi="Times New Roman"/>
              </w:rPr>
              <w:t>能根据不同特点，合理选择轴系零部件的类型；不能绘制正确的轴系结构，或不能正确指出错误的地方，并不能详细描述轴系错误的原因和不能提出改进措施和方法。</w:t>
            </w:r>
          </w:p>
        </w:tc>
      </w:tr>
    </w:tbl>
    <w:p>
      <w:pPr>
        <w:widowControl/>
        <w:snapToGrid w:val="0"/>
        <w:spacing w:before="156" w:beforeLines="50" w:line="400" w:lineRule="exact"/>
        <w:jc w:val="left"/>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spacing w:after="160" w:line="400" w:lineRule="exact"/>
        <w:ind w:right="-415" w:firstLine="420" w:firstLineChars="200"/>
        <w:rPr>
          <w:rFonts w:ascii="Times New Roman" w:hAnsi="Times New Roman"/>
          <w:bCs/>
          <w:szCs w:val="24"/>
        </w:rPr>
      </w:pPr>
      <w:r>
        <w:rPr>
          <w:rFonts w:ascii="Times New Roman" w:hAnsi="Times New Roman"/>
          <w:bCs/>
          <w:szCs w:val="24"/>
        </w:rPr>
        <w:t>1.</w:t>
      </w:r>
      <w:r>
        <w:rPr>
          <w:rFonts w:ascii="Times New Roman" w:hAnsi="Times New Roman"/>
          <w:b/>
          <w:kern w:val="0"/>
          <w:szCs w:val="20"/>
        </w:rPr>
        <w:t>理论教学方法：</w:t>
      </w:r>
    </w:p>
    <w:p>
      <w:pPr>
        <w:spacing w:after="160" w:line="400" w:lineRule="exact"/>
        <w:ind w:right="-415" w:firstLine="420" w:firstLineChars="200"/>
        <w:rPr>
          <w:rFonts w:ascii="Times New Roman" w:hAnsi="Times New Roman"/>
          <w:bCs/>
          <w:szCs w:val="24"/>
        </w:rPr>
      </w:pPr>
      <w:r>
        <w:rPr>
          <w:rFonts w:ascii="Times New Roman" w:hAnsi="Times New Roman"/>
          <w:bCs/>
          <w:szCs w:val="24"/>
        </w:rPr>
        <w:t>以课堂讲授为主，启发学生理解领悟“失效形式-受力分析-设计准则-结构设计”的机械零件设计主线，理解机械零件的设计原则和方法；培养学生思考问题、分析问题和解决问题的能力；引导学生标准化的工程设计意识，使学生具备查阅手册、图册等资料的习惯和工程意识来设计零件。</w:t>
      </w:r>
    </w:p>
    <w:p>
      <w:pPr>
        <w:spacing w:after="160" w:line="400" w:lineRule="exact"/>
        <w:ind w:right="-415" w:firstLine="420" w:firstLineChars="200"/>
        <w:rPr>
          <w:rFonts w:ascii="Times New Roman" w:hAnsi="Times New Roman"/>
          <w:bCs/>
          <w:szCs w:val="24"/>
        </w:rPr>
      </w:pPr>
      <w:r>
        <w:rPr>
          <w:rFonts w:ascii="Times New Roman" w:hAnsi="Times New Roman"/>
          <w:bCs/>
          <w:szCs w:val="24"/>
        </w:rPr>
        <w:t>教学方法与手段：多媒体、黑板、实物相结合。</w:t>
      </w:r>
    </w:p>
    <w:p>
      <w:pPr>
        <w:spacing w:after="160" w:line="400" w:lineRule="exact"/>
        <w:ind w:right="-415" w:firstLine="422" w:firstLineChars="200"/>
        <w:rPr>
          <w:rFonts w:ascii="Times New Roman" w:hAnsi="Times New Roman"/>
          <w:b/>
          <w:kern w:val="0"/>
        </w:rPr>
      </w:pPr>
      <w:r>
        <w:rPr>
          <w:rFonts w:ascii="Times New Roman" w:hAnsi="Times New Roman"/>
          <w:b/>
          <w:kern w:val="0"/>
        </w:rPr>
        <w:t>2．实验教学方法：</w:t>
      </w:r>
    </w:p>
    <w:p>
      <w:pPr>
        <w:spacing w:line="400" w:lineRule="exact"/>
        <w:ind w:firstLine="420" w:firstLineChars="200"/>
        <w:rPr>
          <w:rFonts w:ascii="Times New Roman" w:hAnsi="Times New Roman"/>
          <w:szCs w:val="24"/>
        </w:rPr>
      </w:pPr>
      <w:r>
        <w:rPr>
          <w:rFonts w:ascii="Times New Roman" w:hAnsi="Times New Roman"/>
          <w:bCs/>
          <w:szCs w:val="24"/>
        </w:rPr>
        <w:t>依据课程目标，不同实验项目的特点和能力培养要求不同，但均要求学生对实验内容进行有针对性的预习与准备。</w:t>
      </w:r>
      <w:r>
        <w:rPr>
          <w:rFonts w:ascii="Times New Roman" w:hAnsi="Times New Roman"/>
          <w:szCs w:val="24"/>
        </w:rPr>
        <w:t>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281" w:name="_Toc23931"/>
      <w:bookmarkStart w:id="282" w:name="_Toc27577"/>
      <w:bookmarkStart w:id="283" w:name="_Toc16008"/>
      <w:bookmarkStart w:id="284" w:name="_Toc28662"/>
      <w:r>
        <w:rPr>
          <w:rFonts w:ascii="Times New Roman" w:hAnsi="Times New Roman"/>
          <w:bCs/>
          <w:sz w:val="21"/>
          <w:szCs w:val="21"/>
        </w:rPr>
        <w:t>八、参考教材和阅读书目</w:t>
      </w:r>
      <w:bookmarkEnd w:id="281"/>
      <w:bookmarkEnd w:id="282"/>
      <w:bookmarkEnd w:id="283"/>
      <w:bookmarkEnd w:id="284"/>
    </w:p>
    <w:p>
      <w:pPr>
        <w:snapToGrid w:val="0"/>
        <w:spacing w:line="400" w:lineRule="exact"/>
        <w:rPr>
          <w:rFonts w:ascii="Times New Roman" w:hAnsi="Times New Roman"/>
          <w:szCs w:val="21"/>
        </w:rPr>
      </w:pPr>
      <w:r>
        <w:rPr>
          <w:rFonts w:ascii="Times New Roman" w:hAnsi="Times New Roman"/>
          <w:szCs w:val="21"/>
        </w:rPr>
        <w:t>1．濮良贵主编，机械设计第八版，高等教育出版社，2013</w:t>
      </w:r>
    </w:p>
    <w:p>
      <w:pPr>
        <w:snapToGrid w:val="0"/>
        <w:spacing w:line="400" w:lineRule="exact"/>
        <w:rPr>
          <w:rFonts w:ascii="Times New Roman" w:hAnsi="Times New Roman"/>
          <w:szCs w:val="21"/>
        </w:rPr>
      </w:pPr>
      <w:r>
        <w:rPr>
          <w:rFonts w:ascii="Times New Roman" w:hAnsi="Times New Roman"/>
          <w:szCs w:val="21"/>
        </w:rPr>
        <w:t>2．濮良贵主编，机械设计第八版同步辅导及习题全解，高等教育出版社，2014</w:t>
      </w:r>
    </w:p>
    <w:p>
      <w:pPr>
        <w:snapToGrid w:val="0"/>
        <w:spacing w:line="400" w:lineRule="exact"/>
        <w:rPr>
          <w:rFonts w:ascii="Times New Roman" w:hAnsi="Times New Roman"/>
          <w:szCs w:val="21"/>
        </w:rPr>
      </w:pPr>
      <w:r>
        <w:rPr>
          <w:rFonts w:ascii="Times New Roman" w:hAnsi="Times New Roman"/>
          <w:szCs w:val="21"/>
        </w:rPr>
        <w:t>3．李维荣主编，标准紧固件实用手册，中国标准出版社，2012</w:t>
      </w:r>
    </w:p>
    <w:p>
      <w:pPr>
        <w:snapToGrid w:val="0"/>
        <w:spacing w:line="400" w:lineRule="exact"/>
        <w:rPr>
          <w:rFonts w:ascii="Times New Roman" w:hAnsi="Times New Roman"/>
          <w:szCs w:val="21"/>
        </w:rPr>
      </w:pPr>
      <w:r>
        <w:rPr>
          <w:rFonts w:ascii="Times New Roman" w:hAnsi="Times New Roman"/>
          <w:szCs w:val="21"/>
        </w:rPr>
        <w:t>4．闻邦椿主编，机械设计手册 (单行本,第5版)(零部件设计常用基础标准)，机械工业出版社，2015</w:t>
      </w:r>
    </w:p>
    <w:p>
      <w:pPr>
        <w:snapToGrid w:val="0"/>
        <w:spacing w:line="400" w:lineRule="exact"/>
        <w:rPr>
          <w:rFonts w:ascii="Times New Roman" w:hAnsi="Times New Roman"/>
          <w:szCs w:val="21"/>
        </w:rPr>
      </w:pPr>
      <w:r>
        <w:rPr>
          <w:rFonts w:ascii="Times New Roman" w:hAnsi="Times New Roman"/>
          <w:szCs w:val="21"/>
        </w:rPr>
        <w:t>5．张展主编，实用机械传动装置设计手册，机械工业出版社，2012</w:t>
      </w:r>
    </w:p>
    <w:p>
      <w:pPr>
        <w:snapToGrid w:val="0"/>
        <w:spacing w:line="400" w:lineRule="exact"/>
        <w:rPr>
          <w:rFonts w:ascii="Times New Roman" w:hAnsi="Times New Roman"/>
          <w:color w:val="000000"/>
          <w:szCs w:val="21"/>
        </w:rPr>
      </w:pPr>
      <w:r>
        <w:rPr>
          <w:rFonts w:ascii="Times New Roman" w:hAnsi="Times New Roman"/>
          <w:color w:val="000000"/>
          <w:szCs w:val="21"/>
        </w:rPr>
        <w:t>6.机械零件设计手册，周开勤主编，高等教育出版社．1997</w:t>
      </w:r>
    </w:p>
    <w:p>
      <w:pPr>
        <w:snapToGrid w:val="0"/>
        <w:spacing w:line="400" w:lineRule="exact"/>
        <w:rPr>
          <w:rFonts w:ascii="Times New Roman" w:hAnsi="Times New Roman"/>
          <w:color w:val="000000"/>
          <w:szCs w:val="21"/>
        </w:rPr>
      </w:pPr>
      <w:r>
        <w:rPr>
          <w:rFonts w:ascii="Times New Roman" w:hAnsi="Times New Roman"/>
          <w:color w:val="000000"/>
          <w:szCs w:val="21"/>
        </w:rPr>
        <w:t>7.机械设计课程设计指导书，龚溎义主编，高等教育出版社．1997</w:t>
      </w:r>
    </w:p>
    <w:p>
      <w:pPr>
        <w:tabs>
          <w:tab w:val="left" w:pos="840"/>
        </w:tabs>
        <w:spacing w:line="400" w:lineRule="exact"/>
        <w:rPr>
          <w:rFonts w:ascii="Times New Roman" w:hAnsi="Times New Roman"/>
          <w:b/>
          <w:bCs/>
          <w:szCs w:val="21"/>
        </w:rPr>
      </w:pPr>
      <w:r>
        <w:rPr>
          <w:rFonts w:ascii="Times New Roman" w:hAnsi="Times New Roman"/>
          <w:color w:val="000000"/>
          <w:szCs w:val="21"/>
        </w:rPr>
        <w:t>8.机械设计课程设计图册（第三版），龚溎义主编，高等教育出版社．1987</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专业基础课程，在学生四年的学习中，起到承上启下的作用。学习本课程前，学生须先修机械制图、理论力学、材料力学、机械工程材料、互换性与技术测量、机械原理等。本课程与机械制造装备设计、先进机械制造技术，毕业设计具有紧密的联系。</w:t>
      </w:r>
    </w:p>
    <w:p>
      <w:pPr>
        <w:widowControl/>
        <w:snapToGrid w:val="0"/>
        <w:spacing w:line="400" w:lineRule="exact"/>
        <w:rPr>
          <w:rFonts w:ascii="Times New Roman" w:hAnsi="Times New Roman"/>
          <w:szCs w:val="21"/>
        </w:rPr>
      </w:pPr>
      <w:r>
        <w:rPr>
          <w:rFonts w:ascii="Times New Roman" w:hAnsi="Times New Roman"/>
          <w:b/>
          <w:bCs/>
          <w:szCs w:val="21"/>
        </w:rPr>
        <w:t>附录：</w:t>
      </w:r>
      <w:r>
        <w:rPr>
          <w:rFonts w:ascii="Times New Roman" w:hAnsi="Times New Roman"/>
          <w:b/>
          <w:szCs w:val="21"/>
        </w:rPr>
        <w:t>立德树人（德育）素材</w:t>
      </w:r>
    </w:p>
    <w:tbl>
      <w:tblPr>
        <w:tblStyle w:val="9"/>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Times New Roman" w:hAnsi="Times New Roman"/>
                <w:b/>
                <w:bCs/>
                <w:kern w:val="0"/>
                <w:szCs w:val="21"/>
              </w:rPr>
            </w:pPr>
            <w:r>
              <w:rPr>
                <w:rFonts w:ascii="Times New Roman" w:hAnsi="Times New Roman"/>
                <w:b/>
                <w:bCs/>
                <w:kern w:val="0"/>
                <w:szCs w:val="21"/>
              </w:rPr>
              <w:t>序号</w:t>
            </w:r>
          </w:p>
        </w:tc>
        <w:tc>
          <w:tcPr>
            <w:tcW w:w="1156" w:type="dxa"/>
            <w:noWrap w:val="0"/>
            <w:vAlign w:val="center"/>
          </w:tcPr>
          <w:p>
            <w:pPr>
              <w:jc w:val="center"/>
              <w:rPr>
                <w:rFonts w:ascii="Times New Roman" w:hAnsi="Times New Roman"/>
                <w:b/>
                <w:bCs/>
                <w:kern w:val="0"/>
                <w:szCs w:val="21"/>
              </w:rPr>
            </w:pPr>
            <w:r>
              <w:rPr>
                <w:rFonts w:ascii="Times New Roman" w:hAnsi="Times New Roman"/>
                <w:b/>
                <w:bCs/>
                <w:kern w:val="0"/>
                <w:szCs w:val="21"/>
              </w:rPr>
              <w:t>立德树人（德育）素材</w:t>
            </w:r>
          </w:p>
        </w:tc>
        <w:tc>
          <w:tcPr>
            <w:tcW w:w="1807" w:type="dxa"/>
            <w:noWrap w:val="0"/>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448" w:type="dxa"/>
            <w:noWrap w:val="0"/>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1</w:t>
            </w:r>
          </w:p>
        </w:tc>
        <w:tc>
          <w:tcPr>
            <w:tcW w:w="1156" w:type="dxa"/>
            <w:noWrap w:val="0"/>
            <w:vAlign w:val="center"/>
          </w:tcPr>
          <w:p>
            <w:pPr>
              <w:rPr>
                <w:rFonts w:ascii="Times New Roman" w:hAnsi="Times New Roman"/>
                <w:szCs w:val="21"/>
              </w:rPr>
            </w:pPr>
            <w:r>
              <w:rPr>
                <w:rFonts w:ascii="Times New Roman" w:hAnsi="Times New Roman"/>
                <w:szCs w:val="21"/>
              </w:rPr>
              <w:t>做人做事要有一定的准则</w:t>
            </w:r>
          </w:p>
        </w:tc>
        <w:tc>
          <w:tcPr>
            <w:tcW w:w="1807" w:type="dxa"/>
            <w:noWrap w:val="0"/>
            <w:vAlign w:val="center"/>
          </w:tcPr>
          <w:p>
            <w:pPr>
              <w:rPr>
                <w:rFonts w:ascii="Times New Roman" w:hAnsi="Times New Roman"/>
                <w:szCs w:val="21"/>
              </w:rPr>
            </w:pPr>
            <w:r>
              <w:rPr>
                <w:rFonts w:ascii="Times New Roman" w:hAnsi="Times New Roman"/>
                <w:szCs w:val="21"/>
              </w:rPr>
              <w:t>机械零件的设计准则</w:t>
            </w:r>
          </w:p>
        </w:tc>
        <w:tc>
          <w:tcPr>
            <w:tcW w:w="4448" w:type="dxa"/>
            <w:noWrap w:val="0"/>
            <w:vAlign w:val="center"/>
          </w:tcPr>
          <w:p>
            <w:pPr>
              <w:rPr>
                <w:rFonts w:ascii="Times New Roman" w:hAnsi="Times New Roman"/>
                <w:szCs w:val="21"/>
              </w:rPr>
            </w:pPr>
            <w:r>
              <w:rPr>
                <w:rFonts w:ascii="Times New Roman" w:hAnsi="Times New Roman"/>
                <w:szCs w:val="21"/>
              </w:rPr>
              <w:t>在工程案例中，引导学生学习、生活、工作中的做事准则，培养学生具体问题具体分析的思维，提高学时的工程设计意识。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2</w:t>
            </w:r>
          </w:p>
        </w:tc>
        <w:tc>
          <w:tcPr>
            <w:tcW w:w="1156" w:type="dxa"/>
            <w:noWrap w:val="0"/>
            <w:vAlign w:val="center"/>
          </w:tcPr>
          <w:p>
            <w:pPr>
              <w:rPr>
                <w:rFonts w:ascii="Times New Roman" w:hAnsi="Times New Roman"/>
                <w:szCs w:val="21"/>
              </w:rPr>
            </w:pPr>
            <w:r>
              <w:rPr>
                <w:rFonts w:ascii="Times New Roman" w:hAnsi="Times New Roman"/>
                <w:szCs w:val="21"/>
              </w:rPr>
              <w:t>辩证的观点客观分析问题</w:t>
            </w:r>
          </w:p>
        </w:tc>
        <w:tc>
          <w:tcPr>
            <w:tcW w:w="1807" w:type="dxa"/>
            <w:noWrap w:val="0"/>
            <w:vAlign w:val="center"/>
          </w:tcPr>
          <w:p>
            <w:pPr>
              <w:rPr>
                <w:rFonts w:ascii="Times New Roman" w:hAnsi="Times New Roman"/>
                <w:szCs w:val="21"/>
              </w:rPr>
            </w:pPr>
            <w:r>
              <w:rPr>
                <w:rFonts w:ascii="Times New Roman" w:hAnsi="Times New Roman"/>
                <w:szCs w:val="21"/>
              </w:rPr>
              <w:t>机械零件失效形式</w:t>
            </w:r>
          </w:p>
        </w:tc>
        <w:tc>
          <w:tcPr>
            <w:tcW w:w="4448" w:type="dxa"/>
            <w:noWrap w:val="0"/>
            <w:vAlign w:val="center"/>
          </w:tcPr>
          <w:p>
            <w:pPr>
              <w:rPr>
                <w:rFonts w:ascii="Times New Roman" w:hAnsi="Times New Roman"/>
                <w:szCs w:val="21"/>
              </w:rPr>
            </w:pPr>
            <w:r>
              <w:rPr>
                <w:rFonts w:ascii="Times New Roman" w:hAnsi="Times New Roman"/>
                <w:szCs w:val="21"/>
              </w:rPr>
              <w:t>讲解零部件失效过程中，各类损伤相互促进，也相互竞争，不同时期的主要损伤也会转换。引导学生客观看到学习和生活中的各种困难。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3</w:t>
            </w:r>
          </w:p>
        </w:tc>
        <w:tc>
          <w:tcPr>
            <w:tcW w:w="1156" w:type="dxa"/>
            <w:noWrap w:val="0"/>
            <w:vAlign w:val="top"/>
          </w:tcPr>
          <w:p>
            <w:pPr>
              <w:rPr>
                <w:rFonts w:ascii="Times New Roman" w:hAnsi="Times New Roman"/>
              </w:rPr>
            </w:pPr>
            <w:r>
              <w:rPr>
                <w:rFonts w:ascii="Times New Roman" w:hAnsi="Times New Roman"/>
              </w:rPr>
              <w:t>大国工匠精神—一丝不苟</w:t>
            </w:r>
          </w:p>
        </w:tc>
        <w:tc>
          <w:tcPr>
            <w:tcW w:w="1807" w:type="dxa"/>
            <w:noWrap w:val="0"/>
            <w:vAlign w:val="top"/>
          </w:tcPr>
          <w:p>
            <w:pPr>
              <w:ind w:firstLine="210" w:firstLineChars="100"/>
              <w:rPr>
                <w:rFonts w:ascii="Times New Roman" w:hAnsi="Times New Roman"/>
              </w:rPr>
            </w:pPr>
            <w:r>
              <w:rPr>
                <w:rFonts w:ascii="Times New Roman" w:hAnsi="Times New Roman"/>
              </w:rPr>
              <w:t>滚动轴承</w:t>
            </w:r>
          </w:p>
        </w:tc>
        <w:tc>
          <w:tcPr>
            <w:tcW w:w="4448" w:type="dxa"/>
            <w:noWrap w:val="0"/>
            <w:vAlign w:val="top"/>
          </w:tcPr>
          <w:p>
            <w:pPr>
              <w:rPr>
                <w:rFonts w:ascii="Times New Roman" w:hAnsi="Times New Roman"/>
              </w:rPr>
            </w:pPr>
            <w:r>
              <w:rPr>
                <w:rFonts w:ascii="Times New Roman" w:hAnsi="Times New Roman"/>
              </w:rPr>
              <w:t>从轴承的配合精度导入，培养学生一丝不苟的科学探索精神，提升学生对中国制造的技术自信。</w:t>
            </w:r>
          </w:p>
        </w:tc>
      </w:tr>
    </w:tbl>
    <w:p>
      <w:pPr>
        <w:pStyle w:val="14"/>
        <w:ind w:right="1283"/>
        <w:jc w:val="both"/>
        <w:rPr>
          <w:rFonts w:ascii="Times New Roman" w:hAnsi="Times New Roman" w:cs="Times New Roman"/>
        </w:rPr>
      </w:pPr>
    </w:p>
    <w:p>
      <w:pPr>
        <w:pStyle w:val="14"/>
        <w:ind w:right="1283"/>
        <w:jc w:val="center"/>
        <w:rPr>
          <w:rFonts w:ascii="Times New Roman" w:hAnsi="Times New Roman" w:cs="Times New Roman"/>
        </w:rPr>
      </w:pPr>
      <w:r>
        <w:rPr>
          <w:rFonts w:hint="eastAsia" w:ascii="Times New Roman" w:hAnsi="Times New Roman" w:cs="Times New Roman"/>
          <w:lang w:val="en-US" w:eastAsia="zh-CN"/>
        </w:rPr>
        <w:t xml:space="preserve">                                           </w:t>
      </w:r>
      <w:r>
        <w:rPr>
          <w:rFonts w:ascii="Times New Roman" w:hAnsi="Times New Roman" w:cs="Times New Roman"/>
        </w:rPr>
        <w:t>主 撰 人：</w:t>
      </w:r>
      <w:r>
        <w:rPr>
          <w:rFonts w:hint="eastAsia" w:ascii="Times New Roman" w:hAnsi="Times New Roman" w:cs="Times New Roman"/>
        </w:rPr>
        <w:t>李慧琴</w:t>
      </w:r>
    </w:p>
    <w:p>
      <w:pPr>
        <w:ind w:firstLine="5040" w:firstLineChars="2100"/>
        <w:rPr>
          <w:rFonts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lang w:eastAsia="zh-CN"/>
        </w:rPr>
        <w:t>胡建军</w:t>
      </w:r>
      <w:r>
        <w:rPr>
          <w:rFonts w:ascii="Times New Roman" w:hAnsi="Times New Roman" w:cs="Times New Roman"/>
          <w:sz w:val="24"/>
          <w:szCs w:val="24"/>
        </w:rPr>
        <w:t xml:space="preserve"> </w:t>
      </w:r>
    </w:p>
    <w:p>
      <w:pPr>
        <w:pStyle w:val="2"/>
        <w:bidi w:val="0"/>
        <w:jc w:val="center"/>
        <w:rPr>
          <w:rFonts w:hint="eastAsia" w:ascii="Times New Roman" w:hAnsi="Times New Roman" w:cs="Times New Roman"/>
          <w:szCs w:val="24"/>
          <w:lang w:val="zh-CN" w:eastAsia="zh-CN"/>
        </w:rPr>
      </w:pPr>
      <w:bookmarkStart w:id="285" w:name="_Toc7580"/>
      <w:bookmarkStart w:id="286" w:name="_Toc12902"/>
      <w:r>
        <w:rPr>
          <w:rFonts w:hint="eastAsia"/>
          <w:lang w:val="zh-CN" w:eastAsia="zh-CN"/>
        </w:rPr>
        <w:t>《液压与气压传动》</w:t>
      </w:r>
      <w:bookmarkEnd w:id="285"/>
      <w:bookmarkEnd w:id="286"/>
    </w:p>
    <w:p>
      <w:pPr>
        <w:rPr>
          <w:rFonts w:hint="eastAsia" w:ascii="Times New Roman" w:hAnsi="Times New Roman" w:cs="Times New Roman"/>
          <w:sz w:val="24"/>
          <w:szCs w:val="24"/>
        </w:rPr>
      </w:pPr>
      <w:r>
        <w:rPr>
          <w:rFonts w:hint="eastAsia" w:ascii="Times New Roman" w:hAnsi="Times New Roman" w:cs="Times New Roman"/>
          <w:sz w:val="24"/>
          <w:szCs w:val="24"/>
        </w:rPr>
        <w:t>课程名称（中文/英文）：液压与气压传动（Hydraulic and Pneumatic Transmission）</w:t>
      </w:r>
    </w:p>
    <w:p>
      <w:pPr>
        <w:rPr>
          <w:rFonts w:hint="eastAsia" w:ascii="Times New Roman" w:hAnsi="Times New Roman" w:cs="Times New Roman"/>
          <w:sz w:val="24"/>
          <w:szCs w:val="24"/>
        </w:rPr>
      </w:pPr>
      <w:r>
        <w:rPr>
          <w:rFonts w:hint="eastAsia" w:ascii="Times New Roman" w:hAnsi="Times New Roman" w:cs="Times New Roman"/>
          <w:sz w:val="24"/>
          <w:szCs w:val="24"/>
        </w:rPr>
        <w:t>课程编号：04021471</w:t>
      </w:r>
    </w:p>
    <w:p>
      <w:pPr>
        <w:rPr>
          <w:rFonts w:hint="eastAsia" w:ascii="Times New Roman" w:hAnsi="Times New Roman" w:cs="Times New Roman"/>
          <w:sz w:val="24"/>
          <w:szCs w:val="24"/>
        </w:rPr>
      </w:pPr>
      <w:r>
        <w:rPr>
          <w:rFonts w:hint="eastAsia" w:ascii="Times New Roman" w:hAnsi="Times New Roman" w:cs="Times New Roman"/>
          <w:sz w:val="24"/>
          <w:szCs w:val="24"/>
        </w:rPr>
        <w:t xml:space="preserve">学分：2 </w:t>
      </w:r>
    </w:p>
    <w:p>
      <w:pPr>
        <w:rPr>
          <w:rFonts w:hint="eastAsia" w:ascii="Times New Roman" w:hAnsi="Times New Roman" w:cs="Times New Roman"/>
          <w:sz w:val="24"/>
          <w:szCs w:val="24"/>
        </w:rPr>
      </w:pPr>
      <w:r>
        <w:rPr>
          <w:rFonts w:hint="eastAsia" w:ascii="Times New Roman" w:hAnsi="Times New Roman" w:cs="Times New Roman"/>
          <w:sz w:val="24"/>
          <w:szCs w:val="24"/>
        </w:rPr>
        <w:t xml:space="preserve">学时：总学时32 </w:t>
      </w:r>
    </w:p>
    <w:p>
      <w:pPr>
        <w:rPr>
          <w:rFonts w:hint="eastAsia" w:ascii="Times New Roman" w:hAnsi="Times New Roman" w:cs="Times New Roman"/>
          <w:sz w:val="24"/>
          <w:szCs w:val="24"/>
        </w:rPr>
      </w:pPr>
      <w:r>
        <w:rPr>
          <w:rFonts w:hint="eastAsia" w:ascii="Times New Roman" w:hAnsi="Times New Roman" w:cs="Times New Roman"/>
          <w:sz w:val="24"/>
          <w:szCs w:val="24"/>
        </w:rPr>
        <w:t xml:space="preserve">学时分配：讲授学时：24 实验学时：8  </w:t>
      </w:r>
    </w:p>
    <w:p>
      <w:pPr>
        <w:rPr>
          <w:rFonts w:hint="eastAsia" w:ascii="Times New Roman" w:hAnsi="Times New Roman" w:cs="Times New Roman"/>
          <w:sz w:val="24"/>
          <w:szCs w:val="24"/>
        </w:rPr>
      </w:pPr>
      <w:r>
        <w:rPr>
          <w:rFonts w:hint="eastAsia" w:ascii="Times New Roman" w:hAnsi="Times New Roman" w:cs="Times New Roman"/>
          <w:sz w:val="24"/>
          <w:szCs w:val="24"/>
        </w:rPr>
        <w:t>课程负责人：黄伟华</w:t>
      </w:r>
    </w:p>
    <w:p>
      <w:pPr>
        <w:rPr>
          <w:rFonts w:hint="eastAsia" w:ascii="Times New Roman" w:hAnsi="Times New Roman" w:cs="Times New Roman"/>
          <w:sz w:val="24"/>
          <w:szCs w:val="24"/>
        </w:rPr>
      </w:pPr>
      <w:bookmarkStart w:id="287" w:name="_Toc32370"/>
      <w:r>
        <w:rPr>
          <w:rFonts w:hint="eastAsia" w:ascii="Times New Roman" w:hAnsi="Times New Roman" w:cs="Times New Roman"/>
          <w:sz w:val="24"/>
          <w:szCs w:val="24"/>
        </w:rPr>
        <w:t>一、课程简介/课程目标</w:t>
      </w:r>
      <w:bookmarkEnd w:id="287"/>
    </w:p>
    <w:p>
      <w:pPr>
        <w:rPr>
          <w:rFonts w:hint="eastAsia" w:ascii="Times New Roman" w:hAnsi="Times New Roman" w:cs="Times New Roman"/>
          <w:sz w:val="24"/>
          <w:szCs w:val="24"/>
        </w:rPr>
      </w:pPr>
      <w:r>
        <w:rPr>
          <w:rFonts w:hint="eastAsia" w:ascii="Times New Roman" w:hAnsi="Times New Roman" w:cs="Times New Roman"/>
          <w:sz w:val="24"/>
          <w:szCs w:val="24"/>
        </w:rPr>
        <w:t>液压与气压传动是高等学校机械类专业必修的一门理论与实践紧密结合的专业课。通过课程学习，能使学生系统地掌握液压与气压传动的必要的理论知识，了解液压油的作用,分类与特性,实际工作场合下对液压油液的使用要求以及选择液压油液的原则，掌握流体静力学、流体动力学、管道中液流、孔口流与缝隙流、液压冲击等基本知识。掌握液压与气动各种泵类、液压缸和液压马达、方向阀、压力阀、流量阀元件的结构、工作原理与性能，并能合理地选用，了解密封装置、滤油器、蓄能器、油箱及其它辅件的结构原理和选用原则。掌握压力控制回路，速度控制回路，多缸控制回路，锁紧回路，节能回路等回路的组成和工作原理。通过研究典型液压传动系统，掌握液压系统应用与分析的过程,掌握阅读液压系统图的方法和步骤。掌握液压系统设计与计算的内容、方法和步骤，可以拟定液压系统原理图；选用相应的液压元件。通过学习该课程可使学生掌握根据工作要求进行液压设备整机设计和元件参数计算进而选择的方法，为液压与气动设计制造等技术工作和科学研究打下基础。</w:t>
      </w:r>
    </w:p>
    <w:p>
      <w:pPr>
        <w:rPr>
          <w:rFonts w:hint="eastAsia" w:ascii="Times New Roman" w:hAnsi="Times New Roman" w:cs="Times New Roman"/>
          <w:sz w:val="24"/>
          <w:szCs w:val="24"/>
        </w:rPr>
      </w:pPr>
      <w:r>
        <w:rPr>
          <w:rFonts w:hint="eastAsia" w:ascii="Times New Roman" w:hAnsi="Times New Roman" w:cs="Times New Roman"/>
          <w:sz w:val="24"/>
          <w:szCs w:val="24"/>
        </w:rPr>
        <w:t>课程目标1：掌握液压与气压传动的必要的理论知识，了解液压油的作用,分类与特性,实际工作场合下对液压油液的使用要求以及选择液压油液的原则，掌握流体静力学、流体动力学、管道中液流、孔口流与缝隙流、液压冲击等基本知识。掌握液压与气动各种泵类、液压缸和液压马达、方向阀、压力阀、流量阀元件的结构、工作原理与性能，并能合理地选用，了解密封装置、滤油器、蓄能器、油箱及其它辅件的结构原理和选用原则。从而能掌握液压设备设计和开发全周期、全流程的基本设计方法和技术，通过掌握液压各种理论知识和各种元件的原理、性能，进而了解影响设计目标和技术方案的各种因素。</w:t>
      </w:r>
    </w:p>
    <w:p>
      <w:pPr>
        <w:rPr>
          <w:rFonts w:hint="eastAsia" w:ascii="Times New Roman" w:hAnsi="Times New Roman" w:cs="Times New Roman"/>
          <w:sz w:val="24"/>
          <w:szCs w:val="24"/>
        </w:rPr>
      </w:pPr>
      <w:r>
        <w:rPr>
          <w:rFonts w:hint="eastAsia" w:ascii="Times New Roman" w:hAnsi="Times New Roman" w:cs="Times New Roman"/>
          <w:sz w:val="24"/>
          <w:szCs w:val="24"/>
        </w:rPr>
        <w:t>课程目标2：掌握压力控制回路，速度控制回路，多缸控制回路，锁紧回路，节能回路等回路的组成和工作原理。通过研究典型液压传动系统，掌握液压系统应用与分析的过程,掌握阅读液压系统图的方法和步骤。能根据设计对象要求的动作的特征，结合专业理论知识及使用环境，选择恰当的控制回路，实现要求的执行动作。</w:t>
      </w:r>
    </w:p>
    <w:p>
      <w:pPr>
        <w:rPr>
          <w:rFonts w:hint="eastAsia" w:ascii="Times New Roman" w:hAnsi="Times New Roman" w:cs="Times New Roman"/>
          <w:sz w:val="24"/>
          <w:szCs w:val="24"/>
        </w:rPr>
      </w:pPr>
      <w:r>
        <w:rPr>
          <w:rFonts w:hint="eastAsia" w:ascii="Times New Roman" w:hAnsi="Times New Roman" w:cs="Times New Roman"/>
          <w:sz w:val="24"/>
          <w:szCs w:val="24"/>
        </w:rPr>
        <w:t xml:space="preserve">课程目标3：掌握液压系统设计与计算的内容、方法和步骤，可以拟定液压系统原理图；选用相应的液压元件。能够将相关知识用于将液压设备复杂动作进行系统回路设计，综合，比较，进而提供完整的问题解决方案。 </w:t>
      </w:r>
    </w:p>
    <w:p>
      <w:pPr>
        <w:rPr>
          <w:rFonts w:hint="eastAsia" w:ascii="Times New Roman" w:hAnsi="Times New Roman" w:cs="Times New Roman"/>
          <w:sz w:val="24"/>
          <w:szCs w:val="24"/>
        </w:rPr>
      </w:pPr>
      <w:r>
        <w:rPr>
          <w:rFonts w:hint="eastAsia" w:ascii="Times New Roman" w:hAnsi="Times New Roman" w:cs="Times New Roman"/>
          <w:sz w:val="24"/>
          <w:szCs w:val="24"/>
        </w:rPr>
        <w:t>课程目标4：掌握专业常用的对液压元件主要性能参数的测试手段及熟悉各种测试仪器，并理解其局限性。通过拆装液压的各种基本元件，深度了解液压元件的组成，理解其工作原理，组装液压典型基本回路加深对于各种回路的理解，通过实验教学培养学生的动手能力、运用实验方法研究元件和基本回路的能力，为液压与气动设计制造等技术工作和科学研究打下基础。</w:t>
      </w:r>
    </w:p>
    <w:p>
      <w:pPr>
        <w:rPr>
          <w:rFonts w:hint="eastAsia" w:ascii="Times New Roman" w:hAnsi="Times New Roman" w:cs="Times New Roman"/>
          <w:sz w:val="24"/>
          <w:szCs w:val="24"/>
        </w:rPr>
      </w:pPr>
      <w:r>
        <w:rPr>
          <w:rFonts w:hint="eastAsia" w:ascii="Times New Roman" w:hAnsi="Times New Roman" w:cs="Times New Roman"/>
          <w:sz w:val="24"/>
          <w:szCs w:val="24"/>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4836" w:type="dxa"/>
          </w:tcPr>
          <w:p>
            <w:pPr>
              <w:rPr>
                <w:rFonts w:hint="eastAsia" w:ascii="Times New Roman" w:hAnsi="Times New Roman" w:cs="Times New Roman"/>
                <w:sz w:val="24"/>
                <w:szCs w:val="24"/>
              </w:rPr>
            </w:pPr>
            <w:r>
              <w:rPr>
                <w:rFonts w:hint="eastAsia" w:ascii="Times New Roman" w:hAnsi="Times New Roman" w:cs="Times New Roman"/>
                <w:sz w:val="24"/>
                <w:szCs w:val="24"/>
              </w:rPr>
              <w:t>毕业要求指标点</w:t>
            </w:r>
          </w:p>
        </w:tc>
        <w:tc>
          <w:tcPr>
            <w:tcW w:w="1699" w:type="dxa"/>
          </w:tcPr>
          <w:p>
            <w:pPr>
              <w:rPr>
                <w:rFonts w:hint="eastAsia" w:ascii="Times New Roman" w:hAnsi="Times New Roman" w:cs="Times New Roman"/>
                <w:sz w:val="24"/>
                <w:szCs w:val="24"/>
              </w:rPr>
            </w:pPr>
            <w:r>
              <w:rPr>
                <w:rFonts w:hint="eastAsia" w:ascii="Times New Roman" w:hAnsi="Times New Roman" w:cs="Times New Roman"/>
                <w:sz w:val="24"/>
                <w:szCs w:val="24"/>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483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3.1 掌握机械工程设计和产品开发全周期、全流程的基本设计/开发方法和技术，了解影响设计目标和技术方案的各种因素</w:t>
            </w:r>
          </w:p>
        </w:tc>
        <w:tc>
          <w:tcPr>
            <w:tcW w:w="16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483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4.2 能根据对象特征，结合专业理论知识及使用环境，选择研究路线，设计实验方案</w:t>
            </w:r>
          </w:p>
        </w:tc>
        <w:tc>
          <w:tcPr>
            <w:tcW w:w="16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483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1.4能够将相关知识和数学模型方法用于机械工程领域复杂工程问题解决方案的比较与综合</w:t>
            </w:r>
          </w:p>
        </w:tc>
        <w:tc>
          <w:tcPr>
            <w:tcW w:w="16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483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5.1了解专业常用的现代仪器、信息技术工具、工程工具和模拟软件的使用原理和方法，并理解其局限性</w:t>
            </w:r>
          </w:p>
        </w:tc>
        <w:tc>
          <w:tcPr>
            <w:tcW w:w="16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5.使用现代工具</w:t>
            </w:r>
          </w:p>
        </w:tc>
      </w:tr>
    </w:tbl>
    <w:p>
      <w:pPr>
        <w:rPr>
          <w:rFonts w:hint="eastAsia" w:ascii="Times New Roman" w:hAnsi="Times New Roman" w:cs="Times New Roman"/>
          <w:sz w:val="24"/>
          <w:szCs w:val="24"/>
        </w:rPr>
      </w:pPr>
      <w:r>
        <w:rPr>
          <w:rFonts w:hint="eastAsia" w:ascii="Times New Roman" w:hAnsi="Times New Roman" w:cs="Times New Roman"/>
          <w:sz w:val="24"/>
          <w:szCs w:val="24"/>
        </w:rPr>
        <w:t>教学内容和教学环节与课程目标的对应关系</w:t>
      </w:r>
    </w:p>
    <w:p>
      <w:pPr>
        <w:rPr>
          <w:rFonts w:hint="eastAsia" w:ascii="Times New Roman" w:hAnsi="Times New Roman" w:cs="Times New Roman"/>
          <w:sz w:val="24"/>
          <w:szCs w:val="24"/>
        </w:rPr>
      </w:pPr>
      <w:r>
        <w:rPr>
          <w:rFonts w:hint="eastAsia" w:ascii="Times New Roman" w:hAnsi="Times New Roman" w:cs="Times New Roman"/>
          <w:sz w:val="24"/>
          <w:szCs w:val="24"/>
        </w:rPr>
        <w:t>（一）理论教学</w:t>
      </w:r>
    </w:p>
    <w:p>
      <w:pPr>
        <w:rPr>
          <w:rFonts w:hint="eastAsia" w:ascii="Times New Roman" w:hAnsi="Times New Roman" w:cs="Times New Roman"/>
          <w:sz w:val="24"/>
          <w:szCs w:val="24"/>
        </w:rPr>
      </w:pPr>
      <w:r>
        <w:rPr>
          <w:rFonts w:hint="eastAsia" w:ascii="Times New Roman" w:hAnsi="Times New Roman" w:cs="Times New Roman"/>
          <w:sz w:val="24"/>
          <w:szCs w:val="24"/>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教学内容</w:t>
            </w:r>
          </w:p>
        </w:tc>
        <w:tc>
          <w:tcPr>
            <w:tcW w:w="3623" w:type="dxa"/>
            <w:vMerge w:val="restart"/>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知识点</w:t>
            </w:r>
          </w:p>
        </w:tc>
        <w:tc>
          <w:tcPr>
            <w:tcW w:w="1443" w:type="dxa"/>
            <w:gridSpan w:val="2"/>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教学环节</w:t>
            </w:r>
          </w:p>
        </w:tc>
        <w:tc>
          <w:tcPr>
            <w:tcW w:w="1200" w:type="dxa"/>
            <w:vMerge w:val="restart"/>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rPr>
                <w:rFonts w:hint="eastAsia" w:ascii="Times New Roman" w:hAnsi="Times New Roman" w:cs="Times New Roman"/>
                <w:sz w:val="24"/>
                <w:szCs w:val="24"/>
              </w:rPr>
            </w:pPr>
          </w:p>
        </w:tc>
        <w:tc>
          <w:tcPr>
            <w:tcW w:w="3623" w:type="dxa"/>
            <w:vMerge w:val="continue"/>
          </w:tcPr>
          <w:p>
            <w:pPr>
              <w:rPr>
                <w:rFonts w:hint="eastAsia" w:ascii="Times New Roman" w:hAnsi="Times New Roman" w:cs="Times New Roman"/>
                <w:sz w:val="24"/>
                <w:szCs w:val="24"/>
              </w:rPr>
            </w:pPr>
          </w:p>
        </w:tc>
        <w:tc>
          <w:tcPr>
            <w:tcW w:w="698" w:type="dxa"/>
          </w:tcPr>
          <w:p>
            <w:pPr>
              <w:rPr>
                <w:rFonts w:hint="eastAsia" w:ascii="Times New Roman" w:hAnsi="Times New Roman" w:cs="Times New Roman"/>
                <w:sz w:val="24"/>
                <w:szCs w:val="24"/>
              </w:rPr>
            </w:pPr>
            <w:r>
              <w:rPr>
                <w:rFonts w:hint="eastAsia" w:ascii="Times New Roman" w:hAnsi="Times New Roman" w:cs="Times New Roman"/>
                <w:sz w:val="24"/>
                <w:szCs w:val="24"/>
              </w:rPr>
              <w:t>讲</w:t>
            </w:r>
          </w:p>
          <w:p>
            <w:pPr>
              <w:rPr>
                <w:rFonts w:hint="eastAsia" w:ascii="Times New Roman" w:hAnsi="Times New Roman" w:cs="Times New Roman"/>
                <w:sz w:val="24"/>
                <w:szCs w:val="24"/>
              </w:rPr>
            </w:pPr>
            <w:r>
              <w:rPr>
                <w:rFonts w:hint="eastAsia" w:ascii="Times New Roman" w:hAnsi="Times New Roman" w:cs="Times New Roman"/>
                <w:sz w:val="24"/>
                <w:szCs w:val="24"/>
              </w:rPr>
              <w:t>授</w:t>
            </w:r>
          </w:p>
        </w:tc>
        <w:tc>
          <w:tcPr>
            <w:tcW w:w="745" w:type="dxa"/>
          </w:tcPr>
          <w:p>
            <w:pPr>
              <w:rPr>
                <w:rFonts w:hint="eastAsia" w:ascii="Times New Roman" w:hAnsi="Times New Roman" w:cs="Times New Roman"/>
                <w:sz w:val="24"/>
                <w:szCs w:val="24"/>
              </w:rPr>
            </w:pPr>
            <w:r>
              <w:rPr>
                <w:rFonts w:hint="eastAsia" w:ascii="Times New Roman" w:hAnsi="Times New Roman" w:cs="Times New Roman"/>
                <w:sz w:val="24"/>
                <w:szCs w:val="24"/>
              </w:rPr>
              <w:t>作</w:t>
            </w:r>
          </w:p>
          <w:p>
            <w:pPr>
              <w:rPr>
                <w:rFonts w:hint="eastAsia" w:ascii="Times New Roman" w:hAnsi="Times New Roman" w:cs="Times New Roman"/>
                <w:sz w:val="24"/>
                <w:szCs w:val="24"/>
              </w:rPr>
            </w:pPr>
            <w:r>
              <w:rPr>
                <w:rFonts w:hint="eastAsia" w:ascii="Times New Roman" w:hAnsi="Times New Roman" w:cs="Times New Roman"/>
                <w:sz w:val="24"/>
                <w:szCs w:val="24"/>
              </w:rPr>
              <w:t>业</w:t>
            </w:r>
          </w:p>
        </w:tc>
        <w:tc>
          <w:tcPr>
            <w:tcW w:w="1200" w:type="dxa"/>
            <w:vMerge w:val="continue"/>
          </w:tcPr>
          <w:p>
            <w:pPr>
              <w:rPr>
                <w:rFonts w:hint="eastAsia"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绪论</w:t>
            </w:r>
          </w:p>
          <w:p>
            <w:pPr>
              <w:rPr>
                <w:rFonts w:hint="eastAsia" w:ascii="Times New Roman" w:hAnsi="Times New Roman" w:cs="Times New Roman"/>
                <w:sz w:val="24"/>
                <w:szCs w:val="24"/>
              </w:rPr>
            </w:pP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《液压与气压传动》教学大纲讲解；</w:t>
            </w:r>
          </w:p>
          <w:p>
            <w:pPr>
              <w:rPr>
                <w:rFonts w:hint="eastAsia" w:ascii="Times New Roman" w:hAnsi="Times New Roman" w:cs="Times New Roman"/>
                <w:sz w:val="24"/>
                <w:szCs w:val="24"/>
              </w:rPr>
            </w:pPr>
            <w:r>
              <w:rPr>
                <w:rFonts w:hint="eastAsia" w:ascii="Times New Roman" w:hAnsi="Times New Roman" w:cs="Times New Roman"/>
                <w:sz w:val="24"/>
                <w:szCs w:val="24"/>
              </w:rPr>
              <w:t>液压传动课程的性质和任务；液压传动的工作原理；液压传动的基本定义,组成部分和表示方法；液压系统的优缺点以及在机械工业中的各种具体应用。</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第一章 液压传动基础知识</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油液的作用,分类与特性,实际工作场合下对液压油液的使用要求以及选择液压油液的原则；小孔流动和缝隙流动；粘度的概念,静压力基本方程,帕斯卡原理,掌握理想液体,恒定流动,一维流动,流线,流管,流束,通流截面,流量和平均流速；连续性方程和能量方程,伯努利方程,掌握管道流动状态,判断依据及压力损失种类和计算；孔穴现象，液压冲击。</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第二章 液压动力元件</w:t>
            </w:r>
          </w:p>
          <w:p>
            <w:pPr>
              <w:rPr>
                <w:rFonts w:hint="eastAsia" w:ascii="Times New Roman" w:hAnsi="Times New Roman" w:cs="Times New Roman"/>
                <w:sz w:val="24"/>
                <w:szCs w:val="24"/>
              </w:rPr>
            </w:pP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泵的作用和分类；液压泵压力,流量公式；容积式液压泵的工作原理和分类；齿轮泵的基本构造和工作原理,齿轮泵的结构特点,优缺点以及改进措施；叶片泵的构造,分类,工作原理及特点；柱塞泵的分类,构造和工作原理。</w:t>
            </w:r>
          </w:p>
          <w:p>
            <w:pPr>
              <w:rPr>
                <w:rFonts w:hint="eastAsia" w:ascii="Times New Roman" w:hAnsi="Times New Roman" w:cs="Times New Roman"/>
                <w:sz w:val="24"/>
                <w:szCs w:val="24"/>
              </w:rPr>
            </w:pP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第三章 液压执行元件 </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液压缸的结构,工作原理；液压马达的结构,工作原理；液压缸的类型和特点,推力及速度公式；液压缸的类型和特点,推力及速度公式。</w:t>
            </w:r>
          </w:p>
          <w:p>
            <w:pPr>
              <w:rPr>
                <w:rFonts w:hint="eastAsia" w:ascii="Times New Roman" w:hAnsi="Times New Roman" w:cs="Times New Roman"/>
                <w:sz w:val="24"/>
                <w:szCs w:val="24"/>
              </w:rPr>
            </w:pP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第四章 液压控制元件</w:t>
            </w:r>
          </w:p>
          <w:p>
            <w:pPr>
              <w:rPr>
                <w:rFonts w:hint="eastAsia" w:ascii="Times New Roman" w:hAnsi="Times New Roman" w:cs="Times New Roman"/>
                <w:sz w:val="24"/>
                <w:szCs w:val="24"/>
              </w:rPr>
            </w:pPr>
            <w:r>
              <w:rPr>
                <w:rFonts w:hint="eastAsia" w:ascii="Times New Roman" w:hAnsi="Times New Roman" w:cs="Times New Roman"/>
                <w:sz w:val="24"/>
                <w:szCs w:val="24"/>
              </w:rPr>
              <w:t xml:space="preserve"> </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阀的作用,分类；方向控制阀的类型；叠加阀,插装阀的构造及回路的绘制方法.符号表达方法；普通单向阀和液控单向阀的构造,工作原理和主要用途；换向阀的分类方法与主体结构,三位四通换向阀的中位机能；压力控制阀的作用和分类方法,直动式溢流阀和直动减压阀、和先导式溢流阀和先导式减压阀的组成结构,工作原理,主要用途；顺序阀、流量控制阀和调速阀的功用与工作原理及应用。</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第五章 液压辅助元件</w:t>
            </w:r>
          </w:p>
          <w:p>
            <w:pPr>
              <w:rPr>
                <w:rFonts w:hint="eastAsia" w:ascii="Times New Roman" w:hAnsi="Times New Roman" w:cs="Times New Roman"/>
                <w:sz w:val="24"/>
                <w:szCs w:val="24"/>
              </w:rPr>
            </w:pP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密封装置、滤油器、蓄能器结构原理、分类及选用、油箱设计及计算及其它辅件的结构原理和使用</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第六章液压基本回路</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调压回路,减压回路,卸荷回路,增压回路,保压回路,平衡回路，调速回路,快速回路,速度换接回路，换向回路,锁紧回路,顺序动作回路,同步回路，互不干扰回路和节能回路的组成和工作原理。</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第七章典型液压传动系统</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组合机床动力滑台液压系统</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第九章液压系统的设计与计算</w:t>
            </w:r>
          </w:p>
        </w:tc>
        <w:tc>
          <w:tcPr>
            <w:tcW w:w="3623"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明确设计要求，进行工况分析，拟定液压系统原理图，液压元件的计算和选择，液压系统的性能验算，绘制工作图和编制技术文件，液压系统设计计算举例</w:t>
            </w:r>
          </w:p>
        </w:tc>
        <w:tc>
          <w:tcPr>
            <w:tcW w:w="69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7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w:t>
            </w:r>
          </w:p>
        </w:tc>
        <w:tc>
          <w:tcPr>
            <w:tcW w:w="12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tc>
      </w:tr>
    </w:tbl>
    <w:p>
      <w:pPr>
        <w:rPr>
          <w:rFonts w:hint="eastAsia" w:ascii="Times New Roman" w:hAnsi="Times New Roman" w:cs="Times New Roman"/>
          <w:sz w:val="24"/>
          <w:szCs w:val="24"/>
        </w:rPr>
      </w:pPr>
      <w:r>
        <w:rPr>
          <w:rFonts w:hint="eastAsia" w:ascii="Times New Roman" w:hAnsi="Times New Roman" w:cs="Times New Roman"/>
          <w:sz w:val="24"/>
          <w:szCs w:val="24"/>
        </w:rPr>
        <w:t>实验教学</w:t>
      </w:r>
    </w:p>
    <w:p>
      <w:pPr>
        <w:rPr>
          <w:rFonts w:hint="eastAsia" w:ascii="Times New Roman" w:hAnsi="Times New Roman" w:cs="Times New Roman"/>
          <w:sz w:val="24"/>
          <w:szCs w:val="24"/>
        </w:rPr>
      </w:pPr>
      <w:r>
        <w:rPr>
          <w:rFonts w:hint="eastAsia" w:ascii="Times New Roman" w:hAnsi="Times New Roman" w:cs="Times New Roman"/>
          <w:sz w:val="24"/>
          <w:szCs w:val="24"/>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序号</w:t>
            </w:r>
          </w:p>
        </w:tc>
        <w:tc>
          <w:tcPr>
            <w:tcW w:w="146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实验名称</w:t>
            </w:r>
          </w:p>
        </w:tc>
        <w:tc>
          <w:tcPr>
            <w:tcW w:w="45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学时</w:t>
            </w:r>
          </w:p>
        </w:tc>
        <w:tc>
          <w:tcPr>
            <w:tcW w:w="242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实验教学内容</w:t>
            </w:r>
          </w:p>
        </w:tc>
        <w:tc>
          <w:tcPr>
            <w:tcW w:w="243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学习要求</w:t>
            </w:r>
          </w:p>
        </w:tc>
        <w:tc>
          <w:tcPr>
            <w:tcW w:w="126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46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液压基本传动回路</w:t>
            </w:r>
          </w:p>
        </w:tc>
        <w:tc>
          <w:tcPr>
            <w:tcW w:w="45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242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给出一个双杠液压缸的调速回路，观察回路，操作回路。</w:t>
            </w:r>
          </w:p>
          <w:p>
            <w:pPr>
              <w:rPr>
                <w:rFonts w:hint="eastAsia" w:ascii="Times New Roman" w:hAnsi="Times New Roman" w:cs="Times New Roman"/>
                <w:sz w:val="24"/>
                <w:szCs w:val="24"/>
              </w:rPr>
            </w:pPr>
          </w:p>
        </w:tc>
        <w:tc>
          <w:tcPr>
            <w:tcW w:w="243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熟练运用液压与气压传动课程中的基本理论，通过观察，操作了解液压系统的组成和工作原理，通过调整节流阀的旋钮，观察液压缸的速度变化及压力的变化。 </w:t>
            </w:r>
          </w:p>
        </w:tc>
        <w:tc>
          <w:tcPr>
            <w:tcW w:w="126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146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液压元件拆装实习</w:t>
            </w:r>
          </w:p>
        </w:tc>
        <w:tc>
          <w:tcPr>
            <w:tcW w:w="45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242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正确折装、齿轮泵、叶片泵、柱塞泵，各种马达和液压缸，各种阀认真观察分析零件的结构主体各部分的作用</w:t>
            </w:r>
          </w:p>
        </w:tc>
        <w:tc>
          <w:tcPr>
            <w:tcW w:w="243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拆装元件时要细心，不要损坏零件或漏装零件，装拆时逐个元件拆，将已拆元件装配完毕后，再拆另一个元件以免将零件装错。了解各种泵，马达，，液压缸，阀的构造；各种泵的配流机构；各种泵，马达，液压缸，阀的工作原理结构及性能特点。</w:t>
            </w:r>
          </w:p>
        </w:tc>
        <w:tc>
          <w:tcPr>
            <w:tcW w:w="126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146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基本回路的原理分析及实验</w:t>
            </w:r>
          </w:p>
        </w:tc>
        <w:tc>
          <w:tcPr>
            <w:tcW w:w="45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242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根据已学知识对行程控制顺序动作回路的顺序回路简图（自己设计）自己动手实现回路的整个动作过程。</w:t>
            </w:r>
          </w:p>
        </w:tc>
        <w:tc>
          <w:tcPr>
            <w:tcW w:w="243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通过实验深入理解双作用液压缸、溢流阀、二位四通电磁换向阀、行程开关（常闭、常开）及压力继电器等液压元件的结构，性能及用途。掌握基本的顺序动作回路的工作过程及原理。学会使用液压元器件设计顺序动作回路，提高学生处理及解决问题的能力。</w:t>
            </w:r>
          </w:p>
        </w:tc>
        <w:tc>
          <w:tcPr>
            <w:tcW w:w="126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46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方向控制回路</w:t>
            </w:r>
          </w:p>
        </w:tc>
        <w:tc>
          <w:tcPr>
            <w:tcW w:w="45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2423"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根据已学知识绘制方向控制回路的回路简图（自己设计）自己动手实现回路的整个动作过程。</w:t>
            </w:r>
          </w:p>
        </w:tc>
        <w:tc>
          <w:tcPr>
            <w:tcW w:w="2435"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通过实验深入理解双作用液压缸、溢流阀、三位四通电磁换向阀、液控单向阀等液压元件的结构，性能及用途。掌握基本的方向控制回路的工作过程及原理。学会使用液压元器件设计方向控制回路，提高学生处理及解决问题的能力。</w:t>
            </w:r>
          </w:p>
        </w:tc>
        <w:tc>
          <w:tcPr>
            <w:tcW w:w="1260" w:type="dxa"/>
            <w:shd w:val="clear" w:color="000000" w:fill="auto"/>
            <w:tcMar>
              <w:left w:w="108" w:type="dxa"/>
              <w:right w:w="108" w:type="dxa"/>
            </w:tcMar>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tc>
      </w:tr>
    </w:tbl>
    <w:p>
      <w:pPr>
        <w:rPr>
          <w:rFonts w:hint="eastAsia" w:ascii="Times New Roman" w:hAnsi="Times New Roman" w:cs="Times New Roman"/>
          <w:sz w:val="24"/>
          <w:szCs w:val="24"/>
        </w:rPr>
      </w:pPr>
      <w:r>
        <w:rPr>
          <w:rFonts w:hint="eastAsia" w:ascii="Times New Roman" w:hAnsi="Times New Roman" w:cs="Times New Roman"/>
          <w:sz w:val="24"/>
          <w:szCs w:val="24"/>
        </w:rPr>
        <w:t>实验报告要求：</w:t>
      </w:r>
    </w:p>
    <w:p>
      <w:pPr>
        <w:rPr>
          <w:rFonts w:hint="eastAsia" w:ascii="Times New Roman" w:hAnsi="Times New Roman" w:cs="Times New Roman"/>
          <w:sz w:val="24"/>
          <w:szCs w:val="24"/>
        </w:rPr>
      </w:pPr>
      <w:r>
        <w:rPr>
          <w:rFonts w:hint="eastAsia" w:ascii="Times New Roman" w:hAnsi="Times New Roman" w:cs="Times New Roman"/>
          <w:sz w:val="24"/>
          <w:szCs w:val="24"/>
        </w:rPr>
        <w:t>1、每次实验前必须根据实验指导书结合讲课内容进行预习，明确实验目的。</w:t>
      </w:r>
    </w:p>
    <w:p>
      <w:pPr>
        <w:rPr>
          <w:rFonts w:hint="eastAsia" w:ascii="Times New Roman" w:hAnsi="Times New Roman" w:cs="Times New Roman"/>
          <w:sz w:val="24"/>
          <w:szCs w:val="24"/>
        </w:rPr>
      </w:pPr>
      <w:r>
        <w:rPr>
          <w:rFonts w:hint="eastAsia" w:ascii="Times New Roman" w:hAnsi="Times New Roman" w:cs="Times New Roman"/>
          <w:sz w:val="24"/>
          <w:szCs w:val="24"/>
        </w:rPr>
        <w:t>2、实验报告要书写整齐，图表要整齐规范。</w:t>
      </w:r>
    </w:p>
    <w:p>
      <w:pPr>
        <w:rPr>
          <w:rFonts w:hint="eastAsia" w:ascii="Times New Roman" w:hAnsi="Times New Roman" w:cs="Times New Roman"/>
          <w:sz w:val="24"/>
          <w:szCs w:val="24"/>
        </w:rPr>
      </w:pPr>
      <w:r>
        <w:rPr>
          <w:rFonts w:hint="eastAsia" w:ascii="Times New Roman" w:hAnsi="Times New Roman" w:cs="Times New Roman"/>
          <w:sz w:val="24"/>
          <w:szCs w:val="24"/>
        </w:rPr>
        <w:t>实验指导书名称：《液压与气压传动实验指导书》自编</w:t>
      </w:r>
    </w:p>
    <w:p>
      <w:pPr>
        <w:rPr>
          <w:rFonts w:hint="eastAsia" w:ascii="Times New Roman" w:hAnsi="Times New Roman" w:cs="Times New Roman"/>
          <w:sz w:val="24"/>
          <w:szCs w:val="24"/>
        </w:rPr>
      </w:pPr>
      <w:r>
        <w:rPr>
          <w:rFonts w:hint="eastAsia" w:ascii="Times New Roman" w:hAnsi="Times New Roman" w:cs="Times New Roman"/>
          <w:sz w:val="24"/>
          <w:szCs w:val="24"/>
        </w:rPr>
        <w:t>四、教学安排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教学内容</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课堂教学</w:t>
            </w:r>
          </w:p>
          <w:p>
            <w:pPr>
              <w:rPr>
                <w:rFonts w:hint="eastAsia" w:ascii="Times New Roman" w:hAnsi="Times New Roman" w:cs="Times New Roman"/>
                <w:sz w:val="24"/>
                <w:szCs w:val="24"/>
              </w:rPr>
            </w:pPr>
            <w:r>
              <w:rPr>
                <w:rFonts w:hint="eastAsia" w:ascii="Times New Roman" w:hAnsi="Times New Roman" w:cs="Times New Roman"/>
                <w:sz w:val="24"/>
                <w:szCs w:val="24"/>
              </w:rPr>
              <w:t>（学时）</w:t>
            </w:r>
          </w:p>
        </w:tc>
        <w:tc>
          <w:tcPr>
            <w:tcW w:w="10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实验</w:t>
            </w:r>
          </w:p>
          <w:p>
            <w:pPr>
              <w:rPr>
                <w:rFonts w:hint="eastAsia" w:ascii="Times New Roman" w:hAnsi="Times New Roman" w:cs="Times New Roman"/>
                <w:sz w:val="24"/>
                <w:szCs w:val="24"/>
              </w:rPr>
            </w:pPr>
            <w:r>
              <w:rPr>
                <w:rFonts w:hint="eastAsia" w:ascii="Times New Roman" w:hAnsi="Times New Roman" w:cs="Times New Roman"/>
                <w:sz w:val="24"/>
                <w:szCs w:val="24"/>
              </w:rPr>
              <w:t>（学时）</w:t>
            </w: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总计</w:t>
            </w:r>
          </w:p>
          <w:p>
            <w:pPr>
              <w:rPr>
                <w:rFonts w:hint="eastAsia" w:ascii="Times New Roman" w:hAnsi="Times New Roman" w:cs="Times New Roman"/>
                <w:sz w:val="24"/>
                <w:szCs w:val="24"/>
              </w:rPr>
            </w:pPr>
            <w:r>
              <w:rPr>
                <w:rFonts w:hint="eastAsia" w:ascii="Times New Roman" w:hAnsi="Times New Roman" w:cs="Times New Roman"/>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绪论</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第一章 液压传动基础知识</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0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第二章 液压动力元件</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第三章 液压执行元件</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第四章 液压控制元件</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第五章 液压辅助元件</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第六章 液压基本回路</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5</w:t>
            </w:r>
          </w:p>
        </w:tc>
        <w:tc>
          <w:tcPr>
            <w:tcW w:w="10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w:t>
            </w: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第七章 典型液压传动系统</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第九章 液压系统的设计与计算</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004" w:type="dxa"/>
            <w:vAlign w:val="center"/>
          </w:tcPr>
          <w:p>
            <w:pPr>
              <w:rPr>
                <w:rFonts w:hint="eastAsia" w:ascii="Times New Roman" w:hAnsi="Times New Roman" w:cs="Times New Roman"/>
                <w:sz w:val="24"/>
                <w:szCs w:val="24"/>
              </w:rPr>
            </w:pP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合计</w:t>
            </w:r>
          </w:p>
        </w:tc>
        <w:tc>
          <w:tcPr>
            <w:tcW w:w="108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24</w:t>
            </w:r>
          </w:p>
        </w:tc>
        <w:tc>
          <w:tcPr>
            <w:tcW w:w="10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8</w:t>
            </w:r>
          </w:p>
        </w:tc>
        <w:tc>
          <w:tcPr>
            <w:tcW w:w="102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32</w:t>
            </w:r>
          </w:p>
        </w:tc>
      </w:tr>
    </w:tbl>
    <w:p>
      <w:pPr>
        <w:rPr>
          <w:rFonts w:hint="eastAsia" w:ascii="Times New Roman" w:hAnsi="Times New Roman" w:cs="Times New Roman"/>
          <w:sz w:val="24"/>
          <w:szCs w:val="24"/>
          <w:lang w:val="en-GB"/>
        </w:rPr>
      </w:pPr>
      <w:r>
        <w:rPr>
          <w:rFonts w:hint="eastAsia" w:ascii="Times New Roman" w:hAnsi="Times New Roman" w:cs="Times New Roman"/>
          <w:sz w:val="24"/>
          <w:szCs w:val="24"/>
        </w:rPr>
        <w:t>五、课程考核</w:t>
      </w:r>
    </w:p>
    <w:p>
      <w:pPr>
        <w:rPr>
          <w:rFonts w:hint="eastAsia" w:ascii="Times New Roman" w:hAnsi="Times New Roman" w:cs="Times New Roman"/>
          <w:sz w:val="24"/>
          <w:szCs w:val="24"/>
          <w:lang w:val="en-GB"/>
        </w:rPr>
      </w:pPr>
      <w:r>
        <w:rPr>
          <w:rFonts w:hint="eastAsia" w:ascii="Times New Roman" w:hAnsi="Times New Roman" w:cs="Times New Roman"/>
          <w:sz w:val="24"/>
          <w:szCs w:val="24"/>
          <w:lang w:val="en-GB"/>
        </w:rPr>
        <w:t>（一）</w:t>
      </w:r>
      <w:r>
        <w:rPr>
          <w:rFonts w:hint="eastAsia" w:ascii="Times New Roman" w:hAnsi="Times New Roman" w:cs="Times New Roman"/>
          <w:sz w:val="24"/>
          <w:szCs w:val="24"/>
        </w:rPr>
        <w:t>课程考核评价方式</w:t>
      </w:r>
    </w:p>
    <w:p>
      <w:pPr>
        <w:rPr>
          <w:rFonts w:hint="eastAsia" w:ascii="Times New Roman" w:hAnsi="Times New Roman" w:cs="Times New Roman"/>
          <w:sz w:val="24"/>
          <w:szCs w:val="24"/>
        </w:rPr>
      </w:pPr>
      <w:r>
        <w:rPr>
          <w:rFonts w:hint="eastAsia" w:ascii="Times New Roman" w:hAnsi="Times New Roman" w:cs="Times New Roman"/>
          <w:sz w:val="24"/>
          <w:szCs w:val="24"/>
        </w:rPr>
        <w:t>课程考核由平时成绩与期末成绩相结合的方式进行。</w:t>
      </w:r>
    </w:p>
    <w:p>
      <w:pPr>
        <w:rPr>
          <w:rFonts w:hint="eastAsia" w:ascii="Times New Roman" w:hAnsi="Times New Roman" w:cs="Times New Roman"/>
          <w:sz w:val="24"/>
          <w:szCs w:val="24"/>
        </w:rPr>
      </w:pPr>
      <w:r>
        <w:rPr>
          <w:rFonts w:hint="eastAsia" w:ascii="Times New Roman" w:hAnsi="Times New Roman" w:cs="Times New Roman"/>
          <w:sz w:val="24"/>
          <w:szCs w:val="24"/>
        </w:rPr>
        <w:t>1、平时成绩占40%，主要包括：平时表现占10%、平时作业占20%、实验占10%。</w:t>
      </w:r>
    </w:p>
    <w:p>
      <w:pPr>
        <w:rPr>
          <w:rFonts w:hint="eastAsia" w:ascii="Times New Roman" w:hAnsi="Times New Roman" w:cs="Times New Roman"/>
          <w:sz w:val="24"/>
          <w:szCs w:val="24"/>
        </w:rPr>
      </w:pPr>
      <w:r>
        <w:rPr>
          <w:rFonts w:hint="eastAsia" w:ascii="Times New Roman" w:hAnsi="Times New Roman" w:cs="Times New Roman"/>
          <w:sz w:val="24"/>
          <w:szCs w:val="24"/>
        </w:rPr>
        <w:t>2、期末成绩占60%，考试采用闭卷笔试方式。考试范围应涵盖所有讲授及自学的内容，考试内容应能客观反映出学生对本门课程主要概念的记忆、掌握程度，对有关理论的理解、掌握及综合运用能力。考试题型以选择题、判断题、识图题、问答题、计算题为主。</w:t>
      </w:r>
    </w:p>
    <w:p>
      <w:pPr>
        <w:rPr>
          <w:rFonts w:hint="eastAsia" w:ascii="Times New Roman" w:hAnsi="Times New Roman" w:cs="Times New Roman"/>
          <w:sz w:val="24"/>
          <w:szCs w:val="24"/>
        </w:rPr>
      </w:pPr>
      <w:r>
        <w:rPr>
          <w:rFonts w:hint="eastAsia" w:ascii="Times New Roman" w:hAnsi="Times New Roman" w:cs="Times New Roman"/>
          <w:sz w:val="24"/>
          <w:szCs w:val="24"/>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rPr>
                <w:rFonts w:hint="eastAsia" w:ascii="Times New Roman" w:hAnsi="Times New Roman" w:cs="Times New Roman"/>
                <w:sz w:val="24"/>
                <w:szCs w:val="24"/>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152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平时表现</w:t>
            </w:r>
          </w:p>
          <w:p>
            <w:pPr>
              <w:rPr>
                <w:rFonts w:hint="eastAsia" w:ascii="Times New Roman" w:hAnsi="Times New Roman" w:cs="Times New Roman"/>
                <w:sz w:val="24"/>
                <w:szCs w:val="24"/>
              </w:rPr>
            </w:pPr>
            <w:r>
              <w:rPr>
                <w:rFonts w:hint="eastAsia" w:ascii="Times New Roman" w:hAnsi="Times New Roman" w:cs="Times New Roman"/>
                <w:sz w:val="24"/>
                <w:szCs w:val="24"/>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作业</w:t>
            </w:r>
          </w:p>
          <w:p>
            <w:pPr>
              <w:rPr>
                <w:rFonts w:hint="eastAsia" w:ascii="Times New Roman" w:hAnsi="Times New Roman" w:cs="Times New Roman"/>
                <w:sz w:val="24"/>
                <w:szCs w:val="24"/>
              </w:rPr>
            </w:pPr>
            <w:r>
              <w:rPr>
                <w:rFonts w:hint="eastAsia" w:ascii="Times New Roman" w:hAnsi="Times New Roman" w:cs="Times New Roman"/>
                <w:sz w:val="24"/>
                <w:szCs w:val="24"/>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实验</w:t>
            </w:r>
          </w:p>
          <w:p>
            <w:pPr>
              <w:rPr>
                <w:rFonts w:hint="eastAsia" w:ascii="Times New Roman" w:hAnsi="Times New Roman" w:cs="Times New Roman"/>
                <w:sz w:val="24"/>
                <w:szCs w:val="24"/>
              </w:rPr>
            </w:pPr>
            <w:r>
              <w:rPr>
                <w:rFonts w:hint="eastAsia" w:ascii="Times New Roman" w:hAnsi="Times New Roman" w:cs="Times New Roman"/>
                <w:sz w:val="24"/>
                <w:szCs w:val="24"/>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2</w:t>
            </w:r>
          </w:p>
        </w:tc>
        <w:tc>
          <w:tcPr>
            <w:tcW w:w="1526" w:type="dxa"/>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1237" w:type="dxa"/>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5</w:t>
            </w:r>
          </w:p>
        </w:tc>
        <w:tc>
          <w:tcPr>
            <w:tcW w:w="1418" w:type="dxa"/>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537" w:type="dxa"/>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12</w:t>
            </w:r>
          </w:p>
        </w:tc>
        <w:tc>
          <w:tcPr>
            <w:tcW w:w="636" w:type="dxa"/>
            <w:tcBorders>
              <w:top w:val="single" w:color="000000" w:sz="4" w:space="0"/>
              <w:left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3</w:t>
            </w:r>
          </w:p>
        </w:tc>
        <w:tc>
          <w:tcPr>
            <w:tcW w:w="152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15</w:t>
            </w:r>
          </w:p>
        </w:tc>
        <w:tc>
          <w:tcPr>
            <w:tcW w:w="63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4</w:t>
            </w:r>
          </w:p>
        </w:tc>
        <w:tc>
          <w:tcPr>
            <w:tcW w:w="152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9</w:t>
            </w:r>
          </w:p>
        </w:tc>
        <w:tc>
          <w:tcPr>
            <w:tcW w:w="63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100</w:t>
            </w:r>
          </w:p>
        </w:tc>
      </w:tr>
    </w:tbl>
    <w:p>
      <w:pPr>
        <w:rPr>
          <w:rFonts w:hint="eastAsia" w:ascii="Times New Roman" w:hAnsi="Times New Roman" w:cs="Times New Roman"/>
          <w:sz w:val="24"/>
          <w:szCs w:val="24"/>
        </w:rPr>
      </w:pPr>
      <w:r>
        <w:rPr>
          <w:rFonts w:hint="eastAsia" w:ascii="Times New Roman" w:hAnsi="Times New Roman" w:cs="Times New Roman"/>
          <w:sz w:val="24"/>
          <w:szCs w:val="24"/>
        </w:rPr>
        <w:t>成绩评定办法及依据</w:t>
      </w:r>
    </w:p>
    <w:p>
      <w:pPr>
        <w:rPr>
          <w:rFonts w:hint="eastAsia" w:ascii="Times New Roman" w:hAnsi="Times New Roman" w:cs="Times New Roman"/>
          <w:sz w:val="24"/>
          <w:szCs w:val="24"/>
        </w:rPr>
      </w:pPr>
      <w:r>
        <w:rPr>
          <w:rFonts w:hint="eastAsia" w:ascii="Times New Roman" w:hAnsi="Times New Roman" w:cs="Times New Roman"/>
          <w:sz w:val="24"/>
          <w:szCs w:val="24"/>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成绩</w:t>
            </w:r>
          </w:p>
          <w:p>
            <w:pPr>
              <w:rPr>
                <w:rFonts w:hint="eastAsia" w:ascii="Times New Roman" w:hAnsi="Times New Roman" w:cs="Times New Roman"/>
                <w:sz w:val="24"/>
                <w:szCs w:val="24"/>
              </w:rPr>
            </w:pPr>
          </w:p>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优秀</w:t>
            </w:r>
          </w:p>
          <w:p>
            <w:pPr>
              <w:rPr>
                <w:rFonts w:hint="eastAsia" w:ascii="Times New Roman" w:hAnsi="Times New Roman" w:cs="Times New Roman"/>
                <w:sz w:val="24"/>
                <w:szCs w:val="24"/>
              </w:rPr>
            </w:pPr>
            <w:r>
              <w:rPr>
                <w:rFonts w:hint="eastAsia" w:ascii="Times New Roman" w:hAnsi="Times New Roman" w:cs="Times New Roman"/>
                <w:sz w:val="24"/>
                <w:szCs w:val="24"/>
              </w:rPr>
              <w:t>（90-100分）</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良好</w:t>
            </w:r>
          </w:p>
          <w:p>
            <w:pPr>
              <w:rPr>
                <w:rFonts w:hint="eastAsia" w:ascii="Times New Roman" w:hAnsi="Times New Roman" w:cs="Times New Roman"/>
                <w:sz w:val="24"/>
                <w:szCs w:val="24"/>
              </w:rPr>
            </w:pPr>
            <w:r>
              <w:rPr>
                <w:rFonts w:hint="eastAsia" w:ascii="Times New Roman" w:hAnsi="Times New Roman" w:cs="Times New Roman"/>
                <w:sz w:val="24"/>
                <w:szCs w:val="24"/>
              </w:rPr>
              <w:t>（80-89分）</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中等</w:t>
            </w:r>
          </w:p>
          <w:p>
            <w:pPr>
              <w:rPr>
                <w:rFonts w:hint="eastAsia" w:ascii="Times New Roman" w:hAnsi="Times New Roman" w:cs="Times New Roman"/>
                <w:sz w:val="24"/>
                <w:szCs w:val="24"/>
              </w:rPr>
            </w:pPr>
            <w:r>
              <w:rPr>
                <w:rFonts w:hint="eastAsia" w:ascii="Times New Roman" w:hAnsi="Times New Roman" w:cs="Times New Roman"/>
                <w:sz w:val="24"/>
                <w:szCs w:val="24"/>
              </w:rPr>
              <w:t>（70-79分）</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及格</w:t>
            </w:r>
          </w:p>
          <w:p>
            <w:pPr>
              <w:rPr>
                <w:rFonts w:hint="eastAsia" w:ascii="Times New Roman" w:hAnsi="Times New Roman" w:cs="Times New Roman"/>
                <w:sz w:val="24"/>
                <w:szCs w:val="24"/>
              </w:rPr>
            </w:pPr>
            <w:r>
              <w:rPr>
                <w:rFonts w:hint="eastAsia" w:ascii="Times New Roman" w:hAnsi="Times New Roman" w:cs="Times New Roman"/>
                <w:sz w:val="24"/>
                <w:szCs w:val="24"/>
              </w:rPr>
              <w:t>（60-69分）</w:t>
            </w:r>
          </w:p>
        </w:tc>
        <w:tc>
          <w:tcPr>
            <w:tcW w:w="157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不及格</w:t>
            </w:r>
          </w:p>
          <w:p>
            <w:pPr>
              <w:rPr>
                <w:rFonts w:hint="eastAsia" w:ascii="Times New Roman" w:hAnsi="Times New Roman" w:cs="Times New Roman"/>
                <w:sz w:val="24"/>
                <w:szCs w:val="24"/>
              </w:rPr>
            </w:pPr>
            <w:r>
              <w:rPr>
                <w:rFonts w:hint="eastAsia" w:ascii="Times New Roman" w:hAnsi="Times New Roman" w:cs="Times New Roman"/>
                <w:sz w:val="24"/>
                <w:szCs w:val="24"/>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r>
              <w:rPr>
                <w:rFonts w:hint="eastAsia" w:ascii="Times New Roman" w:hAnsi="Times New Roman" w:cs="Times New Roman"/>
                <w:sz w:val="24"/>
                <w:szCs w:val="24"/>
              </w:rPr>
              <w:t>（8%）</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按时交作业，概念正确，相关知识点论述清晰，能正确理解液压与气动元件的结构、工作原理与性能的问题。</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按时交作业，概念较正确，相关知识点论述比较清晰，能理解液压与气动元件的结构、工作原理与性能的问题。</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按时交作业，概念基本正确，相关知识点论述基本清晰，能基本理解液压与气动元件的结构、工作原理与性能的问题。</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按时交作业，基本概念理解一般，相关知识点论述一般，能部分理解液压与气动元件的结构、工作原理与性能的问题。</w:t>
            </w:r>
          </w:p>
        </w:tc>
        <w:tc>
          <w:tcPr>
            <w:tcW w:w="157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不交或不按时交作业；有抄袭现象；或者基本概念不清晰；不能理解液压与气动元件的结构、工作原理与性能的问题。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p>
            <w:pPr>
              <w:rPr>
                <w:rFonts w:hint="eastAsia" w:ascii="Times New Roman" w:hAnsi="Times New Roman" w:cs="Times New Roman"/>
                <w:sz w:val="24"/>
                <w:szCs w:val="24"/>
              </w:rPr>
            </w:pPr>
            <w:r>
              <w:rPr>
                <w:rFonts w:hint="eastAsia" w:ascii="Times New Roman" w:hAnsi="Times New Roman" w:cs="Times New Roman"/>
                <w:sz w:val="24"/>
                <w:szCs w:val="24"/>
              </w:rPr>
              <w:t>（5%）</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按时交作业，基本概念正确，相关知识点论述清晰；能正确理解液压典型基本回路的工作原理与特点。</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按时交作业，基本概念较正确，相关知识点论述比较清晰；能较为的正确理解液压典型基本回路的工作原理与特点。</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按时交作业，基本概念基本正确，相关知识点论述基本清晰；能基本正确理解液压典型基本回路的工作原理与特点。</w:t>
            </w:r>
          </w:p>
        </w:tc>
        <w:tc>
          <w:tcPr>
            <w:tcW w:w="1438" w:type="dxa"/>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按时交作业，基本概念理解一般，相关知识点论述一般；能基本正确理解液压典型基本回路的工作原理与特点。</w:t>
            </w:r>
          </w:p>
        </w:tc>
        <w:tc>
          <w:tcPr>
            <w:tcW w:w="1570" w:type="dxa"/>
          </w:tcPr>
          <w:p>
            <w:pPr>
              <w:rPr>
                <w:rFonts w:hint="eastAsia" w:ascii="Times New Roman" w:hAnsi="Times New Roman" w:cs="Times New Roman"/>
                <w:sz w:val="24"/>
                <w:szCs w:val="24"/>
              </w:rPr>
            </w:pPr>
            <w:r>
              <w:rPr>
                <w:rFonts w:hint="eastAsia" w:ascii="Times New Roman" w:hAnsi="Times New Roman" w:cs="Times New Roman"/>
                <w:sz w:val="24"/>
                <w:szCs w:val="24"/>
              </w:rPr>
              <w:t>不交或不按时交作业；有抄袭现象；或者基本概念不清晰；相关知识点论述不清晰；错误理解液压典型基本回路的工作原理与特点。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p>
            <w:pPr>
              <w:rPr>
                <w:rFonts w:hint="eastAsia" w:ascii="Times New Roman" w:hAnsi="Times New Roman" w:cs="Times New Roman"/>
                <w:sz w:val="24"/>
                <w:szCs w:val="24"/>
              </w:rPr>
            </w:pPr>
            <w:r>
              <w:rPr>
                <w:rFonts w:hint="eastAsia" w:ascii="Times New Roman" w:hAnsi="Times New Roman" w:cs="Times New Roman"/>
                <w:sz w:val="24"/>
                <w:szCs w:val="24"/>
              </w:rPr>
              <w:t>（6%）</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按时交作业，基本概念正确，相关知识点论述清晰；可以正确拟定液压系统原理图；通过计算正确选用相应的液压元件</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按时交作业，基本概念较正确，相关知识点论述较清晰；加工误差计算方法较正确；影响质量的各因素分析及解决方案较正确。</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按时交作业，基本概念基本正确，相关知识点论述基本清晰；影响机械加工质量的各种因素的分析及解决方案基本正确。</w:t>
            </w:r>
          </w:p>
        </w:tc>
        <w:tc>
          <w:tcPr>
            <w:tcW w:w="1438" w:type="dxa"/>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按时交作业，基本概念基本正确，相关知识点论述一般；影响机械加工质量的各种因素的分析及解决方案一般。</w:t>
            </w:r>
          </w:p>
        </w:tc>
        <w:tc>
          <w:tcPr>
            <w:tcW w:w="1570" w:type="dxa"/>
          </w:tcPr>
          <w:p>
            <w:pPr>
              <w:rPr>
                <w:rFonts w:hint="eastAsia" w:ascii="Times New Roman" w:hAnsi="Times New Roman" w:cs="Times New Roman"/>
                <w:sz w:val="24"/>
                <w:szCs w:val="24"/>
              </w:rPr>
            </w:pPr>
            <w:r>
              <w:rPr>
                <w:rFonts w:hint="eastAsia" w:ascii="Times New Roman" w:hAnsi="Times New Roman" w:cs="Times New Roman"/>
                <w:sz w:val="24"/>
                <w:szCs w:val="24"/>
              </w:rPr>
              <w:t>不交或不按时交作业；有抄袭现象；或者基本概念不清晰；相关知识点论述不清晰；影响质量的各因素分析及解决方案错误。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课程目标4</w:t>
            </w:r>
          </w:p>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按时交作业，基本概念正确，实验问题回答正确，回路设计正确。</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按时交作业，基本概念正确，实验问题回答较正确，回路设计正确。</w:t>
            </w:r>
          </w:p>
        </w:tc>
        <w:tc>
          <w:tcPr>
            <w:tcW w:w="1438"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按时交作业，基本概念正确，实验问题回答较正确，回路设计基本正确。</w:t>
            </w:r>
          </w:p>
        </w:tc>
        <w:tc>
          <w:tcPr>
            <w:tcW w:w="1438" w:type="dxa"/>
          </w:tcPr>
          <w:p>
            <w:pPr>
              <w:rPr>
                <w:rFonts w:hint="eastAsia" w:ascii="Times New Roman" w:hAnsi="Times New Roman" w:cs="Times New Roman"/>
                <w:sz w:val="24"/>
                <w:szCs w:val="24"/>
              </w:rPr>
            </w:pPr>
            <w:r>
              <w:rPr>
                <w:rFonts w:hint="eastAsia" w:ascii="Times New Roman" w:hAnsi="Times New Roman" w:cs="Times New Roman"/>
                <w:sz w:val="24"/>
                <w:szCs w:val="24"/>
              </w:rPr>
              <w:t>按时交作业，基本概念正确，实验问题回答一般，回路设计基本正确。</w:t>
            </w:r>
          </w:p>
        </w:tc>
        <w:tc>
          <w:tcPr>
            <w:tcW w:w="1570" w:type="dxa"/>
          </w:tcPr>
          <w:p>
            <w:pPr>
              <w:rPr>
                <w:rFonts w:hint="eastAsia" w:ascii="Times New Roman" w:hAnsi="Times New Roman" w:cs="Times New Roman"/>
                <w:sz w:val="24"/>
                <w:szCs w:val="24"/>
              </w:rPr>
            </w:pPr>
            <w:r>
              <w:rPr>
                <w:rFonts w:hint="eastAsia" w:ascii="Times New Roman" w:hAnsi="Times New Roman" w:cs="Times New Roman"/>
                <w:sz w:val="24"/>
                <w:szCs w:val="24"/>
              </w:rPr>
              <w:t>不交或不按时交交作业，有抄袭现象；或者基本概念不清晰；，实验问题回答错误，回路设计错误。</w:t>
            </w:r>
          </w:p>
        </w:tc>
      </w:tr>
    </w:tbl>
    <w:p>
      <w:pPr>
        <w:rPr>
          <w:rFonts w:hint="eastAsia" w:ascii="Times New Roman" w:hAnsi="Times New Roman" w:cs="Times New Roman"/>
          <w:sz w:val="24"/>
          <w:szCs w:val="24"/>
        </w:rPr>
      </w:pPr>
      <w:r>
        <w:rPr>
          <w:rFonts w:hint="eastAsia" w:ascii="Times New Roman" w:hAnsi="Times New Roman" w:cs="Times New Roman"/>
          <w:sz w:val="24"/>
          <w:szCs w:val="24"/>
        </w:rPr>
        <w:t xml:space="preserve">  每次作业按百分制评分，以所有作业的平均成绩计入总成绩。</w:t>
      </w:r>
    </w:p>
    <w:p>
      <w:pPr>
        <w:rPr>
          <w:rFonts w:hint="eastAsia" w:ascii="Times New Roman" w:hAnsi="Times New Roman" w:cs="Times New Roman"/>
          <w:sz w:val="24"/>
          <w:szCs w:val="24"/>
        </w:rPr>
      </w:pPr>
      <w:r>
        <w:rPr>
          <w:rFonts w:hint="eastAsia" w:ascii="Times New Roman" w:hAnsi="Times New Roman" w:cs="Times New Roman"/>
          <w:sz w:val="24"/>
          <w:szCs w:val="24"/>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成绩</w:t>
            </w:r>
          </w:p>
          <w:p>
            <w:pPr>
              <w:rPr>
                <w:rFonts w:hint="eastAsia" w:ascii="Times New Roman" w:hAnsi="Times New Roman" w:cs="Times New Roman"/>
                <w:sz w:val="24"/>
                <w:szCs w:val="24"/>
              </w:rPr>
            </w:pPr>
          </w:p>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166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优秀</w:t>
            </w:r>
          </w:p>
          <w:p>
            <w:pPr>
              <w:rPr>
                <w:rFonts w:hint="eastAsia" w:ascii="Times New Roman" w:hAnsi="Times New Roman" w:cs="Times New Roman"/>
                <w:sz w:val="24"/>
                <w:szCs w:val="24"/>
              </w:rPr>
            </w:pPr>
            <w:r>
              <w:rPr>
                <w:rFonts w:hint="eastAsia" w:ascii="Times New Roman" w:hAnsi="Times New Roman" w:cs="Times New Roman"/>
                <w:sz w:val="24"/>
                <w:szCs w:val="24"/>
              </w:rPr>
              <w:t>（90-100分）</w:t>
            </w:r>
          </w:p>
        </w:tc>
        <w:tc>
          <w:tcPr>
            <w:tcW w:w="1445"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良好</w:t>
            </w:r>
          </w:p>
          <w:p>
            <w:pPr>
              <w:rPr>
                <w:rFonts w:hint="eastAsia" w:ascii="Times New Roman" w:hAnsi="Times New Roman" w:cs="Times New Roman"/>
                <w:sz w:val="24"/>
                <w:szCs w:val="24"/>
              </w:rPr>
            </w:pPr>
            <w:r>
              <w:rPr>
                <w:rFonts w:hint="eastAsia" w:ascii="Times New Roman" w:hAnsi="Times New Roman" w:cs="Times New Roman"/>
                <w:sz w:val="24"/>
                <w:szCs w:val="24"/>
              </w:rPr>
              <w:t>（80-89分）</w:t>
            </w:r>
          </w:p>
        </w:tc>
        <w:tc>
          <w:tcPr>
            <w:tcW w:w="1446"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中等</w:t>
            </w:r>
          </w:p>
          <w:p>
            <w:pPr>
              <w:rPr>
                <w:rFonts w:hint="eastAsia" w:ascii="Times New Roman" w:hAnsi="Times New Roman" w:cs="Times New Roman"/>
                <w:sz w:val="24"/>
                <w:szCs w:val="24"/>
              </w:rPr>
            </w:pPr>
            <w:r>
              <w:rPr>
                <w:rFonts w:hint="eastAsia" w:ascii="Times New Roman" w:hAnsi="Times New Roman" w:cs="Times New Roman"/>
                <w:sz w:val="24"/>
                <w:szCs w:val="24"/>
              </w:rPr>
              <w:t>（70-79分）</w:t>
            </w:r>
          </w:p>
        </w:tc>
        <w:tc>
          <w:tcPr>
            <w:tcW w:w="1300"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及格</w:t>
            </w:r>
          </w:p>
          <w:p>
            <w:pPr>
              <w:rPr>
                <w:rFonts w:hint="eastAsia" w:ascii="Times New Roman" w:hAnsi="Times New Roman" w:cs="Times New Roman"/>
                <w:sz w:val="24"/>
                <w:szCs w:val="24"/>
              </w:rPr>
            </w:pPr>
            <w:r>
              <w:rPr>
                <w:rFonts w:hint="eastAsia" w:ascii="Times New Roman" w:hAnsi="Times New Roman" w:cs="Times New Roman"/>
                <w:sz w:val="24"/>
                <w:szCs w:val="24"/>
              </w:rPr>
              <w:t>（60-69分）</w:t>
            </w:r>
          </w:p>
        </w:tc>
        <w:tc>
          <w:tcPr>
            <w:tcW w:w="132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不及格</w:t>
            </w:r>
          </w:p>
          <w:p>
            <w:pPr>
              <w:rPr>
                <w:rFonts w:hint="eastAsia" w:ascii="Times New Roman" w:hAnsi="Times New Roman" w:cs="Times New Roman"/>
                <w:sz w:val="24"/>
                <w:szCs w:val="24"/>
              </w:rPr>
            </w:pPr>
            <w:r>
              <w:rPr>
                <w:rFonts w:hint="eastAsia" w:ascii="Times New Roman" w:hAnsi="Times New Roman" w:cs="Times New Roman"/>
                <w:sz w:val="24"/>
                <w:szCs w:val="24"/>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661"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按照要求完成实验预习，并按照相关实验及安全要求进行实验，实验原理清晰、实验数据详实，分析正确，实验报告撰写规范。</w:t>
            </w:r>
          </w:p>
        </w:tc>
        <w:tc>
          <w:tcPr>
            <w:tcW w:w="1445"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按照要求完成实验预习，并按照相关实验及安全要求进行实验，实验原理较清晰、实验数据较详实，分析较正确，实验报告撰写较规范。</w:t>
            </w:r>
          </w:p>
        </w:tc>
        <w:tc>
          <w:tcPr>
            <w:tcW w:w="1446"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按照要求完成实验预习，并基本按照相关实验及安全要求进行实验，实验原理基本清晰、实验数据一般，分析基本正确，实验报告撰写欠规范。</w:t>
            </w:r>
          </w:p>
        </w:tc>
        <w:tc>
          <w:tcPr>
            <w:tcW w:w="1300" w:type="dxa"/>
          </w:tcPr>
          <w:p>
            <w:pPr>
              <w:rPr>
                <w:rFonts w:hint="eastAsia" w:ascii="Times New Roman" w:hAnsi="Times New Roman" w:cs="Times New Roman"/>
                <w:sz w:val="24"/>
                <w:szCs w:val="24"/>
              </w:rPr>
            </w:pPr>
            <w:r>
              <w:rPr>
                <w:rFonts w:hint="eastAsia" w:ascii="Times New Roman" w:hAnsi="Times New Roman" w:cs="Times New Roman"/>
                <w:sz w:val="24"/>
                <w:szCs w:val="24"/>
              </w:rPr>
              <w:t>基本按照相关实验及安全要求进行实验，实验原理基本清晰、实验数据一般，实验报告撰写欠规范。</w:t>
            </w:r>
          </w:p>
        </w:tc>
        <w:tc>
          <w:tcPr>
            <w:tcW w:w="1321" w:type="dxa"/>
          </w:tcPr>
          <w:p>
            <w:pPr>
              <w:rPr>
                <w:rFonts w:hint="eastAsia" w:ascii="Times New Roman" w:hAnsi="Times New Roman" w:cs="Times New Roman"/>
                <w:sz w:val="24"/>
                <w:szCs w:val="24"/>
              </w:rPr>
            </w:pPr>
            <w:r>
              <w:rPr>
                <w:rFonts w:hint="eastAsia" w:ascii="Times New Roman" w:hAnsi="Times New Roman" w:cs="Times New Roman"/>
                <w:sz w:val="24"/>
                <w:szCs w:val="24"/>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661"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按照要求完成实验预习，并按照相关实验及安全要求进行实验，实验原理清晰、实验数据详实，分析正确，实验报告撰写规范。</w:t>
            </w:r>
          </w:p>
        </w:tc>
        <w:tc>
          <w:tcPr>
            <w:tcW w:w="1445"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按照要求完成实验预习，并按照相关实验及安全要求进行实验，实验原理较清晰、实验数据较详实，分析较正确，实验报告撰写较规范。</w:t>
            </w:r>
          </w:p>
        </w:tc>
        <w:tc>
          <w:tcPr>
            <w:tcW w:w="1446"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按照要求完成实验预习，并基本按照相关实验及安全要求进行实验，实验原理基本清晰、实验数据一般，分析基本正确，实验报告撰写欠规范。</w:t>
            </w:r>
          </w:p>
        </w:tc>
        <w:tc>
          <w:tcPr>
            <w:tcW w:w="1300" w:type="dxa"/>
          </w:tcPr>
          <w:p>
            <w:pPr>
              <w:rPr>
                <w:rFonts w:hint="eastAsia" w:ascii="Times New Roman" w:hAnsi="Times New Roman" w:cs="Times New Roman"/>
                <w:sz w:val="24"/>
                <w:szCs w:val="24"/>
              </w:rPr>
            </w:pPr>
            <w:r>
              <w:rPr>
                <w:rFonts w:hint="eastAsia" w:ascii="Times New Roman" w:hAnsi="Times New Roman" w:cs="Times New Roman"/>
                <w:sz w:val="24"/>
                <w:szCs w:val="24"/>
              </w:rPr>
              <w:t>基本按照相关实验及安全要求进行实验，实验原理基本清晰、实验数据一般，实验报告撰写欠规范。</w:t>
            </w:r>
          </w:p>
        </w:tc>
        <w:tc>
          <w:tcPr>
            <w:tcW w:w="1321" w:type="dxa"/>
          </w:tcPr>
          <w:p>
            <w:pPr>
              <w:rPr>
                <w:rFonts w:hint="eastAsia" w:ascii="Times New Roman" w:hAnsi="Times New Roman" w:cs="Times New Roman"/>
                <w:sz w:val="24"/>
                <w:szCs w:val="24"/>
              </w:rPr>
            </w:pPr>
            <w:r>
              <w:rPr>
                <w:rFonts w:hint="eastAsia" w:ascii="Times New Roman" w:hAnsi="Times New Roman" w:cs="Times New Roman"/>
                <w:sz w:val="24"/>
                <w:szCs w:val="24"/>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661"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按照要求完成实验预习，并按照相关实验及安全要求进行实验，实验原理清晰、实验数据详实，分析正确，实验报告撰写规范。</w:t>
            </w:r>
          </w:p>
        </w:tc>
        <w:tc>
          <w:tcPr>
            <w:tcW w:w="1445"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按照要求完成实验预习，并按照相关实验及安全要求进行实验，实验原理较清晰、实验数据较详实，分析较正确，实验报告撰写较规范。</w:t>
            </w:r>
          </w:p>
        </w:tc>
        <w:tc>
          <w:tcPr>
            <w:tcW w:w="1446"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按照要求完成实验预习，并基本按照相关实验及安全要求进行实验，实验原理基本清晰、实验数据一般，分析基本正确，实验报告撰写欠规范。</w:t>
            </w:r>
          </w:p>
        </w:tc>
        <w:tc>
          <w:tcPr>
            <w:tcW w:w="1300" w:type="dxa"/>
          </w:tcPr>
          <w:p>
            <w:pPr>
              <w:rPr>
                <w:rFonts w:hint="eastAsia" w:ascii="Times New Roman" w:hAnsi="Times New Roman" w:cs="Times New Roman"/>
                <w:sz w:val="24"/>
                <w:szCs w:val="24"/>
              </w:rPr>
            </w:pPr>
            <w:r>
              <w:rPr>
                <w:rFonts w:hint="eastAsia" w:ascii="Times New Roman" w:hAnsi="Times New Roman" w:cs="Times New Roman"/>
                <w:sz w:val="24"/>
                <w:szCs w:val="24"/>
              </w:rPr>
              <w:t>基本按照相关实验及安全要求进行实验，实验原理基本清晰、实验数据一般，实验报告撰写欠规范。</w:t>
            </w:r>
          </w:p>
        </w:tc>
        <w:tc>
          <w:tcPr>
            <w:tcW w:w="1321" w:type="dxa"/>
          </w:tcPr>
          <w:p>
            <w:pPr>
              <w:rPr>
                <w:rFonts w:hint="eastAsia" w:ascii="Times New Roman" w:hAnsi="Times New Roman" w:cs="Times New Roman"/>
                <w:sz w:val="24"/>
                <w:szCs w:val="24"/>
              </w:rPr>
            </w:pPr>
            <w:r>
              <w:rPr>
                <w:rFonts w:hint="eastAsia" w:ascii="Times New Roman" w:hAnsi="Times New Roman" w:cs="Times New Roman"/>
                <w:sz w:val="24"/>
                <w:szCs w:val="24"/>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课程目标4</w:t>
            </w:r>
          </w:p>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661"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按照要求完成实验预习，并按照相关实验及安全要求进行实验，实验原理清晰、实验数据详实，分析正确，实验报告撰写规范。</w:t>
            </w:r>
          </w:p>
        </w:tc>
        <w:tc>
          <w:tcPr>
            <w:tcW w:w="1445"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按照要求完成实验预习，并按照相关实验及安全要求进行实验，实验原理较清晰、实验数据较详实，分析较正确，实验报告撰写较规范。</w:t>
            </w:r>
          </w:p>
        </w:tc>
        <w:tc>
          <w:tcPr>
            <w:tcW w:w="1446" w:type="dxa"/>
          </w:tcPr>
          <w:p>
            <w:pPr>
              <w:rPr>
                <w:rFonts w:hint="eastAsia" w:ascii="Times New Roman" w:hAnsi="Times New Roman" w:cs="Times New Roman"/>
                <w:sz w:val="24"/>
                <w:szCs w:val="24"/>
              </w:rPr>
            </w:pPr>
            <w:r>
              <w:rPr>
                <w:rFonts w:hint="eastAsia" w:ascii="Times New Roman" w:hAnsi="Times New Roman" w:cs="Times New Roman"/>
                <w:sz w:val="24"/>
                <w:szCs w:val="24"/>
              </w:rPr>
              <w:t>按照要求完成实验预习，并基本按照相关实验及安全要求进行实验，实验原理基本清晰、实验数据一般，分析基本正确，实验报告撰写欠规范。</w:t>
            </w:r>
          </w:p>
        </w:tc>
        <w:tc>
          <w:tcPr>
            <w:tcW w:w="1300" w:type="dxa"/>
          </w:tcPr>
          <w:p>
            <w:pPr>
              <w:rPr>
                <w:rFonts w:hint="eastAsia" w:ascii="Times New Roman" w:hAnsi="Times New Roman" w:cs="Times New Roman"/>
                <w:sz w:val="24"/>
                <w:szCs w:val="24"/>
              </w:rPr>
            </w:pPr>
            <w:r>
              <w:rPr>
                <w:rFonts w:hint="eastAsia" w:ascii="Times New Roman" w:hAnsi="Times New Roman" w:cs="Times New Roman"/>
                <w:sz w:val="24"/>
                <w:szCs w:val="24"/>
              </w:rPr>
              <w:t>基本按照相关实验及安全要求进行实验，实验原理基本清晰、实验数据一般，实验报告撰写欠规范。</w:t>
            </w:r>
          </w:p>
        </w:tc>
        <w:tc>
          <w:tcPr>
            <w:tcW w:w="1321" w:type="dxa"/>
          </w:tcPr>
          <w:p>
            <w:pPr>
              <w:rPr>
                <w:rFonts w:hint="eastAsia" w:ascii="Times New Roman" w:hAnsi="Times New Roman" w:cs="Times New Roman"/>
                <w:sz w:val="24"/>
                <w:szCs w:val="24"/>
              </w:rPr>
            </w:pPr>
            <w:r>
              <w:rPr>
                <w:rFonts w:hint="eastAsia" w:ascii="Times New Roman" w:hAnsi="Times New Roman" w:cs="Times New Roman"/>
                <w:sz w:val="24"/>
                <w:szCs w:val="24"/>
              </w:rPr>
              <w:t>不按要求预习，不按要求进行实验；实验原理不够清晰、数据不详实，分析错误或无实验报告。</w:t>
            </w:r>
          </w:p>
        </w:tc>
      </w:tr>
    </w:tbl>
    <w:p>
      <w:pPr>
        <w:rPr>
          <w:rFonts w:hint="eastAsia" w:ascii="Times New Roman" w:hAnsi="Times New Roman" w:cs="Times New Roman"/>
          <w:sz w:val="24"/>
          <w:szCs w:val="24"/>
        </w:rPr>
      </w:pPr>
      <w:r>
        <w:rPr>
          <w:rFonts w:hint="eastAsia" w:ascii="Times New Roman" w:hAnsi="Times New Roman" w:cs="Times New Roman"/>
          <w:sz w:val="24"/>
          <w:szCs w:val="24"/>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w:t>
            </w:r>
          </w:p>
          <w:p>
            <w:pPr>
              <w:rPr>
                <w:rFonts w:hint="eastAsia" w:ascii="Times New Roman" w:hAnsi="Times New Roman" w:cs="Times New Roman"/>
                <w:sz w:val="24"/>
                <w:szCs w:val="24"/>
              </w:rPr>
            </w:pPr>
            <w:r>
              <w:rPr>
                <w:rFonts w:hint="eastAsia" w:ascii="Times New Roman" w:hAnsi="Times New Roman" w:cs="Times New Roman"/>
                <w:sz w:val="24"/>
                <w:szCs w:val="24"/>
              </w:rPr>
              <w:t>内容</w:t>
            </w:r>
          </w:p>
        </w:tc>
        <w:tc>
          <w:tcPr>
            <w:tcW w:w="6240" w:type="dxa"/>
            <w:gridSpan w:val="5"/>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1064" w:type="dxa"/>
            <w:vMerge w:val="continue"/>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90-100分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80-89分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70-79分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60-69分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r>
              <w:rPr>
                <w:rFonts w:hint="eastAsia" w:ascii="Times New Roman" w:hAnsi="Times New Roman" w:cs="Times New Roman"/>
                <w:sz w:val="24"/>
                <w:szCs w:val="24"/>
              </w:rPr>
              <w:t>（4%）</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遵守课堂纪律，但不能正常参与课堂教学活动，不能回答老师提出的问题。</w:t>
            </w:r>
          </w:p>
          <w:p>
            <w:pPr>
              <w:rPr>
                <w:rFonts w:hint="eastAsia" w:ascii="Times New Roman" w:hAnsi="Times New Roman" w:cs="Times New Roman"/>
                <w:sz w:val="24"/>
                <w:szCs w:val="24"/>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遵守课堂纪律，但不能正常参与课堂教学活动，不能回答老师提出的问题。</w:t>
            </w:r>
          </w:p>
          <w:p>
            <w:pPr>
              <w:rPr>
                <w:rFonts w:hint="eastAsia" w:ascii="Times New Roman" w:hAnsi="Times New Roman" w:cs="Times New Roman"/>
                <w:sz w:val="24"/>
                <w:szCs w:val="24"/>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遵守课堂纪律，但不能正常参与课堂教学活动，不能回答老师提出的问题。</w:t>
            </w:r>
          </w:p>
          <w:p>
            <w:pPr>
              <w:rPr>
                <w:rFonts w:hint="eastAsia" w:ascii="Times New Roman" w:hAnsi="Times New Roman" w:cs="Times New Roman"/>
                <w:sz w:val="24"/>
                <w:szCs w:val="24"/>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课程目标4</w:t>
            </w:r>
          </w:p>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遵守课堂纪律，但不能正常参与课堂教学活动，不能回答老师提出的问题。</w:t>
            </w:r>
          </w:p>
          <w:p>
            <w:pPr>
              <w:rPr>
                <w:rFonts w:hint="eastAsia" w:ascii="Times New Roman" w:hAnsi="Times New Roman" w:cs="Times New Roman"/>
                <w:sz w:val="24"/>
                <w:szCs w:val="24"/>
              </w:rPr>
            </w:pPr>
          </w:p>
        </w:tc>
      </w:tr>
    </w:tbl>
    <w:p>
      <w:pPr>
        <w:rPr>
          <w:rFonts w:hint="eastAsia" w:ascii="Times New Roman" w:hAnsi="Times New Roman" w:cs="Times New Roman"/>
          <w:sz w:val="24"/>
          <w:szCs w:val="24"/>
        </w:rPr>
      </w:pPr>
      <w:r>
        <w:rPr>
          <w:rFonts w:hint="eastAsia" w:ascii="Times New Roman" w:hAnsi="Times New Roman" w:cs="Times New Roman"/>
          <w:sz w:val="24"/>
          <w:szCs w:val="24"/>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考核</w:t>
            </w:r>
          </w:p>
          <w:p>
            <w:pPr>
              <w:rPr>
                <w:rFonts w:hint="eastAsia" w:ascii="Times New Roman" w:hAnsi="Times New Roman" w:cs="Times New Roman"/>
                <w:sz w:val="24"/>
                <w:szCs w:val="24"/>
              </w:rPr>
            </w:pPr>
            <w:r>
              <w:rPr>
                <w:rFonts w:hint="eastAsia" w:ascii="Times New Roman" w:hAnsi="Times New Roman" w:cs="Times New Roman"/>
                <w:sz w:val="24"/>
                <w:szCs w:val="24"/>
              </w:rPr>
              <w:t>内容</w:t>
            </w:r>
          </w:p>
        </w:tc>
        <w:tc>
          <w:tcPr>
            <w:tcW w:w="6240" w:type="dxa"/>
            <w:gridSpan w:val="5"/>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1064" w:type="dxa"/>
            <w:vMerge w:val="continue"/>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90-100分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80-89分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 xml:space="preserve">  70-79分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60-69分</w:t>
            </w:r>
          </w:p>
        </w:tc>
        <w:tc>
          <w:tcPr>
            <w:tcW w:w="1248"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课程目标1</w:t>
            </w:r>
          </w:p>
          <w:p>
            <w:pPr>
              <w:rPr>
                <w:rFonts w:hint="eastAsia" w:ascii="Times New Roman" w:hAnsi="Times New Roman" w:cs="Times New Roman"/>
                <w:sz w:val="24"/>
                <w:szCs w:val="24"/>
              </w:rPr>
            </w:pPr>
            <w:r>
              <w:rPr>
                <w:rFonts w:hint="eastAsia" w:ascii="Times New Roman" w:hAnsi="Times New Roman" w:cs="Times New Roman"/>
                <w:sz w:val="24"/>
                <w:szCs w:val="24"/>
              </w:rPr>
              <w:t>（40%）</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了解液压油的作用,分类与特性,掌握流体静力学、流体动力学、管道中液流、孔口流与缝隙流、液压冲击等基本知识。掌握液压与气动各种泵类、液压缸和液压马达、方向阀、压力阀、流量阀元件的结构、工作原理与性能，并能合理地选用，了解密封装置、滤油器、蓄能器、油箱及其它辅件的结构原理和选用原则。</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油的作用,分类与特性的基础理论知识概念判断和论述正确；对流体动力学、管道中液流、孔口流与缝隙流的计算正确掌握。对液压冲击等基本知识理解论述正确。对各种液压元件结构，原理基本概念能判断和论述正确。</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油的作用,分类与特性的基础理论知识概念判断和论述基本正确；对流体动力学、管道中液流、孔口流与缝隙流的计算正确掌握。对液压冲击等基本知识理解论述基本正确。对各种液压元件结构，原理基本概念能判断和论述基本正确。</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油的作用,分类与特性的基础理论知识概念判断和论述较为合理；对流体动力学、管道中液流、孔口流与缝隙流的计算基本正确掌握。对液压冲击等基本知识理解论述基本正确。对各种液压元件结构，原理基本概念能判断和论述基本正确.</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油的作用,分类与特性的基础理论知识概念判断和论述一般；对流体动力学、管道中液流、孔口流与缝隙流的计算有一定的错误。对液压冲击等基本知识理解论述一般。对各种液压元件结构，原理基本概念能判断和论述一般。</w:t>
            </w:r>
            <w:r>
              <w:rPr>
                <w:rFonts w:hint="eastAsia" w:ascii="Times New Roman" w:hAnsi="Times New Roman" w:cs="Times New Roman"/>
                <w:sz w:val="24"/>
                <w:szCs w:val="24"/>
              </w:rPr>
              <w:tab/>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油的作用,分类与特性的基础理论知识概念判断和论述模糊不清；对流体动力学、管道中液流、孔口流与缝隙流的计算错误较多或基本不正确；对液压冲击等基本知识理解论述错误较多或基本不正确。对各种液压元件结构，原理基本概念能判断和论述错误较多。</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课程目标2</w:t>
            </w:r>
          </w:p>
          <w:p>
            <w:pPr>
              <w:rPr>
                <w:rFonts w:hint="eastAsia" w:ascii="Times New Roman" w:hAnsi="Times New Roman" w:cs="Times New Roman"/>
                <w:sz w:val="24"/>
                <w:szCs w:val="24"/>
              </w:rPr>
            </w:pPr>
            <w:r>
              <w:rPr>
                <w:rFonts w:hint="eastAsia" w:ascii="Times New Roman" w:hAnsi="Times New Roman" w:cs="Times New Roman"/>
                <w:sz w:val="24"/>
                <w:szCs w:val="24"/>
              </w:rPr>
              <w:t>（20%）</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掌握压力控制回路，速度控制回路，多缸控制回路，锁紧回路，节能回路等回路的组成和工作原理。通过研究典型液压传动系统，掌握液压系统应用与分析的过程,掌握阅读液压系统图的方法和步骤。</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对压力控制回路，速度控制回路，多缸控制回路，锁紧回路，节能回路等回路的组成和工作原理的判断和选择正确合理；对典型液压传动系统正确分析和识别，可以正确阅读理解解析液压系统图。</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对压力控制回路，速度控制回路，多缸控制回路，锁紧回路，节能回路等回路的组成和工作原理的判断和选择较正确合理；对典型液压传动系统能较正确分析和识别，可以较正确阅读理解解析液压系统图。</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对压力控制回路，速度控制回路，多缸控制回路，锁紧回路，节能回路等回路的组成和工作原理的判断和选择基本正确合理；对典型液压传动系统能基本正确分析和识别，可以基本正确阅读理解解析液压系统图。</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对压力控制回路，速度控制回路，多缸控制回路，锁紧回路，节能回路等回路的组成和工作原理的判断和选择错误较多；对典型液压传动系统分析和识别有些错误，阅读理解解析液压系统图有不少错误。</w:t>
            </w:r>
          </w:p>
          <w:p>
            <w:pPr>
              <w:rPr>
                <w:rFonts w:hint="eastAsia" w:ascii="Times New Roman" w:hAnsi="Times New Roman" w:cs="Times New Roman"/>
                <w:sz w:val="24"/>
                <w:szCs w:val="24"/>
              </w:rPr>
            </w:pP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对压力控制回路，速度控制回路，多缸控制回路，锁紧回路，节能回路等回路的组成和工作原理的判断和选择错误较多；对典型液压传动系统分析和识别有些错误或者基本错误，阅读理解解析液压系统图不正确。</w:t>
            </w:r>
          </w:p>
          <w:p>
            <w:pPr>
              <w:rPr>
                <w:rFonts w:hint="eastAsia" w:ascii="Times New Roman" w:hAnsi="Times New Roman" w:cs="Times New Roman"/>
                <w:sz w:val="24"/>
                <w:szCs w:val="24"/>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课程目标3</w:t>
            </w:r>
          </w:p>
          <w:p>
            <w:pPr>
              <w:rPr>
                <w:rFonts w:hint="eastAsia" w:ascii="Times New Roman" w:hAnsi="Times New Roman" w:cs="Times New Roman"/>
                <w:sz w:val="24"/>
                <w:szCs w:val="24"/>
              </w:rPr>
            </w:pPr>
            <w:r>
              <w:rPr>
                <w:rFonts w:hint="eastAsia" w:ascii="Times New Roman" w:hAnsi="Times New Roman" w:cs="Times New Roman"/>
                <w:sz w:val="24"/>
                <w:szCs w:val="24"/>
              </w:rPr>
              <w:t>（25%）</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掌握液压系统设计与计算的内容、方法和步骤，可以拟定液压系统原理图；选用相应的液压元件。</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对液压系统设计与计算的内容、方法和步骤掌握正确；液压原理图拟定正确；相应元件计算选型正确。</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对液压系统设计与计算的内容、方法和步骤掌握较正确；液压原理图拟定正确；相应元件计算选型较正确。</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对液压系统设计与计算的内容、方法和步骤掌握基本正确；液压原理图拟定基本正确；相应元件计算选型基本正确。</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对液压系统设计与计算的内容、方法和步骤掌握有错误；液压原理图拟定有些错误；相应元件计算选型有不少错误。</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对液压系统设计与计算的内容、方法和步骤掌握有错误；液压原理图拟定错误；相应元件计算选型有不少错误或基本错误。</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课程目标4</w:t>
            </w:r>
          </w:p>
          <w:p>
            <w:pPr>
              <w:rPr>
                <w:rFonts w:hint="eastAsia" w:ascii="Times New Roman" w:hAnsi="Times New Roman" w:cs="Times New Roman"/>
                <w:sz w:val="24"/>
                <w:szCs w:val="24"/>
              </w:rPr>
            </w:pPr>
            <w:r>
              <w:rPr>
                <w:rFonts w:hint="eastAsia" w:ascii="Times New Roman" w:hAnsi="Times New Roman" w:cs="Times New Roman"/>
                <w:sz w:val="24"/>
                <w:szCs w:val="24"/>
              </w:rPr>
              <w:t>（15%）</w:t>
            </w:r>
          </w:p>
        </w:tc>
        <w:tc>
          <w:tcPr>
            <w:tcW w:w="1064" w:type="dxa"/>
            <w:tcBorders>
              <w:top w:val="single" w:color="000000" w:sz="4" w:space="0"/>
              <w:left w:val="nil"/>
              <w:bottom w:val="single" w:color="000000" w:sz="4" w:space="0"/>
              <w:right w:val="single" w:color="000000" w:sz="4" w:space="0"/>
            </w:tcBorders>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掌握常用的对液压元件主要性能参数的测试手段及熟悉各种测试仪器。拆装液压的各种基本元件，深度了解液压元件的组成，理解其工作原理，组装液压典型基本回路加深对于各种回路的理解</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对常用液压元件主要性能参数的测试手段及熟悉各种测试仪器的操作规范论述正确。对液压元件的组成原理正确判断，论述；对典型回路能正确识别分析，论述。</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对常用液压元件主要性能参数的测试手段及熟悉各种测试仪器的操作规范论述较正确掌握。对液压元件的组成原理较正确判断，论述；对典型回路能较正确识别分析，论述。</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对常用液压元件主要性能参数的测试手段及熟悉各种测试仪器的操作规范论述基本正确掌握。对液压元件的组成原理基本正确判断，论述；对典型回路能基本正确识别分析，论述。</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对常用液压元件主要性能参数的测试手段及熟悉各种测试仪器的操作规范论述有些错误。对液压元件的组成原理判断，论述有错误；对典型回路能识别分析，论述有不少错误。</w:t>
            </w:r>
          </w:p>
        </w:tc>
        <w:tc>
          <w:tcPr>
            <w:tcW w:w="1248" w:type="dxa"/>
            <w:tcBorders>
              <w:top w:val="single" w:color="000000" w:sz="4" w:space="0"/>
              <w:left w:val="nil"/>
              <w:bottom w:val="single" w:color="000000" w:sz="4" w:space="0"/>
              <w:right w:val="single" w:color="000000" w:sz="4" w:space="0"/>
            </w:tcBorders>
          </w:tcPr>
          <w:p>
            <w:pPr>
              <w:rPr>
                <w:rFonts w:hint="eastAsia" w:ascii="Times New Roman" w:hAnsi="Times New Roman" w:cs="Times New Roman"/>
                <w:sz w:val="24"/>
                <w:szCs w:val="24"/>
              </w:rPr>
            </w:pPr>
            <w:r>
              <w:rPr>
                <w:rFonts w:hint="eastAsia" w:ascii="Times New Roman" w:hAnsi="Times New Roman" w:cs="Times New Roman"/>
                <w:sz w:val="24"/>
                <w:szCs w:val="24"/>
              </w:rPr>
              <w:t>对常用液压元件主要性能参数的测试手段及熟悉各种测试仪器的操作规范论述有错误。对液压元件的组成原理判断，论述有错误；对典型回路能识别分析，论述基本错误。</w:t>
            </w:r>
          </w:p>
        </w:tc>
      </w:tr>
    </w:tbl>
    <w:p>
      <w:pPr>
        <w:rPr>
          <w:rFonts w:hint="eastAsia" w:ascii="Times New Roman" w:hAnsi="Times New Roman" w:cs="Times New Roman"/>
          <w:sz w:val="24"/>
          <w:szCs w:val="24"/>
        </w:rPr>
      </w:pPr>
      <w:r>
        <w:rPr>
          <w:rFonts w:hint="eastAsia" w:ascii="Times New Roman" w:hAnsi="Times New Roman" w:cs="Times New Roman"/>
          <w:sz w:val="24"/>
          <w:szCs w:val="24"/>
        </w:rPr>
        <w:t>六、教学基本要求</w:t>
      </w:r>
    </w:p>
    <w:p>
      <w:pPr>
        <w:rPr>
          <w:rFonts w:hint="eastAsia" w:ascii="Times New Roman" w:hAnsi="Times New Roman" w:cs="Times New Roman"/>
          <w:sz w:val="24"/>
          <w:szCs w:val="24"/>
        </w:rPr>
      </w:pPr>
      <w:r>
        <w:rPr>
          <w:rFonts w:hint="eastAsia" w:ascii="Times New Roman" w:hAnsi="Times New Roman" w:cs="Times New Roman"/>
          <w:sz w:val="24"/>
          <w:szCs w:val="24"/>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rPr>
          <w:rFonts w:hint="eastAsia" w:ascii="Times New Roman" w:hAnsi="Times New Roman" w:cs="Times New Roman"/>
          <w:sz w:val="24"/>
          <w:szCs w:val="24"/>
        </w:rPr>
      </w:pPr>
      <w:r>
        <w:rPr>
          <w:rFonts w:hint="eastAsia" w:ascii="Times New Roman" w:hAnsi="Times New Roman" w:cs="Times New Roman"/>
          <w:sz w:val="24"/>
          <w:szCs w:val="24"/>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rPr>
          <w:rFonts w:hint="eastAsia" w:ascii="Times New Roman" w:hAnsi="Times New Roman" w:cs="Times New Roman"/>
          <w:sz w:val="24"/>
          <w:szCs w:val="24"/>
        </w:rPr>
      </w:pPr>
      <w:r>
        <w:rPr>
          <w:rFonts w:hint="eastAsia" w:ascii="Times New Roman" w:hAnsi="Times New Roman" w:cs="Times New Roman"/>
          <w:sz w:val="24"/>
          <w:szCs w:val="24"/>
        </w:rPr>
        <w:t>七、教学方法</w:t>
      </w:r>
    </w:p>
    <w:p>
      <w:pPr>
        <w:rPr>
          <w:rFonts w:hint="eastAsia" w:ascii="Times New Roman" w:hAnsi="Times New Roman" w:cs="Times New Roman"/>
          <w:sz w:val="24"/>
          <w:szCs w:val="24"/>
        </w:rPr>
      </w:pPr>
      <w:r>
        <w:rPr>
          <w:rFonts w:hint="eastAsia" w:ascii="Times New Roman" w:hAnsi="Times New Roman" w:cs="Times New Roman"/>
          <w:sz w:val="24"/>
          <w:szCs w:val="24"/>
        </w:rPr>
        <w:t>本课程理论教学以课堂讲授为主，以启发式、讨论式教学，促进学生积极思考，开发学生的潜能，培养学生思考问题、分析问题和解决问题的能力；教师在理论授课时注重教学互动形式，即采用启发式提问，学生讨论后回答的方式加强交流，重要章节结合实验教学，使教学模式生动多样。教学方法与手段：多媒体、黑板、三维模型实物相结合。</w:t>
      </w:r>
    </w:p>
    <w:p>
      <w:pPr>
        <w:rPr>
          <w:rFonts w:hint="eastAsia" w:ascii="Times New Roman" w:hAnsi="Times New Roman" w:cs="Times New Roman"/>
          <w:sz w:val="24"/>
          <w:szCs w:val="24"/>
        </w:rPr>
      </w:pPr>
      <w:r>
        <w:rPr>
          <w:rFonts w:hint="eastAsia" w:ascii="Times New Roman" w:hAnsi="Times New Roman" w:cs="Times New Roman"/>
          <w:sz w:val="24"/>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rPr>
          <w:rFonts w:hint="eastAsia" w:ascii="Times New Roman" w:hAnsi="Times New Roman" w:cs="Times New Roman"/>
          <w:sz w:val="24"/>
          <w:szCs w:val="24"/>
          <w:lang w:val="en-GB"/>
        </w:rPr>
      </w:pPr>
      <w:bookmarkStart w:id="288" w:name="_Toc30430"/>
      <w:r>
        <w:rPr>
          <w:rFonts w:hint="eastAsia" w:ascii="Times New Roman" w:hAnsi="Times New Roman" w:cs="Times New Roman"/>
          <w:sz w:val="24"/>
          <w:szCs w:val="24"/>
        </w:rPr>
        <w:t>八、参考教材和阅读书目</w:t>
      </w:r>
      <w:bookmarkEnd w:id="288"/>
    </w:p>
    <w:p>
      <w:pPr>
        <w:rPr>
          <w:rFonts w:hint="eastAsia" w:ascii="Times New Roman" w:hAnsi="Times New Roman" w:cs="Times New Roman"/>
          <w:sz w:val="24"/>
          <w:szCs w:val="24"/>
        </w:rPr>
      </w:pPr>
      <w:r>
        <w:rPr>
          <w:rFonts w:hint="eastAsia" w:ascii="Times New Roman" w:hAnsi="Times New Roman" w:cs="Times New Roman"/>
          <w:sz w:val="24"/>
          <w:szCs w:val="24"/>
        </w:rPr>
        <w:t>（1）《液压与气压传动》，左健民主编，北京：机械工业出版社，2016年</w:t>
      </w:r>
    </w:p>
    <w:p>
      <w:pPr>
        <w:rPr>
          <w:rFonts w:hint="eastAsia" w:ascii="Times New Roman" w:hAnsi="Times New Roman" w:cs="Times New Roman"/>
          <w:sz w:val="24"/>
          <w:szCs w:val="24"/>
        </w:rPr>
      </w:pPr>
      <w:r>
        <w:rPr>
          <w:rFonts w:hint="eastAsia" w:ascii="Times New Roman" w:hAnsi="Times New Roman" w:cs="Times New Roman"/>
          <w:sz w:val="24"/>
          <w:szCs w:val="24"/>
        </w:rPr>
        <w:t>（2）《液压与气压传动》，许福玲、陈尧明主编，北京：机械工业出版社，2018年</w:t>
      </w:r>
    </w:p>
    <w:p>
      <w:pPr>
        <w:rPr>
          <w:rFonts w:hint="eastAsia" w:ascii="Times New Roman" w:hAnsi="Times New Roman" w:cs="Times New Roman"/>
          <w:sz w:val="24"/>
          <w:szCs w:val="24"/>
        </w:rPr>
      </w:pPr>
      <w:r>
        <w:rPr>
          <w:rFonts w:hint="eastAsia" w:ascii="Times New Roman" w:hAnsi="Times New Roman" w:cs="Times New Roman"/>
          <w:sz w:val="24"/>
          <w:szCs w:val="24"/>
        </w:rPr>
        <w:t>（3）《液压与气压传动学习指导与例题集》，左健民主编，北京：机械工业出版社，2017年</w:t>
      </w:r>
    </w:p>
    <w:p>
      <w:pPr>
        <w:rPr>
          <w:rFonts w:hint="eastAsia" w:ascii="Times New Roman" w:hAnsi="Times New Roman" w:cs="Times New Roman"/>
          <w:sz w:val="24"/>
          <w:szCs w:val="24"/>
        </w:rPr>
      </w:pPr>
      <w:r>
        <w:rPr>
          <w:rFonts w:hint="eastAsia" w:ascii="Times New Roman" w:hAnsi="Times New Roman" w:cs="Times New Roman"/>
          <w:sz w:val="24"/>
          <w:szCs w:val="24"/>
        </w:rPr>
        <w:t>（4）《液压与气压传动学习指导与习题集》，陈尧明、许福玲主编，北京：机械工业出版社，2018年</w:t>
      </w:r>
    </w:p>
    <w:p>
      <w:pPr>
        <w:rPr>
          <w:rFonts w:hint="eastAsia" w:ascii="Times New Roman" w:hAnsi="Times New Roman" w:cs="Times New Roman"/>
          <w:sz w:val="24"/>
          <w:szCs w:val="24"/>
        </w:rPr>
      </w:pPr>
      <w:r>
        <w:rPr>
          <w:rFonts w:hint="eastAsia" w:ascii="Times New Roman" w:hAnsi="Times New Roman" w:cs="Times New Roman"/>
          <w:sz w:val="24"/>
          <w:szCs w:val="24"/>
        </w:rPr>
        <w:t>（5）《液压与气压传动》，陈奎生、陈新元主编，北京：机械工业出版社，2021年</w:t>
      </w:r>
    </w:p>
    <w:p>
      <w:pPr>
        <w:rPr>
          <w:rFonts w:hint="eastAsia" w:ascii="Times New Roman" w:hAnsi="Times New Roman" w:cs="Times New Roman"/>
          <w:sz w:val="24"/>
          <w:szCs w:val="24"/>
        </w:rPr>
      </w:pPr>
      <w:r>
        <w:rPr>
          <w:rFonts w:hint="eastAsia" w:ascii="Times New Roman" w:hAnsi="Times New Roman" w:cs="Times New Roman"/>
          <w:sz w:val="24"/>
          <w:szCs w:val="24"/>
        </w:rPr>
        <w:t>（6）《液压与气动技术》，黎少辉、李建松主编，北京：化学工业出版社，2021年</w:t>
      </w:r>
    </w:p>
    <w:p>
      <w:pPr>
        <w:rPr>
          <w:rFonts w:hint="eastAsia" w:ascii="Times New Roman" w:hAnsi="Times New Roman" w:cs="Times New Roman"/>
          <w:sz w:val="24"/>
          <w:szCs w:val="24"/>
        </w:rPr>
      </w:pPr>
      <w:r>
        <w:rPr>
          <w:rFonts w:hint="eastAsia" w:ascii="Times New Roman" w:hAnsi="Times New Roman" w:cs="Times New Roman"/>
          <w:sz w:val="24"/>
          <w:szCs w:val="24"/>
        </w:rPr>
        <w:t>（7）《液压与气动技术》，朱梅、朱光力主编，西安：西安电子科技大学出版社，2020年</w:t>
      </w:r>
    </w:p>
    <w:p>
      <w:pPr>
        <w:rPr>
          <w:rFonts w:hint="eastAsia" w:ascii="Times New Roman" w:hAnsi="Times New Roman" w:cs="Times New Roman"/>
          <w:sz w:val="24"/>
          <w:szCs w:val="24"/>
        </w:rPr>
      </w:pPr>
      <w:r>
        <w:rPr>
          <w:rFonts w:hint="eastAsia" w:ascii="Times New Roman" w:hAnsi="Times New Roman" w:cs="Times New Roman"/>
          <w:sz w:val="24"/>
          <w:szCs w:val="24"/>
        </w:rPr>
        <w:t>九、本课程与其它课程的联系</w:t>
      </w:r>
    </w:p>
    <w:p>
      <w:pPr>
        <w:rPr>
          <w:rFonts w:hint="eastAsia" w:ascii="Times New Roman" w:hAnsi="Times New Roman" w:cs="Times New Roman"/>
          <w:sz w:val="24"/>
          <w:szCs w:val="24"/>
        </w:rPr>
      </w:pPr>
      <w:r>
        <w:rPr>
          <w:rFonts w:hint="eastAsia" w:ascii="Times New Roman" w:hAnsi="Times New Roman" w:cs="Times New Roman"/>
          <w:sz w:val="24"/>
          <w:szCs w:val="24"/>
        </w:rPr>
        <w:t>本课程是一门实践性很强的课程，应有相应的</w:t>
      </w:r>
      <w:r>
        <w:rPr>
          <w:rFonts w:hint="eastAsia" w:ascii="Times New Roman" w:hAnsi="Times New Roman" w:cs="Times New Roman"/>
          <w:sz w:val="24"/>
          <w:szCs w:val="24"/>
          <w:lang w:val="zh-CN"/>
        </w:rPr>
        <w:t>实践性</w:t>
      </w:r>
      <w:r>
        <w:rPr>
          <w:rFonts w:hint="eastAsia" w:ascii="Times New Roman" w:hAnsi="Times New Roman" w:cs="Times New Roman"/>
          <w:sz w:val="24"/>
          <w:szCs w:val="24"/>
        </w:rPr>
        <w:t>教学环节与之配合。学习本课程前，学生须经“金工实习”环节的培训，并先修机械制图、理论力学、材料力学、机械工程材料、互换性与技术测量、机械原理、机械设计、机械制造基础、机械制造装备设计、金属切削技术等课程，后续课程与数控技术与装备、先进机械制造技术、毕业设计具有紧密的联系特。</w:t>
      </w:r>
    </w:p>
    <w:p>
      <w:pPr>
        <w:rPr>
          <w:rFonts w:hint="eastAsia" w:ascii="Times New Roman" w:hAnsi="Times New Roman" w:cs="Times New Roman"/>
          <w:sz w:val="24"/>
          <w:szCs w:val="24"/>
        </w:rPr>
      </w:pPr>
      <w:r>
        <w:rPr>
          <w:rFonts w:hint="eastAsia" w:ascii="Times New Roman" w:hAnsi="Times New Roman" w:cs="Times New Roman"/>
          <w:sz w:val="24"/>
          <w:szCs w:val="24"/>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081"/>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序号</w:t>
            </w:r>
          </w:p>
        </w:tc>
        <w:tc>
          <w:tcPr>
            <w:tcW w:w="188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课程思政素材</w:t>
            </w:r>
          </w:p>
        </w:tc>
        <w:tc>
          <w:tcPr>
            <w:tcW w:w="108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对应章节</w:t>
            </w:r>
          </w:p>
        </w:tc>
        <w:tc>
          <w:tcPr>
            <w:tcW w:w="425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1</w:t>
            </w:r>
          </w:p>
        </w:tc>
        <w:tc>
          <w:tcPr>
            <w:tcW w:w="188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智能制造与经济社会发展</w:t>
            </w:r>
          </w:p>
        </w:tc>
        <w:tc>
          <w:tcPr>
            <w:tcW w:w="108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绪论</w:t>
            </w:r>
          </w:p>
          <w:p>
            <w:pPr>
              <w:rPr>
                <w:rFonts w:hint="eastAsia" w:ascii="Times New Roman" w:hAnsi="Times New Roman" w:cs="Times New Roman"/>
                <w:sz w:val="24"/>
                <w:szCs w:val="24"/>
              </w:rPr>
            </w:pPr>
          </w:p>
        </w:tc>
        <w:tc>
          <w:tcPr>
            <w:tcW w:w="425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制造业升级是所有制造业大国面临的共同课题，与中国经济社会的发展密切相关。通过线上线下结合的方式，拓展学生知识前沿，建立智造强国的责任感。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2</w:t>
            </w:r>
          </w:p>
        </w:tc>
        <w:tc>
          <w:tcPr>
            <w:tcW w:w="188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培养学生精益求精的大国工匠精神，激发学生科技报国的家国情怀和使命担当。</w:t>
            </w:r>
          </w:p>
        </w:tc>
        <w:tc>
          <w:tcPr>
            <w:tcW w:w="108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第三章液压执行元件</w:t>
            </w:r>
          </w:p>
          <w:p>
            <w:pPr>
              <w:rPr>
                <w:rFonts w:hint="eastAsia" w:ascii="Times New Roman" w:hAnsi="Times New Roman" w:cs="Times New Roman"/>
                <w:sz w:val="24"/>
                <w:szCs w:val="24"/>
              </w:rPr>
            </w:pPr>
          </w:p>
        </w:tc>
        <w:tc>
          <w:tcPr>
            <w:tcW w:w="425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在设计液压缸时要求在满足零件质量和使用要求的前提下，进行最优化的设计降低成本提高质量。工匠对自己的产品精雕细琢，追求完美和极致，对精品有着执着的追求和坚持，打造本行业最优质的产品，使其他同行无法匹敌。这种精益求精、专业专注正是设计液压缸所追求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3</w:t>
            </w:r>
          </w:p>
        </w:tc>
        <w:tc>
          <w:tcPr>
            <w:tcW w:w="1882"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在课程教学中把马克思主义立场观点方法的教育与科学精神的培养结合起来，提高学生正确认识问题、分析问题和解决问题的能力。</w:t>
            </w:r>
          </w:p>
        </w:tc>
        <w:tc>
          <w:tcPr>
            <w:tcW w:w="1081"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第九章 液压系统的设计与计算</w:t>
            </w:r>
          </w:p>
        </w:tc>
        <w:tc>
          <w:tcPr>
            <w:tcW w:w="4254" w:type="dxa"/>
            <w:vAlign w:val="center"/>
          </w:tcPr>
          <w:p>
            <w:pPr>
              <w:rPr>
                <w:rFonts w:hint="eastAsia" w:ascii="Times New Roman" w:hAnsi="Times New Roman" w:cs="Times New Roman"/>
                <w:sz w:val="24"/>
                <w:szCs w:val="24"/>
              </w:rPr>
            </w:pPr>
            <w:r>
              <w:rPr>
                <w:rFonts w:hint="eastAsia" w:ascii="Times New Roman" w:hAnsi="Times New Roman" w:cs="Times New Roman"/>
                <w:sz w:val="24"/>
                <w:szCs w:val="24"/>
              </w:rPr>
              <w:t>液压回路的设计，对保证液压设备的功能至关重要，是系统工程。结合教学内容实践，通过课程讲授和小组讨论的目的达到思政育人的目的。</w:t>
            </w:r>
          </w:p>
        </w:tc>
      </w:tr>
    </w:tbl>
    <w:p>
      <w:pPr>
        <w:rPr>
          <w:rFonts w:hint="eastAsia" w:ascii="Times New Roman" w:hAnsi="Times New Roman" w:cs="Times New Roman"/>
          <w:sz w:val="24"/>
          <w:szCs w:val="24"/>
        </w:rPr>
      </w:pPr>
    </w:p>
    <w:p>
      <w:pPr>
        <w:ind w:firstLine="5280" w:firstLineChars="2200"/>
        <w:rPr>
          <w:rFonts w:hint="eastAsia" w:ascii="Times New Roman" w:hAnsi="Times New Roman" w:cs="Times New Roman"/>
          <w:sz w:val="24"/>
          <w:szCs w:val="24"/>
        </w:rPr>
      </w:pPr>
      <w:r>
        <w:rPr>
          <w:rFonts w:hint="eastAsia" w:ascii="Times New Roman" w:hAnsi="Times New Roman" w:cs="Times New Roman"/>
          <w:sz w:val="24"/>
          <w:szCs w:val="24"/>
        </w:rPr>
        <w:t>主 撰 人：黄伟华</w:t>
      </w:r>
    </w:p>
    <w:p>
      <w:pPr>
        <w:ind w:firstLine="5280" w:firstLineChars="2200"/>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hint="eastAsia" w:ascii="Times New Roman" w:hAnsi="Times New Roman" w:cs="Times New Roman"/>
          <w:sz w:val="24"/>
          <w:szCs w:val="24"/>
        </w:rPr>
        <w:t xml:space="preserve">审 核 人：胡建军 </w:t>
      </w:r>
    </w:p>
    <w:p>
      <w:pPr>
        <w:pStyle w:val="2"/>
        <w:bidi w:val="0"/>
        <w:jc w:val="center"/>
        <w:rPr>
          <w:rFonts w:cs="Times New Roman"/>
          <w:lang w:val="zh-CN" w:eastAsia="zh-CN"/>
        </w:rPr>
      </w:pPr>
      <w:bookmarkStart w:id="289" w:name="_Toc27574"/>
      <w:bookmarkStart w:id="290" w:name="_Toc13679"/>
      <w:r>
        <w:rPr>
          <w:rFonts w:cs="Times New Roman"/>
          <w:lang w:val="zh-CN" w:eastAsia="zh-CN"/>
        </w:rPr>
        <w:t>《</w:t>
      </w:r>
      <w:r>
        <w:rPr>
          <w:rFonts w:hint="eastAsia" w:cs="Times New Roman"/>
          <w:lang w:val="zh-CN" w:eastAsia="zh-CN"/>
        </w:rPr>
        <w:t>机械控制工程</w:t>
      </w:r>
      <w:r>
        <w:rPr>
          <w:rFonts w:cs="Times New Roman"/>
          <w:lang w:val="zh-CN" w:eastAsia="zh-CN"/>
        </w:rPr>
        <w:t>》</w:t>
      </w:r>
      <w:bookmarkEnd w:id="289"/>
      <w:bookmarkEnd w:id="290"/>
    </w:p>
    <w:p>
      <w:pPr>
        <w:widowControl/>
        <w:snapToGrid w:val="0"/>
        <w:spacing w:line="360" w:lineRule="auto"/>
        <w:jc w:val="left"/>
        <w:rPr>
          <w:rFonts w:ascii="Times New Roman" w:hAnsi="Times New Roman"/>
          <w:szCs w:val="21"/>
        </w:rPr>
      </w:pPr>
      <w:r>
        <w:rPr>
          <w:rFonts w:ascii="宋体" w:hAnsi="宋体" w:cs="宋体"/>
          <w:szCs w:val="21"/>
        </w:rPr>
        <w:t>课程名称（中文</w:t>
      </w:r>
      <w:r>
        <w:rPr>
          <w:rFonts w:ascii="Times New Roman" w:hAnsi="Times New Roman" w:eastAsia="Times New Roman"/>
          <w:szCs w:val="21"/>
        </w:rPr>
        <w:t>/</w:t>
      </w:r>
      <w:r>
        <w:rPr>
          <w:rFonts w:ascii="宋体" w:hAnsi="宋体" w:cs="宋体"/>
          <w:szCs w:val="21"/>
        </w:rPr>
        <w:t>英文）：</w:t>
      </w:r>
      <w:r>
        <w:rPr>
          <w:rFonts w:hint="eastAsia" w:ascii="宋体" w:hAnsi="宋体" w:cs="宋体"/>
          <w:szCs w:val="21"/>
        </w:rPr>
        <w:t>机械控制工程</w:t>
      </w:r>
      <w:r>
        <w:rPr>
          <w:rFonts w:ascii="宋体" w:hAnsi="宋体" w:cs="宋体"/>
          <w:szCs w:val="21"/>
        </w:rPr>
        <w:t>（</w:t>
      </w:r>
      <w:r>
        <w:rPr>
          <w:rStyle w:val="13"/>
          <w:rFonts w:ascii="Times New Roman" w:hAnsi="Times New Roman"/>
          <w:i w:val="0"/>
          <w:iCs w:val="0"/>
          <w:szCs w:val="21"/>
          <w:shd w:val="clear" w:color="auto" w:fill="FFFFFF"/>
        </w:rPr>
        <w:t>Mechanical</w:t>
      </w:r>
      <w:r>
        <w:rPr>
          <w:rFonts w:ascii="Times New Roman" w:hAnsi="Times New Roman"/>
          <w:szCs w:val="21"/>
          <w:shd w:val="clear" w:color="auto" w:fill="FFFFFF"/>
        </w:rPr>
        <w:t> </w:t>
      </w:r>
      <w:r>
        <w:rPr>
          <w:rStyle w:val="13"/>
          <w:rFonts w:ascii="Times New Roman" w:hAnsi="Times New Roman"/>
          <w:i w:val="0"/>
          <w:iCs w:val="0"/>
          <w:szCs w:val="21"/>
          <w:shd w:val="clear" w:color="auto" w:fill="FFFFFF"/>
        </w:rPr>
        <w:t>Control</w:t>
      </w:r>
      <w:r>
        <w:rPr>
          <w:rFonts w:ascii="Times New Roman" w:hAnsi="Times New Roman"/>
          <w:szCs w:val="21"/>
          <w:shd w:val="clear" w:color="auto" w:fill="FFFFFF"/>
        </w:rPr>
        <w:t> </w:t>
      </w:r>
      <w:r>
        <w:rPr>
          <w:rStyle w:val="13"/>
          <w:rFonts w:ascii="Times New Roman" w:hAnsi="Times New Roman"/>
          <w:i w:val="0"/>
          <w:iCs w:val="0"/>
          <w:szCs w:val="21"/>
          <w:shd w:val="clear" w:color="auto" w:fill="FFFFFF"/>
        </w:rPr>
        <w:t>Engineering</w:t>
      </w:r>
      <w:r>
        <w:rPr>
          <w:rFonts w:ascii="宋体" w:hAnsi="宋体" w:cs="宋体"/>
          <w:szCs w:val="21"/>
        </w:rPr>
        <w:t>）</w:t>
      </w:r>
    </w:p>
    <w:p>
      <w:pPr>
        <w:widowControl/>
        <w:snapToGrid w:val="0"/>
        <w:spacing w:line="360" w:lineRule="auto"/>
        <w:jc w:val="left"/>
        <w:rPr>
          <w:rFonts w:ascii="Times New Roman" w:hAnsi="Times New Roman"/>
          <w:szCs w:val="21"/>
        </w:rPr>
      </w:pPr>
      <w:r>
        <w:rPr>
          <w:rFonts w:ascii="宋体" w:hAnsi="宋体" w:cs="宋体"/>
          <w:szCs w:val="21"/>
        </w:rPr>
        <w:t>课程编号：</w:t>
      </w:r>
      <w:r>
        <w:rPr>
          <w:rFonts w:ascii="Times New Roman" w:hAnsi="Times New Roman"/>
          <w:color w:val="000000"/>
          <w:szCs w:val="21"/>
        </w:rPr>
        <w:t>04021472</w:t>
      </w:r>
    </w:p>
    <w:p>
      <w:pPr>
        <w:widowControl/>
        <w:snapToGrid w:val="0"/>
        <w:spacing w:line="360" w:lineRule="auto"/>
        <w:jc w:val="left"/>
        <w:rPr>
          <w:rFonts w:ascii="Times New Roman" w:hAnsi="Times New Roman" w:eastAsia="Times New Roman"/>
          <w:szCs w:val="21"/>
        </w:rPr>
      </w:pPr>
      <w:r>
        <w:rPr>
          <w:rFonts w:ascii="宋体" w:hAnsi="宋体" w:cs="宋体"/>
          <w:szCs w:val="21"/>
        </w:rPr>
        <w:t>学分：</w:t>
      </w:r>
      <w:r>
        <w:rPr>
          <w:rFonts w:ascii="Times New Roman" w:hAnsi="Times New Roman"/>
          <w:szCs w:val="21"/>
        </w:rPr>
        <w:t>2</w:t>
      </w:r>
    </w:p>
    <w:p>
      <w:pPr>
        <w:widowControl/>
        <w:snapToGrid w:val="0"/>
        <w:spacing w:line="360" w:lineRule="auto"/>
        <w:jc w:val="left"/>
        <w:rPr>
          <w:rFonts w:ascii="宋体" w:hAnsi="宋体" w:cs="宋体"/>
          <w:szCs w:val="21"/>
        </w:rPr>
      </w:pPr>
      <w:r>
        <w:rPr>
          <w:rFonts w:ascii="宋体" w:hAnsi="宋体" w:cs="宋体"/>
          <w:szCs w:val="21"/>
        </w:rPr>
        <w:t>学时：总学时</w:t>
      </w:r>
      <w:r>
        <w:rPr>
          <w:rFonts w:ascii="Times New Roman" w:hAnsi="Times New Roman" w:eastAsia="Times New Roman"/>
          <w:szCs w:val="21"/>
        </w:rPr>
        <w:t xml:space="preserve">32 </w:t>
      </w:r>
    </w:p>
    <w:p>
      <w:pPr>
        <w:widowControl/>
        <w:snapToGrid w:val="0"/>
        <w:spacing w:line="360" w:lineRule="auto"/>
        <w:jc w:val="left"/>
        <w:rPr>
          <w:rFonts w:ascii="Times New Roman" w:hAnsi="Times New Roman"/>
          <w:b/>
          <w:szCs w:val="21"/>
        </w:rPr>
      </w:pPr>
      <w:r>
        <w:rPr>
          <w:rFonts w:ascii="宋体" w:hAnsi="宋体" w:cs="宋体"/>
          <w:szCs w:val="21"/>
        </w:rPr>
        <w:t>学时分配：讲授</w:t>
      </w:r>
      <w:r>
        <w:rPr>
          <w:rFonts w:ascii="Times New Roman" w:hAnsi="Times New Roman"/>
          <w:szCs w:val="21"/>
        </w:rPr>
        <w:t>学时</w:t>
      </w:r>
      <w:r>
        <w:rPr>
          <w:rFonts w:ascii="宋体" w:hAnsi="宋体" w:cs="宋体"/>
          <w:szCs w:val="21"/>
        </w:rPr>
        <w:t>：</w:t>
      </w:r>
      <w:r>
        <w:rPr>
          <w:rFonts w:ascii="Times New Roman" w:hAnsi="Times New Roman"/>
          <w:szCs w:val="21"/>
        </w:rPr>
        <w:t>26</w:t>
      </w:r>
      <w:r>
        <w:rPr>
          <w:rFonts w:ascii="Times New Roman" w:hAnsi="Times New Roman" w:eastAsia="Times New Roman"/>
          <w:szCs w:val="21"/>
        </w:rPr>
        <w:t xml:space="preserve">   </w:t>
      </w:r>
      <w:r>
        <w:rPr>
          <w:rFonts w:ascii="宋体" w:hAnsi="宋体" w:cs="宋体"/>
          <w:szCs w:val="21"/>
        </w:rPr>
        <w:t>实验学时：</w:t>
      </w:r>
      <w:r>
        <w:rPr>
          <w:rFonts w:ascii="Times New Roman" w:hAnsi="Times New Roman" w:eastAsia="Times New Roman"/>
          <w:szCs w:val="21"/>
        </w:rPr>
        <w:t xml:space="preserve">6  </w:t>
      </w:r>
    </w:p>
    <w:p>
      <w:pPr>
        <w:widowControl/>
        <w:snapToGrid w:val="0"/>
        <w:spacing w:line="360" w:lineRule="auto"/>
        <w:jc w:val="left"/>
        <w:rPr>
          <w:rFonts w:hint="eastAsia" w:ascii="Times New Roman" w:hAnsi="Times New Roman" w:eastAsia="Times New Roman"/>
          <w:szCs w:val="21"/>
        </w:rPr>
      </w:pPr>
      <w:r>
        <w:rPr>
          <w:rFonts w:ascii="宋体" w:hAnsi="宋体" w:cs="宋体"/>
          <w:szCs w:val="21"/>
        </w:rPr>
        <w:t>课程</w:t>
      </w:r>
      <w:r>
        <w:rPr>
          <w:rFonts w:ascii="Times New Roman" w:hAnsi="Times New Roman"/>
          <w:szCs w:val="21"/>
        </w:rPr>
        <w:t>负责人</w:t>
      </w:r>
      <w:r>
        <w:rPr>
          <w:rFonts w:ascii="宋体" w:hAnsi="宋体" w:cs="宋体"/>
          <w:szCs w:val="21"/>
        </w:rPr>
        <w:t>：</w:t>
      </w:r>
      <w:r>
        <w:rPr>
          <w:rFonts w:hint="eastAsia" w:ascii="宋体" w:hAnsi="宋体" w:cs="宋体"/>
          <w:szCs w:val="21"/>
        </w:rPr>
        <w:t>李慧琴</w:t>
      </w:r>
    </w:p>
    <w:p>
      <w:pPr>
        <w:pStyle w:val="2"/>
        <w:tabs>
          <w:tab w:val="left" w:pos="364"/>
        </w:tabs>
        <w:spacing w:before="120" w:after="120" w:line="360" w:lineRule="auto"/>
        <w:rPr>
          <w:rFonts w:ascii="宋体" w:hAnsi="宋体" w:cs="宋体"/>
          <w:kern w:val="2"/>
          <w:sz w:val="21"/>
          <w:szCs w:val="21"/>
        </w:rPr>
      </w:pPr>
      <w:bookmarkStart w:id="291" w:name="_Toc474"/>
      <w:bookmarkStart w:id="292" w:name="_Toc27411"/>
      <w:bookmarkStart w:id="293" w:name="_Toc28012"/>
      <w:bookmarkStart w:id="294" w:name="_Toc9650"/>
      <w:r>
        <w:rPr>
          <w:rFonts w:ascii="宋体" w:hAnsi="宋体" w:cs="宋体"/>
          <w:kern w:val="2"/>
          <w:sz w:val="21"/>
          <w:szCs w:val="21"/>
        </w:rPr>
        <w:t>一、课程简介</w:t>
      </w:r>
      <w:r>
        <w:rPr>
          <w:rFonts w:ascii="Times New Roman" w:hAnsi="Times New Roman"/>
          <w:kern w:val="2"/>
          <w:sz w:val="21"/>
          <w:szCs w:val="21"/>
        </w:rPr>
        <w:t>（Course Description）</w:t>
      </w:r>
      <w:r>
        <w:rPr>
          <w:rFonts w:hint="eastAsia" w:ascii="宋体" w:hAnsi="宋体" w:cs="宋体"/>
          <w:sz w:val="21"/>
          <w:szCs w:val="21"/>
        </w:rPr>
        <w:t>/课程目标</w:t>
      </w:r>
      <w:r>
        <w:rPr>
          <w:rFonts w:ascii="Times New Roman" w:hAnsi="Times New Roman"/>
          <w:kern w:val="2"/>
          <w:sz w:val="21"/>
          <w:szCs w:val="21"/>
        </w:rPr>
        <w:t>（Course objectives）</w:t>
      </w:r>
      <w:bookmarkEnd w:id="291"/>
      <w:bookmarkEnd w:id="292"/>
      <w:bookmarkEnd w:id="293"/>
      <w:bookmarkEnd w:id="294"/>
    </w:p>
    <w:p>
      <w:pPr>
        <w:spacing w:line="440" w:lineRule="exact"/>
        <w:ind w:firstLine="420" w:firstLineChars="200"/>
      </w:pPr>
      <w:r>
        <w:rPr>
          <w:rFonts w:hint="eastAsia" w:cs="宋体"/>
        </w:rPr>
        <w:t>《机械控制工程基础》是机械专业的一门专业基础课程，主要授课内容是运用现代数学知识、自动控制理论和信息技术来分析、设计典型机电控制系统。旨在培养学生运用科学方法和工具来解决机械工程基本问题的系统分析设计能力、综合创新能力。</w:t>
      </w:r>
    </w:p>
    <w:p>
      <w:pPr>
        <w:spacing w:line="360" w:lineRule="auto"/>
        <w:ind w:firstLine="420" w:firstLineChars="200"/>
        <w:rPr>
          <w:rFonts w:hint="eastAsia" w:ascii="Times New Roman" w:hAnsi="Times New Roman"/>
          <w:szCs w:val="24"/>
        </w:rPr>
      </w:pPr>
      <w:r>
        <w:rPr>
          <w:rFonts w:hint="eastAsia" w:cs="宋体"/>
        </w:rPr>
        <w:t>本课程的主要任务是通过课堂教学、计算机仿真实训，使学生掌握实现机械</w:t>
      </w:r>
      <w:r>
        <w:rPr>
          <w:rFonts w:cs="宋体"/>
        </w:rPr>
        <w:t>系统控制</w:t>
      </w:r>
      <w:r>
        <w:rPr>
          <w:rFonts w:hint="eastAsia" w:cs="宋体"/>
        </w:rPr>
        <w:t>的基本理论；</w:t>
      </w:r>
      <w:r>
        <w:rPr>
          <w:rFonts w:cs="宋体"/>
        </w:rPr>
        <w:t>学会典型机电系统</w:t>
      </w:r>
      <w:r>
        <w:rPr>
          <w:rFonts w:hint="eastAsia" w:cs="宋体"/>
        </w:rPr>
        <w:t>的数学</w:t>
      </w:r>
      <w:r>
        <w:rPr>
          <w:rFonts w:cs="宋体"/>
        </w:rPr>
        <w:t>建模、</w:t>
      </w:r>
      <w:r>
        <w:rPr>
          <w:rFonts w:hint="eastAsia" w:cs="宋体"/>
        </w:rPr>
        <w:t>运行</w:t>
      </w:r>
      <w:r>
        <w:rPr>
          <w:rFonts w:cs="宋体"/>
        </w:rPr>
        <w:t>性能分析和系统</w:t>
      </w:r>
      <w:r>
        <w:rPr>
          <w:rFonts w:hint="eastAsia" w:cs="宋体"/>
        </w:rPr>
        <w:t>设计等</w:t>
      </w:r>
      <w:r>
        <w:rPr>
          <w:rFonts w:cs="宋体"/>
        </w:rPr>
        <w:t>基本</w:t>
      </w:r>
      <w:r>
        <w:rPr>
          <w:rFonts w:hint="eastAsia" w:cs="宋体"/>
        </w:rPr>
        <w:t>知识和基本技能；具有基本的机电</w:t>
      </w:r>
      <w:r>
        <w:rPr>
          <w:rFonts w:cs="宋体"/>
        </w:rPr>
        <w:t>控制系统</w:t>
      </w:r>
      <w:r>
        <w:rPr>
          <w:rFonts w:hint="eastAsia" w:cs="宋体"/>
        </w:rPr>
        <w:t>分析</w:t>
      </w:r>
      <w:r>
        <w:rPr>
          <w:rFonts w:cs="宋体"/>
        </w:rPr>
        <w:t>设计能力</w:t>
      </w:r>
      <w:r>
        <w:rPr>
          <w:rFonts w:hint="eastAsia" w:cs="宋体"/>
        </w:rPr>
        <w:t>，以及对复杂机械系统</w:t>
      </w:r>
      <w:r>
        <w:rPr>
          <w:rFonts w:cs="宋体"/>
        </w:rPr>
        <w:t>的</w:t>
      </w:r>
      <w:r>
        <w:rPr>
          <w:rFonts w:hint="eastAsia" w:cs="宋体"/>
        </w:rPr>
        <w:t>控制问题进行分析、求解和论证的能力。课程目标及能力要求具体如下：</w:t>
      </w:r>
    </w:p>
    <w:p>
      <w:pPr>
        <w:spacing w:line="440" w:lineRule="exact"/>
        <w:ind w:firstLine="420" w:firstLineChars="200"/>
        <w:rPr>
          <w:rFonts w:cs="宋体"/>
        </w:rPr>
      </w:pPr>
      <w:r>
        <w:rPr>
          <w:rFonts w:hint="eastAsia" w:cs="宋体"/>
        </w:rPr>
        <w:t>课程目标</w:t>
      </w:r>
      <w:r>
        <w:rPr>
          <w:rFonts w:cs="宋体"/>
        </w:rPr>
        <w:t xml:space="preserve">1. </w:t>
      </w:r>
      <w:r>
        <w:rPr>
          <w:rFonts w:hint="eastAsia" w:cs="宋体"/>
        </w:rPr>
        <w:t>掌握机械</w:t>
      </w:r>
      <w:r>
        <w:rPr>
          <w:rFonts w:cs="宋体"/>
        </w:rPr>
        <w:t>控制系统的基本概念和组成</w:t>
      </w:r>
      <w:r>
        <w:rPr>
          <w:rFonts w:hint="eastAsia" w:cs="宋体"/>
        </w:rPr>
        <w:t>原理，具备自动控制原理与系统的基础概念；培养学生对机械控制工程中复杂问题的分析能力，能够对复杂机械控制系统进行分析、设计。</w:t>
      </w:r>
    </w:p>
    <w:p>
      <w:pPr>
        <w:spacing w:line="440" w:lineRule="exact"/>
        <w:ind w:firstLine="420" w:firstLineChars="200"/>
        <w:rPr>
          <w:rFonts w:cs="宋体"/>
        </w:rPr>
      </w:pPr>
      <w:r>
        <w:rPr>
          <w:rFonts w:cs="宋体"/>
        </w:rPr>
        <w:t>课程目标</w:t>
      </w:r>
      <w:r>
        <w:rPr>
          <w:rFonts w:hint="eastAsia" w:cs="宋体"/>
        </w:rPr>
        <w:t>2</w:t>
      </w:r>
      <w:r>
        <w:rPr>
          <w:rFonts w:cs="宋体"/>
        </w:rPr>
        <w:t xml:space="preserve">. </w:t>
      </w:r>
      <w:r>
        <w:rPr>
          <w:rFonts w:hint="eastAsia" w:cs="宋体"/>
        </w:rPr>
        <w:t>掌握</w:t>
      </w:r>
      <w:r>
        <w:rPr>
          <w:rFonts w:cs="宋体"/>
        </w:rPr>
        <w:t>典型机电</w:t>
      </w:r>
      <w:r>
        <w:rPr>
          <w:rFonts w:hint="eastAsia" w:cs="宋体"/>
        </w:rPr>
        <w:t>传动</w:t>
      </w:r>
      <w:r>
        <w:rPr>
          <w:rFonts w:cs="宋体"/>
        </w:rPr>
        <w:t>单元</w:t>
      </w:r>
      <w:r>
        <w:rPr>
          <w:rFonts w:hint="eastAsia" w:cs="宋体"/>
        </w:rPr>
        <w:t>与系统</w:t>
      </w:r>
      <w:r>
        <w:rPr>
          <w:rFonts w:cs="宋体"/>
        </w:rPr>
        <w:t>的数学建模方法</w:t>
      </w:r>
      <w:r>
        <w:rPr>
          <w:rFonts w:hint="eastAsia" w:cs="宋体"/>
        </w:rPr>
        <w:t>。</w:t>
      </w:r>
    </w:p>
    <w:p>
      <w:pPr>
        <w:spacing w:line="440" w:lineRule="exact"/>
        <w:ind w:firstLine="420" w:firstLineChars="200"/>
        <w:rPr>
          <w:rFonts w:cs="宋体"/>
        </w:rPr>
      </w:pPr>
      <w:r>
        <w:rPr>
          <w:rFonts w:hint="eastAsia" w:cs="宋体"/>
        </w:rPr>
        <w:t>课程目标</w:t>
      </w:r>
      <w:r>
        <w:rPr>
          <w:rFonts w:cs="宋体"/>
        </w:rPr>
        <w:t>3.</w:t>
      </w:r>
      <w:r>
        <w:rPr>
          <w:rFonts w:hint="eastAsia" w:cs="宋体"/>
        </w:rPr>
        <w:t xml:space="preserve"> 掌握机电系统的时域和频域分析设计方法。并能够采用相关软件进行模拟仿真。</w:t>
      </w:r>
    </w:p>
    <w:p>
      <w:pPr>
        <w:spacing w:line="440" w:lineRule="exact"/>
        <w:ind w:firstLine="420" w:firstLineChars="200"/>
        <w:rPr>
          <w:rFonts w:cs="宋体"/>
        </w:rPr>
      </w:pPr>
      <w:r>
        <w:rPr>
          <w:rFonts w:hint="eastAsia" w:cs="宋体"/>
        </w:rPr>
        <w:t>课程目标</w:t>
      </w:r>
      <w:r>
        <w:rPr>
          <w:rFonts w:cs="宋体"/>
        </w:rPr>
        <w:t>4.</w:t>
      </w:r>
      <w:r>
        <w:rPr>
          <w:rFonts w:hint="eastAsia" w:cs="宋体"/>
        </w:rPr>
        <w:t>能够构建实验控制系统进行分析研究，具有研究和解决机械控制工程问题的能力。</w:t>
      </w:r>
    </w:p>
    <w:p>
      <w:pPr>
        <w:widowControl/>
        <w:numPr>
          <w:ilvl w:val="0"/>
          <w:numId w:val="6"/>
        </w:numPr>
        <w:snapToGrid w:val="0"/>
        <w:spacing w:before="156" w:beforeLines="50" w:line="400" w:lineRule="exact"/>
        <w:jc w:val="left"/>
        <w:rPr>
          <w:rFonts w:hint="eastAsia"/>
          <w:color w:val="FF0000"/>
        </w:rPr>
      </w:pPr>
      <w:r>
        <w:rPr>
          <w:rFonts w:hint="eastAsia" w:ascii="宋体" w:hAnsi="宋体" w:cs="宋体"/>
          <w:b/>
          <w:szCs w:val="21"/>
        </w:rPr>
        <w:t>课程目标和毕业要求的对应关系</w:t>
      </w:r>
    </w:p>
    <w:p>
      <w:pPr>
        <w:pStyle w:val="3"/>
        <w:rPr>
          <w:rFonts w:ascii="宋体" w:hAnsi="宋体" w:cs="宋体"/>
          <w:b/>
          <w:szCs w:val="21"/>
        </w:rPr>
      </w:pP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w:t>
            </w:r>
          </w:p>
        </w:tc>
        <w:tc>
          <w:tcPr>
            <w:tcW w:w="4836"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毕业要求指标点</w:t>
            </w:r>
          </w:p>
        </w:tc>
        <w:tc>
          <w:tcPr>
            <w:tcW w:w="1699"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1</w:t>
            </w:r>
          </w:p>
        </w:tc>
        <w:tc>
          <w:tcPr>
            <w:tcW w:w="4836" w:type="dxa"/>
            <w:noWrap w:val="0"/>
            <w:vAlign w:val="center"/>
          </w:tcPr>
          <w:p>
            <w:pPr>
              <w:widowControl/>
              <w:snapToGrid w:val="0"/>
              <w:spacing w:before="156" w:beforeLines="50"/>
              <w:rPr>
                <w:rFonts w:ascii="宋体" w:hAnsi="宋体" w:cs="宋体"/>
                <w:bCs/>
                <w:szCs w:val="21"/>
              </w:rPr>
            </w:pPr>
            <w:r>
              <w:rPr>
                <w:rFonts w:hint="eastAsia" w:ascii="宋体" w:hAnsi="宋体" w:cs="宋体"/>
                <w:bCs/>
                <w:szCs w:val="21"/>
              </w:rPr>
              <w:t>1.2 能针对具体的对象建立数学模型并求解</w:t>
            </w:r>
          </w:p>
        </w:tc>
        <w:tc>
          <w:tcPr>
            <w:tcW w:w="1699" w:type="dxa"/>
            <w:noWrap w:val="0"/>
            <w:vAlign w:val="center"/>
          </w:tcPr>
          <w:p>
            <w:pPr>
              <w:widowControl/>
              <w:tabs>
                <w:tab w:val="left" w:pos="530"/>
              </w:tabs>
              <w:snapToGrid w:val="0"/>
              <w:spacing w:before="156" w:beforeLines="50"/>
              <w:rPr>
                <w:rFonts w:hint="eastAsia" w:ascii="宋体" w:hAnsi="宋体" w:cs="宋体"/>
                <w:b/>
                <w:szCs w:val="21"/>
              </w:rPr>
            </w:pPr>
            <w:r>
              <w:rPr>
                <w:rFonts w:hint="eastAsia" w:ascii="宋体" w:hAnsi="宋体" w:cs="宋体"/>
                <w:bCs/>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2</w:t>
            </w:r>
          </w:p>
        </w:tc>
        <w:tc>
          <w:tcPr>
            <w:tcW w:w="4836" w:type="dxa"/>
            <w:noWrap w:val="0"/>
            <w:vAlign w:val="center"/>
          </w:tcPr>
          <w:p>
            <w:pPr>
              <w:widowControl/>
              <w:snapToGrid w:val="0"/>
              <w:spacing w:before="156" w:beforeLines="50"/>
              <w:rPr>
                <w:rFonts w:ascii="宋体" w:hAnsi="宋体" w:cs="宋体"/>
                <w:bCs/>
                <w:szCs w:val="21"/>
              </w:rPr>
            </w:pPr>
            <w:r>
              <w:rPr>
                <w:rFonts w:hint="eastAsia" w:ascii="宋体" w:hAnsi="宋体" w:cs="宋体"/>
                <w:bCs/>
                <w:szCs w:val="21"/>
              </w:rPr>
              <w:t>1.3</w:t>
            </w:r>
            <w:r>
              <w:rPr>
                <w:rFonts w:ascii="宋体" w:hAnsi="宋体" w:cs="宋体"/>
                <w:bCs/>
                <w:szCs w:val="21"/>
              </w:rPr>
              <w:t xml:space="preserve"> </w:t>
            </w:r>
            <w:r>
              <w:rPr>
                <w:rFonts w:hint="eastAsia" w:ascii="宋体" w:hAnsi="宋体" w:cs="宋体"/>
                <w:bCs/>
                <w:szCs w:val="21"/>
              </w:rPr>
              <w:t>能够将相关知识和数学模型方法用于推演、分析机械工程领域复杂工程问题</w:t>
            </w:r>
          </w:p>
        </w:tc>
        <w:tc>
          <w:tcPr>
            <w:tcW w:w="1699" w:type="dxa"/>
            <w:noWrap w:val="0"/>
            <w:vAlign w:val="center"/>
          </w:tcPr>
          <w:p>
            <w:pPr>
              <w:widowControl/>
              <w:snapToGrid w:val="0"/>
              <w:spacing w:before="156" w:beforeLines="50"/>
              <w:rPr>
                <w:rFonts w:hint="eastAsia" w:ascii="宋体" w:hAnsi="宋体" w:cs="宋体"/>
                <w:b/>
                <w:szCs w:val="21"/>
              </w:rPr>
            </w:pPr>
            <w:r>
              <w:rPr>
                <w:rFonts w:hint="eastAsia" w:ascii="宋体" w:hAnsi="宋体" w:cs="宋体"/>
                <w:bCs/>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52" w:type="dxa"/>
            <w:noWrap w:val="0"/>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3</w:t>
            </w:r>
          </w:p>
        </w:tc>
        <w:tc>
          <w:tcPr>
            <w:tcW w:w="4836" w:type="dxa"/>
            <w:noWrap w:val="0"/>
            <w:vAlign w:val="center"/>
          </w:tcPr>
          <w:p>
            <w:pPr>
              <w:widowControl/>
              <w:snapToGrid w:val="0"/>
              <w:spacing w:before="156" w:beforeLines="50"/>
              <w:rPr>
                <w:rFonts w:hint="eastAsia" w:ascii="宋体" w:hAnsi="宋体" w:cs="宋体"/>
                <w:bCs/>
                <w:szCs w:val="21"/>
              </w:rPr>
            </w:pPr>
            <w:r>
              <w:rPr>
                <w:rFonts w:hint="eastAsia" w:ascii="宋体" w:hAnsi="宋体" w:cs="宋体"/>
                <w:bCs/>
                <w:szCs w:val="21"/>
              </w:rPr>
              <w:t>3.1</w:t>
            </w:r>
            <w:r>
              <w:rPr>
                <w:rFonts w:ascii="宋体" w:hAnsi="宋体" w:cs="宋体"/>
                <w:bCs/>
                <w:szCs w:val="21"/>
              </w:rPr>
              <w:t xml:space="preserve"> </w:t>
            </w:r>
            <w:r>
              <w:rPr>
                <w:rFonts w:hint="eastAsia" w:ascii="宋体" w:hAnsi="宋体" w:cs="宋体"/>
                <w:bCs/>
                <w:szCs w:val="21"/>
              </w:rPr>
              <w:t>掌握机械工程设计和产品开发全周期、全流程的基本设计/开发方法和技术，了解影响设计目标和技术方案的各种因素</w:t>
            </w:r>
          </w:p>
        </w:tc>
        <w:tc>
          <w:tcPr>
            <w:tcW w:w="1699" w:type="dxa"/>
            <w:noWrap w:val="0"/>
            <w:vAlign w:val="center"/>
          </w:tcPr>
          <w:p>
            <w:pPr>
              <w:widowControl/>
              <w:snapToGrid w:val="0"/>
              <w:spacing w:before="156" w:beforeLines="50"/>
              <w:rPr>
                <w:rFonts w:hint="eastAsia"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4</w:t>
            </w:r>
          </w:p>
        </w:tc>
        <w:tc>
          <w:tcPr>
            <w:tcW w:w="4836" w:type="dxa"/>
            <w:noWrap w:val="0"/>
            <w:vAlign w:val="center"/>
          </w:tcPr>
          <w:p>
            <w:pPr>
              <w:widowControl/>
              <w:snapToGrid w:val="0"/>
              <w:spacing w:before="156" w:beforeLines="50"/>
              <w:rPr>
                <w:rFonts w:hint="eastAsia" w:ascii="宋体" w:hAnsi="宋体" w:cs="宋体"/>
                <w:bCs/>
                <w:szCs w:val="21"/>
              </w:rPr>
            </w:pPr>
            <w:r>
              <w:rPr>
                <w:rFonts w:hint="eastAsia" w:ascii="宋体" w:hAnsi="宋体" w:cs="宋体"/>
                <w:bCs/>
                <w:szCs w:val="21"/>
              </w:rPr>
              <w:t>4.3</w:t>
            </w:r>
            <w:r>
              <w:rPr>
                <w:rFonts w:ascii="宋体" w:hAnsi="宋体" w:cs="宋体"/>
                <w:bCs/>
                <w:szCs w:val="21"/>
              </w:rPr>
              <w:t xml:space="preserve"> </w:t>
            </w:r>
            <w:r>
              <w:rPr>
                <w:rFonts w:hint="eastAsia" w:ascii="宋体" w:hAnsi="宋体" w:cs="宋体"/>
                <w:bCs/>
                <w:szCs w:val="21"/>
              </w:rPr>
              <w:t>能根据机械系统的实验方案构建实验系统，安全地开展实验，正确采集实验数据、处理实验数据</w:t>
            </w:r>
          </w:p>
        </w:tc>
        <w:tc>
          <w:tcPr>
            <w:tcW w:w="1699" w:type="dxa"/>
            <w:noWrap w:val="0"/>
            <w:vAlign w:val="center"/>
          </w:tcPr>
          <w:p>
            <w:pPr>
              <w:widowControl/>
              <w:snapToGrid w:val="0"/>
              <w:spacing w:before="156" w:beforeLines="50"/>
              <w:rPr>
                <w:rFonts w:hint="eastAsia" w:ascii="宋体" w:hAnsi="宋体" w:cs="宋体"/>
                <w:bCs/>
                <w:szCs w:val="21"/>
              </w:rPr>
            </w:pPr>
            <w:r>
              <w:rPr>
                <w:rFonts w:hint="eastAsia" w:ascii="宋体" w:hAnsi="宋体" w:cs="宋体"/>
                <w:bCs/>
                <w:szCs w:val="21"/>
              </w:rPr>
              <w:t>4</w:t>
            </w:r>
            <w:r>
              <w:rPr>
                <w:rFonts w:ascii="宋体" w:hAnsi="宋体" w:cs="宋体"/>
                <w:bCs/>
                <w:szCs w:val="21"/>
              </w:rPr>
              <w:t>.研究</w:t>
            </w:r>
          </w:p>
        </w:tc>
      </w:tr>
    </w:tbl>
    <w:p>
      <w:pPr>
        <w:widowControl/>
        <w:numPr>
          <w:ilvl w:val="0"/>
          <w:numId w:val="6"/>
        </w:numPr>
        <w:snapToGrid w:val="0"/>
        <w:spacing w:before="156" w:beforeLines="50" w:line="400" w:lineRule="exact"/>
        <w:jc w:val="left"/>
        <w:rPr>
          <w:rFonts w:ascii="宋体" w:hAnsi="宋体" w:cs="宋体"/>
          <w:b/>
          <w:szCs w:val="21"/>
        </w:rPr>
      </w:pPr>
      <w:r>
        <w:rPr>
          <w:rFonts w:hint="eastAsia" w:ascii="宋体" w:hAnsi="宋体" w:cs="宋体"/>
          <w:b/>
          <w:szCs w:val="21"/>
        </w:rPr>
        <w:t>教学内容和教学环节与课程目标的对应关系</w:t>
      </w:r>
    </w:p>
    <w:p>
      <w:pPr>
        <w:keepNext/>
        <w:snapToGrid w:val="0"/>
        <w:spacing w:before="156" w:beforeLines="50" w:line="400" w:lineRule="exact"/>
        <w:jc w:val="left"/>
        <w:rPr>
          <w:rFonts w:hint="eastAsia" w:ascii="宋体" w:hAnsi="宋体" w:cs="宋体"/>
          <w:b/>
          <w:szCs w:val="21"/>
        </w:rPr>
      </w:pPr>
      <w:r>
        <w:rPr>
          <w:rFonts w:hint="eastAsia" w:ascii="宋体" w:hAnsi="宋体" w:cs="宋体"/>
          <w:b/>
          <w:szCs w:val="21"/>
        </w:rPr>
        <w:t>（一）理论教学</w:t>
      </w:r>
    </w:p>
    <w:p>
      <w:pPr>
        <w:jc w:val="center"/>
        <w:rPr>
          <w:rFonts w:hint="eastAsia"/>
          <w:b/>
          <w:bCs/>
          <w:szCs w:val="21"/>
        </w:rPr>
      </w:pPr>
      <w:r>
        <w:rPr>
          <w:rFonts w:hint="eastAsia"/>
          <w:b/>
          <w:bCs/>
          <w:szCs w:val="21"/>
        </w:rPr>
        <w:t>表一 理论教学内容、教学方式和课程目标的关系</w:t>
      </w:r>
    </w:p>
    <w:tbl>
      <w:tblPr>
        <w:tblStyle w:val="9"/>
        <w:tblpPr w:leftFromText="180" w:rightFromText="180" w:vertAnchor="text" w:horzAnchor="page" w:tblpX="1873" w:tblpY="335"/>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2835"/>
        <w:gridCol w:w="425"/>
        <w:gridCol w:w="426"/>
        <w:gridCol w:w="42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652" w:type="dxa"/>
            <w:vMerge w:val="restart"/>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教学内容</w:t>
            </w:r>
          </w:p>
        </w:tc>
        <w:tc>
          <w:tcPr>
            <w:tcW w:w="2835" w:type="dxa"/>
            <w:vMerge w:val="restart"/>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知识点</w:t>
            </w:r>
          </w:p>
        </w:tc>
        <w:tc>
          <w:tcPr>
            <w:tcW w:w="1276" w:type="dxa"/>
            <w:gridSpan w:val="3"/>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教学环节</w:t>
            </w:r>
          </w:p>
        </w:tc>
        <w:tc>
          <w:tcPr>
            <w:tcW w:w="1134" w:type="dxa"/>
            <w:vMerge w:val="restart"/>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3652" w:type="dxa"/>
            <w:vMerge w:val="continue"/>
            <w:noWrap w:val="0"/>
            <w:vAlign w:val="top"/>
          </w:tcPr>
          <w:p>
            <w:pPr>
              <w:widowControl/>
              <w:snapToGrid w:val="0"/>
              <w:spacing w:before="156" w:beforeLines="50"/>
              <w:jc w:val="left"/>
              <w:rPr>
                <w:rFonts w:hint="eastAsia" w:ascii="宋体" w:hAnsi="宋体" w:cs="宋体"/>
                <w:b/>
                <w:szCs w:val="21"/>
              </w:rPr>
            </w:pPr>
          </w:p>
        </w:tc>
        <w:tc>
          <w:tcPr>
            <w:tcW w:w="2835" w:type="dxa"/>
            <w:vMerge w:val="continue"/>
            <w:noWrap w:val="0"/>
            <w:vAlign w:val="top"/>
          </w:tcPr>
          <w:p>
            <w:pPr>
              <w:widowControl/>
              <w:snapToGrid w:val="0"/>
              <w:spacing w:before="156" w:beforeLines="50"/>
              <w:jc w:val="left"/>
              <w:rPr>
                <w:rFonts w:hint="eastAsia" w:ascii="宋体" w:hAnsi="宋体" w:cs="宋体"/>
                <w:b/>
                <w:szCs w:val="21"/>
              </w:rPr>
            </w:pPr>
          </w:p>
        </w:tc>
        <w:tc>
          <w:tcPr>
            <w:tcW w:w="425" w:type="dxa"/>
            <w:noWrap w:val="0"/>
            <w:vAlign w:val="top"/>
          </w:tcPr>
          <w:p>
            <w:pPr>
              <w:widowControl/>
              <w:snapToGrid w:val="0"/>
              <w:spacing w:before="156" w:beforeLines="50"/>
              <w:jc w:val="center"/>
              <w:rPr>
                <w:rFonts w:hint="eastAsia" w:ascii="宋体" w:hAnsi="宋体" w:cs="宋体"/>
                <w:b/>
                <w:szCs w:val="21"/>
              </w:rPr>
            </w:pPr>
            <w:r>
              <w:rPr>
                <w:rFonts w:hint="eastAsia" w:ascii="宋体" w:hAnsi="宋体" w:cs="宋体"/>
                <w:b/>
                <w:szCs w:val="21"/>
              </w:rPr>
              <w:t>讲</w:t>
            </w:r>
          </w:p>
          <w:p>
            <w:pPr>
              <w:widowControl/>
              <w:snapToGrid w:val="0"/>
              <w:spacing w:before="156" w:beforeLines="50"/>
              <w:jc w:val="center"/>
              <w:rPr>
                <w:rFonts w:hint="eastAsia" w:ascii="宋体" w:hAnsi="宋体" w:cs="宋体"/>
                <w:b/>
                <w:szCs w:val="21"/>
              </w:rPr>
            </w:pPr>
            <w:r>
              <w:rPr>
                <w:rFonts w:hint="eastAsia" w:ascii="宋体" w:hAnsi="宋体" w:cs="宋体"/>
                <w:b/>
                <w:szCs w:val="21"/>
              </w:rPr>
              <w:t>授</w:t>
            </w:r>
          </w:p>
        </w:tc>
        <w:tc>
          <w:tcPr>
            <w:tcW w:w="426" w:type="dxa"/>
            <w:noWrap w:val="0"/>
            <w:vAlign w:val="top"/>
          </w:tcPr>
          <w:p>
            <w:pPr>
              <w:widowControl/>
              <w:snapToGrid w:val="0"/>
              <w:spacing w:before="156" w:beforeLines="50"/>
              <w:jc w:val="center"/>
              <w:rPr>
                <w:rFonts w:hint="eastAsia" w:ascii="宋体" w:hAnsi="宋体" w:cs="宋体"/>
                <w:b/>
                <w:szCs w:val="21"/>
              </w:rPr>
            </w:pPr>
            <w:r>
              <w:rPr>
                <w:rFonts w:hint="eastAsia" w:ascii="宋体" w:hAnsi="宋体" w:cs="宋体"/>
                <w:b/>
                <w:szCs w:val="21"/>
              </w:rPr>
              <w:t>作</w:t>
            </w:r>
          </w:p>
          <w:p>
            <w:pPr>
              <w:widowControl/>
              <w:snapToGrid w:val="0"/>
              <w:spacing w:before="156" w:beforeLines="50"/>
              <w:jc w:val="center"/>
              <w:rPr>
                <w:rFonts w:hint="eastAsia" w:ascii="宋体" w:hAnsi="宋体" w:cs="宋体"/>
                <w:b/>
                <w:szCs w:val="21"/>
              </w:rPr>
            </w:pPr>
            <w:r>
              <w:rPr>
                <w:rFonts w:hint="eastAsia" w:ascii="宋体" w:hAnsi="宋体" w:cs="宋体"/>
                <w:b/>
                <w:szCs w:val="21"/>
              </w:rPr>
              <w:t>业</w:t>
            </w:r>
          </w:p>
        </w:tc>
        <w:tc>
          <w:tcPr>
            <w:tcW w:w="425" w:type="dxa"/>
            <w:noWrap w:val="0"/>
            <w:vAlign w:val="center"/>
          </w:tcPr>
          <w:p>
            <w:pPr>
              <w:widowControl/>
              <w:snapToGrid w:val="0"/>
              <w:spacing w:before="156" w:beforeLines="50"/>
              <w:jc w:val="center"/>
              <w:rPr>
                <w:rFonts w:hint="eastAsia" w:ascii="宋体" w:hAnsi="宋体" w:cs="宋体"/>
                <w:b/>
                <w:szCs w:val="21"/>
              </w:rPr>
            </w:pPr>
            <w:r>
              <w:rPr>
                <w:rFonts w:hint="eastAsia" w:ascii="宋体" w:hAnsi="宋体" w:cs="宋体"/>
                <w:b/>
                <w:szCs w:val="21"/>
              </w:rPr>
              <w:t>讨</w:t>
            </w:r>
          </w:p>
          <w:p>
            <w:pPr>
              <w:widowControl/>
              <w:snapToGrid w:val="0"/>
              <w:spacing w:before="156" w:beforeLines="50"/>
              <w:jc w:val="center"/>
              <w:rPr>
                <w:rFonts w:hint="eastAsia" w:ascii="宋体" w:hAnsi="宋体" w:cs="宋体"/>
                <w:b/>
                <w:szCs w:val="21"/>
              </w:rPr>
            </w:pPr>
            <w:r>
              <w:rPr>
                <w:rFonts w:hint="eastAsia" w:ascii="宋体" w:hAnsi="宋体" w:cs="宋体"/>
                <w:b/>
                <w:szCs w:val="21"/>
              </w:rPr>
              <w:t>论</w:t>
            </w:r>
          </w:p>
        </w:tc>
        <w:tc>
          <w:tcPr>
            <w:tcW w:w="1134" w:type="dxa"/>
            <w:vMerge w:val="continue"/>
            <w:noWrap w:val="0"/>
            <w:vAlign w:val="top"/>
          </w:tcPr>
          <w:p>
            <w:pPr>
              <w:widowControl/>
              <w:snapToGrid w:val="0"/>
              <w:spacing w:before="156" w:beforeLines="50"/>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3652" w:type="dxa"/>
            <w:noWrap w:val="0"/>
            <w:vAlign w:val="top"/>
          </w:tcPr>
          <w:p>
            <w:pPr>
              <w:pStyle w:val="21"/>
              <w:numPr>
                <w:ilvl w:val="0"/>
                <w:numId w:val="22"/>
              </w:numPr>
              <w:adjustRightInd w:val="0"/>
              <w:snapToGrid w:val="0"/>
              <w:ind w:left="0" w:firstLineChars="0"/>
              <w:rPr>
                <w:rFonts w:ascii="宋体" w:hAnsi="宋体"/>
              </w:rPr>
            </w:pPr>
            <w:r>
              <w:rPr>
                <w:rFonts w:hint="eastAsia" w:ascii="宋体" w:hAnsi="宋体"/>
              </w:rPr>
              <w:t>第一章 绪论</w:t>
            </w:r>
          </w:p>
          <w:p>
            <w:pPr>
              <w:pStyle w:val="21"/>
              <w:numPr>
                <w:ilvl w:val="0"/>
                <w:numId w:val="22"/>
              </w:numPr>
              <w:adjustRightInd w:val="0"/>
              <w:snapToGrid w:val="0"/>
              <w:ind w:left="0" w:firstLineChars="0"/>
              <w:rPr>
                <w:rFonts w:ascii="宋体" w:hAnsi="宋体"/>
              </w:rPr>
            </w:pPr>
            <w:r>
              <w:rPr>
                <w:rFonts w:hint="eastAsia" w:ascii="宋体" w:hAnsi="宋体"/>
              </w:rPr>
              <w:t>1.1</w:t>
            </w:r>
            <w:r>
              <w:rPr>
                <w:rFonts w:ascii="宋体" w:hAnsi="宋体"/>
              </w:rPr>
              <w:t xml:space="preserve"> </w:t>
            </w:r>
            <w:r>
              <w:rPr>
                <w:rFonts w:hint="eastAsia" w:ascii="宋体" w:hAnsi="宋体"/>
              </w:rPr>
              <w:t>引言</w:t>
            </w:r>
          </w:p>
          <w:p>
            <w:pPr>
              <w:pStyle w:val="21"/>
              <w:numPr>
                <w:ilvl w:val="0"/>
                <w:numId w:val="22"/>
              </w:numPr>
              <w:adjustRightInd w:val="0"/>
              <w:snapToGrid w:val="0"/>
              <w:ind w:left="0" w:firstLineChars="0"/>
              <w:rPr>
                <w:rFonts w:ascii="宋体" w:hAnsi="宋体"/>
              </w:rPr>
            </w:pPr>
            <w:r>
              <w:rPr>
                <w:rFonts w:hint="eastAsia" w:ascii="宋体" w:hAnsi="宋体"/>
              </w:rPr>
              <w:t>机电控制工程的研究对象、用途、基本内容、学科发展简史等</w:t>
            </w:r>
          </w:p>
          <w:p>
            <w:pPr>
              <w:pStyle w:val="21"/>
              <w:numPr>
                <w:ilvl w:val="0"/>
                <w:numId w:val="22"/>
              </w:numPr>
              <w:adjustRightInd w:val="0"/>
              <w:snapToGrid w:val="0"/>
              <w:ind w:left="0" w:firstLineChars="0"/>
              <w:rPr>
                <w:rFonts w:ascii="宋体" w:hAnsi="宋体"/>
              </w:rPr>
            </w:pPr>
            <w:r>
              <w:rPr>
                <w:rFonts w:hint="eastAsia" w:ascii="宋体" w:hAnsi="宋体"/>
              </w:rPr>
              <w:t>1.2</w:t>
            </w:r>
            <w:r>
              <w:rPr>
                <w:rFonts w:ascii="宋体" w:hAnsi="宋体"/>
              </w:rPr>
              <w:t xml:space="preserve"> </w:t>
            </w:r>
            <w:r>
              <w:rPr>
                <w:rFonts w:hint="eastAsia" w:ascii="宋体" w:hAnsi="宋体"/>
              </w:rPr>
              <w:t>机电控制系统基本概念与术语</w:t>
            </w:r>
          </w:p>
          <w:p>
            <w:pPr>
              <w:pStyle w:val="21"/>
              <w:numPr>
                <w:ilvl w:val="0"/>
                <w:numId w:val="22"/>
              </w:numPr>
              <w:adjustRightInd w:val="0"/>
              <w:snapToGrid w:val="0"/>
              <w:ind w:left="0" w:firstLineChars="0"/>
              <w:rPr>
                <w:rFonts w:ascii="宋体" w:hAnsi="宋体"/>
              </w:rPr>
            </w:pPr>
            <w:r>
              <w:rPr>
                <w:rFonts w:hint="eastAsia" w:ascii="宋体" w:hAnsi="宋体"/>
              </w:rPr>
              <w:t>控制系统的定义及组成，控制系统分析与设计的主要性能指标，计算机辅助设计，控制系统主要任务等</w:t>
            </w:r>
          </w:p>
          <w:p>
            <w:pPr>
              <w:pStyle w:val="21"/>
              <w:numPr>
                <w:ilvl w:val="0"/>
                <w:numId w:val="22"/>
              </w:numPr>
              <w:adjustRightInd w:val="0"/>
              <w:snapToGrid w:val="0"/>
              <w:ind w:left="0" w:firstLineChars="0"/>
            </w:pPr>
            <w:r>
              <w:rPr>
                <w:rFonts w:hint="eastAsia" w:ascii="宋体" w:hAnsi="宋体"/>
              </w:rPr>
              <w:t>1.3</w:t>
            </w:r>
            <w:r>
              <w:rPr>
                <w:rFonts w:ascii="宋体" w:hAnsi="宋体"/>
              </w:rPr>
              <w:t xml:space="preserve"> 典型机电控制系统的</w:t>
            </w:r>
            <w:r>
              <w:rPr>
                <w:rFonts w:hint="eastAsia" w:ascii="宋体" w:hAnsi="宋体"/>
              </w:rPr>
              <w:t>介绍</w:t>
            </w:r>
          </w:p>
        </w:tc>
        <w:tc>
          <w:tcPr>
            <w:tcW w:w="2835" w:type="dxa"/>
            <w:noWrap w:val="0"/>
            <w:vAlign w:val="top"/>
          </w:tcPr>
          <w:p>
            <w:pPr>
              <w:pStyle w:val="8"/>
              <w:adjustRightInd w:val="0"/>
              <w:snapToGrid w:val="0"/>
              <w:spacing w:before="0" w:beforeAutospacing="0" w:after="0" w:afterAutospacing="0"/>
              <w:rPr>
                <w:rFonts w:cs="Calibri"/>
                <w:kern w:val="2"/>
                <w:sz w:val="21"/>
                <w:szCs w:val="21"/>
              </w:rPr>
            </w:pPr>
            <w:r>
              <w:rPr>
                <w:rFonts w:hint="eastAsia" w:cs="Calibri"/>
                <w:kern w:val="2"/>
                <w:sz w:val="21"/>
                <w:szCs w:val="21"/>
              </w:rPr>
              <w:t>1.掌握机械控制工程的基本概念以及学科发展史；</w:t>
            </w:r>
          </w:p>
          <w:p>
            <w:pPr>
              <w:snapToGrid w:val="0"/>
              <w:jc w:val="left"/>
              <w:rPr>
                <w:rFonts w:hint="eastAsia" w:ascii="宋体" w:hAnsi="宋体" w:cs="宋体"/>
                <w:b/>
                <w:szCs w:val="21"/>
              </w:rPr>
            </w:pPr>
            <w:r>
              <w:rPr>
                <w:rFonts w:hint="eastAsia" w:ascii="宋体" w:hAnsi="宋体" w:cs="Calibri"/>
                <w:szCs w:val="21"/>
              </w:rPr>
              <w:t>2.掌握典型机电控制系统的数学分析方法。</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6" w:type="dxa"/>
            <w:noWrap w:val="0"/>
            <w:vAlign w:val="center"/>
          </w:tcPr>
          <w:p>
            <w:pPr>
              <w:widowControl/>
              <w:snapToGrid w:val="0"/>
              <w:spacing w:before="156" w:beforeLines="50" w:line="400" w:lineRule="exact"/>
              <w:jc w:val="center"/>
              <w:rPr>
                <w:rFonts w:hint="eastAsia" w:ascii="宋体" w:hAnsi="宋体" w:cs="宋体"/>
                <w:b/>
                <w:szCs w:val="21"/>
              </w:rPr>
            </w:pP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p>
        </w:tc>
        <w:tc>
          <w:tcPr>
            <w:tcW w:w="1134" w:type="dxa"/>
            <w:noWrap w:val="0"/>
            <w:vAlign w:val="center"/>
          </w:tcPr>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3652" w:type="dxa"/>
            <w:noWrap w:val="0"/>
            <w:vAlign w:val="top"/>
          </w:tcPr>
          <w:p>
            <w:pPr>
              <w:adjustRightInd w:val="0"/>
              <w:snapToGrid w:val="0"/>
              <w:rPr>
                <w:rFonts w:ascii="宋体" w:hAnsi="宋体" w:cs="Calibri"/>
                <w:szCs w:val="21"/>
              </w:rPr>
            </w:pPr>
            <w:r>
              <w:rPr>
                <w:rFonts w:hint="eastAsia" w:ascii="宋体" w:hAnsi="宋体" w:cs="Calibri"/>
                <w:szCs w:val="21"/>
              </w:rPr>
              <w:t>第二章数学模型</w:t>
            </w:r>
          </w:p>
          <w:p>
            <w:pPr>
              <w:adjustRightInd w:val="0"/>
              <w:snapToGrid w:val="0"/>
              <w:rPr>
                <w:rFonts w:ascii="宋体" w:hAnsi="宋体" w:cs="Calibri"/>
                <w:szCs w:val="21"/>
              </w:rPr>
            </w:pPr>
            <w:r>
              <w:rPr>
                <w:rFonts w:hint="eastAsia" w:ascii="宋体" w:hAnsi="宋体" w:cs="Calibri"/>
                <w:szCs w:val="21"/>
              </w:rPr>
              <w:t>2.1</w:t>
            </w:r>
            <w:r>
              <w:rPr>
                <w:rFonts w:ascii="宋体" w:hAnsi="宋体" w:cs="Calibri"/>
                <w:szCs w:val="21"/>
              </w:rPr>
              <w:t xml:space="preserve"> </w:t>
            </w:r>
            <w:r>
              <w:rPr>
                <w:rFonts w:hint="eastAsia" w:ascii="宋体" w:hAnsi="宋体" w:cs="Calibri"/>
                <w:szCs w:val="21"/>
              </w:rPr>
              <w:t>从建立机电系统的运动微分方程入手，经Laplace变换，引出传递函数、方框图等概念。</w:t>
            </w:r>
          </w:p>
          <w:p>
            <w:pPr>
              <w:adjustRightInd w:val="0"/>
              <w:snapToGrid w:val="0"/>
              <w:rPr>
                <w:rFonts w:ascii="宋体" w:hAnsi="宋体" w:cs="Calibri"/>
                <w:szCs w:val="21"/>
              </w:rPr>
            </w:pPr>
            <w:r>
              <w:rPr>
                <w:rFonts w:hint="eastAsia" w:ascii="宋体" w:hAnsi="宋体" w:cs="Calibri"/>
                <w:szCs w:val="21"/>
              </w:rPr>
              <w:t>2.2</w:t>
            </w:r>
            <w:r>
              <w:rPr>
                <w:rFonts w:ascii="宋体" w:hAnsi="宋体" w:cs="Calibri"/>
                <w:szCs w:val="21"/>
              </w:rPr>
              <w:t xml:space="preserve"> </w:t>
            </w:r>
            <w:r>
              <w:rPr>
                <w:rFonts w:hint="eastAsia" w:ascii="宋体" w:hAnsi="宋体" w:cs="Calibri"/>
                <w:szCs w:val="21"/>
              </w:rPr>
              <w:t>典型的电路环节、平动机械传动环节、转动机械传动环节、典型机电对象的传递函数。</w:t>
            </w:r>
          </w:p>
          <w:p>
            <w:r>
              <w:rPr>
                <w:rFonts w:hint="eastAsia" w:ascii="宋体" w:hAnsi="宋体" w:cs="Calibri"/>
                <w:szCs w:val="21"/>
              </w:rPr>
              <w:t>2.3</w:t>
            </w:r>
            <w:r>
              <w:rPr>
                <w:rFonts w:ascii="宋体" w:hAnsi="宋体" w:cs="Calibri"/>
                <w:szCs w:val="21"/>
              </w:rPr>
              <w:t xml:space="preserve"> </w:t>
            </w:r>
            <w:r>
              <w:rPr>
                <w:rFonts w:hint="eastAsia" w:ascii="宋体" w:hAnsi="宋体" w:cs="Calibri"/>
                <w:szCs w:val="21"/>
              </w:rPr>
              <w:t>复杂机电系统传递函数的构建，系统方块图的绘制、简化等。</w:t>
            </w:r>
          </w:p>
        </w:tc>
        <w:tc>
          <w:tcPr>
            <w:tcW w:w="2835" w:type="dxa"/>
            <w:noWrap w:val="0"/>
            <w:vAlign w:val="top"/>
          </w:tcPr>
          <w:p>
            <w:pPr>
              <w:widowControl/>
              <w:adjustRightInd w:val="0"/>
              <w:snapToGrid w:val="0"/>
              <w:jc w:val="left"/>
              <w:rPr>
                <w:rFonts w:ascii="宋体" w:hAnsi="宋体" w:cs="Calibri"/>
                <w:szCs w:val="21"/>
              </w:rPr>
            </w:pPr>
            <w:r>
              <w:rPr>
                <w:rFonts w:ascii="宋体" w:hAnsi="宋体" w:cs="Calibri"/>
                <w:szCs w:val="21"/>
              </w:rPr>
              <w:t>1.</w:t>
            </w:r>
            <w:r>
              <w:rPr>
                <w:rFonts w:hint="eastAsia" w:ascii="宋体" w:hAnsi="宋体" w:cs="Calibri"/>
                <w:szCs w:val="21"/>
              </w:rPr>
              <w:t>掌握机电控制系统通过微分方程数学建模、传递函数建模的基本方法；</w:t>
            </w:r>
          </w:p>
          <w:p>
            <w:pPr>
              <w:snapToGrid w:val="0"/>
              <w:spacing w:before="156" w:beforeLines="50"/>
              <w:jc w:val="left"/>
              <w:rPr>
                <w:rFonts w:hint="eastAsia" w:ascii="宋体" w:hAnsi="宋体" w:cs="宋体"/>
                <w:b/>
                <w:szCs w:val="21"/>
              </w:rPr>
            </w:pPr>
            <w:r>
              <w:rPr>
                <w:rFonts w:ascii="宋体" w:hAnsi="宋体" w:cs="Calibri"/>
                <w:szCs w:val="21"/>
              </w:rPr>
              <w:t>2.</w:t>
            </w:r>
            <w:r>
              <w:rPr>
                <w:rFonts w:hint="eastAsia" w:ascii="宋体" w:hAnsi="宋体" w:cs="Calibri"/>
                <w:szCs w:val="21"/>
              </w:rPr>
              <w:t>掌握典型机电系统的传递函数数学模型。</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6"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p>
        </w:tc>
        <w:tc>
          <w:tcPr>
            <w:tcW w:w="1134"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课程目标1</w:t>
            </w:r>
          </w:p>
          <w:p>
            <w:pPr>
              <w:widowControl/>
              <w:snapToGrid w:val="0"/>
              <w:spacing w:before="156" w:beforeLines="50" w:line="400" w:lineRule="exact"/>
              <w:jc w:val="center"/>
              <w:rPr>
                <w:rFonts w:ascii="宋体" w:hAnsi="宋体" w:cs="宋体"/>
                <w:b/>
                <w:szCs w:val="21"/>
              </w:rPr>
            </w:pPr>
            <w:r>
              <w:rPr>
                <w:rFonts w:hint="eastAsia" w:ascii="宋体" w:hAnsi="宋体" w:cs="宋体"/>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3652" w:type="dxa"/>
            <w:noWrap w:val="0"/>
            <w:vAlign w:val="top"/>
          </w:tcPr>
          <w:p>
            <w:pPr>
              <w:adjustRightInd w:val="0"/>
              <w:snapToGrid w:val="0"/>
              <w:rPr>
                <w:rFonts w:ascii="宋体" w:hAnsi="宋体" w:cs="Calibri"/>
                <w:szCs w:val="21"/>
              </w:rPr>
            </w:pPr>
            <w:r>
              <w:rPr>
                <w:rFonts w:hint="eastAsia" w:ascii="宋体" w:hAnsi="宋体" w:cs="Calibri"/>
                <w:szCs w:val="21"/>
              </w:rPr>
              <w:t>第三章 系时域分析法</w:t>
            </w:r>
          </w:p>
          <w:p>
            <w:pPr>
              <w:adjustRightInd w:val="0"/>
              <w:snapToGrid w:val="0"/>
              <w:rPr>
                <w:rFonts w:ascii="宋体" w:hAnsi="宋体" w:cs="Calibri"/>
                <w:szCs w:val="21"/>
              </w:rPr>
            </w:pPr>
            <w:r>
              <w:rPr>
                <w:rFonts w:hint="eastAsia" w:ascii="宋体" w:hAnsi="宋体" w:cs="Calibri"/>
                <w:szCs w:val="21"/>
              </w:rPr>
              <w:t>3.1</w:t>
            </w:r>
            <w:r>
              <w:rPr>
                <w:rFonts w:ascii="宋体" w:hAnsi="宋体" w:cs="Calibri"/>
                <w:szCs w:val="21"/>
              </w:rPr>
              <w:t xml:space="preserve"> </w:t>
            </w:r>
            <w:r>
              <w:rPr>
                <w:rFonts w:hint="eastAsia" w:ascii="宋体" w:hAnsi="宋体" w:cs="Calibri"/>
                <w:szCs w:val="21"/>
              </w:rPr>
              <w:t>时间响应与时域特性概念</w:t>
            </w:r>
          </w:p>
          <w:p>
            <w:pPr>
              <w:adjustRightInd w:val="0"/>
              <w:snapToGrid w:val="0"/>
              <w:rPr>
                <w:rFonts w:ascii="宋体" w:hAnsi="宋体" w:cs="Calibri"/>
                <w:szCs w:val="21"/>
              </w:rPr>
            </w:pPr>
            <w:r>
              <w:rPr>
                <w:rFonts w:ascii="宋体" w:hAnsi="宋体" w:cs="Calibri"/>
                <w:szCs w:val="21"/>
              </w:rPr>
              <w:t>3.2</w:t>
            </w:r>
            <w:r>
              <w:rPr>
                <w:rFonts w:hint="eastAsia" w:ascii="宋体" w:hAnsi="宋体" w:cs="Calibri"/>
                <w:szCs w:val="21"/>
              </w:rPr>
              <w:t>一阶系统、二阶系统的时域响应及其性能指标</w:t>
            </w:r>
          </w:p>
          <w:p>
            <w:r>
              <w:rPr>
                <w:rFonts w:ascii="宋体" w:hAnsi="宋体" w:cs="Calibri"/>
                <w:szCs w:val="21"/>
              </w:rPr>
              <w:t>3.3</w:t>
            </w:r>
            <w:r>
              <w:rPr>
                <w:rFonts w:hint="eastAsia" w:ascii="宋体" w:hAnsi="宋体" w:cs="Calibri"/>
                <w:szCs w:val="21"/>
              </w:rPr>
              <w:t xml:space="preserve"> 系统误差分析</w:t>
            </w:r>
          </w:p>
        </w:tc>
        <w:tc>
          <w:tcPr>
            <w:tcW w:w="2835" w:type="dxa"/>
            <w:noWrap w:val="0"/>
            <w:vAlign w:val="top"/>
          </w:tcPr>
          <w:p>
            <w:pPr>
              <w:widowControl/>
              <w:adjustRightInd w:val="0"/>
              <w:snapToGrid w:val="0"/>
              <w:jc w:val="left"/>
              <w:rPr>
                <w:rFonts w:ascii="宋体" w:hAnsi="宋体" w:cs="Calibri"/>
                <w:szCs w:val="21"/>
              </w:rPr>
            </w:pPr>
            <w:r>
              <w:rPr>
                <w:rFonts w:ascii="宋体" w:hAnsi="宋体" w:cs="Calibri"/>
                <w:szCs w:val="21"/>
              </w:rPr>
              <w:t>1.</w:t>
            </w:r>
            <w:r>
              <w:rPr>
                <w:rFonts w:hint="eastAsia" w:ascii="宋体" w:hAnsi="宋体" w:cs="Calibri"/>
                <w:szCs w:val="21"/>
              </w:rPr>
              <w:t>掌握机械控制系统的时域分析方法；</w:t>
            </w:r>
          </w:p>
          <w:p>
            <w:pPr>
              <w:snapToGrid w:val="0"/>
              <w:jc w:val="left"/>
              <w:rPr>
                <w:rFonts w:hint="eastAsia" w:ascii="宋体" w:hAnsi="宋体" w:cs="宋体"/>
                <w:b/>
                <w:szCs w:val="21"/>
              </w:rPr>
            </w:pPr>
            <w:r>
              <w:rPr>
                <w:rFonts w:hint="eastAsia" w:ascii="宋体" w:hAnsi="宋体" w:cs="Calibri"/>
                <w:szCs w:val="21"/>
              </w:rPr>
              <w:t>2.掌握典型机电系统的性能指标表征和分析方法。</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6"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p>
        </w:tc>
        <w:tc>
          <w:tcPr>
            <w:tcW w:w="1134"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w:t>
            </w:r>
            <w:r>
              <w:rPr>
                <w:rFonts w:ascii="宋体" w:hAnsi="宋体" w:cs="宋体"/>
                <w:b/>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652" w:type="dxa"/>
            <w:noWrap w:val="0"/>
            <w:vAlign w:val="center"/>
          </w:tcPr>
          <w:p>
            <w:pPr>
              <w:pStyle w:val="22"/>
              <w:adjustRightInd w:val="0"/>
              <w:snapToGrid w:val="0"/>
              <w:jc w:val="left"/>
              <w:rPr>
                <w:rFonts w:ascii="宋体" w:hAnsi="宋体" w:cs="Calibri"/>
                <w:kern w:val="2"/>
              </w:rPr>
            </w:pPr>
            <w:r>
              <w:rPr>
                <w:rFonts w:hint="eastAsia" w:ascii="宋体" w:hAnsi="宋体" w:cs="Calibri"/>
                <w:kern w:val="2"/>
              </w:rPr>
              <w:t>第四章 频域分析法</w:t>
            </w:r>
          </w:p>
          <w:p>
            <w:pPr>
              <w:pStyle w:val="22"/>
              <w:adjustRightInd w:val="0"/>
              <w:snapToGrid w:val="0"/>
              <w:jc w:val="left"/>
              <w:rPr>
                <w:rFonts w:ascii="宋体" w:hAnsi="宋体" w:cs="Calibri"/>
                <w:kern w:val="2"/>
              </w:rPr>
            </w:pPr>
            <w:r>
              <w:rPr>
                <w:rFonts w:ascii="宋体" w:hAnsi="宋体" w:cs="Calibri"/>
                <w:kern w:val="2"/>
              </w:rPr>
              <w:t>4</w:t>
            </w:r>
            <w:r>
              <w:rPr>
                <w:rFonts w:hint="eastAsia" w:ascii="宋体" w:hAnsi="宋体" w:cs="Calibri"/>
                <w:kern w:val="2"/>
              </w:rPr>
              <w:t>.1</w:t>
            </w:r>
            <w:r>
              <w:rPr>
                <w:rFonts w:ascii="宋体" w:hAnsi="宋体" w:cs="Calibri"/>
                <w:kern w:val="2"/>
              </w:rPr>
              <w:t xml:space="preserve"> </w:t>
            </w:r>
            <w:r>
              <w:rPr>
                <w:rFonts w:hint="eastAsia" w:ascii="宋体" w:hAnsi="宋体" w:cs="Calibri"/>
                <w:kern w:val="2"/>
              </w:rPr>
              <w:t>系统频率响应的定义、性质，一阶系统、二阶系统的频率特性Bode图、Nyquist图画法与应用，典型机电系统的频域特性分析和系统辨识等</w:t>
            </w:r>
          </w:p>
          <w:p>
            <w:pPr>
              <w:pStyle w:val="22"/>
              <w:adjustRightInd w:val="0"/>
              <w:snapToGrid w:val="0"/>
              <w:jc w:val="left"/>
              <w:rPr>
                <w:rFonts w:ascii="宋体" w:hAnsi="宋体"/>
                <w:b/>
              </w:rPr>
            </w:pPr>
            <w:r>
              <w:rPr>
                <w:rFonts w:ascii="宋体" w:hAnsi="宋体" w:cs="Calibri"/>
                <w:kern w:val="2"/>
              </w:rPr>
              <w:t>4</w:t>
            </w:r>
            <w:r>
              <w:rPr>
                <w:rFonts w:hint="eastAsia" w:ascii="宋体" w:hAnsi="宋体" w:cs="Calibri"/>
                <w:kern w:val="2"/>
              </w:rPr>
              <w:t>.2</w:t>
            </w:r>
            <w:r>
              <w:rPr>
                <w:rFonts w:ascii="宋体" w:hAnsi="宋体" w:cs="Calibri"/>
                <w:kern w:val="2"/>
              </w:rPr>
              <w:t xml:space="preserve"> </w:t>
            </w:r>
            <w:r>
              <w:rPr>
                <w:rFonts w:hint="eastAsia" w:ascii="宋体" w:hAnsi="宋体" w:cs="Calibri"/>
                <w:kern w:val="2"/>
              </w:rPr>
              <w:t>基于系统频率响应系统校正补偿</w:t>
            </w:r>
          </w:p>
        </w:tc>
        <w:tc>
          <w:tcPr>
            <w:tcW w:w="2835" w:type="dxa"/>
            <w:noWrap w:val="0"/>
            <w:vAlign w:val="center"/>
          </w:tcPr>
          <w:p>
            <w:pPr>
              <w:pStyle w:val="22"/>
              <w:adjustRightInd w:val="0"/>
              <w:snapToGrid w:val="0"/>
              <w:jc w:val="left"/>
              <w:rPr>
                <w:rFonts w:ascii="宋体" w:hAnsi="宋体" w:cs="Calibri"/>
                <w:kern w:val="2"/>
              </w:rPr>
            </w:pPr>
            <w:r>
              <w:rPr>
                <w:rFonts w:ascii="宋体" w:hAnsi="宋体" w:cs="Calibri"/>
                <w:kern w:val="2"/>
              </w:rPr>
              <w:t>1.</w:t>
            </w:r>
            <w:r>
              <w:rPr>
                <w:rFonts w:hint="eastAsia" w:ascii="宋体" w:hAnsi="宋体" w:cs="Calibri"/>
                <w:kern w:val="2"/>
              </w:rPr>
              <w:t>掌握系统频率响应分析的基本思想；</w:t>
            </w:r>
          </w:p>
          <w:p>
            <w:pPr>
              <w:pStyle w:val="22"/>
              <w:adjustRightInd w:val="0"/>
              <w:snapToGrid w:val="0"/>
              <w:jc w:val="left"/>
              <w:rPr>
                <w:rFonts w:hint="eastAsia" w:ascii="宋体" w:hAnsi="宋体" w:cs="Calibri"/>
                <w:kern w:val="2"/>
              </w:rPr>
            </w:pPr>
            <w:r>
              <w:rPr>
                <w:rFonts w:hint="eastAsia" w:ascii="宋体" w:hAnsi="宋体" w:cs="Calibri"/>
                <w:kern w:val="2"/>
              </w:rPr>
              <w:t>2.掌握用bode图，Nyquist图进行典型机电系统频域分析和校正的方法</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6"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p>
        </w:tc>
        <w:tc>
          <w:tcPr>
            <w:tcW w:w="1134"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3652" w:type="dxa"/>
            <w:noWrap w:val="0"/>
            <w:vAlign w:val="top"/>
          </w:tcPr>
          <w:p>
            <w:pPr>
              <w:pStyle w:val="22"/>
              <w:adjustRightInd w:val="0"/>
              <w:snapToGrid w:val="0"/>
              <w:jc w:val="left"/>
              <w:rPr>
                <w:rFonts w:hint="eastAsia" w:ascii="宋体" w:hAnsi="宋体" w:cs="Calibri"/>
                <w:kern w:val="2"/>
              </w:rPr>
            </w:pPr>
            <w:r>
              <w:rPr>
                <w:rFonts w:hint="eastAsia" w:ascii="宋体" w:hAnsi="宋体" w:cs="Calibri"/>
                <w:kern w:val="2"/>
              </w:rPr>
              <w:t>第五章 系统的稳定性分析</w:t>
            </w:r>
          </w:p>
          <w:p>
            <w:pPr>
              <w:pStyle w:val="22"/>
              <w:adjustRightInd w:val="0"/>
              <w:snapToGrid w:val="0"/>
              <w:jc w:val="left"/>
              <w:rPr>
                <w:rFonts w:hint="eastAsia" w:ascii="宋体" w:hAnsi="宋体" w:cs="Calibri"/>
                <w:kern w:val="2"/>
              </w:rPr>
            </w:pPr>
            <w:r>
              <w:rPr>
                <w:rFonts w:ascii="宋体" w:hAnsi="宋体" w:cs="Calibri"/>
                <w:kern w:val="2"/>
              </w:rPr>
              <w:t>5</w:t>
            </w:r>
            <w:r>
              <w:rPr>
                <w:rFonts w:hint="eastAsia" w:ascii="宋体" w:hAnsi="宋体" w:cs="Calibri"/>
                <w:kern w:val="2"/>
              </w:rPr>
              <w:t>.1 系统稳定性的概念及准则</w:t>
            </w:r>
          </w:p>
          <w:p>
            <w:pPr>
              <w:pStyle w:val="22"/>
              <w:adjustRightInd w:val="0"/>
              <w:snapToGrid w:val="0"/>
              <w:jc w:val="left"/>
              <w:rPr>
                <w:rFonts w:hint="eastAsia" w:ascii="宋体" w:hAnsi="宋体" w:cs="Calibri"/>
                <w:kern w:val="2"/>
              </w:rPr>
            </w:pPr>
            <w:r>
              <w:rPr>
                <w:rFonts w:ascii="宋体" w:hAnsi="宋体" w:cs="Calibri"/>
                <w:kern w:val="2"/>
              </w:rPr>
              <w:t>5.</w:t>
            </w:r>
            <w:r>
              <w:rPr>
                <w:rFonts w:hint="eastAsia" w:ascii="宋体" w:hAnsi="宋体" w:cs="Calibri"/>
                <w:kern w:val="2"/>
              </w:rPr>
              <w:t>2</w:t>
            </w:r>
            <w:r>
              <w:rPr>
                <w:rFonts w:ascii="宋体" w:hAnsi="宋体" w:cs="Calibri"/>
                <w:kern w:val="2"/>
              </w:rPr>
              <w:t xml:space="preserve"> </w:t>
            </w:r>
            <w:r>
              <w:rPr>
                <w:rFonts w:hint="eastAsia" w:ascii="宋体" w:hAnsi="宋体" w:cs="Calibri"/>
                <w:kern w:val="2"/>
              </w:rPr>
              <w:t>劳斯稳定性判据及应用</w:t>
            </w:r>
          </w:p>
          <w:p>
            <w:pPr>
              <w:pStyle w:val="22"/>
              <w:adjustRightInd w:val="0"/>
              <w:snapToGrid w:val="0"/>
              <w:jc w:val="left"/>
              <w:rPr>
                <w:rFonts w:ascii="宋体" w:hAnsi="宋体" w:cs="Calibri"/>
                <w:kern w:val="2"/>
              </w:rPr>
            </w:pPr>
            <w:r>
              <w:rPr>
                <w:rFonts w:ascii="宋体" w:hAnsi="宋体" w:cs="Calibri"/>
                <w:kern w:val="2"/>
              </w:rPr>
              <w:t>5</w:t>
            </w:r>
            <w:r>
              <w:rPr>
                <w:rFonts w:hint="eastAsia" w:ascii="宋体" w:hAnsi="宋体" w:cs="Calibri"/>
                <w:kern w:val="2"/>
              </w:rPr>
              <w:t>.3 奈奎斯特稳定性判据及应用</w:t>
            </w:r>
          </w:p>
          <w:p>
            <w:pPr>
              <w:pStyle w:val="22"/>
              <w:adjustRightInd w:val="0"/>
              <w:snapToGrid w:val="0"/>
              <w:jc w:val="left"/>
              <w:rPr>
                <w:rFonts w:ascii="宋体" w:hAnsi="宋体"/>
                <w:b/>
              </w:rPr>
            </w:pPr>
            <w:r>
              <w:rPr>
                <w:rFonts w:ascii="宋体" w:hAnsi="宋体" w:cs="Calibri"/>
                <w:kern w:val="2"/>
              </w:rPr>
              <w:t>5</w:t>
            </w:r>
            <w:r>
              <w:rPr>
                <w:rFonts w:hint="eastAsia" w:ascii="宋体" w:hAnsi="宋体" w:cs="Calibri"/>
                <w:kern w:val="2"/>
              </w:rPr>
              <w:t>.4 系统的相对稳定性</w:t>
            </w:r>
          </w:p>
        </w:tc>
        <w:tc>
          <w:tcPr>
            <w:tcW w:w="2835" w:type="dxa"/>
            <w:noWrap w:val="0"/>
            <w:vAlign w:val="top"/>
          </w:tcPr>
          <w:p>
            <w:pPr>
              <w:widowControl/>
              <w:adjustRightInd w:val="0"/>
              <w:snapToGrid w:val="0"/>
              <w:jc w:val="left"/>
              <w:rPr>
                <w:rFonts w:hint="eastAsia" w:ascii="宋体" w:hAnsi="宋体" w:cs="Calibri"/>
                <w:szCs w:val="21"/>
              </w:rPr>
            </w:pPr>
            <w:r>
              <w:rPr>
                <w:rFonts w:hint="eastAsia" w:ascii="宋体" w:hAnsi="宋体" w:cs="Calibri"/>
                <w:szCs w:val="21"/>
              </w:rPr>
              <w:t>1．掌握系统稳定性的基本概念及基本判断方法；</w:t>
            </w:r>
          </w:p>
          <w:p>
            <w:pPr>
              <w:snapToGrid w:val="0"/>
              <w:jc w:val="left"/>
              <w:rPr>
                <w:rFonts w:hint="eastAsia" w:ascii="宋体" w:hAnsi="宋体" w:cs="宋体"/>
                <w:b/>
                <w:szCs w:val="21"/>
              </w:rPr>
            </w:pPr>
            <w:r>
              <w:rPr>
                <w:rFonts w:hint="eastAsia" w:ascii="宋体" w:hAnsi="宋体" w:cs="Calibri"/>
                <w:szCs w:val="21"/>
              </w:rPr>
              <w:t>2．掌握系统相对稳定性的校验方法。</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6" w:type="dxa"/>
            <w:noWrap w:val="0"/>
            <w:vAlign w:val="center"/>
          </w:tcPr>
          <w:p>
            <w:pPr>
              <w:widowControl/>
              <w:snapToGrid w:val="0"/>
              <w:spacing w:before="156" w:beforeLines="50" w:line="400" w:lineRule="exact"/>
              <w:jc w:val="center"/>
              <w:rPr>
                <w:rFonts w:hint="eastAsia" w:ascii="宋体" w:hAnsi="宋体" w:cs="宋体"/>
                <w:b/>
                <w:szCs w:val="21"/>
              </w:rPr>
            </w:pPr>
            <w:r>
              <w:rPr>
                <w:rFonts w:ascii="Arial" w:hAnsi="Arial" w:cs="Arial"/>
                <w:b/>
                <w:szCs w:val="21"/>
              </w:rPr>
              <w:t>√</w:t>
            </w:r>
          </w:p>
        </w:tc>
        <w:tc>
          <w:tcPr>
            <w:tcW w:w="425" w:type="dxa"/>
            <w:noWrap w:val="0"/>
            <w:vAlign w:val="center"/>
          </w:tcPr>
          <w:p>
            <w:pPr>
              <w:widowControl/>
              <w:snapToGrid w:val="0"/>
              <w:spacing w:before="156" w:beforeLines="50" w:line="400" w:lineRule="exact"/>
              <w:jc w:val="center"/>
              <w:rPr>
                <w:rFonts w:hint="eastAsia" w:ascii="宋体" w:hAnsi="宋体" w:cs="宋体"/>
                <w:b/>
                <w:szCs w:val="21"/>
              </w:rPr>
            </w:pPr>
          </w:p>
        </w:tc>
        <w:tc>
          <w:tcPr>
            <w:tcW w:w="1134" w:type="dxa"/>
            <w:noWrap w:val="0"/>
            <w:vAlign w:val="center"/>
          </w:tcPr>
          <w:p>
            <w:pPr>
              <w:widowControl/>
              <w:snapToGrid w:val="0"/>
              <w:spacing w:before="156" w:beforeLines="50" w:line="400" w:lineRule="exact"/>
              <w:jc w:val="center"/>
              <w:rPr>
                <w:rFonts w:hint="eastAsia" w:ascii="宋体" w:hAnsi="宋体" w:cs="宋体"/>
                <w:b/>
                <w:szCs w:val="21"/>
              </w:rPr>
            </w:pPr>
            <w:r>
              <w:rPr>
                <w:rFonts w:hint="eastAsia" w:ascii="宋体" w:hAnsi="宋体" w:cs="宋体"/>
                <w:b/>
                <w:szCs w:val="21"/>
              </w:rPr>
              <w:t>课程目标3</w:t>
            </w:r>
          </w:p>
        </w:tc>
      </w:tr>
    </w:tbl>
    <w:p>
      <w:pPr>
        <w:widowControl/>
        <w:numPr>
          <w:ilvl w:val="0"/>
          <w:numId w:val="7"/>
        </w:numPr>
        <w:snapToGrid w:val="0"/>
        <w:spacing w:before="156" w:beforeLines="50" w:line="400" w:lineRule="exact"/>
        <w:jc w:val="left"/>
        <w:rPr>
          <w:rFonts w:hint="eastAsia" w:ascii="宋体" w:hAnsi="宋体" w:cs="宋体"/>
          <w:b/>
          <w:szCs w:val="21"/>
        </w:rPr>
      </w:pPr>
      <w:r>
        <w:rPr>
          <w:rFonts w:hint="eastAsia" w:ascii="宋体" w:hAnsi="宋体" w:cs="宋体"/>
          <w:b/>
          <w:szCs w:val="21"/>
        </w:rPr>
        <w:t>实验教学</w:t>
      </w:r>
    </w:p>
    <w:p>
      <w:pPr>
        <w:jc w:val="center"/>
        <w:rPr>
          <w:rFonts w:hint="eastAsia" w:ascii="宋体" w:hAnsi="宋体" w:cs="宋体"/>
          <w:b/>
          <w:szCs w:val="21"/>
        </w:rPr>
      </w:pPr>
      <w:r>
        <w:rPr>
          <w:rFonts w:hint="eastAsia"/>
          <w:b/>
          <w:bCs/>
          <w:szCs w:val="21"/>
        </w:rPr>
        <w:t>表二 实验教学内容、学习要求和课程目标的关系</w:t>
      </w:r>
    </w:p>
    <w:tbl>
      <w:tblPr>
        <w:tblStyle w:val="9"/>
        <w:tblW w:w="85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4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ascii="Times New Roman" w:hAnsi="Times New Roman"/>
                <w:bCs/>
                <w:szCs w:val="21"/>
              </w:rPr>
              <w:t>学时</w:t>
            </w:r>
          </w:p>
        </w:tc>
        <w:tc>
          <w:tcPr>
            <w:tcW w:w="2423"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实验教学内容</w:t>
            </w:r>
          </w:p>
        </w:tc>
        <w:tc>
          <w:tcPr>
            <w:tcW w:w="243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hint="eastAsia" w:ascii="Times New Roman" w:hAnsi="Times New Roman"/>
                <w:bCs/>
                <w:szCs w:val="21"/>
              </w:rPr>
              <w:t>学习要求</w:t>
            </w:r>
          </w:p>
        </w:tc>
        <w:tc>
          <w:tcPr>
            <w:tcW w:w="1404" w:type="dxa"/>
            <w:shd w:val="clear" w:color="000000" w:fill="auto"/>
            <w:noWrap w:val="0"/>
            <w:tcMar>
              <w:left w:w="108" w:type="dxa"/>
              <w:right w:w="108" w:type="dxa"/>
            </w:tcMar>
            <w:vAlign w:val="center"/>
          </w:tcPr>
          <w:p>
            <w:pPr>
              <w:widowControl/>
              <w:snapToGrid w:val="0"/>
              <w:spacing w:line="280" w:lineRule="exact"/>
              <w:jc w:val="center"/>
              <w:rPr>
                <w:rFonts w:hint="eastAsia" w:ascii="Times New Roman" w:hAnsi="Times New Roman"/>
                <w:bCs/>
                <w:szCs w:val="21"/>
              </w:rPr>
            </w:pPr>
            <w:r>
              <w:rPr>
                <w:rFonts w:hint="eastAsia"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398"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宋体" w:hAnsi="宋体"/>
                <w:szCs w:val="21"/>
              </w:rPr>
              <w:t>典型环节动态性能分析</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rPr>
                <w:rFonts w:hint="eastAsia" w:ascii="Times New Roman" w:hAnsi="Times New Roman"/>
                <w:bCs/>
                <w:szCs w:val="21"/>
              </w:rPr>
            </w:pPr>
            <w:r>
              <w:rPr>
                <w:rFonts w:hint="eastAsia" w:ascii="宋体" w:hAnsi="宋体"/>
                <w:szCs w:val="21"/>
              </w:rPr>
              <w:t>建立</w:t>
            </w:r>
            <w:r>
              <w:rPr>
                <w:rFonts w:ascii="宋体" w:hAnsi="宋体"/>
                <w:szCs w:val="21"/>
              </w:rPr>
              <w:t>一阶</w:t>
            </w:r>
            <w:r>
              <w:rPr>
                <w:rFonts w:hint="eastAsia" w:ascii="宋体"/>
                <w:kern w:val="0"/>
                <w:szCs w:val="21"/>
              </w:rPr>
              <w:t>弹簧-阻尼</w:t>
            </w:r>
            <w:r>
              <w:rPr>
                <w:rFonts w:ascii="宋体" w:hAnsi="宋体"/>
                <w:szCs w:val="21"/>
              </w:rPr>
              <w:t>系统的模型</w:t>
            </w:r>
            <w:r>
              <w:rPr>
                <w:rFonts w:hint="eastAsia" w:ascii="宋体" w:hAnsi="宋体"/>
                <w:szCs w:val="21"/>
              </w:rPr>
              <w:t>，</w:t>
            </w:r>
            <w:r>
              <w:rPr>
                <w:rFonts w:ascii="宋体" w:hAnsi="宋体"/>
                <w:szCs w:val="21"/>
              </w:rPr>
              <w:t>分析单位脉冲、单位阶跃及斜坡等</w:t>
            </w:r>
            <w:r>
              <w:rPr>
                <w:rFonts w:hint="eastAsia" w:ascii="宋体" w:hAnsi="宋体"/>
                <w:szCs w:val="21"/>
              </w:rPr>
              <w:t>不同输入</w:t>
            </w:r>
            <w:r>
              <w:rPr>
                <w:szCs w:val="21"/>
              </w:rPr>
              <w:t>的时域特性</w:t>
            </w:r>
          </w:p>
        </w:tc>
        <w:tc>
          <w:tcPr>
            <w:tcW w:w="243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宋体"/>
                <w:kern w:val="0"/>
                <w:szCs w:val="21"/>
              </w:rPr>
              <w:t>学会用Matlab函数分析一阶弹簧-阻尼系统</w:t>
            </w:r>
          </w:p>
        </w:tc>
        <w:tc>
          <w:tcPr>
            <w:tcW w:w="1404" w:type="dxa"/>
            <w:shd w:val="clear" w:color="000000" w:fill="auto"/>
            <w:noWrap w:val="0"/>
            <w:tcMar>
              <w:left w:w="108" w:type="dxa"/>
              <w:right w:w="108" w:type="dxa"/>
            </w:tcMar>
            <w:vAlign w:val="center"/>
          </w:tcPr>
          <w:p>
            <w:pPr>
              <w:widowControl/>
              <w:snapToGrid w:val="0"/>
              <w:jc w:val="center"/>
              <w:rPr>
                <w:rFonts w:ascii="Times New Roman" w:hAnsi="Times New Roman"/>
                <w:b/>
                <w:bCs/>
                <w:szCs w:val="21"/>
              </w:rPr>
            </w:pPr>
            <w:r>
              <w:rPr>
                <w:rFonts w:hint="eastAsia" w:ascii="Times New Roman" w:hAnsi="Times New Roman"/>
                <w:b/>
                <w:bCs/>
                <w:szCs w:val="21"/>
              </w:rPr>
              <w:t>课程目标4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szCs w:val="21"/>
              </w:rPr>
              <w:t>二阶系统时间响应分析</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center"/>
          </w:tcPr>
          <w:p>
            <w:pPr>
              <w:widowControl/>
              <w:spacing w:before="100" w:beforeAutospacing="1" w:after="100" w:afterAutospacing="1"/>
              <w:jc w:val="left"/>
              <w:rPr>
                <w:rFonts w:ascii="Times New Roman" w:hAnsi="Times New Roman"/>
                <w:bCs/>
                <w:szCs w:val="21"/>
              </w:rPr>
            </w:pPr>
            <w:r>
              <w:rPr>
                <w:rFonts w:hint="eastAsia" w:ascii="宋体" w:hAnsi="宋体"/>
                <w:szCs w:val="21"/>
              </w:rPr>
              <w:t>建立二</w:t>
            </w:r>
            <w:r>
              <w:rPr>
                <w:rFonts w:ascii="宋体" w:hAnsi="宋体"/>
                <w:szCs w:val="21"/>
              </w:rPr>
              <w:t>阶质量</w:t>
            </w:r>
            <w:r>
              <w:rPr>
                <w:rFonts w:hint="eastAsia" w:ascii="宋体" w:hAnsi="宋体"/>
                <w:szCs w:val="21"/>
              </w:rPr>
              <w:t>-</w:t>
            </w:r>
            <w:r>
              <w:rPr>
                <w:rFonts w:hint="eastAsia" w:ascii="宋体"/>
                <w:kern w:val="0"/>
                <w:szCs w:val="21"/>
              </w:rPr>
              <w:t>弹簧-阻尼</w:t>
            </w:r>
            <w:r>
              <w:rPr>
                <w:rFonts w:ascii="宋体" w:hAnsi="宋体"/>
                <w:szCs w:val="21"/>
              </w:rPr>
              <w:t>系统的模型</w:t>
            </w:r>
            <w:r>
              <w:rPr>
                <w:rFonts w:hint="eastAsia" w:ascii="宋体" w:hAnsi="宋体"/>
                <w:szCs w:val="21"/>
              </w:rPr>
              <w:t>，</w:t>
            </w:r>
            <w:r>
              <w:rPr>
                <w:rFonts w:ascii="宋体" w:hAnsi="宋体"/>
                <w:szCs w:val="21"/>
              </w:rPr>
              <w:t>分析单位脉冲、单位阶跃及斜坡等</w:t>
            </w:r>
            <w:r>
              <w:rPr>
                <w:rFonts w:hint="eastAsia" w:ascii="宋体" w:hAnsi="宋体"/>
                <w:szCs w:val="21"/>
              </w:rPr>
              <w:t>不同输入</w:t>
            </w:r>
            <w:r>
              <w:rPr>
                <w:szCs w:val="21"/>
              </w:rPr>
              <w:t>的时域特性</w:t>
            </w:r>
          </w:p>
        </w:tc>
        <w:tc>
          <w:tcPr>
            <w:tcW w:w="2435"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宋体"/>
                <w:kern w:val="0"/>
                <w:szCs w:val="21"/>
              </w:rPr>
              <w:t>学会用Matlab函数分析二阶质量-弹簧-阻尼系统</w:t>
            </w:r>
          </w:p>
        </w:tc>
        <w:tc>
          <w:tcPr>
            <w:tcW w:w="1404" w:type="dxa"/>
            <w:shd w:val="clear" w:color="000000" w:fill="auto"/>
            <w:noWrap w:val="0"/>
            <w:tcMar>
              <w:left w:w="108" w:type="dxa"/>
              <w:right w:w="108" w:type="dxa"/>
            </w:tcMar>
            <w:vAlign w:val="center"/>
          </w:tcPr>
          <w:p>
            <w:pPr>
              <w:widowControl/>
              <w:snapToGrid w:val="0"/>
              <w:jc w:val="center"/>
              <w:rPr>
                <w:rFonts w:ascii="Times New Roman" w:hAnsi="Times New Roman"/>
                <w:b/>
                <w:bCs/>
                <w:szCs w:val="21"/>
              </w:rPr>
            </w:pPr>
            <w:r>
              <w:rPr>
                <w:rFonts w:hint="eastAsia" w:ascii="Times New Roman" w:hAnsi="Times New Roman"/>
                <w:b/>
                <w:bCs/>
                <w:szCs w:val="21"/>
              </w:rPr>
              <w:t>课程目标4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976" w:hRule="atLeast"/>
          <w:jc w:val="center"/>
        </w:trPr>
        <w:tc>
          <w:tcPr>
            <w:tcW w:w="383"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3</w:t>
            </w:r>
          </w:p>
        </w:tc>
        <w:tc>
          <w:tcPr>
            <w:tcW w:w="1465"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szCs w:val="21"/>
              </w:rPr>
              <w:t>频率特性的测量</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noWrap w:val="0"/>
            <w:tcMar>
              <w:left w:w="108" w:type="dxa"/>
              <w:right w:w="108" w:type="dxa"/>
            </w:tcMar>
            <w:vAlign w:val="top"/>
          </w:tcPr>
          <w:p>
            <w:pPr>
              <w:widowControl/>
              <w:snapToGrid w:val="0"/>
              <w:rPr>
                <w:rFonts w:ascii="Times New Roman" w:hAnsi="Times New Roman"/>
                <w:bCs/>
                <w:szCs w:val="21"/>
              </w:rPr>
            </w:pPr>
            <w:r>
              <w:rPr>
                <w:rFonts w:hint="eastAsia" w:ascii="宋体" w:hAnsi="宋体"/>
                <w:szCs w:val="21"/>
              </w:rPr>
              <w:t>分析</w:t>
            </w:r>
            <w:r>
              <w:rPr>
                <w:rFonts w:ascii="宋体" w:hAnsi="宋体"/>
                <w:szCs w:val="21"/>
              </w:rPr>
              <w:t>一阶系统和二阶</w:t>
            </w:r>
            <w:r>
              <w:rPr>
                <w:rFonts w:hint="eastAsia" w:ascii="宋体" w:hAnsi="宋体"/>
                <w:szCs w:val="21"/>
              </w:rPr>
              <w:t>系统的Bode图Nyquist图，分析系统的频率响应与稳定性</w:t>
            </w:r>
          </w:p>
        </w:tc>
        <w:tc>
          <w:tcPr>
            <w:tcW w:w="2435" w:type="dxa"/>
            <w:shd w:val="clear" w:color="000000" w:fill="auto"/>
            <w:noWrap w:val="0"/>
            <w:tcMar>
              <w:left w:w="108" w:type="dxa"/>
              <w:right w:w="108" w:type="dxa"/>
            </w:tcMar>
            <w:vAlign w:val="center"/>
          </w:tcPr>
          <w:p>
            <w:r>
              <w:rPr>
                <w:rFonts w:hint="eastAsia" w:ascii="宋体"/>
                <w:kern w:val="0"/>
                <w:szCs w:val="21"/>
              </w:rPr>
              <w:t>学会用Matlab中函数对系统的频率响应进行分析</w:t>
            </w:r>
          </w:p>
        </w:tc>
        <w:tc>
          <w:tcPr>
            <w:tcW w:w="1404" w:type="dxa"/>
            <w:shd w:val="clear" w:color="000000" w:fill="auto"/>
            <w:noWrap w:val="0"/>
            <w:tcMar>
              <w:left w:w="108" w:type="dxa"/>
              <w:right w:w="108" w:type="dxa"/>
            </w:tcMar>
            <w:vAlign w:val="center"/>
          </w:tcPr>
          <w:p>
            <w:pPr>
              <w:widowControl/>
              <w:snapToGrid w:val="0"/>
              <w:jc w:val="center"/>
              <w:rPr>
                <w:rFonts w:ascii="Times New Roman" w:hAnsi="Times New Roman"/>
                <w:b/>
                <w:bCs/>
                <w:szCs w:val="21"/>
              </w:rPr>
            </w:pPr>
            <w:r>
              <w:rPr>
                <w:rFonts w:hint="eastAsia" w:ascii="Times New Roman" w:hAnsi="Times New Roman"/>
                <w:b/>
                <w:bCs/>
                <w:szCs w:val="21"/>
              </w:rPr>
              <w:t>课程目标4</w:t>
            </w:r>
          </w:p>
        </w:tc>
      </w:tr>
    </w:tbl>
    <w:p>
      <w:pPr>
        <w:widowControl/>
        <w:snapToGrid w:val="0"/>
        <w:spacing w:line="400" w:lineRule="exact"/>
        <w:rPr>
          <w:rFonts w:ascii="Times New Roman" w:hAnsi="Times New Roman" w:eastAsia="Times New Roman"/>
        </w:rPr>
      </w:pPr>
      <w:r>
        <w:rPr>
          <w:rFonts w:ascii="宋体" w:hAnsi="宋体" w:cs="宋体"/>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宋体" w:hAnsi="宋体" w:cs="宋体"/>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宋体" w:hAnsi="宋体" w:cs="宋体"/>
        </w:rPr>
        <w:t>、实验报告要书写整齐，图表要整齐规范。</w:t>
      </w:r>
    </w:p>
    <w:p>
      <w:pPr>
        <w:widowControl/>
        <w:snapToGrid w:val="0"/>
        <w:rPr>
          <w:rFonts w:ascii="宋体" w:hAnsi="宋体" w:cs="宋体"/>
          <w:b/>
          <w:szCs w:val="21"/>
        </w:rPr>
      </w:pPr>
    </w:p>
    <w:p>
      <w:pPr>
        <w:widowControl/>
        <w:snapToGrid w:val="0"/>
        <w:spacing w:line="400" w:lineRule="exact"/>
        <w:rPr>
          <w:rFonts w:hint="eastAsia" w:ascii="Times New Roman" w:hAnsi="Times New Roman"/>
          <w:b/>
          <w:bCs/>
          <w:szCs w:val="21"/>
        </w:rPr>
      </w:pPr>
      <w:r>
        <w:rPr>
          <w:rFonts w:hint="eastAsia" w:ascii="宋体" w:hAnsi="宋体" w:cs="宋体"/>
          <w:b/>
          <w:szCs w:val="21"/>
        </w:rPr>
        <w:t>四、</w:t>
      </w:r>
      <w:r>
        <w:rPr>
          <w:rFonts w:hint="eastAsia" w:ascii="Times New Roman" w:hAnsi="Times New Roman"/>
          <w:b/>
          <w:bCs/>
          <w:szCs w:val="21"/>
        </w:rPr>
        <w:t>教学安排</w:t>
      </w:r>
      <w:r>
        <w:rPr>
          <w:rFonts w:ascii="Times New Roman" w:hAnsi="Times New Roman"/>
          <w:b/>
          <w:bCs/>
          <w:szCs w:val="21"/>
        </w:rPr>
        <w:t>（</w:t>
      </w:r>
      <w:r>
        <w:rPr>
          <w:rFonts w:ascii="Arial" w:hAnsi="Arial" w:cs="Arial"/>
          <w:color w:val="333333"/>
          <w:sz w:val="19"/>
          <w:szCs w:val="19"/>
          <w:shd w:val="clear" w:color="auto" w:fill="FFFFFF"/>
        </w:rPr>
        <w:t> </w:t>
      </w:r>
      <w:r>
        <w:rPr>
          <w:rFonts w:ascii="Times New Roman" w:hAnsi="Times New Roman"/>
          <w:b/>
          <w:bCs/>
          <w:szCs w:val="21"/>
        </w:rPr>
        <w:fldChar w:fldCharType="begin"/>
      </w:r>
      <w:r>
        <w:rPr>
          <w:rFonts w:ascii="Times New Roman" w:hAnsi="Times New Roman"/>
          <w:b/>
          <w:bCs/>
          <w:szCs w:val="21"/>
        </w:rPr>
        <w:instrText xml:space="preserve"> HYPERLINK "http://www.baidu.com/link?url=pq4Vu5kbA7cXwAfBmB8nTGELTxYwsytaYrMXm7fBomrdMhMSOZJ7HSc200vwAr7GUX0ntFh7vP6SfqmIa9A8kaZEPwZptQmlqSOcgql10-A_37DdQya2t88-sSv0czIU" \t "https://www.baidu.com/_blank" </w:instrText>
      </w:r>
      <w:r>
        <w:rPr>
          <w:rFonts w:ascii="Times New Roman" w:hAnsi="Times New Roman"/>
          <w:b/>
          <w:bCs/>
          <w:szCs w:val="21"/>
        </w:rPr>
        <w:fldChar w:fldCharType="separate"/>
      </w:r>
      <w:r>
        <w:rPr>
          <w:rFonts w:ascii="Times New Roman" w:hAnsi="Times New Roman"/>
          <w:b/>
          <w:bCs/>
          <w:szCs w:val="21"/>
        </w:rPr>
        <w:t>Teaching Arrangement</w:t>
      </w:r>
      <w:r>
        <w:rPr>
          <w:rFonts w:ascii="Times New Roman" w:hAnsi="Times New Roman"/>
          <w:b/>
          <w:bCs/>
          <w:szCs w:val="21"/>
        </w:rPr>
        <w:fldChar w:fldCharType="end"/>
      </w:r>
      <w:r>
        <w:rPr>
          <w:rFonts w:hint="eastAsia" w:ascii="Times New Roman" w:hAnsi="Times New Roman"/>
          <w:b/>
          <w:bCs/>
          <w:szCs w:val="21"/>
        </w:rPr>
        <w:t>）</w:t>
      </w:r>
    </w:p>
    <w:tbl>
      <w:tblPr>
        <w:tblStyle w:val="9"/>
        <w:tblW w:w="8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38"/>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widowControl/>
              <w:snapToGrid w:val="0"/>
              <w:spacing w:before="156" w:beforeLines="50"/>
              <w:ind w:firstLine="422"/>
              <w:jc w:val="left"/>
              <w:rPr>
                <w:rFonts w:ascii="Times New Roman" w:hAnsi="Times New Roman"/>
                <w:b/>
                <w:bCs/>
                <w:szCs w:val="21"/>
              </w:rPr>
            </w:pPr>
            <w:r>
              <w:rPr>
                <w:rFonts w:hint="eastAsia" w:ascii="Times New Roman" w:hAnsi="Times New Roman"/>
                <w:b/>
                <w:bCs/>
                <w:szCs w:val="21"/>
              </w:rPr>
              <w:t>教学内容</w:t>
            </w:r>
          </w:p>
        </w:tc>
        <w:tc>
          <w:tcPr>
            <w:tcW w:w="1085"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课堂教学</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38"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讨论</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0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实验</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c>
          <w:tcPr>
            <w:tcW w:w="102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总计</w:t>
            </w:r>
          </w:p>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pStyle w:val="21"/>
              <w:numPr>
                <w:ilvl w:val="0"/>
                <w:numId w:val="22"/>
              </w:numPr>
              <w:adjustRightInd w:val="0"/>
              <w:snapToGrid w:val="0"/>
              <w:ind w:left="0" w:firstLineChars="0"/>
              <w:rPr>
                <w:rFonts w:hint="eastAsia"/>
              </w:rPr>
            </w:pPr>
            <w:r>
              <w:rPr>
                <w:rFonts w:hint="eastAsia" w:ascii="宋体" w:hAnsi="宋体"/>
              </w:rPr>
              <w:t>第一章 绪论</w:t>
            </w:r>
          </w:p>
        </w:tc>
        <w:tc>
          <w:tcPr>
            <w:tcW w:w="1085"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2</w:t>
            </w:r>
          </w:p>
        </w:tc>
        <w:tc>
          <w:tcPr>
            <w:tcW w:w="1038" w:type="dxa"/>
            <w:noWrap w:val="0"/>
            <w:vAlign w:val="center"/>
          </w:tcPr>
          <w:p>
            <w:pPr>
              <w:widowControl/>
              <w:snapToGrid w:val="0"/>
              <w:spacing w:before="156" w:beforeLines="50"/>
              <w:jc w:val="center"/>
              <w:rPr>
                <w:rFonts w:hint="eastAsia" w:ascii="Times New Roman" w:hAnsi="Times New Roman"/>
                <w:b/>
                <w:bCs/>
                <w:szCs w:val="21"/>
              </w:rPr>
            </w:pPr>
          </w:p>
        </w:tc>
        <w:tc>
          <w:tcPr>
            <w:tcW w:w="1004" w:type="dxa"/>
            <w:noWrap w:val="0"/>
            <w:vAlign w:val="center"/>
          </w:tcPr>
          <w:p>
            <w:pPr>
              <w:widowControl/>
              <w:snapToGrid w:val="0"/>
              <w:spacing w:before="156" w:beforeLines="50"/>
              <w:jc w:val="center"/>
              <w:rPr>
                <w:rFonts w:hint="eastAsia" w:ascii="Times New Roman" w:hAnsi="Times New Roman"/>
                <w:b/>
                <w:bCs/>
                <w:szCs w:val="21"/>
              </w:rPr>
            </w:pPr>
          </w:p>
        </w:tc>
        <w:tc>
          <w:tcPr>
            <w:tcW w:w="1024" w:type="dxa"/>
            <w:noWrap w:val="0"/>
            <w:vAlign w:val="center"/>
          </w:tcPr>
          <w:p>
            <w:pPr>
              <w:widowControl/>
              <w:snapToGrid w:val="0"/>
              <w:spacing w:before="156" w:beforeLines="50"/>
              <w:jc w:val="center"/>
              <w:rPr>
                <w:rFonts w:hint="eastAsia" w:ascii="Times New Roman" w:hAnsi="Times New Roman"/>
                <w:b/>
                <w:bCs/>
                <w:szCs w:val="21"/>
              </w:rPr>
            </w:pPr>
            <w:r>
              <w:rPr>
                <w:rFonts w:hint="eastAsia" w:ascii="Times New Roman" w:hAnsi="Times New Roman"/>
                <w:b/>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adjustRightInd w:val="0"/>
              <w:snapToGrid w:val="0"/>
              <w:rPr>
                <w:rFonts w:hint="eastAsia" w:ascii="Times New Roman" w:hAnsi="Times New Roman"/>
                <w:bCs/>
                <w:szCs w:val="21"/>
              </w:rPr>
            </w:pPr>
            <w:r>
              <w:rPr>
                <w:rFonts w:hint="eastAsia" w:ascii="宋体" w:hAnsi="宋体" w:cs="Calibri"/>
                <w:szCs w:val="21"/>
              </w:rPr>
              <w:t>第二章数学模型</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5</w:t>
            </w:r>
          </w:p>
        </w:tc>
        <w:tc>
          <w:tcPr>
            <w:tcW w:w="1038"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1</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adjustRightInd w:val="0"/>
              <w:snapToGrid w:val="0"/>
              <w:rPr>
                <w:rFonts w:ascii="Times New Roman" w:hAnsi="Times New Roman"/>
                <w:bCs/>
                <w:szCs w:val="21"/>
              </w:rPr>
            </w:pPr>
            <w:r>
              <w:rPr>
                <w:rFonts w:hint="eastAsia" w:ascii="宋体" w:hAnsi="宋体" w:cs="Calibri"/>
                <w:szCs w:val="21"/>
              </w:rPr>
              <w:t>第三章时域分析法</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5</w:t>
            </w:r>
          </w:p>
        </w:tc>
        <w:tc>
          <w:tcPr>
            <w:tcW w:w="1038"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1</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hint="eastAsia" w:ascii="Times New Roman" w:hAnsi="Times New Roman"/>
                <w:bCs/>
                <w:szCs w:val="21"/>
              </w:rPr>
            </w:pPr>
            <w:r>
              <w:rPr>
                <w:rFonts w:hint="eastAsia" w:ascii="Times New Roman" w:hAnsi="Times New Roman"/>
                <w:bCs/>
                <w:szCs w:val="21"/>
              </w:rPr>
              <w:t>第四章</w:t>
            </w:r>
            <w:r>
              <w:rPr>
                <w:rFonts w:hint="eastAsia"/>
                <w:kern w:val="0"/>
                <w:szCs w:val="21"/>
              </w:rPr>
              <w:t>频域</w:t>
            </w:r>
            <w:r>
              <w:rPr>
                <w:kern w:val="0"/>
                <w:szCs w:val="21"/>
              </w:rPr>
              <w:t>分析法</w:t>
            </w:r>
          </w:p>
        </w:tc>
        <w:tc>
          <w:tcPr>
            <w:tcW w:w="1085"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7</w:t>
            </w:r>
          </w:p>
        </w:tc>
        <w:tc>
          <w:tcPr>
            <w:tcW w:w="1038" w:type="dxa"/>
            <w:noWrap w:val="0"/>
            <w:vAlign w:val="center"/>
          </w:tcPr>
          <w:p>
            <w:pPr>
              <w:widowControl/>
              <w:adjustRightInd w:val="0"/>
              <w:snapToGrid w:val="0"/>
              <w:spacing w:before="156" w:beforeLines="50"/>
              <w:jc w:val="center"/>
              <w:rPr>
                <w:rFonts w:hint="eastAsia" w:ascii="Times New Roman" w:hAnsi="Times New Roman"/>
                <w:bCs/>
                <w:szCs w:val="21"/>
              </w:rPr>
            </w:pPr>
            <w:r>
              <w:rPr>
                <w:rFonts w:hint="eastAsia" w:ascii="Times New Roman" w:hAnsi="Times New Roman"/>
                <w:bCs/>
                <w:szCs w:val="21"/>
              </w:rPr>
              <w:t>1</w:t>
            </w: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adjustRightInd w:val="0"/>
              <w:snapToGrid w:val="0"/>
              <w:spacing w:before="156" w:beforeLines="50"/>
              <w:rPr>
                <w:rFonts w:ascii="Times New Roman" w:hAnsi="Times New Roman"/>
                <w:bCs/>
                <w:szCs w:val="21"/>
              </w:rPr>
            </w:pPr>
            <w:r>
              <w:rPr>
                <w:rFonts w:hint="eastAsia" w:ascii="Times New Roman" w:hAnsi="Times New Roman"/>
                <w:bCs/>
                <w:szCs w:val="21"/>
              </w:rPr>
              <w:t>第五章系统的稳定性分析</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38"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04" w:type="dxa"/>
            <w:noWrap w:val="0"/>
            <w:vAlign w:val="center"/>
          </w:tcPr>
          <w:p>
            <w:pPr>
              <w:widowControl/>
              <w:adjustRightInd w:val="0"/>
              <w:snapToGrid w:val="0"/>
              <w:spacing w:before="156" w:beforeLines="50"/>
              <w:jc w:val="center"/>
              <w:rPr>
                <w:rFonts w:hint="eastAsia" w:ascii="Times New Roman" w:hAnsi="Times New Roman"/>
                <w:bCs/>
                <w:szCs w:val="21"/>
              </w:rPr>
            </w:pPr>
          </w:p>
        </w:tc>
        <w:tc>
          <w:tcPr>
            <w:tcW w:w="1024" w:type="dxa"/>
            <w:noWrap w:val="0"/>
            <w:vAlign w:val="center"/>
          </w:tcPr>
          <w:p>
            <w:pPr>
              <w:widowControl/>
              <w:adjustRightInd w:val="0"/>
              <w:snapToGrid w:val="0"/>
              <w:spacing w:before="156" w:beforeLines="50"/>
              <w:jc w:val="center"/>
              <w:rPr>
                <w:rFonts w:hint="eastAsia"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tabs>
                <w:tab w:val="left" w:pos="1087"/>
              </w:tabs>
              <w:adjustRightInd w:val="0"/>
              <w:snapToGrid w:val="0"/>
              <w:spacing w:before="156" w:beforeLines="50"/>
              <w:jc w:val="center"/>
              <w:rPr>
                <w:rFonts w:hint="eastAsia" w:ascii="Times New Roman" w:hAnsi="Times New Roman"/>
                <w:bCs/>
                <w:szCs w:val="21"/>
              </w:rPr>
            </w:pPr>
            <w:r>
              <w:rPr>
                <w:rFonts w:hint="eastAsia"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23</w:t>
            </w:r>
          </w:p>
        </w:tc>
        <w:tc>
          <w:tcPr>
            <w:tcW w:w="1038"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32</w:t>
            </w:r>
          </w:p>
        </w:tc>
      </w:tr>
    </w:tbl>
    <w:p>
      <w:pPr>
        <w:widowControl/>
        <w:snapToGrid w:val="0"/>
        <w:spacing w:before="156" w:beforeLines="50" w:line="400" w:lineRule="exact"/>
        <w:jc w:val="left"/>
        <w:rPr>
          <w:rFonts w:ascii="Times New Roman" w:hAnsi="Times New Roman"/>
          <w:szCs w:val="21"/>
          <w:lang w:val="en-GB"/>
        </w:rPr>
      </w:pPr>
      <w:r>
        <w:rPr>
          <w:rFonts w:hint="eastAsia" w:ascii="宋体" w:hAnsi="宋体" w:cs="宋体"/>
          <w:b/>
          <w:szCs w:val="21"/>
        </w:rPr>
        <w:t>五、课程考核</w:t>
      </w:r>
      <w:r>
        <w:rPr>
          <w:rFonts w:ascii="Times New Roman" w:hAnsi="Times New Roman"/>
          <w:szCs w:val="21"/>
          <w:lang w:val="en-GB"/>
        </w:rPr>
        <w:t>（Assessment Scheme）</w:t>
      </w:r>
    </w:p>
    <w:p>
      <w:pPr>
        <w:spacing w:line="360" w:lineRule="auto"/>
        <w:jc w:val="left"/>
        <w:rPr>
          <w:rFonts w:hint="eastAsia" w:ascii="宋体" w:hAnsi="宋体" w:cs="宋体"/>
          <w:b/>
          <w:bCs/>
          <w:szCs w:val="21"/>
          <w:lang w:val="en-GB"/>
        </w:rPr>
      </w:pPr>
      <w:r>
        <w:rPr>
          <w:rFonts w:hint="eastAsia" w:ascii="Times New Roman" w:hAnsi="Times New Roman"/>
          <w:b/>
          <w:bCs/>
          <w:szCs w:val="21"/>
          <w:lang w:val="en-GB"/>
        </w:rPr>
        <w:t>（一）</w:t>
      </w:r>
      <w:r>
        <w:rPr>
          <w:rFonts w:hint="eastAsia" w:ascii="宋体" w:hAnsi="宋体" w:cs="宋体"/>
          <w:b/>
          <w:bCs/>
          <w:szCs w:val="21"/>
        </w:rPr>
        <w:t>课程考核评价方式</w:t>
      </w:r>
    </w:p>
    <w:p>
      <w:pPr>
        <w:widowControl/>
        <w:snapToGrid w:val="0"/>
        <w:spacing w:line="400" w:lineRule="exact"/>
        <w:ind w:firstLine="420" w:firstLineChars="200"/>
        <w:rPr>
          <w:rFonts w:ascii="宋体" w:hAnsi="宋体" w:cs="宋体"/>
          <w:szCs w:val="21"/>
        </w:rPr>
      </w:pPr>
      <w:r>
        <w:rPr>
          <w:rFonts w:hint="eastAsia" w:ascii="宋体" w:hAnsi="宋体" w:cs="宋体"/>
          <w:szCs w:val="21"/>
        </w:rPr>
        <w:t>课程考核由平时成绩与期末成绩相结合的方式进行。</w:t>
      </w:r>
    </w:p>
    <w:p>
      <w:pPr>
        <w:widowControl/>
        <w:snapToGrid w:val="0"/>
        <w:spacing w:line="400" w:lineRule="exact"/>
        <w:ind w:firstLine="420" w:firstLineChars="200"/>
        <w:rPr>
          <w:rFonts w:ascii="宋体" w:hAnsi="宋体" w:cs="宋体"/>
          <w:szCs w:val="21"/>
        </w:rPr>
      </w:pPr>
      <w:r>
        <w:rPr>
          <w:rFonts w:hint="eastAsia" w:ascii="宋体" w:hAnsi="宋体" w:cs="宋体"/>
          <w:szCs w:val="21"/>
        </w:rPr>
        <w:t>1、平时成绩占</w:t>
      </w:r>
      <w:r>
        <w:rPr>
          <w:rFonts w:ascii="宋体" w:hAnsi="宋体" w:cs="宋体"/>
          <w:szCs w:val="21"/>
        </w:rPr>
        <w:t>40%</w:t>
      </w:r>
      <w:r>
        <w:rPr>
          <w:rFonts w:hint="eastAsia" w:ascii="宋体" w:hAnsi="宋体" w:cs="宋体"/>
          <w:szCs w:val="21"/>
        </w:rPr>
        <w:t>，主要包括：平时表现占</w:t>
      </w:r>
      <w:r>
        <w:rPr>
          <w:rFonts w:ascii="宋体" w:hAnsi="宋体" w:cs="宋体"/>
          <w:szCs w:val="21"/>
        </w:rPr>
        <w:t>10%</w:t>
      </w:r>
      <w:r>
        <w:rPr>
          <w:rFonts w:hint="eastAsia" w:ascii="宋体" w:hAnsi="宋体" w:cs="宋体"/>
          <w:szCs w:val="21"/>
        </w:rPr>
        <w:t>、平时作业占</w:t>
      </w:r>
      <w:r>
        <w:rPr>
          <w:rFonts w:ascii="宋体" w:hAnsi="宋体" w:cs="宋体"/>
          <w:szCs w:val="21"/>
        </w:rPr>
        <w:t>20%</w:t>
      </w:r>
      <w:r>
        <w:rPr>
          <w:rFonts w:hint="eastAsia" w:ascii="宋体" w:hAnsi="宋体" w:cs="宋体"/>
          <w:szCs w:val="21"/>
        </w:rPr>
        <w:t>、实验占</w:t>
      </w:r>
      <w:r>
        <w:rPr>
          <w:rFonts w:ascii="宋体" w:hAnsi="宋体" w:cs="宋体"/>
          <w:szCs w:val="21"/>
        </w:rPr>
        <w:t>10%</w:t>
      </w:r>
      <w:r>
        <w:rPr>
          <w:rFonts w:hint="eastAsia" w:ascii="宋体" w:hAnsi="宋体" w:cs="宋体"/>
          <w:szCs w:val="21"/>
        </w:rPr>
        <w:t>。</w:t>
      </w:r>
    </w:p>
    <w:p>
      <w:pPr>
        <w:widowControl/>
        <w:snapToGrid w:val="0"/>
        <w:spacing w:line="400" w:lineRule="exact"/>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w:t>
      </w:r>
      <w:r>
        <w:rPr>
          <w:rFonts w:ascii="宋体" w:hAnsi="宋体" w:cs="宋体"/>
          <w:szCs w:val="21"/>
        </w:rPr>
        <w:t xml:space="preserve"> </w:t>
      </w:r>
      <w:r>
        <w:rPr>
          <w:rFonts w:hint="eastAsia" w:ascii="宋体" w:hAnsi="宋体" w:cs="宋体"/>
          <w:szCs w:val="21"/>
        </w:rPr>
        <w:t>期末成绩占</w:t>
      </w:r>
      <w:r>
        <w:rPr>
          <w:rFonts w:ascii="宋体" w:hAnsi="宋体" w:cs="宋体"/>
          <w:szCs w:val="21"/>
        </w:rPr>
        <w:t>60%</w:t>
      </w:r>
      <w:r>
        <w:rPr>
          <w:rFonts w:hint="eastAsia" w:ascii="宋体" w:hAnsi="宋体" w:cs="宋体"/>
          <w:szCs w:val="21"/>
        </w:rPr>
        <w:t>，考试采用闭卷笔试方式。考试范围应涵盖所有讲授及自学的内容，考试内容应能客观反映出学生对本门课程主要概念的记忆、掌握程度，对有关理论的理解、掌握及综合运用能力。考试题型以填空题、选择题、作图题、分析题、计算题为主。</w:t>
      </w:r>
    </w:p>
    <w:p>
      <w:pPr>
        <w:widowControl/>
        <w:snapToGrid w:val="0"/>
        <w:spacing w:line="400" w:lineRule="exact"/>
        <w:jc w:val="center"/>
        <w:rPr>
          <w:rFonts w:ascii="Times New Roman" w:hAnsi="Times New Roman"/>
          <w:b/>
          <w:szCs w:val="21"/>
        </w:rPr>
      </w:pPr>
      <w:r>
        <w:rPr>
          <w:rFonts w:hint="eastAsia"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课堂表现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1</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1</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2</w:t>
            </w:r>
          </w:p>
        </w:tc>
        <w:tc>
          <w:tcPr>
            <w:tcW w:w="1526" w:type="dxa"/>
            <w:tcBorders>
              <w:top w:val="single" w:color="000000" w:sz="4" w:space="0"/>
              <w:left w:val="single" w:color="000000" w:sz="4" w:space="0"/>
              <w:right w:val="single" w:color="000000" w:sz="4" w:space="0"/>
            </w:tcBorders>
            <w:noWrap w:val="0"/>
            <w:vAlign w:val="center"/>
          </w:tcPr>
          <w:p>
            <w:pPr>
              <w:autoSpaceDN w:val="0"/>
              <w:jc w:val="center"/>
              <w:rPr>
                <w:rFonts w:hint="eastAsia"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right w:val="single" w:color="000000" w:sz="4" w:space="0"/>
            </w:tcBorders>
            <w:noWrap w:val="0"/>
            <w:vAlign w:val="center"/>
          </w:tcPr>
          <w:p>
            <w:pPr>
              <w:widowControl/>
              <w:autoSpaceDN w:val="0"/>
              <w:jc w:val="center"/>
              <w:rPr>
                <w:rFonts w:hint="eastAsia" w:ascii="Times New Roman" w:hAnsi="Times New Roman"/>
                <w:kern w:val="0"/>
                <w:szCs w:val="21"/>
              </w:rPr>
            </w:pPr>
            <w:r>
              <w:rPr>
                <w:rFonts w:ascii="Times New Roman" w:hAnsi="Times New Roman"/>
                <w:kern w:val="0"/>
                <w:szCs w:val="21"/>
              </w:rPr>
              <w:t>6</w:t>
            </w:r>
          </w:p>
        </w:tc>
        <w:tc>
          <w:tcPr>
            <w:tcW w:w="1418"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3</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36</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4</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100</w:t>
            </w:r>
          </w:p>
        </w:tc>
      </w:tr>
    </w:tbl>
    <w:p>
      <w:pPr>
        <w:numPr>
          <w:ilvl w:val="0"/>
          <w:numId w:val="13"/>
        </w:numPr>
        <w:spacing w:line="360" w:lineRule="auto"/>
        <w:jc w:val="left"/>
        <w:rPr>
          <w:b/>
          <w:bCs/>
          <w:color w:val="000000"/>
          <w:szCs w:val="21"/>
        </w:rPr>
      </w:pPr>
      <w:r>
        <w:rPr>
          <w:rFonts w:hint="eastAsia"/>
          <w:b/>
          <w:color w:val="000000"/>
          <w:szCs w:val="21"/>
        </w:rPr>
        <w:t>成绩评定办法及依据</w:t>
      </w:r>
    </w:p>
    <w:p>
      <w:pPr>
        <w:numPr>
          <w:ilvl w:val="0"/>
          <w:numId w:val="21"/>
        </w:numPr>
        <w:spacing w:line="360" w:lineRule="auto"/>
        <w:jc w:val="left"/>
        <w:rPr>
          <w:szCs w:val="21"/>
        </w:rPr>
      </w:pPr>
      <w:r>
        <w:rPr>
          <w:rFonts w:hint="eastAsia"/>
          <w:szCs w:val="21"/>
        </w:rPr>
        <w:t>课堂表现评分标准</w:t>
      </w:r>
    </w:p>
    <w:p>
      <w:pPr>
        <w:widowControl/>
        <w:autoSpaceDN w:val="0"/>
        <w:spacing w:line="360" w:lineRule="auto"/>
        <w:outlineLvl w:val="2"/>
        <w:rPr>
          <w:szCs w:val="21"/>
        </w:rPr>
      </w:pPr>
      <w:r>
        <w:rPr>
          <w:rFonts w:hint="eastAsia"/>
          <w:szCs w:val="21"/>
        </w:rPr>
        <w:t>课堂表现按百分制评分，以所有记录的平均成绩计入总成绩。</w:t>
      </w:r>
    </w:p>
    <w:tbl>
      <w:tblPr>
        <w:tblStyle w:val="9"/>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2365"/>
        <w:gridCol w:w="1699"/>
        <w:gridCol w:w="1505"/>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605" w:type="dxa"/>
            <w:tcBorders>
              <w:tl2br w:val="single" w:color="auto" w:sz="4" w:space="0"/>
            </w:tcBorders>
            <w:noWrap w:val="0"/>
            <w:vAlign w:val="center"/>
          </w:tcPr>
          <w:p>
            <w:pPr>
              <w:jc w:val="center"/>
              <w:rPr>
                <w:rFonts w:hint="eastAsia"/>
                <w:szCs w:val="21"/>
              </w:rPr>
            </w:pPr>
            <w:r>
              <w:rPr>
                <w:rFonts w:hint="eastAsia"/>
              </w:rPr>
              <w:t xml:space="preserve">  成绩</w:t>
            </w:r>
          </w:p>
          <w:p>
            <w:pPr>
              <w:ind w:firstLine="630" w:firstLineChars="300"/>
              <w:jc w:val="center"/>
              <w:rPr>
                <w:rFonts w:hint="eastAsia"/>
                <w:szCs w:val="21"/>
              </w:rPr>
            </w:pPr>
          </w:p>
          <w:p>
            <w:pPr>
              <w:rPr>
                <w:rFonts w:hint="eastAsia"/>
                <w:szCs w:val="21"/>
              </w:rPr>
            </w:pPr>
            <w:r>
              <w:rPr>
                <w:rFonts w:hint="eastAsia"/>
                <w:szCs w:val="21"/>
              </w:rPr>
              <w:t>课程目标</w:t>
            </w:r>
          </w:p>
        </w:tc>
        <w:tc>
          <w:tcPr>
            <w:tcW w:w="2365"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699"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w:t>
            </w:r>
            <w:r>
              <w:rPr>
                <w:szCs w:val="21"/>
              </w:rPr>
              <w:t>75</w:t>
            </w:r>
            <w:r>
              <w:rPr>
                <w:rFonts w:hint="eastAsia"/>
                <w:szCs w:val="21"/>
              </w:rPr>
              <w:t>-89分）</w:t>
            </w:r>
          </w:p>
        </w:tc>
        <w:tc>
          <w:tcPr>
            <w:tcW w:w="1505" w:type="dxa"/>
            <w:noWrap w:val="0"/>
            <w:vAlign w:val="center"/>
          </w:tcPr>
          <w:p>
            <w:pPr>
              <w:jc w:val="center"/>
              <w:rPr>
                <w:rFonts w:hint="eastAsia"/>
                <w:szCs w:val="21"/>
              </w:rPr>
            </w:pPr>
            <w:r>
              <w:rPr>
                <w:rFonts w:hint="eastAsia"/>
                <w:szCs w:val="21"/>
              </w:rPr>
              <w:t>中等</w:t>
            </w:r>
          </w:p>
          <w:p>
            <w:pPr>
              <w:jc w:val="center"/>
              <w:rPr>
                <w:rFonts w:hint="eastAsia"/>
                <w:szCs w:val="21"/>
              </w:rPr>
            </w:pPr>
            <w:r>
              <w:rPr>
                <w:rFonts w:hint="eastAsia"/>
                <w:szCs w:val="21"/>
              </w:rPr>
              <w:t>（</w:t>
            </w:r>
            <w:r>
              <w:rPr>
                <w:szCs w:val="21"/>
              </w:rPr>
              <w:t>60</w:t>
            </w:r>
            <w:r>
              <w:rPr>
                <w:rFonts w:hint="eastAsia"/>
                <w:szCs w:val="21"/>
              </w:rPr>
              <w:t>-7</w:t>
            </w:r>
            <w:r>
              <w:rPr>
                <w:szCs w:val="21"/>
              </w:rPr>
              <w:t>4</w:t>
            </w:r>
            <w:r>
              <w:rPr>
                <w:rFonts w:hint="eastAsia"/>
                <w:szCs w:val="21"/>
              </w:rPr>
              <w:t>分）</w:t>
            </w:r>
          </w:p>
        </w:tc>
        <w:tc>
          <w:tcPr>
            <w:tcW w:w="1506"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605" w:type="dxa"/>
            <w:noWrap w:val="0"/>
            <w:vAlign w:val="center"/>
          </w:tcPr>
          <w:p>
            <w:pPr>
              <w:rPr>
                <w:rFonts w:hint="eastAsia"/>
                <w:szCs w:val="21"/>
              </w:rPr>
            </w:pPr>
            <w:r>
              <w:rPr>
                <w:rFonts w:hint="eastAsia"/>
                <w:szCs w:val="21"/>
              </w:rPr>
              <w:t>课程目标1</w:t>
            </w:r>
          </w:p>
          <w:p>
            <w:pPr>
              <w:jc w:val="center"/>
              <w:rPr>
                <w:rFonts w:hint="eastAsia"/>
                <w:szCs w:val="21"/>
              </w:rPr>
            </w:pPr>
            <w:r>
              <w:rPr>
                <w:rFonts w:hint="eastAsia"/>
                <w:szCs w:val="21"/>
              </w:rPr>
              <w:t>（</w:t>
            </w:r>
            <w:r>
              <w:rPr>
                <w:szCs w:val="21"/>
              </w:rPr>
              <w:t>1</w:t>
            </w:r>
            <w:r>
              <w:rPr>
                <w:rFonts w:hint="eastAsia"/>
                <w:szCs w:val="21"/>
              </w:rPr>
              <w:t>%）</w:t>
            </w:r>
          </w:p>
        </w:tc>
        <w:tc>
          <w:tcPr>
            <w:tcW w:w="2365" w:type="dxa"/>
            <w:noWrap w:val="0"/>
            <w:vAlign w:val="top"/>
          </w:tcPr>
          <w:p>
            <w:pPr>
              <w:rPr>
                <w:rFonts w:hint="eastAsia"/>
              </w:rPr>
            </w:pPr>
            <w:r>
              <w:rPr>
                <w:rFonts w:hint="eastAsia"/>
              </w:rPr>
              <w:t>遵守纪律，学习认真，积极参与课堂教学活动，回答问题正确率高于8</w:t>
            </w:r>
            <w:r>
              <w:t>0</w:t>
            </w:r>
            <w:r>
              <w:rPr>
                <w:rFonts w:hint="eastAsia"/>
              </w:rPr>
              <w:t>%。认真完成数学建模相关内容的学习。</w:t>
            </w:r>
          </w:p>
        </w:tc>
        <w:tc>
          <w:tcPr>
            <w:tcW w:w="1699" w:type="dxa"/>
            <w:noWrap w:val="0"/>
            <w:vAlign w:val="top"/>
          </w:tcPr>
          <w:p>
            <w:pPr>
              <w:rPr>
                <w:rFonts w:hint="eastAsia"/>
              </w:rPr>
            </w:pPr>
            <w:r>
              <w:rPr>
                <w:rFonts w:hint="eastAsia"/>
              </w:rPr>
              <w:t>遵守纪律，参与课堂教学活动，回答问题正确率高于</w:t>
            </w:r>
            <w:r>
              <w:t>70</w:t>
            </w:r>
            <w:r>
              <w:rPr>
                <w:rFonts w:hint="eastAsia"/>
              </w:rPr>
              <w:t>%。完成数学建模相关内容的学习。</w:t>
            </w:r>
          </w:p>
        </w:tc>
        <w:tc>
          <w:tcPr>
            <w:tcW w:w="1505" w:type="dxa"/>
            <w:noWrap w:val="0"/>
            <w:vAlign w:val="top"/>
          </w:tcPr>
          <w:p>
            <w:pPr>
              <w:rPr>
                <w:rFonts w:hint="eastAsia"/>
              </w:rPr>
            </w:pPr>
            <w:r>
              <w:rPr>
                <w:rFonts w:hint="eastAsia"/>
              </w:rPr>
              <w:t>课堂互动少，准确率低。能够完成数学建模相关内容的学习。</w:t>
            </w:r>
          </w:p>
        </w:tc>
        <w:tc>
          <w:tcPr>
            <w:tcW w:w="1506" w:type="dxa"/>
            <w:noWrap w:val="0"/>
            <w:vAlign w:val="top"/>
          </w:tcPr>
          <w:p>
            <w:r>
              <w:rPr>
                <w:rFonts w:hint="eastAsia"/>
              </w:rPr>
              <w:t>学习态度不认真，不能完成数学建模相关内容的学习。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05" w:type="dxa"/>
            <w:noWrap w:val="0"/>
            <w:vAlign w:val="center"/>
          </w:tcPr>
          <w:p>
            <w:pPr>
              <w:rPr>
                <w:rFonts w:hint="eastAsia"/>
                <w:szCs w:val="21"/>
              </w:rPr>
            </w:pPr>
            <w:r>
              <w:rPr>
                <w:rFonts w:hint="eastAsia"/>
                <w:szCs w:val="21"/>
              </w:rPr>
              <w:t>课程目标2</w:t>
            </w:r>
          </w:p>
          <w:p>
            <w:pPr>
              <w:jc w:val="center"/>
              <w:rPr>
                <w:szCs w:val="21"/>
              </w:rPr>
            </w:pPr>
            <w:r>
              <w:rPr>
                <w:rFonts w:hint="eastAsia"/>
                <w:szCs w:val="21"/>
              </w:rPr>
              <w:t>（</w:t>
            </w:r>
            <w:r>
              <w:rPr>
                <w:szCs w:val="21"/>
              </w:rPr>
              <w:t>3</w:t>
            </w:r>
            <w:r>
              <w:rPr>
                <w:rFonts w:hint="eastAsia"/>
                <w:szCs w:val="21"/>
              </w:rPr>
              <w:t>%）</w:t>
            </w:r>
          </w:p>
        </w:tc>
        <w:tc>
          <w:tcPr>
            <w:tcW w:w="2365" w:type="dxa"/>
            <w:noWrap w:val="0"/>
            <w:vAlign w:val="top"/>
          </w:tcPr>
          <w:p>
            <w:pPr>
              <w:rPr>
                <w:rFonts w:hint="eastAsia"/>
              </w:rPr>
            </w:pPr>
            <w:r>
              <w:rPr>
                <w:rFonts w:hint="eastAsia"/>
              </w:rPr>
              <w:t>遵守纪律，学习认真，积极参与课堂教学活动，回答问题正确率高于8</w:t>
            </w:r>
            <w:r>
              <w:t>0</w:t>
            </w:r>
            <w:r>
              <w:rPr>
                <w:rFonts w:hint="eastAsia"/>
              </w:rPr>
              <w:t>%。认真完成控制系统相关概念的学习。</w:t>
            </w:r>
          </w:p>
        </w:tc>
        <w:tc>
          <w:tcPr>
            <w:tcW w:w="1699" w:type="dxa"/>
            <w:noWrap w:val="0"/>
            <w:vAlign w:val="top"/>
          </w:tcPr>
          <w:p>
            <w:pPr>
              <w:rPr>
                <w:rFonts w:hint="eastAsia"/>
              </w:rPr>
            </w:pPr>
            <w:r>
              <w:rPr>
                <w:rFonts w:hint="eastAsia"/>
              </w:rPr>
              <w:t>遵守纪律，参与课堂教学活动，回答问题正确率高于</w:t>
            </w:r>
            <w:r>
              <w:t>70</w:t>
            </w:r>
            <w:r>
              <w:rPr>
                <w:rFonts w:hint="eastAsia"/>
              </w:rPr>
              <w:t>%。完成控制系统相关概念的学习。</w:t>
            </w:r>
          </w:p>
        </w:tc>
        <w:tc>
          <w:tcPr>
            <w:tcW w:w="1505" w:type="dxa"/>
            <w:noWrap w:val="0"/>
            <w:vAlign w:val="top"/>
          </w:tcPr>
          <w:p>
            <w:pPr>
              <w:rPr>
                <w:rFonts w:hint="eastAsia"/>
              </w:rPr>
            </w:pPr>
            <w:r>
              <w:rPr>
                <w:rFonts w:hint="eastAsia"/>
              </w:rPr>
              <w:t>课堂互动少，准确率低。能够完成控制系统相关概念的学习。</w:t>
            </w:r>
          </w:p>
        </w:tc>
        <w:tc>
          <w:tcPr>
            <w:tcW w:w="1506" w:type="dxa"/>
            <w:noWrap w:val="0"/>
            <w:vAlign w:val="top"/>
          </w:tcPr>
          <w:p>
            <w:r>
              <w:rPr>
                <w:rFonts w:hint="eastAsia"/>
              </w:rPr>
              <w:t>学习态度不认真，不能完成控制系统相关概念的学习。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605" w:type="dxa"/>
            <w:noWrap w:val="0"/>
            <w:vAlign w:val="center"/>
          </w:tcPr>
          <w:p>
            <w:pPr>
              <w:rPr>
                <w:szCs w:val="21"/>
              </w:rPr>
            </w:pPr>
            <w:r>
              <w:rPr>
                <w:rFonts w:hint="eastAsia"/>
                <w:szCs w:val="21"/>
              </w:rPr>
              <w:t>课程目标3</w:t>
            </w:r>
          </w:p>
          <w:p>
            <w:pPr>
              <w:rPr>
                <w:rFonts w:hint="eastAsia"/>
                <w:szCs w:val="21"/>
              </w:rPr>
            </w:pPr>
            <w:r>
              <w:rPr>
                <w:rFonts w:hint="eastAsia"/>
                <w:szCs w:val="21"/>
              </w:rPr>
              <w:t>（</w:t>
            </w:r>
            <w:r>
              <w:rPr>
                <w:szCs w:val="21"/>
              </w:rPr>
              <w:t>4</w:t>
            </w:r>
            <w:r>
              <w:rPr>
                <w:rFonts w:hint="eastAsia"/>
                <w:szCs w:val="21"/>
              </w:rPr>
              <w:t>%）</w:t>
            </w:r>
          </w:p>
        </w:tc>
        <w:tc>
          <w:tcPr>
            <w:tcW w:w="2365" w:type="dxa"/>
            <w:noWrap w:val="0"/>
            <w:vAlign w:val="top"/>
          </w:tcPr>
          <w:p>
            <w:pPr>
              <w:rPr>
                <w:rFonts w:hint="eastAsia"/>
              </w:rPr>
            </w:pPr>
            <w:r>
              <w:rPr>
                <w:rFonts w:hint="eastAsia"/>
              </w:rPr>
              <w:t>遵守纪律，学习认真，积极参与课堂教学活动，回答问题正确率高于8</w:t>
            </w:r>
            <w:r>
              <w:t>0</w:t>
            </w:r>
            <w:r>
              <w:rPr>
                <w:rFonts w:hint="eastAsia"/>
              </w:rPr>
              <w:t>%。</w:t>
            </w:r>
            <w:r>
              <w:rPr>
                <w:rFonts w:hint="eastAsia"/>
                <w:szCs w:val="21"/>
              </w:rPr>
              <w:t>认真完成</w:t>
            </w:r>
            <w:r>
              <w:rPr>
                <w:rFonts w:hint="eastAsia" w:hAnsi="宋体" w:cs="宋体"/>
                <w:kern w:val="0"/>
                <w:szCs w:val="21"/>
              </w:rPr>
              <w:t>时域和频域的分析和设计</w:t>
            </w:r>
            <w:r>
              <w:rPr>
                <w:rFonts w:hint="eastAsia"/>
              </w:rPr>
              <w:t>的学习。</w:t>
            </w:r>
          </w:p>
        </w:tc>
        <w:tc>
          <w:tcPr>
            <w:tcW w:w="1699" w:type="dxa"/>
            <w:noWrap w:val="0"/>
            <w:vAlign w:val="top"/>
          </w:tcPr>
          <w:p>
            <w:pPr>
              <w:rPr>
                <w:rFonts w:hint="eastAsia"/>
              </w:rPr>
            </w:pPr>
            <w:r>
              <w:rPr>
                <w:rFonts w:hint="eastAsia"/>
              </w:rPr>
              <w:t>遵守纪律，参与课堂教学活动，回答问题正确率高于</w:t>
            </w:r>
            <w:r>
              <w:t>70</w:t>
            </w:r>
            <w:r>
              <w:rPr>
                <w:rFonts w:hint="eastAsia"/>
              </w:rPr>
              <w:t>%。完成</w:t>
            </w:r>
            <w:r>
              <w:rPr>
                <w:rFonts w:hint="eastAsia" w:hAnsi="宋体" w:cs="宋体"/>
                <w:kern w:val="0"/>
                <w:szCs w:val="21"/>
              </w:rPr>
              <w:t>时域和频域的分析和设计</w:t>
            </w:r>
            <w:r>
              <w:rPr>
                <w:rFonts w:hint="eastAsia"/>
              </w:rPr>
              <w:t>的学习。</w:t>
            </w:r>
          </w:p>
        </w:tc>
        <w:tc>
          <w:tcPr>
            <w:tcW w:w="1505" w:type="dxa"/>
            <w:noWrap w:val="0"/>
            <w:vAlign w:val="top"/>
          </w:tcPr>
          <w:p>
            <w:pPr>
              <w:rPr>
                <w:rFonts w:hint="eastAsia"/>
                <w:szCs w:val="21"/>
              </w:rPr>
            </w:pPr>
            <w:r>
              <w:rPr>
                <w:rFonts w:hint="eastAsia"/>
                <w:szCs w:val="21"/>
              </w:rPr>
              <w:t>课堂互动少，准确</w:t>
            </w:r>
            <w:r>
              <w:rPr>
                <w:rFonts w:hint="eastAsia"/>
              </w:rPr>
              <w:t>率低</w:t>
            </w:r>
            <w:r>
              <w:rPr>
                <w:rFonts w:hint="eastAsia"/>
                <w:szCs w:val="21"/>
              </w:rPr>
              <w:t>。能够完成</w:t>
            </w:r>
            <w:r>
              <w:rPr>
                <w:rFonts w:hint="eastAsia" w:hAnsi="宋体" w:cs="宋体"/>
                <w:kern w:val="0"/>
                <w:szCs w:val="21"/>
              </w:rPr>
              <w:t>时域和频域的分析和设计</w:t>
            </w:r>
            <w:r>
              <w:rPr>
                <w:rFonts w:hint="eastAsia"/>
                <w:szCs w:val="21"/>
              </w:rPr>
              <w:t>的学习。</w:t>
            </w:r>
          </w:p>
        </w:tc>
        <w:tc>
          <w:tcPr>
            <w:tcW w:w="1506" w:type="dxa"/>
            <w:noWrap w:val="0"/>
            <w:vAlign w:val="top"/>
          </w:tcPr>
          <w:p>
            <w:pPr>
              <w:rPr>
                <w:szCs w:val="21"/>
              </w:rPr>
            </w:pPr>
            <w:r>
              <w:rPr>
                <w:rFonts w:hint="eastAsia"/>
                <w:szCs w:val="21"/>
              </w:rPr>
              <w:t>学习态度不认真，不能完成</w:t>
            </w:r>
            <w:r>
              <w:rPr>
                <w:rFonts w:hint="eastAsia" w:hAnsi="宋体" w:cs="宋体"/>
                <w:kern w:val="0"/>
                <w:szCs w:val="21"/>
              </w:rPr>
              <w:t>时域和频域的分析和设计</w:t>
            </w:r>
            <w:r>
              <w:rPr>
                <w:rFonts w:hint="eastAsia"/>
                <w:szCs w:val="21"/>
              </w:rPr>
              <w:t>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605" w:type="dxa"/>
            <w:noWrap w:val="0"/>
            <w:vAlign w:val="center"/>
          </w:tcPr>
          <w:p>
            <w:pPr>
              <w:rPr>
                <w:szCs w:val="21"/>
              </w:rPr>
            </w:pPr>
            <w:r>
              <w:rPr>
                <w:rFonts w:hint="eastAsia"/>
                <w:szCs w:val="21"/>
              </w:rPr>
              <w:t>课程目标4</w:t>
            </w:r>
          </w:p>
          <w:p>
            <w:pPr>
              <w:rPr>
                <w:rFonts w:hint="eastAsia"/>
                <w:szCs w:val="21"/>
              </w:rPr>
            </w:pPr>
            <w:r>
              <w:rPr>
                <w:rFonts w:hint="eastAsia"/>
                <w:szCs w:val="21"/>
              </w:rPr>
              <w:t>（</w:t>
            </w:r>
            <w:r>
              <w:rPr>
                <w:szCs w:val="21"/>
              </w:rPr>
              <w:t>2</w:t>
            </w:r>
            <w:r>
              <w:rPr>
                <w:rFonts w:hint="eastAsia"/>
                <w:szCs w:val="21"/>
              </w:rPr>
              <w:t>%）</w:t>
            </w:r>
          </w:p>
        </w:tc>
        <w:tc>
          <w:tcPr>
            <w:tcW w:w="2365" w:type="dxa"/>
            <w:noWrap w:val="0"/>
            <w:vAlign w:val="top"/>
          </w:tcPr>
          <w:p>
            <w:pPr>
              <w:rPr>
                <w:rFonts w:hint="eastAsia"/>
              </w:rPr>
            </w:pPr>
            <w:r>
              <w:rPr>
                <w:rFonts w:hint="eastAsia"/>
              </w:rPr>
              <w:t>遵守纪律，学习认真，回答问题正确率高于8</w:t>
            </w:r>
            <w:r>
              <w:t>0</w:t>
            </w:r>
            <w:r>
              <w:rPr>
                <w:rFonts w:hint="eastAsia"/>
              </w:rPr>
              <w:t>%。认真完成实验。</w:t>
            </w:r>
          </w:p>
        </w:tc>
        <w:tc>
          <w:tcPr>
            <w:tcW w:w="1699" w:type="dxa"/>
            <w:noWrap w:val="0"/>
            <w:vAlign w:val="top"/>
          </w:tcPr>
          <w:p>
            <w:pPr>
              <w:rPr>
                <w:rFonts w:hint="eastAsia"/>
              </w:rPr>
            </w:pPr>
            <w:r>
              <w:rPr>
                <w:rFonts w:hint="eastAsia"/>
              </w:rPr>
              <w:t>遵守纪律，回答问题正确率高于</w:t>
            </w:r>
            <w:r>
              <w:t>70</w:t>
            </w:r>
            <w:r>
              <w:rPr>
                <w:rFonts w:hint="eastAsia"/>
              </w:rPr>
              <w:t>%。完成实验的搭建。</w:t>
            </w:r>
          </w:p>
        </w:tc>
        <w:tc>
          <w:tcPr>
            <w:tcW w:w="1505" w:type="dxa"/>
            <w:noWrap w:val="0"/>
            <w:vAlign w:val="top"/>
          </w:tcPr>
          <w:p>
            <w:pPr>
              <w:rPr>
                <w:rFonts w:hint="eastAsia"/>
              </w:rPr>
            </w:pPr>
            <w:r>
              <w:rPr>
                <w:rFonts w:hint="eastAsia"/>
              </w:rPr>
              <w:t>准确率低。能够实验的搭建。</w:t>
            </w:r>
          </w:p>
        </w:tc>
        <w:tc>
          <w:tcPr>
            <w:tcW w:w="1506" w:type="dxa"/>
            <w:noWrap w:val="0"/>
            <w:vAlign w:val="top"/>
          </w:tcPr>
          <w:p>
            <w:r>
              <w:rPr>
                <w:rFonts w:hint="eastAsia"/>
              </w:rPr>
              <w:t>学习态度不认真，不能完成实验的搭建。</w:t>
            </w:r>
          </w:p>
        </w:tc>
      </w:tr>
    </w:tbl>
    <w:p>
      <w:pPr>
        <w:widowControl/>
        <w:autoSpaceDN w:val="0"/>
        <w:spacing w:line="360" w:lineRule="auto"/>
        <w:outlineLvl w:val="2"/>
        <w:rPr>
          <w:rFonts w:hint="eastAsia"/>
          <w:szCs w:val="21"/>
        </w:rPr>
      </w:pPr>
      <w:r>
        <w:rPr>
          <w:rFonts w:hint="eastAsia"/>
          <w:szCs w:val="21"/>
        </w:rPr>
        <w:t>（</w:t>
      </w:r>
      <w:r>
        <w:rPr>
          <w:szCs w:val="21"/>
        </w:rPr>
        <w:t>2</w:t>
      </w:r>
      <w:r>
        <w:rPr>
          <w:rFonts w:hint="eastAsia"/>
          <w:szCs w:val="21"/>
        </w:rPr>
        <w:t>）平时作业评分标准</w:t>
      </w:r>
    </w:p>
    <w:p>
      <w:pPr>
        <w:widowControl/>
        <w:autoSpaceDN w:val="0"/>
        <w:spacing w:line="360" w:lineRule="auto"/>
        <w:outlineLvl w:val="2"/>
        <w:rPr>
          <w:szCs w:val="21"/>
        </w:rPr>
      </w:pPr>
      <w:r>
        <w:rPr>
          <w:rFonts w:hint="eastAsia"/>
          <w:szCs w:val="21"/>
        </w:rPr>
        <w:t xml:space="preserve">  每次作业按百分制评分，以所有作业的平均成绩计入总成绩。</w:t>
      </w:r>
    </w:p>
    <w:tbl>
      <w:tblPr>
        <w:tblStyle w:val="9"/>
        <w:tblW w:w="8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5"/>
        <w:gridCol w:w="1699"/>
        <w:gridCol w:w="1700"/>
        <w:gridCol w:w="1700"/>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895" w:type="dxa"/>
            <w:tcBorders>
              <w:tl2br w:val="single" w:color="auto" w:sz="4" w:space="0"/>
            </w:tcBorders>
            <w:noWrap w:val="0"/>
            <w:vAlign w:val="center"/>
          </w:tcPr>
          <w:p>
            <w:pPr>
              <w:jc w:val="center"/>
              <w:rPr>
                <w:rFonts w:hint="eastAsia"/>
                <w:szCs w:val="21"/>
              </w:rPr>
            </w:pPr>
            <w:r>
              <w:rPr>
                <w:rFonts w:hint="eastAsia"/>
              </w:rPr>
              <w:t xml:space="preserve">  成绩</w:t>
            </w:r>
          </w:p>
          <w:p>
            <w:pPr>
              <w:ind w:firstLine="630" w:firstLineChars="300"/>
              <w:jc w:val="center"/>
              <w:rPr>
                <w:rFonts w:hint="eastAsia"/>
                <w:szCs w:val="21"/>
              </w:rPr>
            </w:pPr>
          </w:p>
          <w:p>
            <w:pPr>
              <w:rPr>
                <w:rFonts w:hint="eastAsia"/>
                <w:szCs w:val="21"/>
              </w:rPr>
            </w:pPr>
            <w:r>
              <w:rPr>
                <w:rFonts w:hint="eastAsia"/>
                <w:szCs w:val="21"/>
              </w:rPr>
              <w:t>课程目标</w:t>
            </w:r>
          </w:p>
        </w:tc>
        <w:tc>
          <w:tcPr>
            <w:tcW w:w="1699"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700"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700" w:type="dxa"/>
            <w:noWrap w:val="0"/>
            <w:vAlign w:val="center"/>
          </w:tcPr>
          <w:p>
            <w:pPr>
              <w:jc w:val="center"/>
              <w:rPr>
                <w:rFonts w:hint="eastAsia"/>
                <w:szCs w:val="21"/>
              </w:rPr>
            </w:pPr>
            <w:r>
              <w:rPr>
                <w:rFonts w:hint="eastAsia"/>
                <w:szCs w:val="21"/>
              </w:rPr>
              <w:t>中等</w:t>
            </w:r>
          </w:p>
          <w:p>
            <w:pPr>
              <w:jc w:val="center"/>
              <w:rPr>
                <w:rFonts w:hint="eastAsia"/>
                <w:szCs w:val="21"/>
              </w:rPr>
            </w:pPr>
            <w:r>
              <w:rPr>
                <w:rFonts w:hint="eastAsia"/>
                <w:szCs w:val="21"/>
              </w:rPr>
              <w:t>（70-79分）</w:t>
            </w:r>
          </w:p>
        </w:tc>
        <w:tc>
          <w:tcPr>
            <w:tcW w:w="1700"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895" w:type="dxa"/>
            <w:noWrap w:val="0"/>
            <w:vAlign w:val="top"/>
          </w:tcPr>
          <w:p>
            <w:pPr>
              <w:rPr>
                <w:szCs w:val="21"/>
              </w:rPr>
            </w:pPr>
            <w:r>
              <w:rPr>
                <w:rFonts w:hint="eastAsia"/>
                <w:szCs w:val="21"/>
              </w:rPr>
              <w:t>课程目标1（</w:t>
            </w:r>
            <w:r>
              <w:rPr>
                <w:szCs w:val="21"/>
              </w:rPr>
              <w:t>1</w:t>
            </w:r>
            <w:r>
              <w:rPr>
                <w:rFonts w:hint="eastAsia"/>
                <w:szCs w:val="21"/>
              </w:rPr>
              <w:t>%）</w:t>
            </w:r>
          </w:p>
          <w:p>
            <w:pPr>
              <w:jc w:val="left"/>
              <w:rPr>
                <w:rFonts w:hint="eastAsia"/>
                <w:szCs w:val="21"/>
              </w:rPr>
            </w:pPr>
          </w:p>
        </w:tc>
        <w:tc>
          <w:tcPr>
            <w:tcW w:w="1699" w:type="dxa"/>
            <w:noWrap w:val="0"/>
            <w:vAlign w:val="top"/>
          </w:tcPr>
          <w:p>
            <w:pPr>
              <w:rPr>
                <w:rFonts w:hint="eastAsia"/>
                <w:szCs w:val="21"/>
              </w:rPr>
            </w:pPr>
            <w:r>
              <w:rPr>
                <w:rFonts w:hint="eastAsia"/>
                <w:szCs w:val="21"/>
              </w:rPr>
              <w:t>按时交作业，完全掌握要求的内容，能够对复杂机电控制系统进行分析。</w:t>
            </w:r>
          </w:p>
        </w:tc>
        <w:tc>
          <w:tcPr>
            <w:tcW w:w="1700" w:type="dxa"/>
            <w:noWrap w:val="0"/>
            <w:vAlign w:val="top"/>
          </w:tcPr>
          <w:p>
            <w:pPr>
              <w:rPr>
                <w:rFonts w:hint="eastAsia"/>
                <w:szCs w:val="21"/>
              </w:rPr>
            </w:pPr>
            <w:r>
              <w:rPr>
                <w:rFonts w:hint="eastAsia"/>
                <w:szCs w:val="21"/>
              </w:rPr>
              <w:t>按时交作业，能够基本掌握要求的内容，能够对一般机电控制系统分析。</w:t>
            </w:r>
          </w:p>
        </w:tc>
        <w:tc>
          <w:tcPr>
            <w:tcW w:w="1700" w:type="dxa"/>
            <w:noWrap w:val="0"/>
            <w:vAlign w:val="top"/>
          </w:tcPr>
          <w:p>
            <w:pPr>
              <w:rPr>
                <w:rFonts w:hint="eastAsia"/>
                <w:szCs w:val="21"/>
              </w:rPr>
            </w:pPr>
            <w:r>
              <w:rPr>
                <w:rFonts w:hint="eastAsia"/>
                <w:szCs w:val="21"/>
              </w:rPr>
              <w:t>按时交作业，能够掌握要求的基本内容。</w:t>
            </w:r>
          </w:p>
        </w:tc>
        <w:tc>
          <w:tcPr>
            <w:tcW w:w="1700" w:type="dxa"/>
            <w:noWrap w:val="0"/>
            <w:vAlign w:val="top"/>
          </w:tcPr>
          <w:p>
            <w:pPr>
              <w:rPr>
                <w:szCs w:val="21"/>
              </w:rPr>
            </w:pPr>
            <w:r>
              <w:rPr>
                <w:rFonts w:hint="eastAsia"/>
                <w:szCs w:val="21"/>
              </w:rPr>
              <w:t>不交或不按时交作业，不能够全部掌握要求的内容。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895" w:type="dxa"/>
            <w:noWrap w:val="0"/>
            <w:vAlign w:val="top"/>
          </w:tcPr>
          <w:p>
            <w:pPr>
              <w:rPr>
                <w:szCs w:val="21"/>
              </w:rPr>
            </w:pPr>
            <w:r>
              <w:rPr>
                <w:rFonts w:hint="eastAsia"/>
                <w:szCs w:val="21"/>
              </w:rPr>
              <w:t>课程目标2（</w:t>
            </w:r>
            <w:r>
              <w:rPr>
                <w:szCs w:val="21"/>
              </w:rPr>
              <w:t>3</w:t>
            </w:r>
            <w:r>
              <w:rPr>
                <w:rFonts w:hint="eastAsia"/>
                <w:szCs w:val="21"/>
              </w:rPr>
              <w:t>%）</w:t>
            </w:r>
          </w:p>
          <w:p>
            <w:pPr>
              <w:rPr>
                <w:rFonts w:hint="eastAsia"/>
                <w:szCs w:val="21"/>
              </w:rPr>
            </w:pPr>
          </w:p>
        </w:tc>
        <w:tc>
          <w:tcPr>
            <w:tcW w:w="1699" w:type="dxa"/>
            <w:noWrap w:val="0"/>
            <w:vAlign w:val="top"/>
          </w:tcPr>
          <w:p>
            <w:pPr>
              <w:rPr>
                <w:rFonts w:hint="eastAsia"/>
              </w:rPr>
            </w:pPr>
            <w:r>
              <w:rPr>
                <w:rFonts w:hint="eastAsia"/>
              </w:rPr>
              <w:t>按时交作业，掌握时域和频域分析法相关知识点，论述清晰。</w:t>
            </w:r>
          </w:p>
        </w:tc>
        <w:tc>
          <w:tcPr>
            <w:tcW w:w="1700" w:type="dxa"/>
            <w:noWrap w:val="0"/>
            <w:vAlign w:val="top"/>
          </w:tcPr>
          <w:p>
            <w:pPr>
              <w:rPr>
                <w:rFonts w:hint="eastAsia"/>
              </w:rPr>
            </w:pPr>
            <w:r>
              <w:rPr>
                <w:rFonts w:hint="eastAsia"/>
              </w:rPr>
              <w:t>按时交作业，相关知识点论述较清晰。</w:t>
            </w:r>
          </w:p>
        </w:tc>
        <w:tc>
          <w:tcPr>
            <w:tcW w:w="1700" w:type="dxa"/>
            <w:noWrap w:val="0"/>
            <w:vAlign w:val="top"/>
          </w:tcPr>
          <w:p>
            <w:pPr>
              <w:rPr>
                <w:rFonts w:hint="eastAsia"/>
              </w:rPr>
            </w:pPr>
            <w:r>
              <w:rPr>
                <w:rFonts w:hint="eastAsia"/>
              </w:rPr>
              <w:t>按时交作业，大多知识点论述基本清晰。</w:t>
            </w:r>
          </w:p>
        </w:tc>
        <w:tc>
          <w:tcPr>
            <w:tcW w:w="1700" w:type="dxa"/>
            <w:noWrap w:val="0"/>
            <w:vAlign w:val="top"/>
          </w:tcPr>
          <w:p>
            <w:r>
              <w:rPr>
                <w:rFonts w:hint="eastAsia"/>
              </w:rPr>
              <w:t>不交或不按时交作业；有抄袭现象；或者基本概念不清晰。</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895" w:type="dxa"/>
            <w:noWrap w:val="0"/>
            <w:vAlign w:val="top"/>
          </w:tcPr>
          <w:p>
            <w:pPr>
              <w:rPr>
                <w:szCs w:val="21"/>
              </w:rPr>
            </w:pPr>
            <w:r>
              <w:rPr>
                <w:rFonts w:hint="eastAsia"/>
                <w:szCs w:val="21"/>
              </w:rPr>
              <w:t>课程目标3（</w:t>
            </w:r>
            <w:r>
              <w:rPr>
                <w:szCs w:val="21"/>
              </w:rPr>
              <w:t>4</w:t>
            </w:r>
            <w:r>
              <w:rPr>
                <w:rFonts w:hint="eastAsia"/>
                <w:szCs w:val="21"/>
              </w:rPr>
              <w:t>%）</w:t>
            </w:r>
          </w:p>
          <w:p>
            <w:pPr>
              <w:rPr>
                <w:rFonts w:hint="eastAsia"/>
                <w:szCs w:val="21"/>
              </w:rPr>
            </w:pPr>
          </w:p>
        </w:tc>
        <w:tc>
          <w:tcPr>
            <w:tcW w:w="1699" w:type="dxa"/>
            <w:noWrap w:val="0"/>
            <w:vAlign w:val="top"/>
          </w:tcPr>
          <w:p>
            <w:pPr>
              <w:rPr>
                <w:rFonts w:hint="eastAsia"/>
              </w:rPr>
            </w:pPr>
            <w:r>
              <w:rPr>
                <w:rFonts w:hint="eastAsia"/>
              </w:rPr>
              <w:t>按时交作业，掌握时域和频域分析法相关知识点，论述清晰。</w:t>
            </w:r>
          </w:p>
        </w:tc>
        <w:tc>
          <w:tcPr>
            <w:tcW w:w="1700" w:type="dxa"/>
            <w:noWrap w:val="0"/>
            <w:vAlign w:val="top"/>
          </w:tcPr>
          <w:p>
            <w:pPr>
              <w:rPr>
                <w:rFonts w:hint="eastAsia"/>
              </w:rPr>
            </w:pPr>
            <w:r>
              <w:rPr>
                <w:rFonts w:hint="eastAsia"/>
              </w:rPr>
              <w:t>按时交作业掌握时域和频域分析法相关知识点，论述较清晰。</w:t>
            </w:r>
          </w:p>
        </w:tc>
        <w:tc>
          <w:tcPr>
            <w:tcW w:w="1700" w:type="dxa"/>
            <w:noWrap w:val="0"/>
            <w:vAlign w:val="top"/>
          </w:tcPr>
          <w:p>
            <w:pPr>
              <w:rPr>
                <w:rFonts w:hint="eastAsia"/>
              </w:rPr>
            </w:pPr>
            <w:r>
              <w:rPr>
                <w:rFonts w:hint="eastAsia"/>
              </w:rPr>
              <w:t>按时交作业，掌握时域和频域分析法大多相关知识点，论述基本清晰。</w:t>
            </w:r>
          </w:p>
        </w:tc>
        <w:tc>
          <w:tcPr>
            <w:tcW w:w="1700" w:type="dxa"/>
            <w:noWrap w:val="0"/>
            <w:vAlign w:val="top"/>
          </w:tcPr>
          <w:p>
            <w:r>
              <w:rPr>
                <w:rFonts w:hint="eastAsia"/>
              </w:rPr>
              <w:t>不交或不按时交作业；掌握时域和频域分析法相关知识点论述不清晰。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895" w:type="dxa"/>
            <w:noWrap w:val="0"/>
            <w:vAlign w:val="top"/>
          </w:tcPr>
          <w:p>
            <w:pPr>
              <w:rPr>
                <w:szCs w:val="21"/>
              </w:rPr>
            </w:pPr>
            <w:r>
              <w:rPr>
                <w:rFonts w:hint="eastAsia"/>
                <w:szCs w:val="21"/>
              </w:rPr>
              <w:t>课程目标4（</w:t>
            </w:r>
            <w:r>
              <w:rPr>
                <w:szCs w:val="21"/>
              </w:rPr>
              <w:t>2</w:t>
            </w:r>
            <w:r>
              <w:rPr>
                <w:rFonts w:hint="eastAsia"/>
                <w:szCs w:val="21"/>
              </w:rPr>
              <w:t>%）</w:t>
            </w:r>
          </w:p>
          <w:p>
            <w:pPr>
              <w:rPr>
                <w:rFonts w:hint="eastAsia"/>
                <w:szCs w:val="21"/>
              </w:rPr>
            </w:pPr>
          </w:p>
        </w:tc>
        <w:tc>
          <w:tcPr>
            <w:tcW w:w="1699" w:type="dxa"/>
            <w:noWrap w:val="0"/>
            <w:vAlign w:val="top"/>
          </w:tcPr>
          <w:p>
            <w:pPr>
              <w:rPr>
                <w:rFonts w:hint="eastAsia"/>
              </w:rPr>
            </w:pPr>
            <w:r>
              <w:rPr>
                <w:rFonts w:hint="eastAsia"/>
              </w:rPr>
              <w:t>按时交实验报告，全部数据结论合理。</w:t>
            </w:r>
          </w:p>
        </w:tc>
        <w:tc>
          <w:tcPr>
            <w:tcW w:w="1700" w:type="dxa"/>
            <w:noWrap w:val="0"/>
            <w:vAlign w:val="top"/>
          </w:tcPr>
          <w:p>
            <w:pPr>
              <w:rPr>
                <w:rFonts w:hint="eastAsia"/>
              </w:rPr>
            </w:pPr>
            <w:r>
              <w:rPr>
                <w:rFonts w:hint="eastAsia"/>
              </w:rPr>
              <w:t>按时交实验报告，数据结论较合理。</w:t>
            </w:r>
          </w:p>
        </w:tc>
        <w:tc>
          <w:tcPr>
            <w:tcW w:w="1700" w:type="dxa"/>
            <w:noWrap w:val="0"/>
            <w:vAlign w:val="top"/>
          </w:tcPr>
          <w:p>
            <w:pPr>
              <w:rPr>
                <w:rFonts w:hint="eastAsia"/>
              </w:rPr>
            </w:pPr>
            <w:r>
              <w:rPr>
                <w:rFonts w:hint="eastAsia"/>
              </w:rPr>
              <w:t>按时交实验报告，大多数据结论基本合理。</w:t>
            </w:r>
          </w:p>
        </w:tc>
        <w:tc>
          <w:tcPr>
            <w:tcW w:w="1700" w:type="dxa"/>
            <w:noWrap w:val="0"/>
            <w:vAlign w:val="top"/>
          </w:tcPr>
          <w:p>
            <w:r>
              <w:rPr>
                <w:rFonts w:hint="eastAsia"/>
              </w:rPr>
              <w:t>不按时交实验报告，数据结论不合理。</w:t>
            </w:r>
          </w:p>
        </w:tc>
      </w:tr>
    </w:tbl>
    <w:p>
      <w:pPr>
        <w:widowControl/>
        <w:autoSpaceDN w:val="0"/>
        <w:spacing w:line="360" w:lineRule="auto"/>
        <w:outlineLvl w:val="2"/>
        <w:rPr>
          <w:rFonts w:hint="eastAsia"/>
          <w:szCs w:val="21"/>
        </w:rPr>
      </w:pPr>
      <w:r>
        <w:rPr>
          <w:rFonts w:hint="eastAsia"/>
          <w:szCs w:val="21"/>
        </w:rPr>
        <w:t>（3）实验环节考核与评价标准</w:t>
      </w:r>
    </w:p>
    <w:tbl>
      <w:tblPr>
        <w:tblStyle w:val="9"/>
        <w:tblW w:w="8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0"/>
        <w:gridCol w:w="2672"/>
        <w:gridCol w:w="1761"/>
        <w:gridCol w:w="1559"/>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10" w:type="dxa"/>
            <w:tcBorders>
              <w:tl2br w:val="single" w:color="auto" w:sz="4" w:space="0"/>
            </w:tcBorders>
            <w:noWrap w:val="0"/>
            <w:vAlign w:val="center"/>
          </w:tcPr>
          <w:p>
            <w:pPr>
              <w:jc w:val="center"/>
              <w:rPr>
                <w:rFonts w:hint="eastAsia"/>
                <w:szCs w:val="21"/>
              </w:rPr>
            </w:pPr>
            <w:r>
              <w:rPr>
                <w:rFonts w:hint="eastAsia"/>
              </w:rPr>
              <w:t xml:space="preserve">  成绩</w:t>
            </w:r>
          </w:p>
          <w:p>
            <w:pPr>
              <w:rPr>
                <w:rFonts w:hint="eastAsia"/>
                <w:szCs w:val="21"/>
              </w:rPr>
            </w:pPr>
          </w:p>
          <w:p>
            <w:pPr>
              <w:rPr>
                <w:rFonts w:hint="eastAsia"/>
                <w:szCs w:val="21"/>
              </w:rPr>
            </w:pPr>
            <w:r>
              <w:rPr>
                <w:rFonts w:hint="eastAsia"/>
                <w:szCs w:val="21"/>
              </w:rPr>
              <w:t>课程目标</w:t>
            </w:r>
          </w:p>
        </w:tc>
        <w:tc>
          <w:tcPr>
            <w:tcW w:w="2672"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761"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559" w:type="dxa"/>
            <w:noWrap w:val="0"/>
            <w:vAlign w:val="center"/>
          </w:tcPr>
          <w:p>
            <w:pPr>
              <w:jc w:val="center"/>
              <w:rPr>
                <w:rFonts w:hint="eastAsia"/>
                <w:szCs w:val="21"/>
              </w:rPr>
            </w:pPr>
            <w:r>
              <w:rPr>
                <w:rFonts w:hint="eastAsia"/>
                <w:szCs w:val="21"/>
              </w:rPr>
              <w:t>中等</w:t>
            </w:r>
          </w:p>
          <w:p>
            <w:pPr>
              <w:jc w:val="center"/>
              <w:rPr>
                <w:szCs w:val="21"/>
              </w:rPr>
            </w:pPr>
            <w:r>
              <w:rPr>
                <w:rFonts w:hint="eastAsia"/>
                <w:szCs w:val="21"/>
              </w:rPr>
              <w:t>（70-79分）</w:t>
            </w:r>
          </w:p>
        </w:tc>
        <w:tc>
          <w:tcPr>
            <w:tcW w:w="1431"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310" w:type="dxa"/>
            <w:noWrap w:val="0"/>
            <w:vAlign w:val="center"/>
          </w:tcPr>
          <w:p>
            <w:pPr>
              <w:rPr>
                <w:rFonts w:hint="eastAsia"/>
                <w:szCs w:val="21"/>
              </w:rPr>
            </w:pPr>
            <w:r>
              <w:rPr>
                <w:rFonts w:hint="eastAsia"/>
                <w:szCs w:val="21"/>
              </w:rPr>
              <w:t>课程目标</w:t>
            </w:r>
            <w:r>
              <w:rPr>
                <w:szCs w:val="21"/>
              </w:rPr>
              <w:t>4</w:t>
            </w:r>
          </w:p>
          <w:p>
            <w:pPr>
              <w:jc w:val="center"/>
              <w:rPr>
                <w:szCs w:val="21"/>
              </w:rPr>
            </w:pPr>
            <w:r>
              <w:rPr>
                <w:rFonts w:hint="eastAsia"/>
                <w:szCs w:val="21"/>
              </w:rPr>
              <w:t>（1</w:t>
            </w:r>
            <w:r>
              <w:rPr>
                <w:szCs w:val="21"/>
              </w:rPr>
              <w:t>0</w:t>
            </w:r>
            <w:r>
              <w:rPr>
                <w:rFonts w:hint="eastAsia"/>
                <w:szCs w:val="21"/>
              </w:rPr>
              <w:t>%）</w:t>
            </w:r>
          </w:p>
        </w:tc>
        <w:tc>
          <w:tcPr>
            <w:tcW w:w="2672" w:type="dxa"/>
            <w:noWrap w:val="0"/>
            <w:vAlign w:val="top"/>
          </w:tcPr>
          <w:p>
            <w:pPr>
              <w:rPr>
                <w:szCs w:val="21"/>
              </w:rPr>
            </w:pPr>
            <w:r>
              <w:rPr>
                <w:rFonts w:hint="eastAsia" w:ascii="Times New Roman" w:hAnsi="Times New Roman"/>
                <w:szCs w:val="21"/>
              </w:rPr>
              <w:t>实验操作过程规范，实验报告撰写规范，图表清楚，数据合理，数据分析充分，结论正确，实验报告中的问题讨论能够适当展开，有自己的观点，所得出结论与实验过程联系紧密。</w:t>
            </w:r>
          </w:p>
        </w:tc>
        <w:tc>
          <w:tcPr>
            <w:tcW w:w="1761" w:type="dxa"/>
            <w:noWrap w:val="0"/>
            <w:vAlign w:val="top"/>
          </w:tcPr>
          <w:p>
            <w:pPr>
              <w:rPr>
                <w:szCs w:val="21"/>
              </w:rPr>
            </w:pPr>
            <w:r>
              <w:rPr>
                <w:rFonts w:hint="eastAsia" w:ascii="Times New Roman" w:hAnsi="Times New Roman"/>
                <w:szCs w:val="21"/>
              </w:rPr>
              <w:t>实验操作过程比较规范，</w:t>
            </w:r>
            <w:r>
              <w:rPr>
                <w:rFonts w:hint="eastAsia" w:ascii="Times New Roman" w:hAnsi="Times New Roman"/>
                <w:kern w:val="0"/>
                <w:szCs w:val="21"/>
              </w:rPr>
              <w:t>实验报告撰写较规范，</w:t>
            </w:r>
            <w:r>
              <w:rPr>
                <w:rFonts w:hint="eastAsia"/>
                <w:szCs w:val="21"/>
              </w:rPr>
              <w:t>图表清楚，分析手段正确，结论正确，实验报告中的问题讨论能够适当展开。</w:t>
            </w:r>
          </w:p>
        </w:tc>
        <w:tc>
          <w:tcPr>
            <w:tcW w:w="1559" w:type="dxa"/>
            <w:noWrap w:val="0"/>
            <w:vAlign w:val="top"/>
          </w:tcPr>
          <w:p>
            <w:pPr>
              <w:rPr>
                <w:szCs w:val="21"/>
              </w:rPr>
            </w:pPr>
            <w:r>
              <w:rPr>
                <w:rFonts w:hint="eastAsia"/>
                <w:szCs w:val="21"/>
              </w:rPr>
              <w:t>能够基本完成实验，</w:t>
            </w:r>
            <w:r>
              <w:rPr>
                <w:rFonts w:hint="eastAsia" w:ascii="Times New Roman" w:hAnsi="Times New Roman"/>
                <w:kern w:val="0"/>
                <w:szCs w:val="21"/>
              </w:rPr>
              <w:t>实验报告撰写基本规范，</w:t>
            </w:r>
            <w:r>
              <w:rPr>
                <w:rFonts w:hint="eastAsia"/>
                <w:szCs w:val="21"/>
              </w:rPr>
              <w:t>数据分析和结论基本正确，实验报告中的问题讨论可以进行一定程度的展开。</w:t>
            </w:r>
          </w:p>
        </w:tc>
        <w:tc>
          <w:tcPr>
            <w:tcW w:w="1431" w:type="dxa"/>
            <w:noWrap w:val="0"/>
            <w:vAlign w:val="top"/>
          </w:tcPr>
          <w:p>
            <w:pPr>
              <w:rPr>
                <w:rFonts w:hint="eastAsia"/>
                <w:szCs w:val="21"/>
              </w:rPr>
            </w:pPr>
            <w:r>
              <w:rPr>
                <w:rFonts w:hint="eastAsia"/>
                <w:szCs w:val="21"/>
              </w:rPr>
              <w:t>不能完成实验，</w:t>
            </w:r>
            <w:r>
              <w:rPr>
                <w:rFonts w:hint="eastAsia" w:ascii="Times New Roman" w:hAnsi="Times New Roman"/>
                <w:kern w:val="0"/>
                <w:szCs w:val="21"/>
              </w:rPr>
              <w:t>不能按时提交实验报告，</w:t>
            </w:r>
            <w:r>
              <w:rPr>
                <w:rFonts w:hint="eastAsia"/>
                <w:szCs w:val="21"/>
              </w:rPr>
              <w:t>抄袭他人的实验结果或实验数据分析不正确。</w:t>
            </w:r>
          </w:p>
        </w:tc>
      </w:tr>
    </w:tbl>
    <w:p>
      <w:pPr>
        <w:widowControl/>
        <w:autoSpaceDN w:val="0"/>
        <w:spacing w:line="360" w:lineRule="auto"/>
        <w:outlineLvl w:val="2"/>
        <w:rPr>
          <w:szCs w:val="21"/>
        </w:rPr>
      </w:pPr>
      <w:r>
        <w:rPr>
          <w:rFonts w:hint="eastAsia"/>
          <w:szCs w:val="21"/>
        </w:rPr>
        <w:t>（4）期末考核与评分标准</w:t>
      </w:r>
      <w:r>
        <w:rPr>
          <w:rFonts w:hint="eastAsia"/>
          <w:szCs w:val="21"/>
        </w:rPr>
        <w:tab/>
      </w:r>
    </w:p>
    <w:tbl>
      <w:tblPr>
        <w:tblStyle w:val="9"/>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1862"/>
        <w:gridCol w:w="1862"/>
        <w:gridCol w:w="1862"/>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412" w:type="dxa"/>
            <w:tcBorders>
              <w:tl2br w:val="single" w:color="auto" w:sz="4" w:space="0"/>
            </w:tcBorders>
            <w:noWrap w:val="0"/>
            <w:vAlign w:val="center"/>
          </w:tcPr>
          <w:p>
            <w:pPr>
              <w:jc w:val="center"/>
              <w:rPr>
                <w:rFonts w:hint="eastAsia"/>
                <w:szCs w:val="21"/>
              </w:rPr>
            </w:pPr>
            <w:r>
              <w:rPr>
                <w:rFonts w:hint="eastAsia"/>
              </w:rPr>
              <w:t xml:space="preserve">  成绩</w:t>
            </w:r>
          </w:p>
          <w:p>
            <w:pPr>
              <w:rPr>
                <w:rFonts w:hint="eastAsia"/>
                <w:szCs w:val="21"/>
              </w:rPr>
            </w:pPr>
          </w:p>
          <w:p>
            <w:pPr>
              <w:rPr>
                <w:rFonts w:hint="eastAsia"/>
                <w:szCs w:val="21"/>
              </w:rPr>
            </w:pPr>
            <w:r>
              <w:rPr>
                <w:rFonts w:hint="eastAsia"/>
                <w:szCs w:val="21"/>
              </w:rPr>
              <w:t>课程目标</w:t>
            </w:r>
          </w:p>
        </w:tc>
        <w:tc>
          <w:tcPr>
            <w:tcW w:w="1862" w:type="dxa"/>
            <w:noWrap w:val="0"/>
            <w:vAlign w:val="center"/>
          </w:tcPr>
          <w:p>
            <w:pPr>
              <w:ind w:firstLine="210" w:firstLineChars="100"/>
              <w:jc w:val="center"/>
              <w:rPr>
                <w:rFonts w:hint="eastAsia"/>
                <w:szCs w:val="21"/>
              </w:rPr>
            </w:pPr>
            <w:r>
              <w:rPr>
                <w:rFonts w:hint="eastAsia"/>
                <w:szCs w:val="21"/>
              </w:rPr>
              <w:t>优秀</w:t>
            </w:r>
          </w:p>
          <w:p>
            <w:pPr>
              <w:jc w:val="center"/>
              <w:rPr>
                <w:szCs w:val="21"/>
              </w:rPr>
            </w:pPr>
            <w:r>
              <w:rPr>
                <w:rFonts w:hint="eastAsia"/>
                <w:szCs w:val="21"/>
              </w:rPr>
              <w:t>（90-100分）</w:t>
            </w:r>
          </w:p>
        </w:tc>
        <w:tc>
          <w:tcPr>
            <w:tcW w:w="1862" w:type="dxa"/>
            <w:noWrap w:val="0"/>
            <w:vAlign w:val="center"/>
          </w:tcPr>
          <w:p>
            <w:pPr>
              <w:jc w:val="center"/>
              <w:rPr>
                <w:rFonts w:hint="eastAsia"/>
                <w:szCs w:val="21"/>
              </w:rPr>
            </w:pPr>
            <w:r>
              <w:rPr>
                <w:rFonts w:hint="eastAsia"/>
                <w:szCs w:val="21"/>
              </w:rPr>
              <w:t>良好</w:t>
            </w:r>
          </w:p>
          <w:p>
            <w:pPr>
              <w:jc w:val="center"/>
              <w:rPr>
                <w:szCs w:val="21"/>
              </w:rPr>
            </w:pPr>
            <w:r>
              <w:rPr>
                <w:rFonts w:hint="eastAsia"/>
                <w:szCs w:val="21"/>
              </w:rPr>
              <w:t>（80-89分）</w:t>
            </w:r>
          </w:p>
        </w:tc>
        <w:tc>
          <w:tcPr>
            <w:tcW w:w="1862" w:type="dxa"/>
            <w:noWrap w:val="0"/>
            <w:vAlign w:val="center"/>
          </w:tcPr>
          <w:p>
            <w:pPr>
              <w:jc w:val="center"/>
              <w:rPr>
                <w:rFonts w:hint="eastAsia"/>
                <w:szCs w:val="21"/>
              </w:rPr>
            </w:pPr>
            <w:r>
              <w:rPr>
                <w:rFonts w:hint="eastAsia"/>
                <w:szCs w:val="21"/>
              </w:rPr>
              <w:t>中等</w:t>
            </w:r>
          </w:p>
          <w:p>
            <w:pPr>
              <w:jc w:val="center"/>
              <w:rPr>
                <w:szCs w:val="21"/>
              </w:rPr>
            </w:pPr>
            <w:r>
              <w:rPr>
                <w:rFonts w:hint="eastAsia"/>
                <w:szCs w:val="21"/>
              </w:rPr>
              <w:t>（70-79分）</w:t>
            </w:r>
          </w:p>
        </w:tc>
        <w:tc>
          <w:tcPr>
            <w:tcW w:w="1863" w:type="dxa"/>
            <w:noWrap w:val="0"/>
            <w:vAlign w:val="center"/>
          </w:tcPr>
          <w:p>
            <w:pPr>
              <w:jc w:val="center"/>
              <w:rPr>
                <w:rFonts w:hint="eastAsia"/>
                <w:szCs w:val="21"/>
              </w:rPr>
            </w:pPr>
            <w:r>
              <w:rPr>
                <w:rFonts w:hint="eastAsia"/>
                <w:szCs w:val="21"/>
              </w:rPr>
              <w:t>不及格</w:t>
            </w:r>
          </w:p>
          <w:p>
            <w:pPr>
              <w:jc w:val="center"/>
              <w:rPr>
                <w:szCs w:val="21"/>
              </w:rPr>
            </w:pPr>
            <w:r>
              <w:rPr>
                <w:rFonts w:hint="eastAsia"/>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412" w:type="dxa"/>
            <w:noWrap w:val="0"/>
            <w:vAlign w:val="center"/>
          </w:tcPr>
          <w:p>
            <w:pPr>
              <w:rPr>
                <w:rFonts w:hint="eastAsia"/>
                <w:szCs w:val="21"/>
              </w:rPr>
            </w:pPr>
            <w:r>
              <w:rPr>
                <w:rFonts w:hint="eastAsia"/>
                <w:szCs w:val="21"/>
              </w:rPr>
              <w:t>课程目标</w:t>
            </w:r>
            <w:r>
              <w:rPr>
                <w:szCs w:val="21"/>
              </w:rPr>
              <w:t>1</w:t>
            </w:r>
            <w:r>
              <w:rPr>
                <w:rFonts w:hint="eastAsia"/>
                <w:szCs w:val="21"/>
              </w:rPr>
              <w:t>（1</w:t>
            </w:r>
            <w:r>
              <w:rPr>
                <w:szCs w:val="21"/>
              </w:rPr>
              <w:t>0</w:t>
            </w:r>
            <w:r>
              <w:rPr>
                <w:rFonts w:hint="eastAsia"/>
                <w:szCs w:val="21"/>
              </w:rPr>
              <w:t>%）</w:t>
            </w:r>
          </w:p>
        </w:tc>
        <w:tc>
          <w:tcPr>
            <w:tcW w:w="1862" w:type="dxa"/>
            <w:noWrap w:val="0"/>
            <w:vAlign w:val="top"/>
          </w:tcPr>
          <w:p>
            <w:pPr>
              <w:rPr>
                <w:rFonts w:hint="eastAsia"/>
              </w:rPr>
            </w:pPr>
            <w:r>
              <w:rPr>
                <w:rFonts w:hint="eastAsia"/>
              </w:rPr>
              <w:t>能够分析完成复杂机电控制系统的建模</w:t>
            </w:r>
          </w:p>
        </w:tc>
        <w:tc>
          <w:tcPr>
            <w:tcW w:w="1862" w:type="dxa"/>
            <w:noWrap w:val="0"/>
            <w:vAlign w:val="top"/>
          </w:tcPr>
          <w:p>
            <w:pPr>
              <w:rPr>
                <w:rFonts w:hint="eastAsia"/>
              </w:rPr>
            </w:pPr>
            <w:r>
              <w:rPr>
                <w:rFonts w:hint="eastAsia"/>
              </w:rPr>
              <w:t>能够分析完成一般机电控制系统的建模</w:t>
            </w:r>
          </w:p>
        </w:tc>
        <w:tc>
          <w:tcPr>
            <w:tcW w:w="1862" w:type="dxa"/>
            <w:noWrap w:val="0"/>
            <w:vAlign w:val="top"/>
          </w:tcPr>
          <w:p>
            <w:pPr>
              <w:rPr>
                <w:rFonts w:hint="eastAsia"/>
              </w:rPr>
            </w:pPr>
            <w:r>
              <w:rPr>
                <w:rFonts w:hint="eastAsia"/>
              </w:rPr>
              <w:t>能够分析完成典型机电控制系统的建模</w:t>
            </w:r>
          </w:p>
        </w:tc>
        <w:tc>
          <w:tcPr>
            <w:tcW w:w="1863" w:type="dxa"/>
            <w:noWrap w:val="0"/>
            <w:vAlign w:val="top"/>
          </w:tcPr>
          <w:p>
            <w:r>
              <w:rPr>
                <w:rFonts w:hint="eastAsia"/>
              </w:rPr>
              <w:t>不能能够分析完成基本机电控制系统的建模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1412" w:type="dxa"/>
            <w:noWrap w:val="0"/>
            <w:vAlign w:val="center"/>
          </w:tcPr>
          <w:p>
            <w:pPr>
              <w:rPr>
                <w:rFonts w:hint="eastAsia"/>
                <w:szCs w:val="21"/>
              </w:rPr>
            </w:pPr>
            <w:r>
              <w:rPr>
                <w:rFonts w:hint="eastAsia"/>
                <w:szCs w:val="21"/>
              </w:rPr>
              <w:t>课程目标</w:t>
            </w:r>
            <w:r>
              <w:rPr>
                <w:szCs w:val="21"/>
              </w:rPr>
              <w:t>2</w:t>
            </w:r>
            <w:r>
              <w:rPr>
                <w:rFonts w:hint="eastAsia"/>
                <w:szCs w:val="21"/>
              </w:rPr>
              <w:t>（</w:t>
            </w:r>
            <w:r>
              <w:rPr>
                <w:szCs w:val="21"/>
              </w:rPr>
              <w:t>30</w:t>
            </w:r>
            <w:r>
              <w:rPr>
                <w:rFonts w:hint="eastAsia"/>
                <w:szCs w:val="21"/>
              </w:rPr>
              <w:t>%）</w:t>
            </w:r>
          </w:p>
        </w:tc>
        <w:tc>
          <w:tcPr>
            <w:tcW w:w="1862" w:type="dxa"/>
            <w:noWrap w:val="0"/>
            <w:vAlign w:val="top"/>
          </w:tcPr>
          <w:p>
            <w:pPr>
              <w:rPr>
                <w:rFonts w:hint="eastAsia"/>
              </w:rPr>
            </w:pPr>
            <w:r>
              <w:rPr>
                <w:rFonts w:hint="eastAsia"/>
              </w:rPr>
              <w:t>能够对复杂机电控制系统的控制思路进行分析和搭建</w:t>
            </w:r>
          </w:p>
        </w:tc>
        <w:tc>
          <w:tcPr>
            <w:tcW w:w="1862" w:type="dxa"/>
            <w:noWrap w:val="0"/>
            <w:vAlign w:val="top"/>
          </w:tcPr>
          <w:p>
            <w:pPr>
              <w:rPr>
                <w:rFonts w:hint="eastAsia"/>
              </w:rPr>
            </w:pPr>
            <w:r>
              <w:rPr>
                <w:rFonts w:hint="eastAsia"/>
              </w:rPr>
              <w:t>能够对一般机电控制系统的控制思路进行分析和搭建</w:t>
            </w:r>
          </w:p>
        </w:tc>
        <w:tc>
          <w:tcPr>
            <w:tcW w:w="1862" w:type="dxa"/>
            <w:noWrap w:val="0"/>
            <w:vAlign w:val="top"/>
          </w:tcPr>
          <w:p>
            <w:pPr>
              <w:rPr>
                <w:rFonts w:hint="eastAsia"/>
              </w:rPr>
            </w:pPr>
            <w:r>
              <w:rPr>
                <w:rFonts w:hint="eastAsia"/>
              </w:rPr>
              <w:t>能够对典型机电控制系统的控制思路进行分析和搭建</w:t>
            </w:r>
          </w:p>
        </w:tc>
        <w:tc>
          <w:tcPr>
            <w:tcW w:w="1863" w:type="dxa"/>
            <w:noWrap w:val="0"/>
            <w:vAlign w:val="top"/>
          </w:tcPr>
          <w:p>
            <w:r>
              <w:rPr>
                <w:rFonts w:hint="eastAsia"/>
              </w:rPr>
              <w:t>不能够对基本机电控制系统的控制思路进行分析和搭建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1412" w:type="dxa"/>
            <w:noWrap w:val="0"/>
            <w:vAlign w:val="center"/>
          </w:tcPr>
          <w:p>
            <w:pPr>
              <w:rPr>
                <w:szCs w:val="21"/>
              </w:rPr>
            </w:pPr>
            <w:r>
              <w:rPr>
                <w:rFonts w:hint="eastAsia"/>
                <w:szCs w:val="21"/>
              </w:rPr>
              <w:t>课程目标</w:t>
            </w:r>
            <w:r>
              <w:rPr>
                <w:szCs w:val="21"/>
              </w:rPr>
              <w:t>3</w:t>
            </w:r>
            <w:r>
              <w:rPr>
                <w:rFonts w:hint="eastAsia"/>
                <w:szCs w:val="21"/>
              </w:rPr>
              <w:t>（</w:t>
            </w:r>
            <w:r>
              <w:rPr>
                <w:szCs w:val="21"/>
              </w:rPr>
              <w:t>60</w:t>
            </w:r>
            <w:r>
              <w:rPr>
                <w:rFonts w:hint="eastAsia"/>
                <w:szCs w:val="21"/>
              </w:rPr>
              <w:t>%）</w:t>
            </w:r>
          </w:p>
        </w:tc>
        <w:tc>
          <w:tcPr>
            <w:tcW w:w="1862" w:type="dxa"/>
            <w:noWrap w:val="0"/>
            <w:vAlign w:val="top"/>
          </w:tcPr>
          <w:p>
            <w:pPr>
              <w:rPr>
                <w:rFonts w:hint="eastAsia"/>
              </w:rPr>
            </w:pPr>
            <w:r>
              <w:rPr>
                <w:rFonts w:hint="eastAsia"/>
              </w:rPr>
              <w:t>能够对复杂机电控制系统进行时域和频域的分析和计算</w:t>
            </w:r>
          </w:p>
        </w:tc>
        <w:tc>
          <w:tcPr>
            <w:tcW w:w="1862" w:type="dxa"/>
            <w:noWrap w:val="0"/>
            <w:vAlign w:val="top"/>
          </w:tcPr>
          <w:p>
            <w:pPr>
              <w:rPr>
                <w:rFonts w:hint="eastAsia"/>
              </w:rPr>
            </w:pPr>
            <w:r>
              <w:rPr>
                <w:rFonts w:hint="eastAsia"/>
              </w:rPr>
              <w:t>能够对一般机电控制系统进行时域和频域的分析和计算</w:t>
            </w:r>
          </w:p>
        </w:tc>
        <w:tc>
          <w:tcPr>
            <w:tcW w:w="1862" w:type="dxa"/>
            <w:noWrap w:val="0"/>
            <w:vAlign w:val="top"/>
          </w:tcPr>
          <w:p>
            <w:pPr>
              <w:rPr>
                <w:rFonts w:hint="eastAsia"/>
              </w:rPr>
            </w:pPr>
            <w:r>
              <w:rPr>
                <w:rFonts w:hint="eastAsia"/>
              </w:rPr>
              <w:t>能够对经典机电控制系统进行时域和频域的分析和计算</w:t>
            </w:r>
          </w:p>
        </w:tc>
        <w:tc>
          <w:tcPr>
            <w:tcW w:w="1863" w:type="dxa"/>
            <w:noWrap w:val="0"/>
            <w:vAlign w:val="top"/>
          </w:tcPr>
          <w:p>
            <w:r>
              <w:rPr>
                <w:rFonts w:hint="eastAsia"/>
              </w:rPr>
              <w:t>不能够对基本机电控制系统进行时域和频域的分析和计算</w:t>
            </w:r>
          </w:p>
        </w:tc>
      </w:tr>
    </w:tbl>
    <w:p>
      <w:pPr>
        <w:widowControl/>
        <w:snapToGrid w:val="0"/>
        <w:spacing w:before="156" w:beforeLines="50" w:line="400" w:lineRule="exact"/>
        <w:jc w:val="left"/>
        <w:rPr>
          <w:rFonts w:ascii="Times New Roman" w:hAnsi="Times New Roman" w:eastAsia="Times New Roman"/>
          <w:b/>
          <w:szCs w:val="21"/>
        </w:rPr>
      </w:pPr>
      <w:r>
        <w:rPr>
          <w:rFonts w:hint="eastAsia" w:ascii="宋体" w:hAnsi="宋体" w:cs="宋体"/>
          <w:b/>
          <w:szCs w:val="21"/>
        </w:rPr>
        <w:t>六、</w:t>
      </w:r>
      <w:r>
        <w:rPr>
          <w:rFonts w:ascii="宋体" w:hAnsi="宋体" w:cs="宋体"/>
          <w:b/>
          <w:szCs w:val="21"/>
        </w:rPr>
        <w:t>教学</w:t>
      </w:r>
      <w:r>
        <w:rPr>
          <w:rFonts w:ascii="Times New Roman" w:hAnsi="Times New Roman"/>
          <w:b/>
          <w:bCs/>
          <w:szCs w:val="21"/>
        </w:rPr>
        <w:t>基本</w:t>
      </w:r>
      <w:r>
        <w:rPr>
          <w:rFonts w:ascii="宋体" w:hAnsi="宋体" w:cs="宋体"/>
          <w:b/>
          <w:szCs w:val="21"/>
        </w:rPr>
        <w:t>要求</w:t>
      </w:r>
      <w:r>
        <w:rPr>
          <w:rFonts w:ascii="Times New Roman" w:hAnsi="Times New Roman"/>
          <w:b/>
          <w:szCs w:val="21"/>
        </w:rPr>
        <w:t>（Basic teaching requirements）</w:t>
      </w:r>
    </w:p>
    <w:p>
      <w:pPr>
        <w:widowControl/>
        <w:snapToGrid w:val="0"/>
        <w:spacing w:line="400" w:lineRule="exact"/>
        <w:ind w:firstLine="420" w:firstLineChars="200"/>
        <w:rPr>
          <w:rFonts w:ascii="Times New Roman" w:hAnsi="Times New Roman" w:eastAsia="Times New Roman"/>
          <w:szCs w:val="21"/>
        </w:rPr>
      </w:pPr>
      <w:r>
        <w:rPr>
          <w:rFonts w:ascii="宋体" w:hAnsi="宋体" w:cs="宋体"/>
          <w:szCs w:val="21"/>
        </w:rPr>
        <w:t>教师</w:t>
      </w:r>
      <w:r>
        <w:rPr>
          <w:rFonts w:hint="eastAsia" w:ascii="宋体" w:hAnsi="宋体" w:cs="宋体"/>
          <w:szCs w:val="21"/>
        </w:rPr>
        <w:t>引导</w:t>
      </w:r>
      <w:r>
        <w:rPr>
          <w:rFonts w:ascii="宋体" w:hAnsi="宋体" w:cs="宋体"/>
          <w:szCs w:val="21"/>
        </w:rPr>
        <w:t>对基本概念、规律、原理和方法进行</w:t>
      </w:r>
      <w:r>
        <w:rPr>
          <w:rFonts w:hint="eastAsia" w:ascii="宋体" w:hAnsi="宋体" w:cs="宋体"/>
          <w:szCs w:val="21"/>
        </w:rPr>
        <w:t>自学</w:t>
      </w:r>
      <w:r>
        <w:rPr>
          <w:rFonts w:ascii="宋体" w:hAnsi="宋体" w:cs="宋体"/>
          <w:szCs w:val="21"/>
        </w:rPr>
        <w:t>，</w:t>
      </w:r>
      <w:r>
        <w:rPr>
          <w:rFonts w:hint="eastAsia" w:ascii="宋体" w:hAnsi="宋体" w:cs="宋体"/>
          <w:szCs w:val="21"/>
        </w:rPr>
        <w:t>对</w:t>
      </w:r>
      <w:r>
        <w:rPr>
          <w:rFonts w:ascii="宋体" w:hAnsi="宋体" w:cs="宋体"/>
          <w:szCs w:val="21"/>
        </w:rPr>
        <w:t>学生反馈的难点重点讲解；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宋体" w:hAnsi="宋体" w:cs="宋体"/>
          <w:szCs w:val="21"/>
        </w:rPr>
      </w:pPr>
      <w:r>
        <w:rPr>
          <w:rFonts w:ascii="宋体" w:hAnsi="宋体" w:cs="宋体"/>
          <w:szCs w:val="21"/>
        </w:rPr>
        <w:t>对学生的要求：预习和复习是常态学习过程；认真完成教师布置的预习和课后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hint="eastAsia" w:ascii="Times New Roman" w:hAnsi="Times New Roman"/>
          <w:b/>
          <w:bCs/>
          <w:szCs w:val="21"/>
        </w:rPr>
        <w:t>七</w:t>
      </w:r>
      <w:r>
        <w:rPr>
          <w:rFonts w:ascii="Times New Roman" w:hAnsi="Times New Roman"/>
          <w:b/>
          <w:bCs/>
          <w:szCs w:val="21"/>
        </w:rPr>
        <w:t>、教学方法</w:t>
      </w:r>
      <w:r>
        <w:rPr>
          <w:rFonts w:hint="eastAsia" w:ascii="Times New Roman" w:hAnsi="Times New Roman"/>
          <w:b/>
          <w:bCs/>
          <w:szCs w:val="21"/>
        </w:rPr>
        <w:t>（Teaching method）</w:t>
      </w:r>
    </w:p>
    <w:p>
      <w:pPr>
        <w:spacing w:line="440" w:lineRule="exact"/>
        <w:ind w:firstLine="420" w:firstLineChars="200"/>
        <w:rPr>
          <w:rFonts w:cs="宋体"/>
        </w:rPr>
      </w:pPr>
      <w:r>
        <w:rPr>
          <w:rFonts w:cs="宋体"/>
        </w:rPr>
        <w:t>1</w:t>
      </w:r>
      <w:r>
        <w:rPr>
          <w:rFonts w:hint="eastAsia" w:cs="宋体"/>
        </w:rPr>
        <w:t>．采用启发式教学，通过结合具体如机器人控制系统、机床运动控制系统、液压伺服控制系统等实例教学，激发学生主动学习的兴趣，培养学生独立思考、分析问题和解决问题的能力，引导学生主动通过实践和自学获得自己想学到的知识。</w:t>
      </w:r>
    </w:p>
    <w:p>
      <w:pPr>
        <w:spacing w:line="440" w:lineRule="exact"/>
        <w:ind w:firstLine="420" w:firstLineChars="200"/>
        <w:rPr>
          <w:rFonts w:cs="宋体"/>
        </w:rPr>
      </w:pPr>
      <w:r>
        <w:rPr>
          <w:rFonts w:cs="宋体"/>
        </w:rPr>
        <w:t>2</w:t>
      </w:r>
      <w:r>
        <w:rPr>
          <w:rFonts w:hint="eastAsia" w:cs="宋体"/>
        </w:rPr>
        <w:t>．在教学内容上，系统讲授古典控制理论应用于机电系统的基本理论、基本知识和基本方法，并通过学生查阅中英文文献，了解有关机器人智能控制理论前沿发展报告，使学生能够系统掌握用于解决机械控制工程问题的专业基础知识，并了解学科前沿知识。</w:t>
      </w:r>
    </w:p>
    <w:p>
      <w:pPr>
        <w:spacing w:line="440" w:lineRule="exact"/>
        <w:ind w:firstLine="420" w:firstLineChars="200"/>
        <w:rPr>
          <w:rFonts w:cs="宋体"/>
        </w:rPr>
      </w:pPr>
      <w:r>
        <w:rPr>
          <w:rFonts w:cs="宋体"/>
        </w:rPr>
        <w:t>3</w:t>
      </w:r>
      <w:r>
        <w:rPr>
          <w:rFonts w:hint="eastAsia" w:cs="宋体"/>
        </w:rPr>
        <w:t>．在机械控制系统绪论、数学建模、时域分析、稳定性分析、频域分析等教学环节中采用电子教案与多媒体教学，提高课堂教学信息量，增强教学效果。</w:t>
      </w:r>
    </w:p>
    <w:p>
      <w:pPr>
        <w:spacing w:line="440" w:lineRule="exact"/>
        <w:ind w:firstLine="420" w:firstLineChars="200"/>
        <w:rPr>
          <w:rFonts w:cs="宋体"/>
        </w:rPr>
      </w:pPr>
      <w:r>
        <w:rPr>
          <w:rFonts w:cs="宋体"/>
        </w:rPr>
        <w:t xml:space="preserve">4. </w:t>
      </w:r>
      <w:r>
        <w:rPr>
          <w:rFonts w:hint="eastAsia" w:cs="宋体"/>
        </w:rPr>
        <w:t>在进行弹簧-质量-阻尼、机械传动等典型机械控制系统的案例教学环节中，理论教学、计算机仿真模拟相结合，引导学生应用数学、自然科学和工程科学的基本原理，采用现代设计方法和手段，进行机械控制系统的分析、设计、仿真、实验，培养其识别、表达和解决机械控制相关工程问题的思维方法和实践能力。</w:t>
      </w:r>
    </w:p>
    <w:p>
      <w:pPr>
        <w:spacing w:line="440" w:lineRule="exact"/>
        <w:rPr>
          <w:rFonts w:cs="宋体"/>
          <w:b/>
        </w:rPr>
      </w:pPr>
      <w:r>
        <w:rPr>
          <w:rFonts w:hint="eastAsia" w:ascii="Times New Roman" w:hAnsi="Times New Roman"/>
          <w:b/>
          <w:bCs/>
          <w:szCs w:val="21"/>
        </w:rPr>
        <w:t>八</w:t>
      </w:r>
      <w:r>
        <w:rPr>
          <w:rFonts w:ascii="Times New Roman" w:hAnsi="Times New Roman"/>
          <w:b/>
          <w:bCs/>
          <w:szCs w:val="21"/>
        </w:rPr>
        <w:t>、参考教材和阅读书目</w:t>
      </w:r>
      <w:r>
        <w:rPr>
          <w:rFonts w:ascii="Times New Roman" w:hAnsi="Times New Roman"/>
          <w:b/>
          <w:szCs w:val="21"/>
          <w:lang w:val="en-GB"/>
        </w:rPr>
        <w:t>（Textbooks and Learning Resources）</w:t>
      </w:r>
    </w:p>
    <w:p>
      <w:pPr>
        <w:snapToGrid w:val="0"/>
        <w:spacing w:line="400" w:lineRule="exact"/>
        <w:rPr>
          <w:rFonts w:ascii="宋体" w:hAnsi="宋体"/>
          <w:b/>
          <w:kern w:val="0"/>
        </w:rPr>
      </w:pPr>
      <w:r>
        <w:rPr>
          <w:rFonts w:ascii="宋体" w:hAnsi="宋体"/>
          <w:b/>
          <w:kern w:val="0"/>
        </w:rPr>
        <w:t>1、建议教材：</w:t>
      </w:r>
    </w:p>
    <w:p>
      <w:pPr>
        <w:snapToGrid w:val="0"/>
        <w:spacing w:line="400" w:lineRule="exact"/>
        <w:rPr>
          <w:rFonts w:hint="eastAsia" w:ascii="宋体" w:hAnsi="宋体"/>
          <w:kern w:val="0"/>
        </w:rPr>
      </w:pPr>
      <w:r>
        <w:rPr>
          <w:rFonts w:ascii="宋体" w:hAnsi="宋体"/>
          <w:kern w:val="0"/>
        </w:rPr>
        <w:t>[1] 杨叔子</w:t>
      </w:r>
      <w:r>
        <w:rPr>
          <w:rFonts w:hint="eastAsia" w:ascii="宋体" w:hAnsi="宋体"/>
          <w:kern w:val="0"/>
        </w:rPr>
        <w:t>，</w:t>
      </w:r>
      <w:r>
        <w:rPr>
          <w:rFonts w:ascii="宋体" w:hAnsi="宋体"/>
          <w:kern w:val="0"/>
        </w:rPr>
        <w:t>杨克冲</w:t>
      </w:r>
      <w:r>
        <w:rPr>
          <w:rFonts w:hint="eastAsia" w:ascii="宋体" w:hAnsi="宋体"/>
          <w:kern w:val="0"/>
        </w:rPr>
        <w:t>，</w:t>
      </w:r>
      <w:r>
        <w:rPr>
          <w:rFonts w:ascii="宋体" w:hAnsi="宋体"/>
          <w:kern w:val="0"/>
        </w:rPr>
        <w:t>吴波</w:t>
      </w:r>
      <w:r>
        <w:rPr>
          <w:rFonts w:hint="eastAsia" w:ascii="宋体" w:hAnsi="宋体"/>
          <w:kern w:val="0"/>
        </w:rPr>
        <w:t>，</w:t>
      </w:r>
      <w:r>
        <w:rPr>
          <w:rFonts w:ascii="宋体" w:hAnsi="宋体"/>
          <w:kern w:val="0"/>
        </w:rPr>
        <w:t>熊良才编著，《机械工程控制基础（第</w:t>
      </w:r>
      <w:r>
        <w:rPr>
          <w:rFonts w:hint="eastAsia" w:ascii="宋体" w:hAnsi="宋体"/>
          <w:kern w:val="0"/>
        </w:rPr>
        <w:t>八</w:t>
      </w:r>
      <w:r>
        <w:rPr>
          <w:rFonts w:ascii="宋体" w:hAnsi="宋体"/>
          <w:kern w:val="0"/>
        </w:rPr>
        <w:t>版）》</w:t>
      </w:r>
      <w:bookmarkStart w:id="295" w:name="OLE_LINK12"/>
      <w:bookmarkStart w:id="296" w:name="OLE_LINK10"/>
      <w:bookmarkStart w:id="297" w:name="OLE_LINK11"/>
      <w:bookmarkStart w:id="298" w:name="OLE_LINK9"/>
      <w:r>
        <w:rPr>
          <w:rFonts w:ascii="宋体" w:hAnsi="宋体"/>
          <w:kern w:val="0"/>
        </w:rPr>
        <w:t>，武汉：华中科技大学出版社，20</w:t>
      </w:r>
      <w:bookmarkEnd w:id="295"/>
      <w:bookmarkEnd w:id="296"/>
      <w:bookmarkEnd w:id="297"/>
      <w:bookmarkEnd w:id="298"/>
      <w:r>
        <w:rPr>
          <w:rFonts w:ascii="宋体" w:hAnsi="宋体"/>
          <w:kern w:val="0"/>
        </w:rPr>
        <w:t>23。</w:t>
      </w:r>
    </w:p>
    <w:p>
      <w:pPr>
        <w:snapToGrid w:val="0"/>
        <w:spacing w:line="400" w:lineRule="exact"/>
        <w:rPr>
          <w:rFonts w:ascii="宋体" w:hAnsi="宋体"/>
          <w:b/>
          <w:kern w:val="0"/>
        </w:rPr>
      </w:pPr>
      <w:r>
        <w:rPr>
          <w:rFonts w:ascii="宋体" w:hAnsi="宋体"/>
          <w:b/>
          <w:kern w:val="0"/>
        </w:rPr>
        <w:t>2、建议教学参考书：</w:t>
      </w:r>
    </w:p>
    <w:p>
      <w:pPr>
        <w:snapToGrid w:val="0"/>
        <w:spacing w:line="400" w:lineRule="exact"/>
        <w:rPr>
          <w:rFonts w:ascii="宋体" w:hAnsi="宋体"/>
          <w:kern w:val="0"/>
        </w:rPr>
      </w:pPr>
      <w:r>
        <w:rPr>
          <w:rFonts w:hint="eastAsia" w:ascii="宋体" w:hAnsi="宋体"/>
          <w:kern w:val="0"/>
        </w:rPr>
        <w:t>[</w:t>
      </w:r>
      <w:r>
        <w:rPr>
          <w:rFonts w:ascii="宋体" w:hAnsi="宋体"/>
          <w:kern w:val="0"/>
        </w:rPr>
        <w:t>1]王积伟</w:t>
      </w:r>
      <w:r>
        <w:rPr>
          <w:rFonts w:hint="eastAsia" w:ascii="宋体" w:hAnsi="宋体"/>
          <w:kern w:val="0"/>
        </w:rPr>
        <w:t>，</w:t>
      </w:r>
      <w:r>
        <w:rPr>
          <w:rFonts w:ascii="宋体" w:hAnsi="宋体"/>
          <w:kern w:val="0"/>
        </w:rPr>
        <w:t>吴振顺编著</w:t>
      </w:r>
      <w:r>
        <w:rPr>
          <w:rFonts w:hint="eastAsia" w:ascii="宋体" w:hAnsi="宋体"/>
          <w:kern w:val="0"/>
        </w:rPr>
        <w:t>，《控制工程基础》第三版，北京：高等教育出版社，2</w:t>
      </w:r>
      <w:r>
        <w:rPr>
          <w:rFonts w:ascii="宋体" w:hAnsi="宋体"/>
          <w:kern w:val="0"/>
        </w:rPr>
        <w:t>019</w:t>
      </w:r>
      <w:r>
        <w:rPr>
          <w:rFonts w:hint="eastAsia" w:ascii="宋体" w:hAnsi="宋体"/>
          <w:kern w:val="0"/>
        </w:rPr>
        <w:t>。</w:t>
      </w:r>
    </w:p>
    <w:p>
      <w:pPr>
        <w:snapToGrid w:val="0"/>
        <w:spacing w:line="400" w:lineRule="exact"/>
        <w:rPr>
          <w:rFonts w:ascii="宋体" w:hAnsi="宋体"/>
          <w:kern w:val="0"/>
        </w:rPr>
      </w:pPr>
      <w:r>
        <w:rPr>
          <w:rFonts w:ascii="宋体" w:hAnsi="宋体"/>
          <w:kern w:val="0"/>
        </w:rPr>
        <w:t>[2] 熊良才，杨克冲</w:t>
      </w:r>
      <w:r>
        <w:rPr>
          <w:rFonts w:hint="eastAsia" w:ascii="宋体" w:hAnsi="宋体"/>
          <w:kern w:val="0"/>
        </w:rPr>
        <w:t>，</w:t>
      </w:r>
      <w:r>
        <w:rPr>
          <w:rFonts w:ascii="宋体" w:hAnsi="宋体"/>
          <w:kern w:val="0"/>
        </w:rPr>
        <w:t>吴波编，《机械工程控制基础学习辅导与题解(修订版)》，武汉：华中科技大学出版社，2013。</w:t>
      </w:r>
    </w:p>
    <w:p>
      <w:pPr>
        <w:spacing w:line="440" w:lineRule="exact"/>
        <w:rPr>
          <w:rFonts w:hint="eastAsia" w:ascii="宋体" w:hAnsi="宋体"/>
        </w:rPr>
      </w:pPr>
      <w:r>
        <w:rPr>
          <w:rFonts w:hint="eastAsia" w:cs="宋体"/>
        </w:rPr>
        <w:t>[3] 董霞，</w:t>
      </w:r>
      <w:r>
        <w:rPr>
          <w:rFonts w:cs="宋体"/>
        </w:rPr>
        <w:t xml:space="preserve">陈康宁，李天石. </w:t>
      </w:r>
      <w:r>
        <w:rPr>
          <w:rFonts w:hint="eastAsia" w:cs="宋体"/>
        </w:rPr>
        <w:t>《</w:t>
      </w:r>
      <w:r>
        <w:rPr>
          <w:rFonts w:cs="宋体"/>
        </w:rPr>
        <w:t>机械控制理论基础</w:t>
      </w:r>
      <w:r>
        <w:rPr>
          <w:rFonts w:hint="eastAsia" w:cs="宋体"/>
        </w:rPr>
        <w:t>》西安：</w:t>
      </w:r>
      <w:r>
        <w:rPr>
          <w:rFonts w:cs="宋体"/>
        </w:rPr>
        <w:t>西安交通大学出版社</w:t>
      </w:r>
      <w:r>
        <w:rPr>
          <w:rFonts w:hint="eastAsia" w:cs="宋体"/>
        </w:rPr>
        <w:t xml:space="preserve">. </w:t>
      </w:r>
      <w:r>
        <w:rPr>
          <w:rFonts w:cs="宋体"/>
        </w:rPr>
        <w:t>2005</w:t>
      </w:r>
      <w:r>
        <w:rPr>
          <w:rFonts w:hint="eastAsia" w:cs="宋体"/>
        </w:rPr>
        <w:t>。</w:t>
      </w:r>
    </w:p>
    <w:p>
      <w:pPr>
        <w:widowControl/>
        <w:snapToGrid w:val="0"/>
        <w:spacing w:before="156" w:beforeLines="50" w:line="400" w:lineRule="exact"/>
        <w:jc w:val="left"/>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、本课程与其它课程的联系</w:t>
      </w:r>
      <w:r>
        <w:rPr>
          <w:rFonts w:hint="eastAsia" w:ascii="Times New Roman" w:hAnsi="Times New Roman"/>
          <w:b/>
          <w:bCs/>
          <w:szCs w:val="21"/>
        </w:rPr>
        <w:t>（</w:t>
      </w:r>
      <w:r>
        <w:rPr>
          <w:rFonts w:ascii="Times New Roman" w:hAnsi="Times New Roman"/>
          <w:b/>
          <w:bCs/>
          <w:szCs w:val="21"/>
        </w:rPr>
        <w:t xml:space="preserve">The </w:t>
      </w:r>
      <w:r>
        <w:rPr>
          <w:rFonts w:hint="eastAsia" w:ascii="Times New Roman" w:hAnsi="Times New Roman"/>
          <w:b/>
          <w:bCs/>
          <w:szCs w:val="21"/>
        </w:rPr>
        <w:t>relation</w:t>
      </w:r>
      <w:r>
        <w:rPr>
          <w:rFonts w:ascii="Times New Roman" w:hAnsi="Times New Roman"/>
          <w:b/>
          <w:bCs/>
          <w:szCs w:val="21"/>
        </w:rPr>
        <w:t>s between this course and other courses</w:t>
      </w:r>
      <w:r>
        <w:rPr>
          <w:rFonts w:hint="eastAsia" w:ascii="Times New Roman" w:hAnsi="Times New Roman"/>
          <w:b/>
          <w:bCs/>
          <w:szCs w:val="21"/>
        </w:rPr>
        <w:t>）</w:t>
      </w:r>
    </w:p>
    <w:p>
      <w:pPr>
        <w:snapToGrid w:val="0"/>
        <w:spacing w:line="400" w:lineRule="exact"/>
        <w:ind w:firstLine="420" w:firstLineChars="200"/>
        <w:rPr>
          <w:rFonts w:ascii="宋体" w:hAnsi="宋体" w:cs="宋体"/>
          <w:szCs w:val="21"/>
        </w:rPr>
      </w:pPr>
      <w:r>
        <w:rPr>
          <w:rFonts w:ascii="宋体" w:hAnsi="宋体" w:cs="宋体"/>
          <w:szCs w:val="21"/>
        </w:rPr>
        <w:t>本课程是一门</w:t>
      </w:r>
      <w:r>
        <w:rPr>
          <w:rFonts w:hint="eastAsia" w:ascii="宋体" w:hAnsi="宋体" w:cs="宋体"/>
          <w:szCs w:val="21"/>
        </w:rPr>
        <w:t>专业</w:t>
      </w:r>
      <w:r>
        <w:rPr>
          <w:rFonts w:ascii="宋体" w:hAnsi="宋体" w:cs="宋体"/>
          <w:szCs w:val="21"/>
        </w:rPr>
        <w:t>基础课程</w:t>
      </w:r>
      <w:r>
        <w:rPr>
          <w:rFonts w:hint="eastAsia" w:ascii="宋体" w:hAnsi="宋体" w:cs="宋体"/>
          <w:szCs w:val="21"/>
        </w:rPr>
        <w:t>，</w:t>
      </w:r>
      <w:r>
        <w:rPr>
          <w:rFonts w:ascii="宋体" w:hAnsi="宋体" w:cs="宋体"/>
          <w:szCs w:val="21"/>
        </w:rPr>
        <w:t>在学生四年的学习中</w:t>
      </w:r>
      <w:r>
        <w:rPr>
          <w:rFonts w:hint="eastAsia" w:ascii="宋体" w:hAnsi="宋体" w:cs="宋体"/>
          <w:szCs w:val="21"/>
        </w:rPr>
        <w:t>，</w:t>
      </w:r>
      <w:r>
        <w:rPr>
          <w:rFonts w:ascii="宋体" w:hAnsi="宋体" w:cs="宋体"/>
          <w:szCs w:val="21"/>
        </w:rPr>
        <w:t>起到承上启下的作用</w:t>
      </w:r>
      <w:r>
        <w:rPr>
          <w:rFonts w:hint="eastAsia" w:ascii="宋体" w:hAnsi="宋体" w:cs="宋体"/>
          <w:szCs w:val="21"/>
        </w:rPr>
        <w:t>。</w:t>
      </w:r>
      <w:r>
        <w:rPr>
          <w:rFonts w:ascii="宋体" w:hAnsi="宋体" w:cs="宋体"/>
          <w:szCs w:val="21"/>
        </w:rPr>
        <w:t>学习本课程前，学生须</w:t>
      </w:r>
      <w:r>
        <w:rPr>
          <w:rFonts w:hint="eastAsia" w:ascii="宋体" w:hAnsi="宋体" w:cs="宋体"/>
          <w:szCs w:val="21"/>
        </w:rPr>
        <w:t>先修</w:t>
      </w:r>
      <w:r>
        <w:rPr>
          <w:rFonts w:ascii="宋体" w:hAnsi="宋体"/>
          <w:bCs/>
        </w:rPr>
        <w:t>《高等数学》、《线性代数》、《机械原理》、《大学物理》、《理论力学》、《液压与气压传动》和《电工与电子技术》等。</w:t>
      </w:r>
      <w:r>
        <w:rPr>
          <w:rFonts w:ascii="宋体" w:hAnsi="宋体" w:cs="宋体"/>
          <w:szCs w:val="21"/>
        </w:rPr>
        <w:t>本课程与</w:t>
      </w:r>
      <w:r>
        <w:rPr>
          <w:rFonts w:ascii="宋体" w:hAnsi="宋体"/>
          <w:bCs/>
        </w:rPr>
        <w:t xml:space="preserve">    《工业机器人》、《数字控制机床》、《现代控制技术》、《智能制造》，等专业课</w:t>
      </w:r>
      <w:r>
        <w:rPr>
          <w:rFonts w:ascii="宋体" w:hAnsi="宋体" w:cs="宋体"/>
          <w:szCs w:val="21"/>
        </w:rPr>
        <w:t>具有紧密的联系。</w:t>
      </w: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ascii="宋体" w:hAnsi="宋体" w:cs="宋体"/>
          <w:szCs w:val="21"/>
        </w:rPr>
      </w:pPr>
    </w:p>
    <w:p>
      <w:pPr>
        <w:snapToGrid w:val="0"/>
        <w:spacing w:line="400" w:lineRule="exact"/>
        <w:rPr>
          <w:rFonts w:hint="eastAsia" w:ascii="宋体" w:hAnsi="宋体" w:cs="宋体"/>
          <w:szCs w:val="21"/>
        </w:rPr>
      </w:pPr>
    </w:p>
    <w:p>
      <w:pPr>
        <w:snapToGrid w:val="0"/>
        <w:spacing w:line="400" w:lineRule="exact"/>
        <w:rPr>
          <w:rFonts w:hint="eastAsia" w:ascii="宋体" w:hAnsi="宋体" w:cs="宋体"/>
          <w:szCs w:val="21"/>
        </w:rPr>
      </w:pPr>
    </w:p>
    <w:p>
      <w:pPr>
        <w:widowControl/>
        <w:snapToGrid w:val="0"/>
        <w:spacing w:line="400" w:lineRule="exact"/>
        <w:rPr>
          <w:rFonts w:ascii="宋体" w:hAnsi="宋体" w:cs="宋体"/>
          <w:szCs w:val="21"/>
        </w:rPr>
      </w:pPr>
      <w:r>
        <w:rPr>
          <w:rFonts w:hint="eastAsia" w:ascii="宋体" w:hAnsi="宋体" w:cs="宋体"/>
          <w:szCs w:val="21"/>
        </w:rPr>
        <w:t>附录：</w:t>
      </w:r>
    </w:p>
    <w:p>
      <w:pPr>
        <w:widowControl/>
        <w:snapToGrid w:val="0"/>
        <w:spacing w:line="400" w:lineRule="exact"/>
        <w:rPr>
          <w:b/>
          <w:szCs w:val="21"/>
        </w:rPr>
      </w:pPr>
      <w:r>
        <w:rPr>
          <w:rFonts w:hint="eastAsia" w:ascii="宋体" w:hAnsi="宋体" w:cs="宋体"/>
          <w:b/>
          <w:szCs w:val="21"/>
        </w:rPr>
        <w:t xml:space="preserve">课程思政目标: </w:t>
      </w:r>
      <w:r>
        <w:rPr>
          <w:rFonts w:hint="eastAsia" w:ascii="宋体" w:hAnsi="宋体" w:cs="宋体"/>
          <w:szCs w:val="21"/>
        </w:rPr>
        <w:t>使学生以零件的结构与设计为主线，理解中国制造和大国工匠精神的内涵，将技术发展和国家强盛民族复兴相联系。</w:t>
      </w:r>
    </w:p>
    <w:p>
      <w:pPr>
        <w:widowControl/>
        <w:snapToGrid w:val="0"/>
        <w:spacing w:before="156" w:beforeLines="50" w:line="400" w:lineRule="exact"/>
        <w:jc w:val="left"/>
        <w:outlineLvl w:val="1"/>
        <w:rPr>
          <w:b/>
          <w:szCs w:val="21"/>
        </w:rPr>
      </w:pPr>
      <w:r>
        <w:rPr>
          <w:rFonts w:hint="eastAsia"/>
          <w:b/>
          <w:bCs/>
          <w:szCs w:val="21"/>
        </w:rPr>
        <w:t>课程思政素材</w:t>
      </w:r>
    </w:p>
    <w:tbl>
      <w:tblPr>
        <w:tblStyle w:val="9"/>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宋体" w:hAnsi="宋体"/>
                <w:b/>
                <w:bCs/>
                <w:kern w:val="0"/>
                <w:szCs w:val="21"/>
              </w:rPr>
            </w:pPr>
            <w:r>
              <w:rPr>
                <w:rFonts w:hint="eastAsia" w:ascii="宋体" w:hAnsi="宋体"/>
                <w:b/>
                <w:bCs/>
                <w:kern w:val="0"/>
                <w:szCs w:val="21"/>
              </w:rPr>
              <w:t>序号</w:t>
            </w:r>
          </w:p>
        </w:tc>
        <w:tc>
          <w:tcPr>
            <w:tcW w:w="1156" w:type="dxa"/>
            <w:noWrap w:val="0"/>
            <w:vAlign w:val="center"/>
          </w:tcPr>
          <w:p>
            <w:pPr>
              <w:jc w:val="center"/>
              <w:rPr>
                <w:rFonts w:ascii="宋体" w:hAnsi="宋体"/>
                <w:b/>
                <w:bCs/>
                <w:kern w:val="0"/>
                <w:szCs w:val="21"/>
              </w:rPr>
            </w:pPr>
            <w:r>
              <w:rPr>
                <w:rFonts w:hint="eastAsia" w:ascii="宋体" w:hAnsi="宋体"/>
                <w:b/>
                <w:bCs/>
                <w:kern w:val="0"/>
                <w:szCs w:val="21"/>
              </w:rPr>
              <w:t>课程思政素材</w:t>
            </w:r>
          </w:p>
        </w:tc>
        <w:tc>
          <w:tcPr>
            <w:tcW w:w="1807" w:type="dxa"/>
            <w:noWrap w:val="0"/>
            <w:vAlign w:val="center"/>
          </w:tcPr>
          <w:p>
            <w:pPr>
              <w:jc w:val="center"/>
              <w:rPr>
                <w:rFonts w:ascii="宋体" w:hAnsi="宋体"/>
                <w:b/>
                <w:bCs/>
                <w:kern w:val="0"/>
                <w:szCs w:val="21"/>
              </w:rPr>
            </w:pPr>
            <w:r>
              <w:rPr>
                <w:rFonts w:hint="eastAsia" w:ascii="宋体" w:hAnsi="宋体"/>
                <w:b/>
                <w:bCs/>
                <w:kern w:val="0"/>
                <w:szCs w:val="21"/>
              </w:rPr>
              <w:t>对应章节</w:t>
            </w:r>
          </w:p>
        </w:tc>
        <w:tc>
          <w:tcPr>
            <w:tcW w:w="4448" w:type="dxa"/>
            <w:noWrap w:val="0"/>
            <w:vAlign w:val="center"/>
          </w:tcPr>
          <w:p>
            <w:pPr>
              <w:jc w:val="center"/>
              <w:rPr>
                <w:rFonts w:ascii="宋体" w:hAnsi="宋体"/>
                <w:b/>
                <w:bCs/>
                <w:kern w:val="0"/>
                <w:szCs w:val="21"/>
              </w:rPr>
            </w:pPr>
            <w:r>
              <w:rPr>
                <w:rFonts w:hint="eastAsia" w:ascii="宋体" w:hAnsi="宋体"/>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noWrap w:val="0"/>
            <w:vAlign w:val="center"/>
          </w:tcPr>
          <w:p>
            <w:pPr>
              <w:widowControl/>
              <w:spacing w:line="220" w:lineRule="exact"/>
              <w:jc w:val="center"/>
              <w:rPr>
                <w:rFonts w:ascii="宋体" w:hAnsi="宋体"/>
                <w:kern w:val="0"/>
                <w:szCs w:val="21"/>
              </w:rPr>
            </w:pPr>
            <w:r>
              <w:rPr>
                <w:rFonts w:ascii="宋体" w:hAnsi="宋体"/>
                <w:kern w:val="0"/>
                <w:szCs w:val="21"/>
              </w:rPr>
              <w:t>1</w:t>
            </w:r>
          </w:p>
        </w:tc>
        <w:tc>
          <w:tcPr>
            <w:tcW w:w="1156" w:type="dxa"/>
            <w:noWrap w:val="0"/>
            <w:vAlign w:val="center"/>
          </w:tcPr>
          <w:p>
            <w:pPr>
              <w:jc w:val="center"/>
              <w:rPr>
                <w:rFonts w:ascii="宋体" w:hAnsi="宋体"/>
                <w:szCs w:val="21"/>
              </w:rPr>
            </w:pPr>
            <w:r>
              <w:rPr>
                <w:rFonts w:hint="eastAsia"/>
              </w:rPr>
              <w:t>弘扬社会主义核心价值观</w:t>
            </w:r>
          </w:p>
        </w:tc>
        <w:tc>
          <w:tcPr>
            <w:tcW w:w="1807" w:type="dxa"/>
            <w:noWrap w:val="0"/>
            <w:vAlign w:val="center"/>
          </w:tcPr>
          <w:p>
            <w:pPr>
              <w:jc w:val="center"/>
              <w:rPr>
                <w:rFonts w:hint="eastAsia" w:ascii="宋体" w:hAnsi="宋体"/>
                <w:szCs w:val="21"/>
              </w:rPr>
            </w:pPr>
            <w:r>
              <w:rPr>
                <w:rFonts w:hint="eastAsia" w:ascii="宋体" w:hAnsi="宋体"/>
                <w:szCs w:val="21"/>
              </w:rPr>
              <w:t>第二章数学建模</w:t>
            </w:r>
          </w:p>
        </w:tc>
        <w:tc>
          <w:tcPr>
            <w:tcW w:w="4448" w:type="dxa"/>
            <w:noWrap w:val="0"/>
            <w:vAlign w:val="center"/>
          </w:tcPr>
          <w:p>
            <w:pPr>
              <w:ind w:firstLine="420" w:firstLineChars="200"/>
              <w:jc w:val="left"/>
              <w:rPr>
                <w:rFonts w:ascii="宋体" w:hAnsi="宋体"/>
                <w:szCs w:val="21"/>
              </w:rPr>
            </w:pPr>
            <w:r>
              <w:rPr>
                <w:rFonts w:hint="eastAsia"/>
              </w:rPr>
              <w:t>在讲述拉普拉斯变换时，介绍法国数学家拉普拉斯在创造拉式变换过程中敢于质疑、勇于创新的科学精神，引导学生学会发现问题并描述问题，锻炼其独立思考和辩证地分析、解决问题的能力。在讲述用框图等效变换求传递函数时，要遵循等效变换原则，培养学生的人际交往能力，要相互尊重，遵守自由、平等、诚信、友爱、公正的原则，弘扬和践行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jc w:val="center"/>
        </w:trPr>
        <w:tc>
          <w:tcPr>
            <w:tcW w:w="817" w:type="dxa"/>
            <w:noWrap w:val="0"/>
            <w:vAlign w:val="center"/>
          </w:tcPr>
          <w:p>
            <w:pPr>
              <w:widowControl/>
              <w:spacing w:line="220" w:lineRule="exact"/>
              <w:jc w:val="center"/>
              <w:rPr>
                <w:rFonts w:ascii="宋体" w:hAnsi="宋体"/>
                <w:kern w:val="0"/>
                <w:szCs w:val="21"/>
              </w:rPr>
            </w:pPr>
            <w:r>
              <w:rPr>
                <w:rFonts w:ascii="宋体" w:hAnsi="宋体"/>
                <w:kern w:val="0"/>
                <w:szCs w:val="21"/>
              </w:rPr>
              <w:t>2</w:t>
            </w:r>
          </w:p>
        </w:tc>
        <w:tc>
          <w:tcPr>
            <w:tcW w:w="1156" w:type="dxa"/>
            <w:noWrap w:val="0"/>
            <w:vAlign w:val="center"/>
          </w:tcPr>
          <w:p>
            <w:pPr>
              <w:rPr>
                <w:rFonts w:ascii="宋体" w:hAnsi="宋体"/>
                <w:szCs w:val="21"/>
              </w:rPr>
            </w:pPr>
            <w:r>
              <w:rPr>
                <w:rFonts w:hint="eastAsia" w:ascii="宋体" w:hAnsi="宋体"/>
                <w:szCs w:val="21"/>
              </w:rPr>
              <w:t>从系统稳定性分析，引导提高</w:t>
            </w:r>
            <w:r>
              <w:rPr>
                <w:rFonts w:ascii="宋体" w:hAnsi="宋体"/>
                <w:szCs w:val="21"/>
              </w:rPr>
              <w:t>学生的抗挫折能力</w:t>
            </w:r>
          </w:p>
        </w:tc>
        <w:tc>
          <w:tcPr>
            <w:tcW w:w="1807" w:type="dxa"/>
            <w:noWrap w:val="0"/>
            <w:vAlign w:val="center"/>
          </w:tcPr>
          <w:p>
            <w:pPr>
              <w:jc w:val="center"/>
              <w:rPr>
                <w:rFonts w:ascii="宋体" w:hAnsi="宋体"/>
                <w:szCs w:val="21"/>
              </w:rPr>
            </w:pPr>
            <w:r>
              <w:rPr>
                <w:rFonts w:hint="eastAsia"/>
              </w:rPr>
              <w:t>第五章控制系统的稳定性</w:t>
            </w:r>
          </w:p>
        </w:tc>
        <w:tc>
          <w:tcPr>
            <w:tcW w:w="4448" w:type="dxa"/>
            <w:noWrap w:val="0"/>
            <w:vAlign w:val="center"/>
          </w:tcPr>
          <w:p>
            <w:pPr>
              <w:ind w:firstLine="420" w:firstLineChars="200"/>
              <w:jc w:val="left"/>
              <w:rPr>
                <w:rFonts w:ascii="宋体" w:hAnsi="宋体"/>
                <w:szCs w:val="21"/>
              </w:rPr>
            </w:pPr>
            <w:r>
              <w:rPr>
                <w:rFonts w:hint="eastAsia" w:ascii="宋体" w:hAnsi="宋体"/>
                <w:szCs w:val="21"/>
              </w:rPr>
              <w:t>控制系统要正常工作的首要条件就是稳定性。如果控制系统不稳定，在外界干扰的情况下，系统中物理量就会偏离其平衡状态，即使扰动撤除，也不可能恢复平衡状态。学生要把学习上的挫折当做外界干扰，勤练内功，提高自我，久而久之提高学生的抗挫折能力。</w:t>
            </w:r>
          </w:p>
        </w:tc>
      </w:tr>
    </w:tbl>
    <w:p>
      <w:pPr>
        <w:pStyle w:val="14"/>
        <w:ind w:right="1764"/>
      </w:pPr>
    </w:p>
    <w:p>
      <w:pPr>
        <w:pStyle w:val="14"/>
        <w:ind w:right="1764"/>
      </w:pPr>
    </w:p>
    <w:p>
      <w:pPr>
        <w:pStyle w:val="14"/>
        <w:ind w:right="1764"/>
      </w:pPr>
      <w:r>
        <w:rPr>
          <w:rFonts w:hint="eastAsia"/>
        </w:rPr>
        <w:t>主 撰 人：李慧琴</w:t>
      </w:r>
    </w:p>
    <w:p>
      <w:pPr>
        <w:pStyle w:val="14"/>
        <w:wordWrap w:val="0"/>
        <w:ind w:right="324"/>
        <w:jc w:val="center"/>
        <w:rPr>
          <w:rFonts w:hint="eastAsia"/>
        </w:rPr>
      </w:pPr>
      <w:r>
        <w:rPr>
          <w:rFonts w:hint="eastAsia"/>
        </w:rPr>
        <w:t xml:space="preserve">                           审 核 人：胡建军</w:t>
      </w:r>
    </w:p>
    <w:p>
      <w:pPr>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p>
    <w:p>
      <w:pPr>
        <w:pStyle w:val="2"/>
        <w:bidi w:val="0"/>
        <w:jc w:val="center"/>
      </w:pPr>
      <w:bookmarkStart w:id="299" w:name="_Toc24637"/>
      <w:bookmarkStart w:id="300" w:name="_Toc8064"/>
      <w:r>
        <w:rPr>
          <w:lang w:val="zh-CN"/>
        </w:rPr>
        <w:t>《</w:t>
      </w:r>
      <w:r>
        <w:rPr>
          <w:rFonts w:hint="eastAsia"/>
          <w:lang w:val="zh-CN"/>
        </w:rPr>
        <w:t>数控技术与装备</w:t>
      </w:r>
      <w:r>
        <w:rPr>
          <w:lang w:val="zh-CN"/>
        </w:rPr>
        <w:t>》</w:t>
      </w:r>
      <w:bookmarkEnd w:id="299"/>
      <w:bookmarkEnd w:id="300"/>
    </w:p>
    <w:p>
      <w:pPr>
        <w:snapToGrid w:val="0"/>
        <w:spacing w:line="216" w:lineRule="exact"/>
        <w:rPr>
          <w:rFonts w:ascii="Times New Roman" w:hAnsi="Times New Roman"/>
          <w:color w:val="000000"/>
          <w:sz w:val="18"/>
          <w:szCs w:val="18"/>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bookmarkStart w:id="301" w:name="_Hlk103208650"/>
      <w:r>
        <w:rPr>
          <w:rFonts w:ascii="Times New Roman" w:hAnsi="Times New Roman"/>
          <w:color w:val="000000"/>
          <w:sz w:val="18"/>
          <w:szCs w:val="18"/>
        </w:rPr>
        <w:t>数控技术与装备</w:t>
      </w:r>
      <w:bookmarkEnd w:id="301"/>
      <w:r>
        <w:rPr>
          <w:rFonts w:ascii="Times New Roman" w:hAnsi="Times New Roman"/>
          <w:szCs w:val="21"/>
        </w:rPr>
        <w:t>（</w:t>
      </w:r>
      <w:r>
        <w:rPr>
          <w:rFonts w:ascii="Times New Roman" w:hAnsi="Times New Roman"/>
          <w:color w:val="000000"/>
          <w:sz w:val="18"/>
          <w:szCs w:val="18"/>
        </w:rPr>
        <w:t>Numerical Control Technology and Equipment</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课程编号：04021475h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学时：总学时32</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学时分配：讲授学时：28</w:t>
      </w:r>
      <w:r>
        <w:rPr>
          <w:rFonts w:ascii="Times New Roman" w:hAnsi="Times New Roman" w:eastAsia="Times New Roman"/>
          <w:szCs w:val="21"/>
        </w:rPr>
        <w:t xml:space="preserve"> </w:t>
      </w:r>
      <w:r>
        <w:rPr>
          <w:rFonts w:ascii="Times New Roman" w:hAnsi="Times New Roman"/>
          <w:szCs w:val="21"/>
        </w:rPr>
        <w:t>实验学时：4</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课程负责人：</w:t>
      </w:r>
      <w:r>
        <w:rPr>
          <w:rFonts w:hint="eastAsia" w:ascii="Times New Roman" w:hAnsi="Times New Roman"/>
          <w:szCs w:val="21"/>
        </w:rPr>
        <w:t>丁攀</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hint="eastAsia" w:ascii="Times New Roman" w:hAnsi="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302" w:name="_Toc21290"/>
      <w:bookmarkStart w:id="303" w:name="_Toc2376"/>
      <w:bookmarkStart w:id="304" w:name="_Toc14819"/>
      <w:bookmarkStart w:id="305" w:name="_Toc28228"/>
      <w:r>
        <w:rPr>
          <w:rFonts w:ascii="Times New Roman" w:hAnsi="Times New Roman"/>
          <w:kern w:val="2"/>
          <w:sz w:val="21"/>
          <w:szCs w:val="21"/>
        </w:rPr>
        <w:t>一、课程简介</w:t>
      </w:r>
      <w:r>
        <w:rPr>
          <w:rFonts w:ascii="Times New Roman" w:hAnsi="Times New Roman"/>
          <w:sz w:val="21"/>
          <w:szCs w:val="21"/>
        </w:rPr>
        <w:t>/课程目标</w:t>
      </w:r>
      <w:bookmarkEnd w:id="302"/>
      <w:bookmarkEnd w:id="303"/>
      <w:bookmarkEnd w:id="304"/>
      <w:bookmarkEnd w:id="305"/>
    </w:p>
    <w:p>
      <w:pPr>
        <w:spacing w:line="400" w:lineRule="exact"/>
        <w:ind w:firstLine="420" w:firstLineChars="200"/>
        <w:rPr>
          <w:rFonts w:ascii="Times New Roman" w:hAnsi="Times New Roman"/>
          <w:color w:val="000000"/>
          <w:kern w:val="0"/>
          <w:szCs w:val="21"/>
        </w:rPr>
      </w:pPr>
      <w:r>
        <w:rPr>
          <w:rFonts w:hint="eastAsia" w:ascii="Times New Roman" w:hAnsi="Times New Roman"/>
        </w:rPr>
        <w:t>数控技术与装备是机械类专业的一门专业选修课，是机电一体化系统的重要组成部分，机床在历史上始终是产业革命的重要后盾，数控机床是现代科学技术应用于机床的结果。它包含着自动控制技术、计算机技术、精密测量技术和机械结构设计等多方面的内容，是一门综合性技术，也带有某些边缘性科学技术的特色。</w:t>
      </w:r>
      <w:r>
        <w:rPr>
          <w:rFonts w:ascii="Times New Roman" w:hAnsi="Times New Roman"/>
          <w:bCs/>
          <w:color w:val="000000"/>
          <w:kern w:val="0"/>
          <w:szCs w:val="21"/>
        </w:rPr>
        <w:t>。</w:t>
      </w:r>
    </w:p>
    <w:p>
      <w:pPr>
        <w:pStyle w:val="23"/>
        <w:shd w:val="clear" w:color="auto" w:fill="FFFFFF"/>
        <w:adjustRightInd w:val="0"/>
        <w:snapToGrid w:val="0"/>
        <w:spacing w:line="360" w:lineRule="auto"/>
        <w:rPr>
          <w:rFonts w:ascii="Times New Roman" w:hAnsi="Times New Roman" w:cs="Times New Roman"/>
          <w:b/>
          <w:sz w:val="21"/>
          <w:szCs w:val="21"/>
        </w:rPr>
      </w:pPr>
      <w:r>
        <w:rPr>
          <w:rFonts w:ascii="Times New Roman" w:hAnsi="Times New Roman" w:cs="Times New Roman"/>
          <w:b/>
          <w:sz w:val="21"/>
          <w:szCs w:val="21"/>
        </w:rPr>
        <w:t>课程目标1：</w:t>
      </w:r>
      <w:r>
        <w:rPr>
          <w:rFonts w:ascii="Times New Roman" w:hAnsi="Times New Roman" w:cs="Times New Roman"/>
          <w:kern w:val="2"/>
          <w:sz w:val="21"/>
          <w:szCs w:val="21"/>
        </w:rPr>
        <w:t>记忆数控技术的基本概念、理论，具备分析数控机床特点及应用范围的能力，具备数控设备选型设计能力，并在选型时能考虑使用安全、环境、健康等因素。</w:t>
      </w:r>
    </w:p>
    <w:p>
      <w:pPr>
        <w:pStyle w:val="23"/>
        <w:shd w:val="clear" w:color="auto" w:fill="FFFFFF"/>
        <w:adjustRightInd w:val="0"/>
        <w:snapToGrid w:val="0"/>
        <w:spacing w:line="360" w:lineRule="auto"/>
        <w:rPr>
          <w:rFonts w:ascii="Times New Roman" w:hAnsi="Times New Roman" w:cs="Times New Roman"/>
          <w:kern w:val="2"/>
          <w:sz w:val="21"/>
          <w:szCs w:val="21"/>
        </w:rPr>
      </w:pPr>
      <w:r>
        <w:rPr>
          <w:rFonts w:ascii="Times New Roman" w:hAnsi="Times New Roman" w:cs="Times New Roman"/>
          <w:b/>
          <w:sz w:val="21"/>
          <w:szCs w:val="21"/>
        </w:rPr>
        <w:t>课程目标2：</w:t>
      </w:r>
      <w:r>
        <w:rPr>
          <w:rFonts w:ascii="Times New Roman" w:hAnsi="Times New Roman" w:cs="Times New Roman"/>
          <w:kern w:val="2"/>
          <w:sz w:val="21"/>
          <w:szCs w:val="21"/>
        </w:rPr>
        <w:t>记忆数控系统的基本工作原理；具备分析计算机数控系统的软、硬件结构能力；具备利用典型算法进行插补运算的能力。</w:t>
      </w:r>
    </w:p>
    <w:p>
      <w:pPr>
        <w:pStyle w:val="23"/>
        <w:shd w:val="clear" w:color="auto" w:fill="FFFFFF"/>
        <w:adjustRightInd w:val="0"/>
        <w:snapToGrid w:val="0"/>
        <w:spacing w:line="360" w:lineRule="auto"/>
        <w:rPr>
          <w:rFonts w:ascii="Times New Roman" w:hAnsi="Times New Roman" w:cs="Times New Roman"/>
          <w:kern w:val="2"/>
          <w:sz w:val="21"/>
          <w:szCs w:val="21"/>
        </w:rPr>
      </w:pPr>
      <w:r>
        <w:rPr>
          <w:rFonts w:ascii="Times New Roman" w:hAnsi="Times New Roman" w:cs="Times New Roman"/>
          <w:b/>
          <w:sz w:val="21"/>
          <w:szCs w:val="21"/>
        </w:rPr>
        <w:t>课程目标3：</w:t>
      </w:r>
      <w:r>
        <w:rPr>
          <w:rFonts w:ascii="Times New Roman" w:hAnsi="Times New Roman" w:cs="Times New Roman"/>
          <w:kern w:val="2"/>
          <w:sz w:val="21"/>
          <w:szCs w:val="21"/>
        </w:rPr>
        <w:t>能够应用数控加工程序编制的基本原则和方法进行数控加工工艺分析和程序编制，具备解决典型机械零件数控加工中复杂问题的能力。</w:t>
      </w:r>
    </w:p>
    <w:p>
      <w:pPr>
        <w:pStyle w:val="23"/>
        <w:shd w:val="clear" w:color="auto" w:fill="FFFFFF"/>
        <w:adjustRightInd w:val="0"/>
        <w:snapToGrid w:val="0"/>
        <w:spacing w:line="360" w:lineRule="auto"/>
        <w:rPr>
          <w:rFonts w:ascii="Times New Roman" w:hAnsi="Times New Roman" w:cs="Times New Roman"/>
          <w:kern w:val="2"/>
          <w:sz w:val="21"/>
          <w:szCs w:val="21"/>
        </w:rPr>
      </w:pPr>
      <w:r>
        <w:rPr>
          <w:rFonts w:ascii="Times New Roman" w:hAnsi="Times New Roman" w:cs="Times New Roman"/>
          <w:b/>
          <w:sz w:val="21"/>
          <w:szCs w:val="21"/>
        </w:rPr>
        <w:t>课程目标4：</w:t>
      </w:r>
      <w:r>
        <w:rPr>
          <w:rFonts w:ascii="Times New Roman" w:hAnsi="Times New Roman" w:cs="Times New Roman"/>
          <w:sz w:val="21"/>
          <w:szCs w:val="21"/>
        </w:rPr>
        <w:t>掌</w:t>
      </w:r>
      <w:r>
        <w:rPr>
          <w:rFonts w:ascii="Times New Roman" w:hAnsi="Times New Roman" w:cs="Times New Roman"/>
          <w:kern w:val="2"/>
          <w:sz w:val="21"/>
          <w:szCs w:val="21"/>
        </w:rPr>
        <w:t>握数控机床伺服系统、检测装置、机械结构的组成和要求并能应用在实际设计中。</w:t>
      </w:r>
    </w:p>
    <w:p>
      <w:pPr>
        <w:widowControl/>
        <w:numPr>
          <w:ilvl w:val="0"/>
          <w:numId w:val="6"/>
        </w:numPr>
        <w:snapToGrid w:val="0"/>
        <w:spacing w:before="156" w:beforeLines="50" w:line="400" w:lineRule="exact"/>
        <w:jc w:val="left"/>
        <w:rPr>
          <w:rFonts w:ascii="Times New Roman" w:hAnsi="Times New Roman"/>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noWrap w:val="0"/>
            <w:vAlign w:val="top"/>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152"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Merge w:val="restart"/>
            <w:noWrap w:val="0"/>
            <w:vAlign w:val="center"/>
          </w:tcPr>
          <w:p>
            <w:pPr>
              <w:widowControl/>
              <w:snapToGrid w:val="0"/>
              <w:spacing w:before="156" w:beforeLines="50"/>
              <w:rPr>
                <w:rFonts w:ascii="Times New Roman" w:hAnsi="Times New Roman"/>
                <w:bCs/>
                <w:szCs w:val="21"/>
              </w:rPr>
            </w:pPr>
            <w:r>
              <w:rPr>
                <w:rFonts w:hint="eastAsia" w:ascii="Times New Roman" w:hAnsi="Times New Roman"/>
                <w:color w:val="000000"/>
                <w:kern w:val="0"/>
                <w:sz w:val="18"/>
                <w:szCs w:val="18"/>
              </w:rPr>
              <w:t xml:space="preserve">1.4 </w:t>
            </w:r>
            <w:r>
              <w:rPr>
                <w:rFonts w:hint="eastAsia" w:ascii="Times New Roman" w:hAnsi="Times New Roman"/>
                <w:sz w:val="18"/>
                <w:szCs w:val="18"/>
                <w:lang w:bidi="ar"/>
              </w:rPr>
              <w:t>能够将相关知识和数学模型方法用于机械工程领域复杂工程问题解决方案的比较与综合</w:t>
            </w:r>
          </w:p>
        </w:tc>
        <w:tc>
          <w:tcPr>
            <w:tcW w:w="1699" w:type="dxa"/>
            <w:vMerge w:val="restart"/>
            <w:noWrap w:val="0"/>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1.</w:t>
            </w:r>
            <w:r>
              <w:rPr>
                <w:rFonts w:hint="eastAsia" w:ascii="Times New Roman" w:hAnsi="Times New Roman"/>
                <w:bCs/>
                <w:szCs w:val="21"/>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1152"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Merge w:val="continue"/>
            <w:noWrap w:val="0"/>
            <w:vAlign w:val="center"/>
          </w:tcPr>
          <w:p>
            <w:pPr>
              <w:widowControl/>
              <w:snapToGrid w:val="0"/>
              <w:spacing w:before="156" w:beforeLines="50"/>
              <w:rPr>
                <w:rFonts w:ascii="Times New Roman" w:hAnsi="Times New Roman"/>
                <w:color w:val="000000"/>
                <w:kern w:val="0"/>
                <w:sz w:val="18"/>
                <w:szCs w:val="18"/>
              </w:rPr>
            </w:pPr>
          </w:p>
        </w:tc>
        <w:tc>
          <w:tcPr>
            <w:tcW w:w="1699" w:type="dxa"/>
            <w:vMerge w:val="continue"/>
            <w:noWrap w:val="0"/>
            <w:vAlign w:val="center"/>
          </w:tcPr>
          <w:p>
            <w:pPr>
              <w:widowControl/>
              <w:tabs>
                <w:tab w:val="left" w:pos="530"/>
              </w:tabs>
              <w:snapToGrid w:val="0"/>
              <w:spacing w:before="156" w:beforeLines="50"/>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1152"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3</w:t>
            </w:r>
          </w:p>
        </w:tc>
        <w:tc>
          <w:tcPr>
            <w:tcW w:w="4836" w:type="dxa"/>
            <w:vMerge w:val="restart"/>
            <w:noWrap w:val="0"/>
            <w:vAlign w:val="center"/>
          </w:tcPr>
          <w:p>
            <w:pPr>
              <w:widowControl/>
              <w:snapToGrid w:val="0"/>
              <w:spacing w:before="156" w:beforeLines="50"/>
              <w:rPr>
                <w:rFonts w:ascii="Times New Roman" w:hAnsi="Times New Roman"/>
                <w:bCs/>
                <w:szCs w:val="21"/>
              </w:rPr>
            </w:pPr>
            <w:r>
              <w:rPr>
                <w:rFonts w:hint="eastAsia" w:ascii="Times New Roman" w:hAnsi="Times New Roman"/>
                <w:color w:val="000000"/>
                <w:kern w:val="0"/>
                <w:sz w:val="18"/>
                <w:szCs w:val="18"/>
              </w:rPr>
              <w:t>5.2</w:t>
            </w:r>
            <w:r>
              <w:rPr>
                <w:rFonts w:ascii="Times New Roman" w:hAnsi="Times New Roman"/>
                <w:color w:val="000000"/>
                <w:kern w:val="0"/>
                <w:sz w:val="18"/>
                <w:szCs w:val="18"/>
              </w:rPr>
              <w:t xml:space="preserve"> </w:t>
            </w:r>
            <w:r>
              <w:rPr>
                <w:rFonts w:hint="eastAsia" w:ascii="Times New Roman" w:hAnsi="Times New Roman"/>
                <w:sz w:val="18"/>
                <w:szCs w:val="18"/>
                <w:lang w:bidi="ar"/>
              </w:rPr>
              <w:t>能够选择与使用恰当的仪器、信息资源、工程工具、仿真方法和计算机软件，对机械领域复杂工程问题进行分析、计算与设计</w:t>
            </w:r>
          </w:p>
        </w:tc>
        <w:tc>
          <w:tcPr>
            <w:tcW w:w="1699" w:type="dxa"/>
            <w:vMerge w:val="restart"/>
            <w:noWrap w:val="0"/>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5.</w:t>
            </w:r>
            <w:r>
              <w:rPr>
                <w:rFonts w:hint="eastAsia" w:ascii="Times New Roman" w:hAnsi="Times New Roman"/>
                <w:bCs/>
                <w:szCs w:val="21"/>
              </w:rPr>
              <w:t>使用现代工具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4</w:t>
            </w:r>
          </w:p>
        </w:tc>
        <w:tc>
          <w:tcPr>
            <w:tcW w:w="4836" w:type="dxa"/>
            <w:vMerge w:val="continue"/>
            <w:noWrap w:val="0"/>
            <w:vAlign w:val="center"/>
          </w:tcPr>
          <w:p>
            <w:pPr>
              <w:widowControl/>
              <w:snapToGrid w:val="0"/>
              <w:spacing w:before="156" w:beforeLines="50"/>
              <w:rPr>
                <w:rFonts w:ascii="Times New Roman" w:hAnsi="Times New Roman"/>
                <w:color w:val="000000"/>
                <w:kern w:val="0"/>
                <w:sz w:val="18"/>
                <w:szCs w:val="18"/>
              </w:rPr>
            </w:pPr>
          </w:p>
        </w:tc>
        <w:tc>
          <w:tcPr>
            <w:tcW w:w="1699" w:type="dxa"/>
            <w:vMerge w:val="continue"/>
            <w:noWrap w:val="0"/>
            <w:vAlign w:val="center"/>
          </w:tcPr>
          <w:p>
            <w:pPr>
              <w:widowControl/>
              <w:tabs>
                <w:tab w:val="left" w:pos="530"/>
              </w:tabs>
              <w:snapToGrid w:val="0"/>
              <w:spacing w:before="156" w:beforeLines="50"/>
              <w:rPr>
                <w:rFonts w:ascii="Times New Roman" w:hAnsi="Times New Roman"/>
                <w:bCs/>
                <w:szCs w:val="21"/>
              </w:rPr>
            </w:pP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bookmarkStart w:id="306" w:name="_Hlk107496212"/>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noWrap w:val="0"/>
            <w:vAlign w:val="top"/>
          </w:tcPr>
          <w:p>
            <w:pPr>
              <w:widowControl/>
              <w:snapToGrid w:val="0"/>
              <w:spacing w:before="156" w:beforeLines="50"/>
              <w:jc w:val="left"/>
              <w:rPr>
                <w:rFonts w:ascii="Times New Roman" w:hAnsi="Times New Roman"/>
                <w:b/>
                <w:szCs w:val="21"/>
              </w:rPr>
            </w:pPr>
          </w:p>
        </w:tc>
        <w:tc>
          <w:tcPr>
            <w:tcW w:w="3623" w:type="dxa"/>
            <w:vMerge w:val="continue"/>
            <w:noWrap w:val="0"/>
            <w:vAlign w:val="top"/>
          </w:tcPr>
          <w:p>
            <w:pPr>
              <w:widowControl/>
              <w:snapToGrid w:val="0"/>
              <w:spacing w:before="156" w:beforeLines="50"/>
              <w:jc w:val="left"/>
              <w:rPr>
                <w:rFonts w:ascii="Times New Roman" w:hAnsi="Times New Roman"/>
                <w:b/>
                <w:szCs w:val="21"/>
              </w:rPr>
            </w:pPr>
          </w:p>
        </w:tc>
        <w:tc>
          <w:tcPr>
            <w:tcW w:w="698"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noWrap w:val="0"/>
            <w:vAlign w:val="top"/>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noWrap w:val="0"/>
            <w:vAlign w:val="center"/>
          </w:tcPr>
          <w:p>
            <w:pPr>
              <w:spacing w:line="320" w:lineRule="exact"/>
              <w:jc w:val="left"/>
              <w:rPr>
                <w:rFonts w:ascii="Times New Roman" w:hAnsi="Times New Roman"/>
                <w:szCs w:val="21"/>
              </w:rPr>
            </w:pPr>
            <w:r>
              <w:rPr>
                <w:rFonts w:ascii="Times New Roman" w:hAnsi="Times New Roman"/>
                <w:szCs w:val="21"/>
              </w:rPr>
              <w:t>第一章</w:t>
            </w:r>
            <w:r>
              <w:rPr>
                <w:rFonts w:hint="eastAsia" w:ascii="Times New Roman" w:hAnsi="Times New Roman"/>
                <w:szCs w:val="21"/>
              </w:rPr>
              <w:t xml:space="preserve"> 数控技术的基本理论</w:t>
            </w:r>
          </w:p>
          <w:p>
            <w:pPr>
              <w:spacing w:line="320" w:lineRule="exact"/>
              <w:jc w:val="left"/>
              <w:rPr>
                <w:rFonts w:ascii="Times New Roman" w:hAnsi="Times New Roman"/>
              </w:rPr>
            </w:pPr>
          </w:p>
        </w:tc>
        <w:tc>
          <w:tcPr>
            <w:tcW w:w="3623" w:type="dxa"/>
            <w:noWrap w:val="0"/>
            <w:vAlign w:val="center"/>
          </w:tcPr>
          <w:p>
            <w:pPr>
              <w:rPr>
                <w:rFonts w:ascii="Times New Roman" w:hAnsi="Times New Roman"/>
                <w:b/>
                <w:szCs w:val="21"/>
              </w:rPr>
            </w:pPr>
            <w:r>
              <w:rPr>
                <w:rFonts w:hint="eastAsia" w:ascii="Times New Roman" w:hAnsi="Times New Roman"/>
                <w:szCs w:val="21"/>
              </w:rPr>
              <w:t>数控技术的基本概念；数控机床的组成和分类；数控机床的特点及适用范围</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6" w:hRule="atLeast"/>
        </w:trPr>
        <w:tc>
          <w:tcPr>
            <w:tcW w:w="1599" w:type="dxa"/>
            <w:noWrap w:val="0"/>
            <w:vAlign w:val="center"/>
          </w:tcPr>
          <w:p>
            <w:pPr>
              <w:widowControl/>
              <w:snapToGrid w:val="0"/>
              <w:spacing w:before="156" w:beforeLines="50" w:line="400" w:lineRule="exact"/>
              <w:rPr>
                <w:rFonts w:ascii="Times New Roman" w:hAnsi="Times New Roman"/>
                <w:b/>
                <w:szCs w:val="21"/>
              </w:rPr>
            </w:pPr>
            <w:r>
              <w:rPr>
                <w:rFonts w:ascii="Times New Roman" w:hAnsi="Times New Roman"/>
                <w:szCs w:val="21"/>
              </w:rPr>
              <w:t>第二章</w:t>
            </w:r>
            <w:r>
              <w:rPr>
                <w:rFonts w:hint="eastAsia" w:ascii="Times New Roman" w:hAnsi="Times New Roman"/>
                <w:szCs w:val="21"/>
              </w:rPr>
              <w:t>计算机数控装置</w:t>
            </w:r>
          </w:p>
        </w:tc>
        <w:tc>
          <w:tcPr>
            <w:tcW w:w="3623" w:type="dxa"/>
            <w:noWrap w:val="0"/>
            <w:vAlign w:val="top"/>
          </w:tcPr>
          <w:p>
            <w:pPr>
              <w:rPr>
                <w:rFonts w:ascii="Times New Roman" w:hAnsi="Times New Roman"/>
                <w:b/>
                <w:szCs w:val="21"/>
              </w:rPr>
            </w:pPr>
            <w:r>
              <w:rPr>
                <w:rFonts w:hint="eastAsia" w:ascii="Times New Roman" w:hAnsi="Times New Roman"/>
                <w:szCs w:val="21"/>
              </w:rPr>
              <w:t>CNC装置的硬件、软件组成和特点；插补的基本原理及逐点比较法、数字积分法插补的计算过程。</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szCs w:val="21"/>
              </w:rPr>
              <w:t xml:space="preserve">第三章 </w:t>
            </w:r>
            <w:r>
              <w:rPr>
                <w:rFonts w:hint="eastAsia" w:ascii="Times New Roman" w:hAnsi="Times New Roman"/>
                <w:szCs w:val="21"/>
              </w:rPr>
              <w:t>数控加工编程基础</w:t>
            </w:r>
          </w:p>
        </w:tc>
        <w:tc>
          <w:tcPr>
            <w:tcW w:w="3623" w:type="dxa"/>
            <w:noWrap w:val="0"/>
            <w:vAlign w:val="center"/>
          </w:tcPr>
          <w:p>
            <w:pPr>
              <w:rPr>
                <w:rFonts w:ascii="Times New Roman" w:hAnsi="Times New Roman"/>
                <w:b/>
                <w:szCs w:val="21"/>
              </w:rPr>
            </w:pPr>
            <w:r>
              <w:rPr>
                <w:rFonts w:hint="eastAsia" w:ascii="Times New Roman" w:hAnsi="Times New Roman"/>
                <w:szCs w:val="21"/>
              </w:rPr>
              <w:t>编程的基础知识与指令代码、手工数控编程与自动编程方法。</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rPr>
                <w:rFonts w:ascii="Times New Roman" w:hAnsi="Times New Roman"/>
                <w:bCs/>
                <w:szCs w:val="21"/>
              </w:rPr>
            </w:pPr>
            <w:r>
              <w:rPr>
                <w:rFonts w:ascii="Times New Roman" w:hAnsi="Times New Roman"/>
                <w:bCs/>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599" w:type="dxa"/>
            <w:noWrap w:val="0"/>
            <w:vAlign w:val="center"/>
          </w:tcPr>
          <w:p>
            <w:pPr>
              <w:spacing w:line="320" w:lineRule="exact"/>
              <w:rPr>
                <w:rFonts w:ascii="Times New Roman" w:hAnsi="Times New Roman"/>
                <w:szCs w:val="21"/>
              </w:rPr>
            </w:pPr>
            <w:r>
              <w:rPr>
                <w:rFonts w:ascii="Times New Roman" w:hAnsi="Times New Roman"/>
                <w:szCs w:val="21"/>
              </w:rPr>
              <w:t>第四章</w:t>
            </w:r>
            <w:r>
              <w:rPr>
                <w:rFonts w:hint="eastAsia" w:ascii="Times New Roman" w:hAnsi="Times New Roman"/>
                <w:szCs w:val="21"/>
              </w:rPr>
              <w:t>数控机床的检测装置</w:t>
            </w:r>
          </w:p>
        </w:tc>
        <w:tc>
          <w:tcPr>
            <w:tcW w:w="3623" w:type="dxa"/>
            <w:noWrap w:val="0"/>
            <w:vAlign w:val="center"/>
          </w:tcPr>
          <w:p>
            <w:pPr>
              <w:snapToGrid w:val="0"/>
              <w:jc w:val="left"/>
              <w:rPr>
                <w:rFonts w:ascii="Times New Roman" w:hAnsi="Times New Roman"/>
                <w:b/>
                <w:szCs w:val="21"/>
              </w:rPr>
            </w:pPr>
            <w:r>
              <w:rPr>
                <w:rFonts w:hint="eastAsia" w:ascii="Times New Roman" w:hAnsi="Times New Roman"/>
                <w:szCs w:val="21"/>
              </w:rPr>
              <w:t>旋转变压器、感应同步器、光栅、光电脉冲编码器的结构、工作原理和应用。</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课程目标3</w:t>
            </w:r>
          </w:p>
          <w:p>
            <w:pPr>
              <w:widowControl/>
              <w:snapToGrid w:val="0"/>
              <w:spacing w:before="156" w:beforeLines="50" w:line="4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szCs w:val="21"/>
              </w:rPr>
              <w:t>第五章</w:t>
            </w:r>
            <w:r>
              <w:rPr>
                <w:rFonts w:hint="eastAsia" w:ascii="Times New Roman" w:hAnsi="Times New Roman"/>
                <w:szCs w:val="21"/>
              </w:rPr>
              <w:t xml:space="preserve"> 数控机床伺服系统</w:t>
            </w:r>
          </w:p>
        </w:tc>
        <w:tc>
          <w:tcPr>
            <w:tcW w:w="3623" w:type="dxa"/>
            <w:noWrap w:val="0"/>
            <w:vAlign w:val="center"/>
          </w:tcPr>
          <w:p>
            <w:pPr>
              <w:snapToGrid w:val="0"/>
              <w:jc w:val="left"/>
              <w:rPr>
                <w:rFonts w:ascii="Times New Roman" w:hAnsi="Times New Roman"/>
                <w:b/>
                <w:szCs w:val="21"/>
              </w:rPr>
            </w:pPr>
            <w:r>
              <w:rPr>
                <w:rFonts w:hint="eastAsia" w:ascii="Times New Roman" w:hAnsi="Times New Roman"/>
                <w:szCs w:val="21"/>
              </w:rPr>
              <w:t>CNC伺服系统的驱动元件，伺服系统的工作原理，了解伺服系统的速度、位置控制原理。</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课程目标3</w:t>
            </w:r>
          </w:p>
          <w:p>
            <w:pPr>
              <w:widowControl/>
              <w:snapToGrid w:val="0"/>
              <w:spacing w:before="156" w:beforeLines="50" w:line="4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noWrap w:val="0"/>
            <w:vAlign w:val="center"/>
          </w:tcPr>
          <w:p>
            <w:pPr>
              <w:spacing w:line="320" w:lineRule="exact"/>
              <w:jc w:val="left"/>
              <w:rPr>
                <w:rFonts w:ascii="Times New Roman" w:hAnsi="Times New Roman"/>
                <w:b/>
                <w:szCs w:val="21"/>
              </w:rPr>
            </w:pPr>
            <w:r>
              <w:rPr>
                <w:rFonts w:ascii="Times New Roman" w:hAnsi="Times New Roman"/>
                <w:szCs w:val="21"/>
              </w:rPr>
              <w:t xml:space="preserve">第六章 </w:t>
            </w:r>
            <w:r>
              <w:rPr>
                <w:rFonts w:hint="eastAsia" w:ascii="Times New Roman" w:hAnsi="Times New Roman"/>
                <w:szCs w:val="21"/>
              </w:rPr>
              <w:t>数控机床的机械结构</w:t>
            </w:r>
          </w:p>
        </w:tc>
        <w:tc>
          <w:tcPr>
            <w:tcW w:w="3623" w:type="dxa"/>
            <w:noWrap w:val="0"/>
            <w:vAlign w:val="center"/>
          </w:tcPr>
          <w:p>
            <w:pPr>
              <w:snapToGrid w:val="0"/>
              <w:spacing w:line="400" w:lineRule="exact"/>
              <w:rPr>
                <w:rFonts w:ascii="Times New Roman" w:hAnsi="Times New Roman"/>
                <w:b/>
                <w:szCs w:val="21"/>
              </w:rPr>
            </w:pPr>
            <w:r>
              <w:rPr>
                <w:rFonts w:hint="eastAsia" w:ascii="Times New Roman" w:hAnsi="Times New Roman"/>
                <w:szCs w:val="21"/>
              </w:rPr>
              <w:t>数控机床的布局、数控机床的主运动部件、数控机床的进给传动系统与工作台及自动换刀装置。</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Cs/>
                <w:szCs w:val="21"/>
              </w:rPr>
            </w:pPr>
            <w:r>
              <w:rPr>
                <w:rFonts w:ascii="Times New Roman" w:hAnsi="Times New Roman"/>
                <w:bCs/>
                <w:szCs w:val="21"/>
              </w:rPr>
              <w:t>课程目标4</w:t>
            </w:r>
          </w:p>
        </w:tc>
      </w:tr>
      <w:bookmarkEnd w:id="306"/>
    </w:tbl>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96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3065"/>
        <w:gridCol w:w="3053"/>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544"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30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3053" w:type="dxa"/>
            <w:shd w:val="clear" w:color="000000" w:fill="auto"/>
            <w:noWrap w:val="0"/>
            <w:vAlign w:val="center"/>
          </w:tcPr>
          <w:p>
            <w:pPr>
              <w:widowControl/>
              <w:snapToGrid w:val="0"/>
              <w:spacing w:line="280" w:lineRule="exact"/>
              <w:jc w:val="center"/>
              <w:rPr>
                <w:rFonts w:ascii="Times New Roman" w:hAnsi="Times New Roman"/>
                <w:bCs/>
                <w:szCs w:val="21"/>
              </w:rPr>
            </w:pPr>
            <w:r>
              <w:rPr>
                <w:rFonts w:hint="eastAsia" w:ascii="Times New Roman" w:hAnsi="Times New Roman"/>
                <w:bCs/>
                <w:szCs w:val="21"/>
              </w:rPr>
              <w:t>实验教学</w:t>
            </w:r>
            <w:r>
              <w:rPr>
                <w:rFonts w:ascii="Times New Roman" w:hAnsi="Times New Roman"/>
                <w:bCs/>
                <w:szCs w:val="21"/>
              </w:rPr>
              <w:t>要求</w:t>
            </w:r>
          </w:p>
        </w:tc>
        <w:tc>
          <w:tcPr>
            <w:tcW w:w="126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数控机床编程与操作训练</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3065" w:type="dxa"/>
            <w:shd w:val="clear" w:color="000000" w:fill="auto"/>
            <w:noWrap w:val="0"/>
            <w:tcMar>
              <w:left w:w="108" w:type="dxa"/>
              <w:right w:w="108" w:type="dxa"/>
            </w:tcMar>
            <w:vAlign w:val="center"/>
          </w:tcPr>
          <w:p>
            <w:pPr>
              <w:snapToGrid w:val="0"/>
              <w:spacing w:line="360" w:lineRule="auto"/>
              <w:rPr>
                <w:rFonts w:ascii="Times New Roman" w:hAnsi="Times New Roman"/>
                <w:bCs/>
                <w:szCs w:val="21"/>
              </w:rPr>
            </w:pPr>
            <w:r>
              <w:rPr>
                <w:rFonts w:hint="eastAsia" w:ascii="Times New Roman" w:hAnsi="Times New Roman"/>
                <w:bCs/>
                <w:szCs w:val="21"/>
              </w:rPr>
              <w:t>使用数控实验设备；</w:t>
            </w:r>
          </w:p>
          <w:p>
            <w:pPr>
              <w:snapToGrid w:val="0"/>
              <w:spacing w:line="360" w:lineRule="auto"/>
              <w:rPr>
                <w:rFonts w:ascii="Times New Roman" w:hAnsi="Times New Roman"/>
                <w:bCs/>
                <w:szCs w:val="21"/>
              </w:rPr>
            </w:pPr>
            <w:r>
              <w:rPr>
                <w:rFonts w:hint="eastAsia" w:ascii="Times New Roman" w:hAnsi="Times New Roman"/>
                <w:bCs/>
                <w:szCs w:val="21"/>
              </w:rPr>
              <w:t>加工中等复杂程度零件；</w:t>
            </w:r>
          </w:p>
          <w:p>
            <w:pPr>
              <w:snapToGrid w:val="0"/>
              <w:spacing w:line="360" w:lineRule="auto"/>
              <w:rPr>
                <w:rFonts w:ascii="Times New Roman" w:hAnsi="Times New Roman"/>
                <w:bCs/>
                <w:szCs w:val="21"/>
              </w:rPr>
            </w:pPr>
            <w:r>
              <w:rPr>
                <w:rFonts w:hint="eastAsia" w:ascii="Times New Roman" w:hAnsi="Times New Roman"/>
                <w:bCs/>
                <w:szCs w:val="21"/>
              </w:rPr>
              <w:t>编写数控加工程序，并通过机床进行校验。</w:t>
            </w:r>
          </w:p>
        </w:tc>
        <w:tc>
          <w:tcPr>
            <w:tcW w:w="3053" w:type="dxa"/>
            <w:shd w:val="clear" w:color="000000" w:fill="auto"/>
            <w:noWrap w:val="0"/>
            <w:vAlign w:val="center"/>
          </w:tcPr>
          <w:p>
            <w:pPr>
              <w:widowControl/>
              <w:snapToGrid w:val="0"/>
              <w:rPr>
                <w:rFonts w:ascii="Times New Roman" w:hAnsi="Times New Roman"/>
                <w:bCs/>
                <w:szCs w:val="21"/>
              </w:rPr>
            </w:pPr>
            <w:r>
              <w:rPr>
                <w:rFonts w:hint="eastAsia" w:ascii="Times New Roman" w:hAnsi="Times New Roman"/>
                <w:bCs/>
                <w:szCs w:val="21"/>
              </w:rPr>
              <w:t>能够应用数控机床编程的基本知识、编程方法，熟练使用数控实验设备；</w:t>
            </w:r>
          </w:p>
          <w:p>
            <w:pPr>
              <w:widowControl/>
              <w:snapToGrid w:val="0"/>
              <w:rPr>
                <w:rFonts w:ascii="Times New Roman" w:hAnsi="Times New Roman"/>
                <w:bCs/>
                <w:szCs w:val="21"/>
              </w:rPr>
            </w:pPr>
            <w:r>
              <w:rPr>
                <w:rFonts w:hint="eastAsia" w:ascii="Times New Roman" w:hAnsi="Times New Roman"/>
                <w:bCs/>
                <w:szCs w:val="21"/>
              </w:rPr>
              <w:t>能够对中等复杂程度零件进行加工；</w:t>
            </w:r>
          </w:p>
          <w:p>
            <w:pPr>
              <w:widowControl/>
              <w:snapToGrid w:val="0"/>
              <w:rPr>
                <w:rFonts w:ascii="Times New Roman" w:hAnsi="Times New Roman"/>
                <w:bCs/>
                <w:szCs w:val="21"/>
              </w:rPr>
            </w:pPr>
            <w:r>
              <w:rPr>
                <w:rFonts w:hint="eastAsia" w:ascii="Times New Roman" w:hAnsi="Times New Roman"/>
                <w:bCs/>
                <w:szCs w:val="21"/>
              </w:rPr>
              <w:t>能正确编写数控加工程序，得到符合要求的实验结果。</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数控系统的连接与调试</w:t>
            </w: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3065" w:type="dxa"/>
            <w:shd w:val="clear" w:color="000000" w:fill="auto"/>
            <w:noWrap w:val="0"/>
            <w:tcMar>
              <w:left w:w="108" w:type="dxa"/>
              <w:right w:w="108" w:type="dxa"/>
            </w:tcMar>
            <w:vAlign w:val="center"/>
          </w:tcPr>
          <w:p>
            <w:pPr>
              <w:snapToGrid w:val="0"/>
              <w:spacing w:line="360" w:lineRule="auto"/>
              <w:rPr>
                <w:rFonts w:ascii="Times New Roman" w:hAnsi="Times New Roman"/>
                <w:bCs/>
                <w:szCs w:val="21"/>
              </w:rPr>
            </w:pPr>
            <w:r>
              <w:rPr>
                <w:rFonts w:hint="eastAsia" w:ascii="Times New Roman" w:hAnsi="Times New Roman"/>
                <w:bCs/>
                <w:szCs w:val="21"/>
              </w:rPr>
              <w:t>数控机床综合实验台的组成及功能；</w:t>
            </w:r>
          </w:p>
          <w:p>
            <w:pPr>
              <w:snapToGrid w:val="0"/>
              <w:spacing w:line="360" w:lineRule="auto"/>
              <w:rPr>
                <w:rFonts w:ascii="Times New Roman" w:hAnsi="Times New Roman"/>
                <w:bCs/>
                <w:szCs w:val="21"/>
              </w:rPr>
            </w:pPr>
            <w:r>
              <w:rPr>
                <w:rFonts w:hint="eastAsia" w:ascii="Times New Roman" w:hAnsi="Times New Roman"/>
                <w:bCs/>
                <w:szCs w:val="21"/>
              </w:rPr>
              <w:t>各主要部位的接口位置和电气连接情况；</w:t>
            </w:r>
          </w:p>
          <w:p>
            <w:pPr>
              <w:snapToGrid w:val="0"/>
              <w:spacing w:line="360" w:lineRule="auto"/>
              <w:rPr>
                <w:rFonts w:ascii="Times New Roman" w:hAnsi="Times New Roman"/>
                <w:bCs/>
                <w:szCs w:val="21"/>
              </w:rPr>
            </w:pPr>
            <w:r>
              <w:rPr>
                <w:rFonts w:hint="eastAsia" w:ascii="Times New Roman" w:hAnsi="Times New Roman"/>
                <w:bCs/>
                <w:szCs w:val="21"/>
              </w:rPr>
              <w:t>数控机床的检测方法和调试；</w:t>
            </w:r>
          </w:p>
          <w:p>
            <w:pPr>
              <w:snapToGrid w:val="0"/>
              <w:spacing w:line="360" w:lineRule="auto"/>
              <w:rPr>
                <w:rFonts w:ascii="Times New Roman" w:hAnsi="Times New Roman"/>
                <w:bCs/>
                <w:szCs w:val="21"/>
              </w:rPr>
            </w:pPr>
            <w:r>
              <w:rPr>
                <w:rFonts w:hint="eastAsia" w:ascii="Times New Roman" w:hAnsi="Times New Roman"/>
                <w:bCs/>
                <w:szCs w:val="21"/>
              </w:rPr>
              <w:t>数控系统主要参数的分析调试。</w:t>
            </w:r>
          </w:p>
        </w:tc>
        <w:tc>
          <w:tcPr>
            <w:tcW w:w="3053" w:type="dxa"/>
            <w:shd w:val="clear" w:color="000000" w:fill="auto"/>
            <w:noWrap w:val="0"/>
            <w:vAlign w:val="center"/>
          </w:tcPr>
          <w:p>
            <w:pPr>
              <w:widowControl/>
              <w:snapToGrid w:val="0"/>
              <w:rPr>
                <w:rFonts w:ascii="Times New Roman" w:hAnsi="Times New Roman"/>
                <w:bCs/>
                <w:szCs w:val="21"/>
              </w:rPr>
            </w:pPr>
            <w:r>
              <w:rPr>
                <w:rFonts w:hint="eastAsia" w:ascii="Times New Roman" w:hAnsi="Times New Roman"/>
                <w:bCs/>
                <w:szCs w:val="21"/>
              </w:rPr>
              <w:t>能够分析数控机床综合实验台的组成及功能；</w:t>
            </w:r>
          </w:p>
          <w:p>
            <w:pPr>
              <w:widowControl/>
              <w:snapToGrid w:val="0"/>
              <w:rPr>
                <w:rFonts w:ascii="Times New Roman" w:hAnsi="Times New Roman"/>
                <w:bCs/>
                <w:szCs w:val="21"/>
              </w:rPr>
            </w:pPr>
            <w:r>
              <w:rPr>
                <w:rFonts w:hint="eastAsia" w:ascii="Times New Roman" w:hAnsi="Times New Roman"/>
                <w:bCs/>
                <w:szCs w:val="21"/>
              </w:rPr>
              <w:t>能选择适合的接口位置，构建电气连接；</w:t>
            </w:r>
          </w:p>
          <w:p>
            <w:pPr>
              <w:widowControl/>
              <w:snapToGrid w:val="0"/>
              <w:rPr>
                <w:rFonts w:ascii="Times New Roman" w:hAnsi="Times New Roman"/>
                <w:bCs/>
                <w:szCs w:val="21"/>
              </w:rPr>
            </w:pPr>
            <w:r>
              <w:rPr>
                <w:rFonts w:hint="eastAsia" w:ascii="Times New Roman" w:hAnsi="Times New Roman"/>
                <w:bCs/>
                <w:szCs w:val="21"/>
              </w:rPr>
              <w:t>能选择使用适合的检测方法和调试仪器；</w:t>
            </w:r>
          </w:p>
          <w:p>
            <w:pPr>
              <w:widowControl/>
              <w:snapToGrid w:val="0"/>
              <w:rPr>
                <w:rFonts w:ascii="Times New Roman" w:hAnsi="Times New Roman"/>
                <w:bCs/>
                <w:szCs w:val="21"/>
              </w:rPr>
            </w:pPr>
            <w:r>
              <w:rPr>
                <w:rFonts w:hint="eastAsia" w:ascii="Times New Roman" w:hAnsi="Times New Roman"/>
                <w:bCs/>
                <w:szCs w:val="21"/>
              </w:rPr>
              <w:t>能对典型数控系统主要参数进行分析调试。</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课程目标4</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Times New Roman" w:hAnsi="Times New Roman"/>
        </w:rPr>
        <w:t>数控技术与装备</w:t>
      </w:r>
      <w:r>
        <w:rPr>
          <w:rFonts w:ascii="Times New Roman" w:hAnsi="Times New Roman"/>
        </w:rPr>
        <w:t>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noWrap w:val="0"/>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spacing w:line="320" w:lineRule="exact"/>
              <w:jc w:val="left"/>
              <w:rPr>
                <w:rFonts w:ascii="Times New Roman" w:hAnsi="Times New Roman"/>
                <w:szCs w:val="21"/>
              </w:rPr>
            </w:pPr>
            <w:r>
              <w:rPr>
                <w:rFonts w:ascii="Times New Roman" w:hAnsi="Times New Roman"/>
                <w:szCs w:val="21"/>
              </w:rPr>
              <w:t>第一章</w:t>
            </w:r>
            <w:r>
              <w:rPr>
                <w:rFonts w:hint="eastAsia" w:ascii="Times New Roman" w:hAnsi="Times New Roman"/>
                <w:szCs w:val="21"/>
              </w:rPr>
              <w:t xml:space="preserve"> 数控技术的基本理论</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noWrap w:val="0"/>
            <w:vAlign w:val="center"/>
          </w:tcPr>
          <w:p>
            <w:pPr>
              <w:spacing w:line="320" w:lineRule="exact"/>
              <w:jc w:val="left"/>
              <w:rPr>
                <w:rFonts w:ascii="Times New Roman" w:hAnsi="Times New Roman"/>
                <w:b/>
                <w:szCs w:val="21"/>
              </w:rPr>
            </w:pPr>
            <w:r>
              <w:rPr>
                <w:rFonts w:ascii="Times New Roman" w:hAnsi="Times New Roman"/>
                <w:szCs w:val="21"/>
              </w:rPr>
              <w:t>第二章</w:t>
            </w:r>
            <w:r>
              <w:rPr>
                <w:rFonts w:hint="eastAsia" w:ascii="Times New Roman" w:hAnsi="Times New Roman"/>
                <w:szCs w:val="21"/>
              </w:rPr>
              <w:t xml:space="preserve"> 计算机数控装置</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spacing w:line="320" w:lineRule="exact"/>
              <w:jc w:val="left"/>
              <w:rPr>
                <w:rFonts w:ascii="Times New Roman" w:hAnsi="Times New Roman"/>
                <w:szCs w:val="21"/>
              </w:rPr>
            </w:pPr>
            <w:r>
              <w:rPr>
                <w:rFonts w:ascii="Times New Roman" w:hAnsi="Times New Roman"/>
                <w:szCs w:val="21"/>
              </w:rPr>
              <w:t>第三章</w:t>
            </w:r>
            <w:r>
              <w:rPr>
                <w:rFonts w:hint="eastAsia" w:ascii="Times New Roman" w:hAnsi="Times New Roman"/>
                <w:szCs w:val="21"/>
              </w:rPr>
              <w:t xml:space="preserve"> 数控加工编程基础</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spacing w:line="320" w:lineRule="exact"/>
              <w:jc w:val="left"/>
              <w:rPr>
                <w:rFonts w:ascii="Times New Roman" w:hAnsi="Times New Roman"/>
                <w:szCs w:val="21"/>
              </w:rPr>
            </w:pPr>
            <w:r>
              <w:rPr>
                <w:rFonts w:ascii="Times New Roman" w:hAnsi="Times New Roman"/>
                <w:szCs w:val="21"/>
              </w:rPr>
              <w:t>第四章</w:t>
            </w:r>
            <w:r>
              <w:rPr>
                <w:rFonts w:hint="eastAsia" w:ascii="Times New Roman" w:hAnsi="Times New Roman"/>
                <w:szCs w:val="21"/>
              </w:rPr>
              <w:t xml:space="preserve"> 数控机床的检测装置</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spacing w:line="320" w:lineRule="exact"/>
              <w:jc w:val="left"/>
              <w:rPr>
                <w:rFonts w:ascii="Times New Roman" w:hAnsi="Times New Roman"/>
                <w:szCs w:val="21"/>
              </w:rPr>
            </w:pPr>
            <w:r>
              <w:rPr>
                <w:rFonts w:ascii="Times New Roman" w:hAnsi="Times New Roman"/>
                <w:szCs w:val="21"/>
              </w:rPr>
              <w:t>第五章</w:t>
            </w:r>
            <w:r>
              <w:rPr>
                <w:rFonts w:hint="eastAsia" w:ascii="Times New Roman" w:hAnsi="Times New Roman"/>
                <w:szCs w:val="21"/>
              </w:rPr>
              <w:t xml:space="preserve"> 数控机床伺服系统</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spacing w:line="320" w:lineRule="exact"/>
              <w:jc w:val="left"/>
              <w:rPr>
                <w:rFonts w:ascii="Times New Roman" w:hAnsi="Times New Roman"/>
                <w:szCs w:val="21"/>
              </w:rPr>
            </w:pPr>
            <w:r>
              <w:rPr>
                <w:rFonts w:ascii="Times New Roman" w:hAnsi="Times New Roman"/>
                <w:szCs w:val="21"/>
              </w:rPr>
              <w:t>第六章</w:t>
            </w:r>
            <w:r>
              <w:rPr>
                <w:rFonts w:hint="eastAsia" w:ascii="Times New Roman" w:hAnsi="Times New Roman"/>
                <w:szCs w:val="21"/>
              </w:rPr>
              <w:t xml:space="preserve"> 数控机床的机械结构</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noWrap w:val="0"/>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28</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32</w:t>
            </w:r>
          </w:p>
        </w:tc>
      </w:tr>
    </w:tbl>
    <w:p>
      <w:pPr>
        <w:widowControl/>
        <w:snapToGrid w:val="0"/>
        <w:spacing w:before="156" w:beforeLines="50" w:line="400" w:lineRule="exact"/>
        <w:jc w:val="left"/>
        <w:rPr>
          <w:rFonts w:ascii="Times New Roman" w:hAnsi="Times New Roman"/>
          <w:b/>
          <w:szCs w:val="21"/>
        </w:rPr>
      </w:pPr>
      <w:r>
        <w:rPr>
          <w:rFonts w:ascii="Times New Roman" w:hAnsi="Times New Roman"/>
          <w:b/>
          <w:szCs w:val="21"/>
        </w:rPr>
        <w:t>五、课程考核</w:t>
      </w:r>
    </w:p>
    <w:p>
      <w:pPr>
        <w:pStyle w:val="23"/>
        <w:shd w:val="clear" w:color="auto" w:fill="FFFFFF"/>
        <w:adjustRightInd w:val="0"/>
        <w:snapToGrid w:val="0"/>
        <w:ind w:firstLine="442" w:firstLineChars="200"/>
        <w:rPr>
          <w:rFonts w:ascii="Times New Roman" w:hAnsi="Times New Roman" w:eastAsia="黑体" w:cs="Times New Roman"/>
          <w:b/>
          <w:szCs w:val="28"/>
        </w:rPr>
      </w:pPr>
      <w:r>
        <w:rPr>
          <w:rFonts w:ascii="Times New Roman" w:hAnsi="Times New Roman" w:eastAsia="黑体" w:cs="Times New Roman"/>
          <w:b/>
          <w:sz w:val="22"/>
        </w:rPr>
        <w:t>（一）课程考核</w:t>
      </w:r>
    </w:p>
    <w:p>
      <w:pPr>
        <w:spacing w:line="360" w:lineRule="auto"/>
        <w:ind w:firstLine="360"/>
        <w:rPr>
          <w:szCs w:val="21"/>
        </w:rPr>
      </w:pPr>
      <w:r>
        <w:rPr>
          <w:szCs w:val="21"/>
        </w:rPr>
        <w:t>课程的考核以课程目标的达成为主要目的，以检查学生对各知识点的掌握程度和应用能力为重要内容，包括平时考核和期末考核两部分。平时考核包括课后作业和随堂测验等方式；期末考核方式为闭卷考试。</w:t>
      </w:r>
    </w:p>
    <w:p>
      <w:pPr>
        <w:pStyle w:val="4"/>
        <w:spacing w:line="360" w:lineRule="auto"/>
        <w:jc w:val="left"/>
        <w:rPr>
          <w:rFonts w:ascii="Calibri" w:hAnsi="Calibri"/>
          <w:kern w:val="2"/>
          <w:sz w:val="21"/>
          <w:szCs w:val="21"/>
        </w:rPr>
      </w:pPr>
      <w:r>
        <w:rPr>
          <w:rFonts w:hint="eastAsia" w:ascii="Calibri" w:hAnsi="Calibri"/>
          <w:kern w:val="2"/>
          <w:sz w:val="21"/>
          <w:szCs w:val="21"/>
        </w:rPr>
        <w:t>（1）平时成绩占40%，主要包括：期中平时表现占10%、平时作业占20%、实验成绩占10%。</w:t>
      </w:r>
    </w:p>
    <w:p>
      <w:pPr>
        <w:pStyle w:val="4"/>
        <w:spacing w:line="360" w:lineRule="auto"/>
        <w:jc w:val="left"/>
        <w:rPr>
          <w:rFonts w:ascii="Calibri" w:hAnsi="Calibri"/>
          <w:kern w:val="2"/>
          <w:sz w:val="21"/>
          <w:szCs w:val="21"/>
        </w:rPr>
      </w:pPr>
      <w:r>
        <w:rPr>
          <w:rFonts w:hint="eastAsia" w:ascii="Calibri" w:hAnsi="Calibri"/>
          <w:kern w:val="2"/>
          <w:sz w:val="21"/>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填空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1</w:t>
            </w:r>
          </w:p>
        </w:tc>
        <w:tc>
          <w:tcPr>
            <w:tcW w:w="12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636"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3</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 xml:space="preserve"> 4</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13"/>
        </w:numPr>
        <w:spacing w:line="360" w:lineRule="auto"/>
        <w:jc w:val="left"/>
        <w:rPr>
          <w:rFonts w:ascii="Times New Roman" w:hAnsi="Times New Roman"/>
          <w:b/>
          <w:bCs/>
          <w:szCs w:val="21"/>
        </w:rPr>
      </w:pPr>
      <w:r>
        <w:rPr>
          <w:rFonts w:ascii="Times New Roman" w:hAnsi="Times New Roman"/>
          <w:b/>
          <w:bCs/>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noWrap w:val="0"/>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（8%）</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概念正确，相关知识点论述清晰，能正确理解</w:t>
            </w:r>
            <w:r>
              <w:rPr>
                <w:rFonts w:hint="eastAsia" w:ascii="Times New Roman" w:hAnsi="Times New Roman"/>
                <w:szCs w:val="21"/>
              </w:rPr>
              <w:t>CNC装置的硬件、软件组成和特点；插补的基本原理及逐点比较法、数字积分法插补的计算过程</w:t>
            </w:r>
            <w:r>
              <w:rPr>
                <w:rFonts w:ascii="Times New Roman" w:hAnsi="Times New Roman"/>
                <w:szCs w:val="21"/>
              </w:rPr>
              <w:t>。</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概念较正确，相关知识点论述比较清晰，能理解</w:t>
            </w:r>
            <w:r>
              <w:rPr>
                <w:rFonts w:hint="eastAsia" w:ascii="Times New Roman" w:hAnsi="Times New Roman"/>
                <w:szCs w:val="21"/>
              </w:rPr>
              <w:t>CNC装置的硬件、软件组成和特点；插补的基本原理及逐点比较法、数字积分法插补的计算过程</w:t>
            </w:r>
            <w:r>
              <w:rPr>
                <w:rFonts w:ascii="Times New Roman" w:hAnsi="Times New Roman"/>
                <w:szCs w:val="21"/>
              </w:rPr>
              <w:t>。</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概念基本正确，相关知识点论述基本清晰，能基本理解</w:t>
            </w:r>
            <w:r>
              <w:rPr>
                <w:rFonts w:hint="eastAsia" w:ascii="Times New Roman" w:hAnsi="Times New Roman"/>
                <w:szCs w:val="21"/>
              </w:rPr>
              <w:t>CNC装置的硬件、软件组成和特点；插补的基本原理及逐点比较法、数字积分法插补的计算过程</w:t>
            </w:r>
            <w:r>
              <w:rPr>
                <w:rFonts w:ascii="Times New Roman" w:hAnsi="Times New Roman"/>
                <w:szCs w:val="21"/>
              </w:rPr>
              <w:t>。</w:t>
            </w:r>
          </w:p>
        </w:tc>
        <w:tc>
          <w:tcPr>
            <w:tcW w:w="1438" w:type="dxa"/>
            <w:noWrap w:val="0"/>
            <w:vAlign w:val="center"/>
          </w:tcPr>
          <w:p>
            <w:pPr>
              <w:rPr>
                <w:rFonts w:ascii="Times New Roman" w:hAnsi="Times New Roman"/>
                <w:szCs w:val="21"/>
              </w:rPr>
            </w:pPr>
            <w:r>
              <w:rPr>
                <w:rFonts w:ascii="Times New Roman" w:hAnsi="Times New Roman"/>
                <w:szCs w:val="21"/>
              </w:rPr>
              <w:t>基本概念理解一般，相关知识点论述一般，能部分理解</w:t>
            </w:r>
            <w:r>
              <w:rPr>
                <w:rFonts w:hint="eastAsia" w:ascii="Times New Roman" w:hAnsi="Times New Roman"/>
                <w:szCs w:val="21"/>
              </w:rPr>
              <w:t>CNC装置的硬件、软件组成和特点；插补的基本原理及逐点比较法、数字积分法插补的计算过程</w:t>
            </w:r>
            <w:r>
              <w:rPr>
                <w:rFonts w:ascii="Times New Roman" w:hAnsi="Times New Roman"/>
                <w:szCs w:val="21"/>
              </w:rPr>
              <w:t>。</w:t>
            </w:r>
          </w:p>
        </w:tc>
        <w:tc>
          <w:tcPr>
            <w:tcW w:w="1570" w:type="dxa"/>
            <w:noWrap w:val="0"/>
            <w:vAlign w:val="center"/>
          </w:tcPr>
          <w:p>
            <w:pPr>
              <w:rPr>
                <w:rFonts w:ascii="Times New Roman" w:hAnsi="Times New Roman"/>
                <w:szCs w:val="21"/>
              </w:rPr>
            </w:pPr>
            <w:r>
              <w:rPr>
                <w:rFonts w:ascii="Times New Roman" w:hAnsi="Times New Roman"/>
                <w:szCs w:val="21"/>
              </w:rPr>
              <w:t>基本概念不清晰；不能理解</w:t>
            </w:r>
            <w:r>
              <w:rPr>
                <w:rFonts w:hint="eastAsia" w:ascii="Times New Roman" w:hAnsi="Times New Roman"/>
                <w:szCs w:val="21"/>
              </w:rPr>
              <w:t>CNC装置的硬件、软件组成和特点；插补的基本原理及逐点比较法、数字积分法插补的计算过程</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（4%）</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基本概念正确，相关知识点论述清晰；</w:t>
            </w:r>
            <w:r>
              <w:rPr>
                <w:rFonts w:hint="eastAsia" w:ascii="Times New Roman" w:hAnsi="Times New Roman"/>
                <w:szCs w:val="21"/>
              </w:rPr>
              <w:t>编程的基础知识与指令代码、手工数控编程与自动编程方法正确</w:t>
            </w:r>
            <w:r>
              <w:rPr>
                <w:rFonts w:ascii="Times New Roman" w:hAnsi="Times New Roman"/>
                <w:szCs w:val="21"/>
              </w:rPr>
              <w:t>。</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基本概念较正确，相关知识点论述比较清晰；</w:t>
            </w:r>
            <w:r>
              <w:rPr>
                <w:rFonts w:hint="eastAsia" w:ascii="Times New Roman" w:hAnsi="Times New Roman"/>
                <w:szCs w:val="21"/>
              </w:rPr>
              <w:t>编程的基础知识与指令代码、手工数控编程与自动编程方法基本正确</w:t>
            </w:r>
            <w:r>
              <w:rPr>
                <w:rFonts w:ascii="Times New Roman" w:hAnsi="Times New Roman"/>
                <w:szCs w:val="21"/>
              </w:rPr>
              <w:t>。</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基本概念基本正确，相关知识点论述基本清晰；</w:t>
            </w:r>
            <w:r>
              <w:rPr>
                <w:rFonts w:hint="eastAsia" w:ascii="Times New Roman" w:hAnsi="Times New Roman"/>
                <w:szCs w:val="21"/>
              </w:rPr>
              <w:t>编程的基础知识与指令代码、手工数控编程与自动编程方法部分正确</w:t>
            </w:r>
            <w:r>
              <w:rPr>
                <w:rFonts w:ascii="Times New Roman" w:hAnsi="Times New Roman"/>
                <w:szCs w:val="21"/>
              </w:rPr>
              <w:t>。</w:t>
            </w:r>
          </w:p>
        </w:tc>
        <w:tc>
          <w:tcPr>
            <w:tcW w:w="1438" w:type="dxa"/>
            <w:noWrap w:val="0"/>
            <w:vAlign w:val="top"/>
          </w:tcPr>
          <w:p>
            <w:pPr>
              <w:rPr>
                <w:rFonts w:ascii="Times New Roman" w:hAnsi="Times New Roman"/>
                <w:szCs w:val="21"/>
              </w:rPr>
            </w:pPr>
            <w:r>
              <w:rPr>
                <w:rFonts w:ascii="Times New Roman" w:hAnsi="Times New Roman"/>
                <w:szCs w:val="21"/>
              </w:rPr>
              <w:t>基本概念理解一般，相关知识点论述一般；</w:t>
            </w:r>
            <w:r>
              <w:rPr>
                <w:rFonts w:hint="eastAsia" w:ascii="Times New Roman" w:hAnsi="Times New Roman"/>
                <w:szCs w:val="21"/>
              </w:rPr>
              <w:t>编程的基础知识与指令代码、手工数控编程与自动编程方法正确</w:t>
            </w:r>
            <w:r>
              <w:rPr>
                <w:rFonts w:ascii="Times New Roman" w:hAnsi="Times New Roman"/>
                <w:szCs w:val="21"/>
              </w:rPr>
              <w:t>。</w:t>
            </w:r>
          </w:p>
        </w:tc>
        <w:tc>
          <w:tcPr>
            <w:tcW w:w="1570" w:type="dxa"/>
            <w:noWrap w:val="0"/>
            <w:vAlign w:val="top"/>
          </w:tcPr>
          <w:p>
            <w:pPr>
              <w:rPr>
                <w:rFonts w:ascii="Times New Roman" w:hAnsi="Times New Roman"/>
                <w:szCs w:val="21"/>
              </w:rPr>
            </w:pPr>
            <w:r>
              <w:rPr>
                <w:rFonts w:ascii="Times New Roman" w:hAnsi="Times New Roman"/>
                <w:szCs w:val="21"/>
              </w:rPr>
              <w:t>基本概念不清晰；</w:t>
            </w:r>
            <w:r>
              <w:rPr>
                <w:rFonts w:hint="eastAsia" w:ascii="Times New Roman" w:hAnsi="Times New Roman"/>
                <w:szCs w:val="21"/>
              </w:rPr>
              <w:t>编程的基础知识与指令代码、手工数控编程与自动编程方法错误</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（6%）</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基本概念正确，相关知识点论述清晰；</w:t>
            </w:r>
            <w:r>
              <w:rPr>
                <w:rFonts w:hint="eastAsia" w:ascii="Times New Roman" w:hAnsi="Times New Roman"/>
                <w:szCs w:val="21"/>
              </w:rPr>
              <w:t>CNC伺服系统的驱动元件，伺服系统的工作原理，了解伺服系统的速度、位置控制原理</w:t>
            </w:r>
            <w:r>
              <w:rPr>
                <w:rFonts w:ascii="Times New Roman" w:hAnsi="Times New Roman"/>
                <w:szCs w:val="21"/>
              </w:rPr>
              <w:t>。</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基本概念较正确，相关知识点论述较清晰；</w:t>
            </w:r>
            <w:r>
              <w:rPr>
                <w:rFonts w:hint="eastAsia" w:ascii="Times New Roman" w:hAnsi="Times New Roman"/>
                <w:szCs w:val="21"/>
              </w:rPr>
              <w:t>CNC伺服系统的驱动元件，伺服系统的工作原理，了解伺服系统的速度、位置控制原理</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基本概念基本正确，相关知识点论述基本清晰；</w:t>
            </w:r>
            <w:r>
              <w:rPr>
                <w:rFonts w:hint="eastAsia" w:ascii="Times New Roman" w:hAnsi="Times New Roman"/>
                <w:szCs w:val="21"/>
              </w:rPr>
              <w:t>CNC伺服系统的驱动元件，伺服系统的工作原理，了解伺服系统的速度、位置控制</w:t>
            </w:r>
            <w:r>
              <w:rPr>
                <w:rFonts w:ascii="Times New Roman" w:hAnsi="Times New Roman"/>
                <w:szCs w:val="21"/>
              </w:rPr>
              <w:t>。</w:t>
            </w:r>
          </w:p>
        </w:tc>
        <w:tc>
          <w:tcPr>
            <w:tcW w:w="1438" w:type="dxa"/>
            <w:noWrap w:val="0"/>
            <w:vAlign w:val="top"/>
          </w:tcPr>
          <w:p>
            <w:pPr>
              <w:rPr>
                <w:rFonts w:ascii="Times New Roman" w:hAnsi="Times New Roman"/>
                <w:szCs w:val="21"/>
              </w:rPr>
            </w:pPr>
            <w:r>
              <w:rPr>
                <w:rFonts w:ascii="Times New Roman" w:hAnsi="Times New Roman"/>
                <w:szCs w:val="21"/>
              </w:rPr>
              <w:t>基本概念基本正确，相关知识点论述一般；</w:t>
            </w:r>
            <w:r>
              <w:rPr>
                <w:rFonts w:hint="eastAsia" w:ascii="Times New Roman" w:hAnsi="Times New Roman"/>
                <w:szCs w:val="21"/>
              </w:rPr>
              <w:t>CNC伺服系统的驱动元件，伺服系统的工作原理，了解伺服系统的速度、位置控制原理</w:t>
            </w:r>
            <w:r>
              <w:rPr>
                <w:rFonts w:ascii="Times New Roman" w:hAnsi="Times New Roman"/>
                <w:szCs w:val="21"/>
              </w:rPr>
              <w:t>。</w:t>
            </w:r>
          </w:p>
        </w:tc>
        <w:tc>
          <w:tcPr>
            <w:tcW w:w="1570" w:type="dxa"/>
            <w:noWrap w:val="0"/>
            <w:vAlign w:val="top"/>
          </w:tcPr>
          <w:p>
            <w:pPr>
              <w:rPr>
                <w:rFonts w:ascii="Times New Roman" w:hAnsi="Times New Roman"/>
                <w:szCs w:val="21"/>
              </w:rPr>
            </w:pPr>
            <w:r>
              <w:rPr>
                <w:rFonts w:ascii="Times New Roman" w:hAnsi="Times New Roman"/>
                <w:szCs w:val="21"/>
              </w:rPr>
              <w:t>基本概念不清晰；相关知识点论述不清晰；</w:t>
            </w:r>
            <w:r>
              <w:rPr>
                <w:rFonts w:hint="eastAsia" w:ascii="Times New Roman" w:hAnsi="Times New Roman"/>
                <w:szCs w:val="21"/>
              </w:rPr>
              <w:t>CNC伺服系统的驱动元件，伺服系统的工作原理，了解伺服系统的速度、位置控制原理</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（2%）</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基本概念正确，</w:t>
            </w:r>
            <w:r>
              <w:rPr>
                <w:rFonts w:hint="eastAsia" w:ascii="Times New Roman" w:hAnsi="Times New Roman"/>
                <w:szCs w:val="21"/>
              </w:rPr>
              <w:t>数控机床的布局、数控机床的主运动部件、数控机床的进给传动系统与工作台及自动换刀装置</w:t>
            </w:r>
            <w:r>
              <w:rPr>
                <w:rFonts w:ascii="Times New Roman" w:hAnsi="Times New Roman"/>
                <w:szCs w:val="21"/>
              </w:rPr>
              <w:t>相关知识点论述清晰。</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基本概念正确，</w:t>
            </w:r>
            <w:r>
              <w:rPr>
                <w:rFonts w:hint="eastAsia" w:ascii="Times New Roman" w:hAnsi="Times New Roman"/>
                <w:szCs w:val="21"/>
              </w:rPr>
              <w:t>数控机床的布局、数控机床的主运动部件、数控机床的进给传动系统与工作台及自动换刀装置</w:t>
            </w:r>
            <w:r>
              <w:rPr>
                <w:rFonts w:ascii="Times New Roman" w:hAnsi="Times New Roman"/>
                <w:szCs w:val="21"/>
              </w:rPr>
              <w:t>相关知识点论述较清晰。</w:t>
            </w:r>
          </w:p>
        </w:tc>
        <w:tc>
          <w:tcPr>
            <w:tcW w:w="1438" w:type="dxa"/>
            <w:noWrap w:val="0"/>
            <w:vAlign w:val="center"/>
          </w:tcPr>
          <w:p>
            <w:pPr>
              <w:spacing w:line="320" w:lineRule="exact"/>
              <w:rPr>
                <w:rFonts w:ascii="Times New Roman" w:hAnsi="Times New Roman"/>
                <w:szCs w:val="21"/>
              </w:rPr>
            </w:pPr>
            <w:r>
              <w:rPr>
                <w:rFonts w:ascii="Times New Roman" w:hAnsi="Times New Roman"/>
                <w:szCs w:val="21"/>
              </w:rPr>
              <w:t>基本概念较正确，</w:t>
            </w:r>
            <w:r>
              <w:rPr>
                <w:rFonts w:hint="eastAsia" w:ascii="Times New Roman" w:hAnsi="Times New Roman"/>
                <w:szCs w:val="21"/>
              </w:rPr>
              <w:t>数控机床的布局、数控机床的主运动部件、数控机床的进给传动系统与工作台及自动换刀装置</w:t>
            </w:r>
            <w:r>
              <w:rPr>
                <w:rFonts w:ascii="Times New Roman" w:hAnsi="Times New Roman"/>
                <w:szCs w:val="21"/>
              </w:rPr>
              <w:t>相关知识点论述较清晰。</w:t>
            </w:r>
          </w:p>
        </w:tc>
        <w:tc>
          <w:tcPr>
            <w:tcW w:w="1438" w:type="dxa"/>
            <w:noWrap w:val="0"/>
            <w:vAlign w:val="top"/>
          </w:tcPr>
          <w:p>
            <w:pPr>
              <w:rPr>
                <w:rFonts w:ascii="Times New Roman" w:hAnsi="Times New Roman"/>
                <w:szCs w:val="21"/>
              </w:rPr>
            </w:pPr>
            <w:r>
              <w:rPr>
                <w:rFonts w:ascii="Times New Roman" w:hAnsi="Times New Roman"/>
                <w:szCs w:val="21"/>
              </w:rPr>
              <w:t>基本概念较正确，</w:t>
            </w:r>
            <w:r>
              <w:rPr>
                <w:rFonts w:hint="eastAsia" w:ascii="Times New Roman" w:hAnsi="Times New Roman"/>
                <w:szCs w:val="21"/>
              </w:rPr>
              <w:t>数控机床的布局、数控机床的主运动部件、数控机床的进给传动系统与工作台及自动换刀装置</w:t>
            </w:r>
            <w:r>
              <w:rPr>
                <w:rFonts w:ascii="Times New Roman" w:hAnsi="Times New Roman"/>
                <w:szCs w:val="21"/>
              </w:rPr>
              <w:t>相关知识点论述一般。</w:t>
            </w:r>
          </w:p>
        </w:tc>
        <w:tc>
          <w:tcPr>
            <w:tcW w:w="1570" w:type="dxa"/>
            <w:noWrap w:val="0"/>
            <w:vAlign w:val="top"/>
          </w:tcPr>
          <w:p>
            <w:pPr>
              <w:rPr>
                <w:rFonts w:ascii="Times New Roman" w:hAnsi="Times New Roman"/>
                <w:szCs w:val="21"/>
              </w:rPr>
            </w:pPr>
            <w:r>
              <w:rPr>
                <w:rFonts w:ascii="Times New Roman" w:hAnsi="Times New Roman"/>
                <w:szCs w:val="21"/>
              </w:rPr>
              <w:t>基本概念不清晰；</w:t>
            </w:r>
            <w:r>
              <w:rPr>
                <w:rFonts w:hint="eastAsia" w:ascii="Times New Roman" w:hAnsi="Times New Roman"/>
                <w:szCs w:val="21"/>
              </w:rPr>
              <w:t>数控机床的布局、数控机床的主运动部件、数控机床的进给传动系统与工作台及自动换刀装置</w:t>
            </w:r>
            <w:r>
              <w:rPr>
                <w:rFonts w:ascii="Times New Roman" w:hAnsi="Times New Roman"/>
                <w:szCs w:val="21"/>
              </w:rPr>
              <w:t>论述不清晰。</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1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noWrap w:val="0"/>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（4%）</w:t>
            </w:r>
          </w:p>
        </w:tc>
        <w:tc>
          <w:tcPr>
            <w:tcW w:w="1661"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noWrap w:val="0"/>
            <w:vAlign w:val="top"/>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noWrap w:val="0"/>
            <w:vAlign w:val="top"/>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（3%）</w:t>
            </w:r>
          </w:p>
        </w:tc>
        <w:tc>
          <w:tcPr>
            <w:tcW w:w="1661"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noWrap w:val="0"/>
            <w:vAlign w:val="top"/>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noWrap w:val="0"/>
            <w:vAlign w:val="top"/>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（3%）</w:t>
            </w:r>
          </w:p>
        </w:tc>
        <w:tc>
          <w:tcPr>
            <w:tcW w:w="1661"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noWrap w:val="0"/>
            <w:vAlign w:val="top"/>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noWrap w:val="0"/>
            <w:vAlign w:val="top"/>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noWrap w:val="0"/>
            <w:vAlign w:val="top"/>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（1%）</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课程目标3</w:t>
            </w:r>
          </w:p>
          <w:p>
            <w:pPr>
              <w:jc w:val="center"/>
              <w:rPr>
                <w:rFonts w:ascii="Times New Roman" w:hAnsi="Times New Roman"/>
                <w:color w:val="000000"/>
              </w:rPr>
            </w:pPr>
            <w:r>
              <w:rPr>
                <w:rFonts w:ascii="Times New Roman" w:hAnsi="Times New Roman"/>
                <w:szCs w:val="21"/>
              </w:rPr>
              <w:t>（3%）</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课程目标4</w:t>
            </w:r>
          </w:p>
          <w:p>
            <w:pPr>
              <w:jc w:val="center"/>
              <w:rPr>
                <w:rFonts w:ascii="Times New Roman" w:hAnsi="Times New Roman"/>
                <w:color w:val="000000"/>
              </w:rPr>
            </w:pPr>
            <w:r>
              <w:rPr>
                <w:rFonts w:ascii="Times New Roman" w:hAnsi="Times New Roman"/>
                <w:szCs w:val="21"/>
              </w:rPr>
              <w:t>（2%）</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上课状态一般，能回答老师提出的问题，准确率大于70%。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上课状态一般，能回答老师提出的问题，准确率大于60%。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（10%）</w:t>
            </w:r>
          </w:p>
        </w:tc>
        <w:tc>
          <w:tcPr>
            <w:tcW w:w="1064" w:type="dxa"/>
            <w:tcBorders>
              <w:top w:val="single" w:color="000000" w:sz="4" w:space="0"/>
              <w:left w:val="nil"/>
              <w:bottom w:val="single" w:color="000000" w:sz="4" w:space="0"/>
              <w:right w:val="single" w:color="000000" w:sz="4" w:space="0"/>
            </w:tcBorders>
            <w:noWrap w:val="0"/>
            <w:vAlign w:val="center"/>
          </w:tcPr>
          <w:p>
            <w:pPr>
              <w:spacing w:line="260" w:lineRule="atLeast"/>
              <w:rPr>
                <w:rFonts w:ascii="Times New Roman" w:hAnsi="Times New Roman"/>
                <w:color w:val="000000"/>
                <w:szCs w:val="21"/>
              </w:rPr>
            </w:pPr>
            <w:r>
              <w:rPr>
                <w:rFonts w:hint="eastAsia" w:ascii="Times New Roman" w:hAnsi="Times New Roman"/>
                <w:color w:val="000000"/>
                <w:szCs w:val="21"/>
              </w:rPr>
              <w:t>记忆数控技术的基本概念、理论，具备分析数控机床特点及应用范围的能力，具备数控设备选型设计能力，并在选型时能考虑使用安全、环境、健康等因素。</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对</w:t>
            </w:r>
            <w:r>
              <w:rPr>
                <w:rFonts w:hint="eastAsia" w:ascii="Times New Roman" w:hAnsi="Times New Roman"/>
                <w:color w:val="000000"/>
                <w:szCs w:val="21"/>
              </w:rPr>
              <w:t>数控技术的基本概念；数控机床的组成和分类；数控机床的特点及适用范围掌握优秀</w:t>
            </w:r>
            <w:r>
              <w:rPr>
                <w:rFonts w:ascii="Times New Roman" w:hAnsi="Times New Roman"/>
                <w:color w:val="000000"/>
                <w:szCs w:val="21"/>
              </w:rPr>
              <w:t>；对</w:t>
            </w:r>
            <w:r>
              <w:rPr>
                <w:rFonts w:hint="eastAsia" w:ascii="Times New Roman" w:hAnsi="Times New Roman"/>
                <w:color w:val="000000"/>
                <w:szCs w:val="21"/>
              </w:rPr>
              <w:t>CNC装置的硬件、软件组成和特点</w:t>
            </w:r>
            <w:r>
              <w:rPr>
                <w:rFonts w:ascii="Times New Roman" w:hAnsi="Times New Roman"/>
                <w:color w:val="000000"/>
                <w:szCs w:val="21"/>
              </w:rPr>
              <w:t>等的论述正确简练。能够正确地进行</w:t>
            </w:r>
            <w:r>
              <w:rPr>
                <w:rFonts w:hint="eastAsia" w:ascii="Times New Roman" w:hAnsi="Times New Roman"/>
                <w:color w:val="000000"/>
                <w:szCs w:val="21"/>
              </w:rPr>
              <w:t>CNC装置的硬件、软件组成和特点等的论述</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对</w:t>
            </w:r>
            <w:r>
              <w:rPr>
                <w:rFonts w:hint="eastAsia" w:ascii="Times New Roman" w:hAnsi="Times New Roman"/>
                <w:color w:val="000000"/>
                <w:szCs w:val="21"/>
              </w:rPr>
              <w:t>数控技术的基本概念；数控机床的组成和分类；数控机床的特点及适用范围掌握良好</w:t>
            </w:r>
            <w:r>
              <w:rPr>
                <w:rFonts w:ascii="Times New Roman" w:hAnsi="Times New Roman"/>
                <w:color w:val="000000"/>
                <w:szCs w:val="21"/>
              </w:rPr>
              <w:t>；对</w:t>
            </w:r>
            <w:r>
              <w:rPr>
                <w:rFonts w:hint="eastAsia" w:ascii="Times New Roman" w:hAnsi="Times New Roman"/>
                <w:color w:val="000000"/>
                <w:szCs w:val="21"/>
              </w:rPr>
              <w:t>CNC装置的硬件、软件组成和特点等的</w:t>
            </w:r>
            <w:r>
              <w:rPr>
                <w:rFonts w:ascii="Times New Roman" w:hAnsi="Times New Roman"/>
                <w:color w:val="000000"/>
                <w:szCs w:val="21"/>
              </w:rPr>
              <w:t>论述较正确；能够基本正确地进行</w:t>
            </w:r>
            <w:r>
              <w:rPr>
                <w:rFonts w:hint="eastAsia" w:ascii="Times New Roman" w:hAnsi="Times New Roman"/>
                <w:color w:val="000000"/>
                <w:szCs w:val="21"/>
              </w:rPr>
              <w:t>CNC装置的硬件、软件组成和特点的论述</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对数控技术的基本概念；数控机床的组成和分类；数控机床的特点及适用范围掌握中等；对CNC装置的硬件、软件组成和特点等的论述基本正确；能够交正确地进行CNC装置的硬件、软件组成和特点的论述。</w:t>
            </w:r>
          </w:p>
        </w:tc>
        <w:tc>
          <w:tcPr>
            <w:tcW w:w="1248"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对数控技术的基本概念；数控机床的组成和分类；数控机床的特点及适用范围掌握较差；对CNC装置的硬件、软件组成和特点等的论述基本正确；能够一般正确地进行CNC装置的硬件、软件组成和特点的论述。</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对数控技术的基本概念；数控机床的组成和分类；数控机床的特点及适用范围掌握差；对CNC装置的硬件、软件组成和特点等的论述论述错误；不能能够进行CNC装置的硬件、软件组成和特点的论述。</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noWrap w:val="0"/>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记忆数控系统的基本工作原理；具备分析计算机数控系统的软、硬件结构能力；具备利用典型算法进行插补运算的能力。</w:t>
            </w:r>
          </w:p>
        </w:tc>
        <w:tc>
          <w:tcPr>
            <w:tcW w:w="1248" w:type="dxa"/>
            <w:tcBorders>
              <w:top w:val="single" w:color="000000" w:sz="4" w:space="0"/>
              <w:left w:val="nil"/>
              <w:bottom w:val="single" w:color="000000" w:sz="4" w:space="0"/>
              <w:right w:val="single" w:color="000000" w:sz="4" w:space="0"/>
            </w:tcBorders>
            <w:noWrap w:val="0"/>
            <w:vAlign w:val="center"/>
          </w:tcPr>
          <w:p>
            <w:pPr>
              <w:spacing w:line="260" w:lineRule="atLeast"/>
              <w:rPr>
                <w:rFonts w:ascii="Times New Roman" w:hAnsi="Times New Roman"/>
                <w:color w:val="000000"/>
                <w:szCs w:val="21"/>
              </w:rPr>
            </w:pPr>
            <w:r>
              <w:rPr>
                <w:rFonts w:hint="eastAsia" w:ascii="Times New Roman" w:hAnsi="Times New Roman"/>
                <w:color w:val="000000"/>
                <w:szCs w:val="21"/>
              </w:rPr>
              <w:t>熟练掌握编程的基础知识与指令代码、手工数控编程与自动编程方法。</w:t>
            </w:r>
          </w:p>
        </w:tc>
        <w:tc>
          <w:tcPr>
            <w:tcW w:w="1248" w:type="dxa"/>
            <w:tcBorders>
              <w:top w:val="single" w:color="000000" w:sz="4" w:space="0"/>
              <w:left w:val="nil"/>
              <w:bottom w:val="single" w:color="000000" w:sz="4" w:space="0"/>
              <w:right w:val="single" w:color="000000" w:sz="4" w:space="0"/>
            </w:tcBorders>
            <w:noWrap w:val="0"/>
            <w:vAlign w:val="center"/>
          </w:tcPr>
          <w:p>
            <w:pPr>
              <w:spacing w:line="260" w:lineRule="atLeast"/>
              <w:rPr>
                <w:rFonts w:ascii="Times New Roman" w:hAnsi="Times New Roman"/>
                <w:color w:val="000000"/>
                <w:szCs w:val="21"/>
              </w:rPr>
            </w:pPr>
            <w:r>
              <w:rPr>
                <w:rFonts w:hint="eastAsia" w:ascii="Times New Roman" w:hAnsi="Times New Roman"/>
                <w:color w:val="000000"/>
                <w:szCs w:val="21"/>
              </w:rPr>
              <w:t>掌握编程的基础知识与指令代码、手工数控编程与自动编程方法。</w:t>
            </w:r>
          </w:p>
        </w:tc>
        <w:tc>
          <w:tcPr>
            <w:tcW w:w="1248" w:type="dxa"/>
            <w:tcBorders>
              <w:top w:val="single" w:color="000000" w:sz="4" w:space="0"/>
              <w:left w:val="nil"/>
              <w:bottom w:val="single" w:color="000000" w:sz="4" w:space="0"/>
              <w:right w:val="single" w:color="000000" w:sz="4" w:space="0"/>
            </w:tcBorders>
            <w:noWrap w:val="0"/>
            <w:vAlign w:val="center"/>
          </w:tcPr>
          <w:p>
            <w:pPr>
              <w:spacing w:line="260" w:lineRule="atLeast"/>
              <w:rPr>
                <w:rFonts w:ascii="Times New Roman" w:hAnsi="Times New Roman"/>
                <w:color w:val="000000"/>
                <w:szCs w:val="21"/>
              </w:rPr>
            </w:pPr>
            <w:r>
              <w:rPr>
                <w:rFonts w:hint="eastAsia" w:ascii="Times New Roman" w:hAnsi="Times New Roman"/>
                <w:color w:val="000000"/>
                <w:szCs w:val="21"/>
              </w:rPr>
              <w:t>基本掌握编程的基础知识与指令代码、手工数控编程与自动编程方法。</w:t>
            </w:r>
          </w:p>
        </w:tc>
        <w:tc>
          <w:tcPr>
            <w:tcW w:w="1248" w:type="dxa"/>
            <w:tcBorders>
              <w:top w:val="single" w:color="000000" w:sz="4" w:space="0"/>
              <w:left w:val="nil"/>
              <w:bottom w:val="single" w:color="000000" w:sz="4" w:space="0"/>
              <w:right w:val="single" w:color="000000" w:sz="4" w:space="0"/>
            </w:tcBorders>
            <w:noWrap w:val="0"/>
            <w:vAlign w:val="center"/>
          </w:tcPr>
          <w:p>
            <w:pPr>
              <w:spacing w:line="260" w:lineRule="atLeast"/>
              <w:rPr>
                <w:rFonts w:ascii="Times New Roman" w:hAnsi="Times New Roman"/>
                <w:color w:val="000000"/>
                <w:szCs w:val="21"/>
              </w:rPr>
            </w:pPr>
            <w:r>
              <w:rPr>
                <w:rFonts w:hint="eastAsia" w:ascii="Times New Roman" w:hAnsi="Times New Roman"/>
                <w:color w:val="000000"/>
                <w:szCs w:val="21"/>
              </w:rPr>
              <w:t>部分掌握编程的基础知识与指令代码、手工数控编程与自动编程方法。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不能掌握编程的基础知识与指令代码、手工数控编程与自动编程方法。</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课程目标3</w:t>
            </w:r>
          </w:p>
          <w:p>
            <w:pPr>
              <w:jc w:val="center"/>
              <w:rPr>
                <w:rFonts w:ascii="Times New Roman" w:hAnsi="Times New Roman"/>
                <w:color w:val="000000"/>
              </w:rPr>
            </w:pP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hint="eastAsia" w:ascii="Times New Roman" w:hAnsi="Times New Roman"/>
                <w:color w:val="000000"/>
                <w:szCs w:val="21"/>
              </w:rPr>
              <w:t>能够应用数控加工程序编制的基本原则和方法进行数控加工工艺分析和程序编制，具备解决典型机械零件数控加工中复杂问题的能力。</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Times New Roman" w:hAnsi="Times New Roman"/>
                <w:szCs w:val="21"/>
              </w:rPr>
              <w:t>熟练掌握旋转变压器、感应同步器、光栅、光电脉冲编码器的结构、工作原理和应用。</w:t>
            </w:r>
          </w:p>
          <w:p>
            <w:pPr>
              <w:adjustRightInd w:val="0"/>
              <w:snapToGrid w:val="0"/>
              <w:rPr>
                <w:rFonts w:ascii="Times New Roman" w:hAnsi="Times New Roman"/>
                <w:color w:val="000000"/>
                <w:szCs w:val="21"/>
              </w:rPr>
            </w:pPr>
            <w:r>
              <w:rPr>
                <w:rFonts w:hint="eastAsia" w:ascii="Times New Roman" w:hAnsi="Times New Roman"/>
                <w:szCs w:val="21"/>
              </w:rPr>
              <w:t>熟练掌握CNC伺服系统的驱动元件，伺服系统的工作原理，了解伺服系统的速度、位置控制原理。</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Times New Roman" w:hAnsi="Times New Roman"/>
                <w:szCs w:val="21"/>
              </w:rPr>
              <w:t>掌握旋转变压器、感应同步器、光栅、光电脉冲编码器的结构、工作原理和应用。</w:t>
            </w:r>
          </w:p>
          <w:p>
            <w:pPr>
              <w:adjustRightInd w:val="0"/>
              <w:snapToGrid w:val="0"/>
              <w:rPr>
                <w:rFonts w:ascii="Times New Roman" w:hAnsi="Times New Roman"/>
                <w:color w:val="000000"/>
                <w:szCs w:val="21"/>
              </w:rPr>
            </w:pPr>
            <w:r>
              <w:rPr>
                <w:rFonts w:hint="eastAsia" w:ascii="Times New Roman" w:hAnsi="Times New Roman"/>
                <w:szCs w:val="21"/>
              </w:rPr>
              <w:t>掌握CNC伺服系统的驱动元件，伺服系统的工作原理，了解伺服系统的速度、位置控制原理。</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Times New Roman" w:hAnsi="Times New Roman"/>
                <w:szCs w:val="21"/>
              </w:rPr>
              <w:t>基本掌握旋转变压器、感应同步器、光栅、光电脉冲编码器的结构、工作原理和应用。</w:t>
            </w:r>
          </w:p>
          <w:p>
            <w:pPr>
              <w:adjustRightInd w:val="0"/>
              <w:snapToGrid w:val="0"/>
              <w:rPr>
                <w:rFonts w:ascii="Times New Roman" w:hAnsi="Times New Roman"/>
                <w:color w:val="000000"/>
                <w:szCs w:val="21"/>
              </w:rPr>
            </w:pPr>
            <w:r>
              <w:rPr>
                <w:rFonts w:hint="eastAsia" w:ascii="Times New Roman" w:hAnsi="Times New Roman"/>
                <w:szCs w:val="21"/>
              </w:rPr>
              <w:t>基本掌握CNC伺服系统的驱动元件，伺服系统的工作原理，了解伺服系统的速度、位置控制原理。</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Times New Roman" w:hAnsi="Times New Roman"/>
                <w:color w:val="000000"/>
                <w:szCs w:val="21"/>
              </w:rPr>
              <w:t>部分掌握</w:t>
            </w:r>
            <w:r>
              <w:rPr>
                <w:rFonts w:hint="eastAsia" w:ascii="Times New Roman" w:hAnsi="Times New Roman"/>
                <w:szCs w:val="21"/>
              </w:rPr>
              <w:t>旋转变压器、感应同步器、光栅、光电脉冲编码器的结构、工作原理和应用。</w:t>
            </w:r>
          </w:p>
          <w:p>
            <w:pPr>
              <w:adjustRightInd w:val="0"/>
              <w:snapToGrid w:val="0"/>
              <w:rPr>
                <w:rFonts w:ascii="Times New Roman" w:hAnsi="Times New Roman"/>
                <w:color w:val="000000"/>
                <w:szCs w:val="21"/>
              </w:rPr>
            </w:pPr>
            <w:r>
              <w:rPr>
                <w:rFonts w:hint="eastAsia" w:ascii="Times New Roman" w:hAnsi="Times New Roman"/>
                <w:color w:val="000000"/>
                <w:szCs w:val="21"/>
              </w:rPr>
              <w:t>部分掌握</w:t>
            </w:r>
            <w:r>
              <w:rPr>
                <w:rFonts w:hint="eastAsia" w:ascii="Times New Roman" w:hAnsi="Times New Roman"/>
                <w:szCs w:val="21"/>
              </w:rPr>
              <w:t>CNC伺服系统的驱动元件，伺服系统的工作原理，了解伺服系统的速度、位置控制原理。</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hint="eastAsia" w:ascii="Times New Roman" w:hAnsi="Times New Roman"/>
                <w:szCs w:val="21"/>
              </w:rPr>
              <w:t>不能掌握旋转变压器、感应同步器、光栅、光电脉冲编码器的结构、工作原理和应用。</w:t>
            </w:r>
          </w:p>
          <w:p>
            <w:pPr>
              <w:adjustRightInd w:val="0"/>
              <w:snapToGrid w:val="0"/>
              <w:rPr>
                <w:rFonts w:ascii="Times New Roman" w:hAnsi="Times New Roman"/>
                <w:color w:val="000000"/>
                <w:szCs w:val="21"/>
              </w:rPr>
            </w:pPr>
            <w:r>
              <w:rPr>
                <w:rFonts w:hint="eastAsia" w:ascii="Times New Roman" w:hAnsi="Times New Roman"/>
                <w:szCs w:val="21"/>
              </w:rPr>
              <w:t>不能掌握CNC伺服系统的驱动元件，伺服系统的工作原理，了解伺服系统的速度、位置控制原理。</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课程目标4</w:t>
            </w:r>
          </w:p>
          <w:p>
            <w:pPr>
              <w:jc w:val="center"/>
              <w:rPr>
                <w:rFonts w:ascii="Times New Roman" w:hAnsi="Times New Roman"/>
                <w:color w:val="000000"/>
              </w:rPr>
            </w:pPr>
            <w:r>
              <w:rPr>
                <w:rFonts w:ascii="Times New Roman" w:hAnsi="Times New Roman"/>
                <w:szCs w:val="21"/>
              </w:rPr>
              <w:t>（10%）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hint="eastAsia" w:ascii="Times New Roman" w:hAnsi="Times New Roman"/>
                <w:szCs w:val="21"/>
              </w:rPr>
              <w:t>掌握数控机床伺服系统、检测装置、机械结构的组成和要求并能应用在实际设计中。</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szCs w:val="21"/>
              </w:rPr>
              <w:t>熟悉掌握数控机床的布局、数控机床的主运动部件、数控机床的进给传动系统与工作台及自动换刀装置。</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szCs w:val="21"/>
              </w:rPr>
              <w:t>掌握数控机床的布局、数控机床的主运动部件、数控机床的进给传动系统与工作台及自动换刀装置。</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szCs w:val="21"/>
              </w:rPr>
              <w:t>基本掌握数控机床的布局、数控机床的主运动部件、数控机床的进给传动系统与工作台及自动换刀装置。</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szCs w:val="21"/>
              </w:rPr>
              <w:t>部分掌握数控机床的布局、数控机床的主运动部件、数控机床的进给传动系统与工作台及自动换刀装置。</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szCs w:val="21"/>
              </w:rPr>
              <w:t>不能掌握数控机床的布局、数控机床的主运动部件、数控机床的进给传动系统与工作台及自动换刀装置。</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教师在理论授课时注重教学互动形式，即采用启发式提问，学生讨论后回答的方式加强交流，重要章节结合实验教学，使教学模式生动多样。</w:t>
      </w:r>
      <w:r>
        <w:rPr>
          <w:rFonts w:ascii="Times New Roman" w:hAnsi="Times New Roman"/>
          <w:szCs w:val="24"/>
        </w:rPr>
        <w:t>教学方法与手段：多媒体、黑板、三维模型实物相结合。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307" w:name="_Toc18840"/>
      <w:bookmarkStart w:id="308" w:name="_Toc16317"/>
      <w:bookmarkStart w:id="309" w:name="_Toc29059"/>
      <w:bookmarkStart w:id="310" w:name="_Toc14752"/>
      <w:r>
        <w:rPr>
          <w:rFonts w:ascii="Times New Roman" w:hAnsi="Times New Roman"/>
          <w:bCs/>
          <w:sz w:val="21"/>
          <w:szCs w:val="21"/>
        </w:rPr>
        <w:t>八、参考教材</w:t>
      </w:r>
      <w:r>
        <w:rPr>
          <w:rFonts w:hint="eastAsia" w:ascii="Times New Roman" w:hAnsi="Times New Roman"/>
          <w:bCs/>
          <w:sz w:val="21"/>
          <w:szCs w:val="21"/>
        </w:rPr>
        <w:t>与教学参考书</w:t>
      </w:r>
      <w:bookmarkEnd w:id="307"/>
      <w:bookmarkEnd w:id="308"/>
      <w:bookmarkEnd w:id="309"/>
      <w:bookmarkEnd w:id="310"/>
    </w:p>
    <w:p>
      <w:pPr>
        <w:tabs>
          <w:tab w:val="left" w:pos="840"/>
        </w:tabs>
        <w:spacing w:line="400" w:lineRule="exact"/>
        <w:ind w:firstLine="210" w:firstLineChars="100"/>
        <w:rPr>
          <w:rFonts w:ascii="Times New Roman" w:hAnsi="Times New Roman"/>
          <w:b/>
          <w:bCs/>
          <w:szCs w:val="21"/>
        </w:rPr>
      </w:pPr>
      <w:r>
        <w:rPr>
          <w:rFonts w:hint="eastAsia" w:ascii="Times New Roman" w:hAnsi="Times New Roman"/>
          <w:szCs w:val="21"/>
        </w:rPr>
        <w:t>1</w:t>
      </w:r>
      <w:r>
        <w:rPr>
          <w:rFonts w:ascii="Times New Roman" w:hAnsi="Times New Roman"/>
          <w:szCs w:val="21"/>
        </w:rPr>
        <w:t>.</w:t>
      </w:r>
      <w:r>
        <w:rPr>
          <w:rFonts w:hint="eastAsia" w:ascii="Times New Roman" w:hAnsi="Times New Roman"/>
          <w:b/>
          <w:bCs/>
          <w:szCs w:val="21"/>
        </w:rPr>
        <w:t>建议教材：</w:t>
      </w:r>
    </w:p>
    <w:p>
      <w:pPr>
        <w:tabs>
          <w:tab w:val="left" w:pos="840"/>
        </w:tabs>
        <w:spacing w:line="400" w:lineRule="exact"/>
        <w:rPr>
          <w:rFonts w:ascii="Times New Roman" w:hAnsi="Times New Roman"/>
          <w:szCs w:val="21"/>
        </w:rPr>
      </w:pPr>
      <w:r>
        <w:rPr>
          <w:rFonts w:ascii="Times New Roman" w:hAnsi="Times New Roman"/>
          <w:szCs w:val="21"/>
        </w:rPr>
        <w:t>（1）</w:t>
      </w:r>
      <w:r>
        <w:rPr>
          <w:rFonts w:hint="eastAsia" w:ascii="Times New Roman" w:hAnsi="Times New Roman"/>
          <w:szCs w:val="21"/>
        </w:rPr>
        <w:t>朱晓春.数控技术第3版. 北京：</w:t>
      </w:r>
      <w:bookmarkStart w:id="311" w:name="_Hlk139039803"/>
      <w:r>
        <w:rPr>
          <w:rFonts w:hint="eastAsia" w:ascii="Times New Roman" w:hAnsi="Times New Roman"/>
          <w:szCs w:val="21"/>
        </w:rPr>
        <w:t>机械工业出版社,2</w:t>
      </w:r>
      <w:r>
        <w:rPr>
          <w:rFonts w:ascii="Times New Roman" w:hAnsi="Times New Roman"/>
          <w:szCs w:val="21"/>
        </w:rPr>
        <w:t>023</w:t>
      </w:r>
      <w:bookmarkEnd w:id="311"/>
    </w:p>
    <w:p>
      <w:pPr>
        <w:tabs>
          <w:tab w:val="left" w:pos="840"/>
        </w:tabs>
        <w:spacing w:line="400" w:lineRule="exact"/>
        <w:ind w:firstLine="210" w:firstLineChars="100"/>
        <w:rPr>
          <w:rFonts w:hint="eastAsia" w:ascii="Times New Roman" w:hAnsi="Times New Roman"/>
          <w:szCs w:val="21"/>
        </w:rPr>
      </w:pPr>
      <w:r>
        <w:rPr>
          <w:rFonts w:hint="eastAsia" w:ascii="Times New Roman" w:hAnsi="Times New Roman"/>
          <w:szCs w:val="21"/>
        </w:rPr>
        <w:t>2</w:t>
      </w:r>
      <w:r>
        <w:rPr>
          <w:rFonts w:ascii="Times New Roman" w:hAnsi="Times New Roman"/>
          <w:b/>
          <w:bCs/>
          <w:szCs w:val="21"/>
        </w:rPr>
        <w:t>.</w:t>
      </w:r>
      <w:r>
        <w:rPr>
          <w:rFonts w:hint="eastAsia" w:ascii="Times New Roman" w:hAnsi="Times New Roman"/>
          <w:b/>
          <w:bCs/>
          <w:szCs w:val="21"/>
        </w:rPr>
        <w:t>建议教学参考书：</w:t>
      </w:r>
    </w:p>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）胡占齐．机床数控技术(第4版)．</w:t>
      </w:r>
      <w:bookmarkStart w:id="312" w:name="_Hlk139040069"/>
      <w:r>
        <w:rPr>
          <w:rFonts w:hint="eastAsia" w:ascii="Times New Roman" w:hAnsi="Times New Roman"/>
          <w:szCs w:val="21"/>
        </w:rPr>
        <w:t>北京：机械工业出版社,2023</w:t>
      </w:r>
    </w:p>
    <w:bookmarkEnd w:id="312"/>
    <w:p>
      <w:pPr>
        <w:widowControl/>
        <w:snapToGrid w:val="0"/>
        <w:spacing w:before="156" w:beforeLines="50" w:line="400" w:lineRule="exact"/>
        <w:jc w:val="left"/>
        <w:rPr>
          <w:rFonts w:ascii="Times New Roman" w:hAnsi="Times New Roman"/>
          <w:szCs w:val="21"/>
        </w:rPr>
      </w:pPr>
      <w:r>
        <w:rPr>
          <w:rFonts w:hint="eastAsia" w:ascii="Times New Roman" w:hAnsi="Times New Roman"/>
          <w:szCs w:val="21"/>
        </w:rPr>
        <w:t>（2）刘伟. 数控技术．北京：机械工业出版社,2023</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bCs/>
          <w:kern w:val="0"/>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w:t>
      </w:r>
      <w:r>
        <w:rPr>
          <w:rFonts w:hint="eastAsia" w:ascii="Times New Roman" w:hAnsi="Times New Roman"/>
          <w:szCs w:val="21"/>
        </w:rPr>
        <w:t>工程训练</w:t>
      </w:r>
      <w:r>
        <w:rPr>
          <w:rFonts w:ascii="Times New Roman" w:hAnsi="Times New Roman"/>
          <w:szCs w:val="21"/>
        </w:rPr>
        <w:t>”环节的培训，</w:t>
      </w:r>
      <w:r>
        <w:rPr>
          <w:rFonts w:ascii="Times New Roman" w:hAnsi="Times New Roman"/>
          <w:bCs/>
          <w:szCs w:val="21"/>
        </w:rPr>
        <w:t>并先修</w:t>
      </w:r>
      <w:r>
        <w:rPr>
          <w:rFonts w:hint="eastAsia" w:ascii="Times New Roman" w:hAnsi="Times New Roman"/>
          <w:bCs/>
          <w:szCs w:val="21"/>
        </w:rPr>
        <w:t>现代工程图学</w:t>
      </w:r>
      <w:r>
        <w:rPr>
          <w:rFonts w:ascii="Times New Roman" w:hAnsi="Times New Roman"/>
          <w:bCs/>
          <w:szCs w:val="21"/>
        </w:rPr>
        <w:t>、理论力学、材料力学、机械工程材料、互换性与技术测量、机械原理、机械设计、机械制造基础、机械制造装备设计、金属切削技术</w:t>
      </w:r>
      <w:r>
        <w:rPr>
          <w:rFonts w:ascii="Times New Roman" w:hAnsi="Times New Roman"/>
          <w:bCs/>
          <w:kern w:val="0"/>
          <w:szCs w:val="21"/>
        </w:rPr>
        <w:t>等课程，后续课程与</w:t>
      </w:r>
      <w:r>
        <w:rPr>
          <w:rFonts w:hint="eastAsia" w:ascii="Times New Roman" w:hAnsi="Times New Roman"/>
          <w:bCs/>
          <w:kern w:val="0"/>
          <w:szCs w:val="21"/>
        </w:rPr>
        <w:t>特种加工</w:t>
      </w:r>
      <w:r>
        <w:rPr>
          <w:rFonts w:ascii="Times New Roman" w:hAnsi="Times New Roman"/>
          <w:szCs w:val="21"/>
        </w:rPr>
        <w:t>先进机械制造技术、毕业设计具有紧密的联系</w:t>
      </w:r>
      <w:r>
        <w:rPr>
          <w:rFonts w:ascii="Times New Roman" w:hAnsi="Times New Roman"/>
          <w:bCs/>
          <w:kern w:val="0"/>
          <w:szCs w:val="21"/>
        </w:rPr>
        <w:t>。</w:t>
      </w:r>
    </w:p>
    <w:p>
      <w:pPr>
        <w:widowControl/>
        <w:snapToGrid w:val="0"/>
        <w:spacing w:line="400" w:lineRule="exact"/>
        <w:rPr>
          <w:rFonts w:ascii="Times New Roman" w:hAnsi="Times New Roman"/>
          <w:szCs w:val="21"/>
        </w:rPr>
      </w:pPr>
      <w:r>
        <w:rPr>
          <w:rFonts w:ascii="Times New Roman" w:hAnsi="Times New Roman"/>
          <w:b/>
          <w:bCs/>
          <w:szCs w:val="21"/>
        </w:rPr>
        <w:t>附录：</w:t>
      </w:r>
      <w:r>
        <w:rPr>
          <w:rFonts w:hint="eastAsia" w:ascii="Times New Roman" w:hAnsi="Times New Roman"/>
          <w:b/>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081"/>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noWrap w:val="0"/>
            <w:vAlign w:val="center"/>
          </w:tcPr>
          <w:p>
            <w:pPr>
              <w:jc w:val="center"/>
              <w:rPr>
                <w:rFonts w:ascii="Times New Roman" w:hAnsi="Times New Roman"/>
                <w:b/>
                <w:bCs/>
                <w:kern w:val="0"/>
                <w:szCs w:val="21"/>
              </w:rPr>
            </w:pPr>
            <w:r>
              <w:rPr>
                <w:rFonts w:hint="eastAsia" w:ascii="Times New Roman" w:hAnsi="Times New Roman"/>
                <w:b/>
                <w:bCs/>
                <w:kern w:val="0"/>
                <w:szCs w:val="21"/>
              </w:rPr>
              <w:t>课程思政素材</w:t>
            </w:r>
          </w:p>
        </w:tc>
        <w:tc>
          <w:tcPr>
            <w:tcW w:w="1081" w:type="dxa"/>
            <w:noWrap w:val="0"/>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54" w:type="dxa"/>
            <w:noWrap w:val="0"/>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1</w:t>
            </w:r>
          </w:p>
        </w:tc>
        <w:tc>
          <w:tcPr>
            <w:tcW w:w="1882" w:type="dxa"/>
            <w:noWrap w:val="0"/>
            <w:vAlign w:val="center"/>
          </w:tcPr>
          <w:p>
            <w:pPr>
              <w:jc w:val="center"/>
              <w:rPr>
                <w:rFonts w:ascii="Times New Roman" w:hAnsi="Times New Roman"/>
                <w:szCs w:val="21"/>
              </w:rPr>
            </w:pPr>
            <w:r>
              <w:rPr>
                <w:rFonts w:hint="eastAsia" w:ascii="Times New Roman" w:hAnsi="Times New Roman"/>
                <w:szCs w:val="21"/>
              </w:rPr>
              <w:t>国家战略规划元素</w:t>
            </w:r>
          </w:p>
        </w:tc>
        <w:tc>
          <w:tcPr>
            <w:tcW w:w="1081" w:type="dxa"/>
            <w:noWrap w:val="0"/>
            <w:vAlign w:val="center"/>
          </w:tcPr>
          <w:p>
            <w:pPr>
              <w:jc w:val="center"/>
              <w:rPr>
                <w:rFonts w:ascii="Times New Roman" w:hAnsi="Times New Roman"/>
                <w:szCs w:val="21"/>
              </w:rPr>
            </w:pPr>
            <w:r>
              <w:rPr>
                <w:rFonts w:ascii="Times New Roman" w:hAnsi="Times New Roman"/>
                <w:szCs w:val="21"/>
              </w:rPr>
              <w:t xml:space="preserve">第一章 </w:t>
            </w:r>
          </w:p>
          <w:p>
            <w:pPr>
              <w:jc w:val="center"/>
              <w:rPr>
                <w:rFonts w:ascii="Times New Roman" w:hAnsi="Times New Roman"/>
                <w:szCs w:val="21"/>
              </w:rPr>
            </w:pPr>
          </w:p>
        </w:tc>
        <w:tc>
          <w:tcPr>
            <w:tcW w:w="4254" w:type="dxa"/>
            <w:noWrap w:val="0"/>
            <w:vAlign w:val="center"/>
          </w:tcPr>
          <w:p>
            <w:pPr>
              <w:jc w:val="center"/>
              <w:rPr>
                <w:rFonts w:ascii="Times New Roman" w:hAnsi="Times New Roman"/>
                <w:szCs w:val="21"/>
              </w:rPr>
            </w:pPr>
            <w:r>
              <w:rPr>
                <w:rFonts w:hint="eastAsia" w:ascii="Times New Roman" w:hAnsi="Times New Roman"/>
                <w:szCs w:val="21"/>
              </w:rPr>
              <w:t>观看视频：我国机床行业发展历史的基础上，国家领导人对机床行业重视力度和战略规划。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2</w:t>
            </w:r>
          </w:p>
        </w:tc>
        <w:tc>
          <w:tcPr>
            <w:tcW w:w="1882" w:type="dxa"/>
            <w:noWrap w:val="0"/>
            <w:vAlign w:val="center"/>
          </w:tcPr>
          <w:p>
            <w:pPr>
              <w:jc w:val="center"/>
              <w:rPr>
                <w:rFonts w:ascii="Times New Roman" w:hAnsi="Times New Roman"/>
                <w:szCs w:val="21"/>
              </w:rPr>
            </w:pPr>
            <w:r>
              <w:rPr>
                <w:rFonts w:hint="eastAsia" w:ascii="Times New Roman" w:hAnsi="Times New Roman"/>
                <w:szCs w:val="21"/>
              </w:rPr>
              <w:t>爱国主义元素</w:t>
            </w:r>
          </w:p>
        </w:tc>
        <w:tc>
          <w:tcPr>
            <w:tcW w:w="1081" w:type="dxa"/>
            <w:noWrap w:val="0"/>
            <w:vAlign w:val="center"/>
          </w:tcPr>
          <w:p>
            <w:pPr>
              <w:jc w:val="center"/>
              <w:rPr>
                <w:rFonts w:ascii="Times New Roman" w:hAnsi="Times New Roman"/>
                <w:szCs w:val="21"/>
              </w:rPr>
            </w:pPr>
            <w:r>
              <w:rPr>
                <w:rFonts w:ascii="Times New Roman" w:hAnsi="Times New Roman"/>
                <w:szCs w:val="21"/>
              </w:rPr>
              <w:t>第</w:t>
            </w:r>
            <w:r>
              <w:rPr>
                <w:rFonts w:hint="eastAsia" w:ascii="Times New Roman" w:hAnsi="Times New Roman"/>
                <w:szCs w:val="21"/>
              </w:rPr>
              <w:t>二</w:t>
            </w:r>
            <w:r>
              <w:rPr>
                <w:rFonts w:ascii="Times New Roman" w:hAnsi="Times New Roman"/>
                <w:szCs w:val="21"/>
              </w:rPr>
              <w:t>章</w:t>
            </w:r>
          </w:p>
          <w:p>
            <w:pPr>
              <w:jc w:val="center"/>
              <w:rPr>
                <w:rFonts w:ascii="Times New Roman" w:hAnsi="Times New Roman"/>
                <w:szCs w:val="21"/>
              </w:rPr>
            </w:pPr>
          </w:p>
        </w:tc>
        <w:tc>
          <w:tcPr>
            <w:tcW w:w="4254" w:type="dxa"/>
            <w:noWrap w:val="0"/>
            <w:vAlign w:val="center"/>
          </w:tcPr>
          <w:p>
            <w:pPr>
              <w:jc w:val="center"/>
              <w:rPr>
                <w:rFonts w:ascii="Times New Roman" w:hAnsi="Times New Roman"/>
                <w:szCs w:val="21"/>
              </w:rPr>
            </w:pPr>
            <w:r>
              <w:rPr>
                <w:rFonts w:hint="eastAsia" w:ascii="Times New Roman" w:hAnsi="Times New Roman"/>
                <w:szCs w:val="21"/>
              </w:rPr>
              <w:t>观看视频，研究国内外机床行业差距的基础上，巴黎统筹委员会的成立和东芝事件。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2"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hint="eastAsia" w:ascii="Times New Roman" w:hAnsi="Times New Roman"/>
                <w:kern w:val="0"/>
                <w:szCs w:val="21"/>
              </w:rPr>
              <w:t>3</w:t>
            </w:r>
          </w:p>
        </w:tc>
        <w:tc>
          <w:tcPr>
            <w:tcW w:w="1882" w:type="dxa"/>
            <w:noWrap w:val="0"/>
            <w:vAlign w:val="center"/>
          </w:tcPr>
          <w:p>
            <w:pPr>
              <w:jc w:val="center"/>
              <w:rPr>
                <w:rFonts w:ascii="Times New Roman" w:hAnsi="Times New Roman"/>
                <w:szCs w:val="21"/>
              </w:rPr>
            </w:pPr>
            <w:r>
              <w:rPr>
                <w:rFonts w:hint="eastAsia" w:ascii="Times New Roman" w:hAnsi="Times New Roman"/>
                <w:szCs w:val="21"/>
              </w:rPr>
              <w:t>工匠精神元素</w:t>
            </w:r>
          </w:p>
        </w:tc>
        <w:tc>
          <w:tcPr>
            <w:tcW w:w="1081" w:type="dxa"/>
            <w:noWrap w:val="0"/>
            <w:vAlign w:val="center"/>
          </w:tcPr>
          <w:p>
            <w:pPr>
              <w:jc w:val="center"/>
              <w:rPr>
                <w:rFonts w:ascii="Times New Roman" w:hAnsi="Times New Roman"/>
                <w:szCs w:val="21"/>
              </w:rPr>
            </w:pPr>
            <w:r>
              <w:rPr>
                <w:rFonts w:hint="eastAsia" w:ascii="Times New Roman" w:hAnsi="Times New Roman"/>
                <w:szCs w:val="21"/>
              </w:rPr>
              <w:t>第六章</w:t>
            </w:r>
          </w:p>
        </w:tc>
        <w:tc>
          <w:tcPr>
            <w:tcW w:w="4254" w:type="dxa"/>
            <w:noWrap w:val="0"/>
            <w:vAlign w:val="center"/>
          </w:tcPr>
          <w:p>
            <w:pPr>
              <w:jc w:val="center"/>
              <w:rPr>
                <w:rFonts w:ascii="Times New Roman" w:hAnsi="Times New Roman"/>
                <w:szCs w:val="21"/>
              </w:rPr>
            </w:pPr>
            <w:r>
              <w:rPr>
                <w:rFonts w:hint="eastAsia" w:ascii="Times New Roman" w:hAnsi="Times New Roman"/>
                <w:szCs w:val="21"/>
              </w:rPr>
              <w:t>在研究大国工匠精神的基础上，重点从政府工作报告和大国工匠案例等方面发掘思政元素。</w:t>
            </w:r>
          </w:p>
        </w:tc>
      </w:tr>
    </w:tbl>
    <w:p>
      <w:pPr>
        <w:pStyle w:val="14"/>
        <w:ind w:right="2244"/>
        <w:jc w:val="both"/>
        <w:rPr>
          <w:rFonts w:ascii="Times New Roman" w:hAnsi="Times New Roman" w:cs="Times New Roman"/>
        </w:rPr>
      </w:pPr>
    </w:p>
    <w:p>
      <w:pPr>
        <w:pStyle w:val="14"/>
        <w:ind w:right="224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丁攀</w:t>
      </w:r>
    </w:p>
    <w:p>
      <w:pPr>
        <w:pStyle w:val="14"/>
        <w:ind w:right="200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王振锋</w:t>
      </w:r>
    </w:p>
    <w:p>
      <w:pPr>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p>
    <w:p>
      <w:pPr>
        <w:pStyle w:val="2"/>
        <w:bidi w:val="0"/>
        <w:jc w:val="center"/>
        <w:rPr>
          <w:rFonts w:ascii="Times New Roman" w:hAnsi="Times New Roman"/>
        </w:rPr>
      </w:pPr>
      <w:bookmarkStart w:id="313" w:name="_Toc6330"/>
      <w:bookmarkStart w:id="314" w:name="_Toc11269"/>
      <w:r>
        <w:rPr>
          <w:rFonts w:ascii="Times New Roman" w:hAnsi="Times New Roman"/>
          <w:kern w:val="0"/>
          <w:lang w:val="zh-CN"/>
        </w:rPr>
        <w:t>《机</w:t>
      </w:r>
      <w:r>
        <w:rPr>
          <w:rFonts w:hint="eastAsia" w:ascii="Times New Roman" w:hAnsi="Times New Roman"/>
          <w:kern w:val="0"/>
          <w:lang w:val="en-US" w:eastAsia="zh-CN"/>
        </w:rPr>
        <w:t>电传动控制</w:t>
      </w:r>
      <w:r>
        <w:rPr>
          <w:rFonts w:ascii="Times New Roman" w:hAnsi="Times New Roman"/>
          <w:kern w:val="0"/>
          <w:lang w:val="zh-CN"/>
        </w:rPr>
        <w:t>》</w:t>
      </w:r>
      <w:bookmarkEnd w:id="313"/>
      <w:bookmarkEnd w:id="314"/>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机电传动控制</w:t>
      </w:r>
      <w:r>
        <w:rPr>
          <w:rFonts w:ascii="Times New Roman" w:hAnsi="Times New Roman"/>
          <w:szCs w:val="21"/>
        </w:rPr>
        <w:t>（</w:t>
      </w:r>
      <w:r>
        <w:rPr>
          <w:rFonts w:hint="eastAsia" w:ascii="Times New Roman" w:hAnsi="Times New Roman" w:eastAsia="Times New Roman"/>
          <w:szCs w:val="21"/>
        </w:rPr>
        <w:t>Mechanical &amp; Electrical Transmission Control</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hint="eastAsia" w:ascii="Times New Roman" w:hAnsi="Times New Roman"/>
          <w:szCs w:val="21"/>
        </w:rPr>
        <w:t>04021454</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w:t>
      </w:r>
      <w:r>
        <w:rPr>
          <w:rFonts w:hint="eastAsia" w:ascii="Times New Roman" w:hAnsi="Times New Roman"/>
          <w:szCs w:val="21"/>
          <w:lang w:val="en-US" w:eastAsia="zh-CN"/>
        </w:rPr>
        <w:t>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hint="eastAsia" w:ascii="Times New Roman" w:hAnsi="Times New Roman" w:eastAsiaTheme="minorEastAsia"/>
          <w:szCs w:val="21"/>
          <w:lang w:val="en-US" w:eastAsia="zh-CN"/>
        </w:rPr>
        <w:t>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w:t>
      </w:r>
      <w:r>
        <w:rPr>
          <w:rFonts w:hint="eastAsia" w:ascii="Times New Roman" w:hAnsi="Times New Roman"/>
          <w:szCs w:val="21"/>
          <w:lang w:val="en-US" w:eastAsia="zh-CN"/>
        </w:rPr>
        <w:t>28</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eastAsiaTheme="minorEastAsia"/>
          <w:szCs w:val="21"/>
          <w:lang w:val="en-US" w:eastAsia="zh-CN"/>
        </w:rPr>
        <w:t>4</w:t>
      </w:r>
      <w:r>
        <w:rPr>
          <w:rFonts w:ascii="Times New Roman" w:hAnsi="Times New Roman" w:eastAsia="Times New Roman"/>
          <w:szCs w:val="21"/>
        </w:rPr>
        <w:t xml:space="preserve">  </w:t>
      </w:r>
    </w:p>
    <w:p>
      <w:pPr>
        <w:widowControl/>
        <w:snapToGrid w:val="0"/>
        <w:spacing w:line="360" w:lineRule="auto"/>
        <w:jc w:val="left"/>
        <w:rPr>
          <w:rFonts w:hint="default" w:ascii="Times New Roman" w:hAnsi="Times New Roman" w:cs="Times New Roman"/>
          <w:szCs w:val="21"/>
        </w:rPr>
      </w:pPr>
      <w:r>
        <w:rPr>
          <w:rFonts w:hint="default" w:ascii="Times New Roman" w:hAnsi="Times New Roman" w:cs="Times New Roman"/>
          <w:szCs w:val="21"/>
        </w:rPr>
        <w:t>适用专业：机械设计制造及其自动化</w:t>
      </w:r>
    </w:p>
    <w:p>
      <w:pPr>
        <w:widowControl/>
        <w:snapToGrid w:val="0"/>
        <w:spacing w:line="360" w:lineRule="auto"/>
        <w:jc w:val="left"/>
        <w:rPr>
          <w:rFonts w:hint="default" w:ascii="Times New Roman" w:hAnsi="Times New Roman" w:eastAsia="Times New Roman" w:cs="Times New Roman"/>
          <w:szCs w:val="21"/>
        </w:rPr>
      </w:pPr>
      <w:r>
        <w:rPr>
          <w:rFonts w:hint="default" w:ascii="Times New Roman" w:hAnsi="Times New Roman" w:cs="Times New Roman"/>
          <w:szCs w:val="21"/>
        </w:rPr>
        <w:t>编制日期：2023年6月</w:t>
      </w:r>
    </w:p>
    <w:p>
      <w:pPr>
        <w:pStyle w:val="2"/>
        <w:tabs>
          <w:tab w:val="left" w:pos="364"/>
        </w:tabs>
        <w:spacing w:before="120" w:after="120" w:line="360" w:lineRule="auto"/>
        <w:rPr>
          <w:rFonts w:ascii="Times New Roman" w:hAnsi="Times New Roman"/>
          <w:kern w:val="2"/>
          <w:sz w:val="21"/>
          <w:szCs w:val="21"/>
        </w:rPr>
      </w:pPr>
      <w:bookmarkStart w:id="315" w:name="_Toc13631"/>
      <w:bookmarkStart w:id="316" w:name="_Toc23759"/>
      <w:bookmarkStart w:id="317" w:name="_Toc17267"/>
      <w:bookmarkStart w:id="318" w:name="_Toc9502"/>
      <w:r>
        <w:rPr>
          <w:rFonts w:ascii="Times New Roman" w:hAnsi="Times New Roman"/>
          <w:kern w:val="2"/>
          <w:sz w:val="21"/>
          <w:szCs w:val="21"/>
        </w:rPr>
        <w:t>一、课程简介</w:t>
      </w:r>
      <w:r>
        <w:rPr>
          <w:rFonts w:ascii="Times New Roman" w:hAnsi="Times New Roman"/>
          <w:sz w:val="21"/>
          <w:szCs w:val="21"/>
        </w:rPr>
        <w:t>/课程目标</w:t>
      </w:r>
      <w:bookmarkEnd w:id="315"/>
      <w:bookmarkEnd w:id="316"/>
      <w:bookmarkEnd w:id="317"/>
      <w:bookmarkEnd w:id="318"/>
    </w:p>
    <w:p>
      <w:pPr>
        <w:spacing w:line="400" w:lineRule="exact"/>
        <w:ind w:firstLine="420" w:firstLineChars="200"/>
        <w:rPr>
          <w:rFonts w:hint="eastAsia" w:ascii="Times New Roman" w:hAnsi="Times New Roman"/>
          <w:bCs/>
          <w:color w:val="000000" w:themeColor="text1"/>
          <w:kern w:val="0"/>
          <w:szCs w:val="21"/>
          <w14:textFill>
            <w14:solidFill>
              <w14:schemeClr w14:val="tx1"/>
            </w14:solidFill>
          </w14:textFill>
        </w:rPr>
      </w:pPr>
      <w:r>
        <w:rPr>
          <w:rFonts w:hint="eastAsia" w:ascii="Times New Roman" w:hAnsi="Times New Roman"/>
          <w:bCs/>
          <w:color w:val="000000" w:themeColor="text1"/>
          <w:kern w:val="0"/>
          <w:szCs w:val="21"/>
          <w14:textFill>
            <w14:solidFill>
              <w14:schemeClr w14:val="tx1"/>
            </w14:solidFill>
          </w14:textFill>
        </w:rPr>
        <w:t>机电传动控制课程是机械电子工程专业的一门必修专业基础课。它是机电一体化人才所需电知识的躯体，是从机电一体化技术需要出发，为培养在机械电子领域中，即具有较高的理论知识，又具备一定的分析和解决实际问题能力的高级技术人才而设置的主干课程。</w:t>
      </w:r>
    </w:p>
    <w:p>
      <w:pPr>
        <w:spacing w:line="400" w:lineRule="exact"/>
        <w:ind w:firstLine="420" w:firstLineChars="200"/>
        <w:rPr>
          <w:rFonts w:ascii="Times New Roman" w:hAnsi="Times New Roman"/>
          <w:color w:val="000000" w:themeColor="text1"/>
          <w:kern w:val="0"/>
          <w:szCs w:val="21"/>
          <w14:textFill>
            <w14:solidFill>
              <w14:schemeClr w14:val="tx1"/>
            </w14:solidFill>
          </w14:textFill>
        </w:rPr>
      </w:pPr>
      <w:r>
        <w:rPr>
          <w:rFonts w:hint="eastAsia" w:ascii="Times New Roman" w:hAnsi="Times New Roman"/>
          <w:bCs/>
          <w:color w:val="000000" w:themeColor="text1"/>
          <w:kern w:val="0"/>
          <w:szCs w:val="21"/>
          <w14:textFill>
            <w14:solidFill>
              <w14:schemeClr w14:val="tx1"/>
            </w14:solidFill>
          </w14:textFill>
        </w:rPr>
        <w:t>本课程集电机、电器、电力电子学、可编程序控制器、自动控制系统与一体的机电综合性课程。通过本课程的学习，使学生了解机电传动与控制系统的发展动向及最新技术，开阔学生的视野，使其适应不断发展的现代化生产的需要；掌握机电传动控制必须的基础理论知识，如：电动机、电器、电力半导体等的工作原理、特性、应用和选用方法；掌握由继电器-接触器、PLC等组成的常用机电传动控制系统的工作原理、特点、分析与设计方法；掌握常用的直流调速、交流调速以及伺服控制等各种开环、闭环控制系统的工作原理、特点、性能以及应用；通过具体的应用实例和试验环节，提高学生分析和解决实际问题的能力。</w:t>
      </w:r>
    </w:p>
    <w:p>
      <w:pPr>
        <w:spacing w:line="400" w:lineRule="exact"/>
        <w:ind w:firstLine="422" w:firstLineChars="200"/>
        <w:rPr>
          <w:rFonts w:hint="eastAsia" w:ascii="Times New Roman" w:hAnsi="Times New Roman"/>
          <w:b w:val="0"/>
          <w:bCs/>
          <w:color w:val="000000"/>
          <w:szCs w:val="21"/>
          <w:lang w:eastAsia="zh-CN"/>
        </w:rPr>
      </w:pPr>
      <w:r>
        <w:rPr>
          <w:rFonts w:ascii="Times New Roman" w:hAnsi="Times New Roman"/>
          <w:b/>
          <w:color w:val="000000"/>
          <w:szCs w:val="21"/>
        </w:rPr>
        <w:t>课程目标1</w:t>
      </w:r>
      <w:r>
        <w:rPr>
          <w:rFonts w:hint="eastAsia" w:ascii="Times New Roman" w:hAnsi="Times New Roman"/>
          <w:b/>
          <w:color w:val="000000"/>
          <w:szCs w:val="21"/>
          <w:lang w:eastAsia="zh-CN"/>
        </w:rPr>
        <w:t>：</w:t>
      </w:r>
      <w:r>
        <w:rPr>
          <w:rFonts w:hint="eastAsia" w:ascii="Times New Roman" w:hAnsi="Times New Roman"/>
          <w:b w:val="0"/>
          <w:bCs/>
          <w:color w:val="000000"/>
          <w:szCs w:val="21"/>
        </w:rPr>
        <w:t>掌握机械设备常用的拖动控制基本原理、方法和手段，进而提出机电控制系统设计的方法，并在设计过程中体现创新意识，同时考虑到安全等因素。</w:t>
      </w:r>
      <w:r>
        <w:rPr>
          <w:rFonts w:hint="eastAsia" w:ascii="Times New Roman" w:hAnsi="Times New Roman"/>
        </w:rPr>
        <w:t>掌握直流电动机、交流电动机、控制电动机等的结构、工作原理和机械特性，能够分析比较多种机电传动系统方案的优缺点，确定最优方案。</w:t>
      </w:r>
    </w:p>
    <w:p>
      <w:pPr>
        <w:spacing w:line="400" w:lineRule="exact"/>
        <w:ind w:firstLine="422" w:firstLineChars="200"/>
        <w:rPr>
          <w:rFonts w:hint="eastAsia" w:ascii="Times New Roman" w:hAnsi="Times New Roman"/>
          <w:b w:val="0"/>
          <w:bCs/>
          <w:color w:val="000000"/>
          <w:szCs w:val="21"/>
          <w:lang w:eastAsia="zh-CN"/>
        </w:rPr>
      </w:pPr>
      <w:r>
        <w:rPr>
          <w:rFonts w:ascii="Times New Roman" w:hAnsi="Times New Roman"/>
          <w:b/>
          <w:color w:val="000000"/>
          <w:szCs w:val="21"/>
        </w:rPr>
        <w:t>课程目标</w:t>
      </w:r>
      <w:r>
        <w:rPr>
          <w:rFonts w:hint="eastAsia" w:ascii="Times New Roman" w:hAnsi="Times New Roman"/>
          <w:b/>
          <w:color w:val="000000"/>
          <w:szCs w:val="21"/>
          <w:lang w:val="en-US" w:eastAsia="zh-CN"/>
        </w:rPr>
        <w:t>2</w:t>
      </w:r>
      <w:r>
        <w:rPr>
          <w:rFonts w:ascii="Times New Roman" w:hAnsi="Times New Roman"/>
          <w:b/>
          <w:bCs/>
          <w:color w:val="000000"/>
          <w:szCs w:val="21"/>
        </w:rPr>
        <w:t>：</w:t>
      </w:r>
      <w:r>
        <w:rPr>
          <w:rFonts w:hint="eastAsia" w:ascii="Times New Roman" w:hAnsi="Times New Roman"/>
          <w:b w:val="0"/>
          <w:bCs/>
          <w:color w:val="000000"/>
          <w:szCs w:val="21"/>
        </w:rPr>
        <w:t>理解并分析常见继电器接触器控制原理与控制方法</w:t>
      </w:r>
      <w:r>
        <w:rPr>
          <w:rFonts w:hint="eastAsia" w:ascii="Times New Roman" w:hAnsi="Times New Roman"/>
          <w:b w:val="0"/>
          <w:bCs/>
          <w:color w:val="000000"/>
          <w:szCs w:val="21"/>
          <w:lang w:val="en-US" w:eastAsia="zh-CN"/>
        </w:rPr>
        <w:t>以及</w:t>
      </w:r>
      <w:r>
        <w:rPr>
          <w:rFonts w:hint="eastAsia" w:ascii="Times New Roman" w:hAnsi="Times New Roman"/>
          <w:bCs/>
          <w:color w:val="000000"/>
          <w:szCs w:val="21"/>
        </w:rPr>
        <w:t>可编程控制器原理与应用</w:t>
      </w:r>
      <w:r>
        <w:rPr>
          <w:rFonts w:hint="eastAsia" w:ascii="Times New Roman" w:hAnsi="Times New Roman"/>
          <w:b w:val="0"/>
          <w:bCs/>
          <w:color w:val="000000"/>
          <w:szCs w:val="21"/>
        </w:rPr>
        <w:t>，提出机电控制系统的方法，并在设计过程中体现创新意识，同时考虑到安全等因素。</w:t>
      </w:r>
    </w:p>
    <w:p>
      <w:pPr>
        <w:spacing w:line="400" w:lineRule="exact"/>
        <w:ind w:firstLine="0" w:firstLineChars="0"/>
        <w:rPr>
          <w:rFonts w:ascii="Times New Roman" w:hAnsi="Times New Roman"/>
        </w:rPr>
      </w:pPr>
      <w:r>
        <w:rPr>
          <w:rFonts w:hint="eastAsia" w:ascii="Times New Roman" w:hAnsi="Times New Roman"/>
        </w:rPr>
        <w:t>掌握机电传动控制的基础理论和基本知识，了解电动机的选择以及机电传动系统的控制原理，能够根据工业生产过程的技术要求合理选择传动控制电机及控制电路器件，设计开发机电传动控制系统，并在设计环节中体现创新意识。</w:t>
      </w:r>
    </w:p>
    <w:p>
      <w:pPr>
        <w:widowControl/>
        <w:numPr>
          <w:ilvl w:val="0"/>
          <w:numId w:val="6"/>
        </w:numPr>
        <w:snapToGrid w:val="0"/>
        <w:spacing w:before="156" w:beforeLines="50" w:line="400" w:lineRule="exact"/>
        <w:jc w:val="left"/>
        <w:rPr>
          <w:rFonts w:ascii="Times New Roman" w:hAnsi="Times New Roman"/>
          <w:color w:val="FF0000"/>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lang w:val="en-US" w:eastAsia="zh-CN"/>
              </w:rPr>
              <w:t>1.4</w:t>
            </w:r>
            <w:r>
              <w:rPr>
                <w:rFonts w:hint="eastAsia" w:ascii="Times New Roman" w:hAnsi="Times New Roman"/>
                <w:bCs/>
                <w:szCs w:val="21"/>
              </w:rPr>
              <w:t>能够将相关知识和数学模型方法用于机械工程领域复杂工程问题解决方案的比较与综合</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1</w:t>
            </w:r>
            <w:r>
              <w:rPr>
                <w:rFonts w:hint="eastAsia" w:ascii="Times New Roman" w:hAnsi="Times New Roman"/>
                <w:bCs/>
                <w:szCs w:val="21"/>
                <w:lang w:val="en-US" w:eastAsia="zh-CN"/>
              </w:rPr>
              <w:t>.</w:t>
            </w:r>
            <w:r>
              <w:rPr>
                <w:rFonts w:hint="eastAsia" w:ascii="Times New Roman" w:hAnsi="Times New Roman"/>
                <w:bCs/>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lang w:val="en-US" w:eastAsia="zh-CN"/>
              </w:rPr>
              <w:t>4.1</w:t>
            </w:r>
            <w:r>
              <w:rPr>
                <w:rFonts w:hint="eastAsia" w:ascii="Times New Roman" w:hAnsi="Times New Roman"/>
                <w:bCs/>
                <w:szCs w:val="21"/>
              </w:rPr>
              <w:t>能够基于科学原理，通过文献研究或相关方法，调研和分析机械领域复杂工程问题的解决方案</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lang w:val="en-US" w:eastAsia="zh-CN"/>
              </w:rPr>
              <w:t>4</w:t>
            </w:r>
            <w:r>
              <w:rPr>
                <w:rFonts w:ascii="Times New Roman" w:hAnsi="Times New Roman"/>
                <w:bCs/>
                <w:szCs w:val="21"/>
              </w:rPr>
              <w:t>.</w:t>
            </w:r>
            <w:r>
              <w:rPr>
                <w:rFonts w:hint="eastAsia" w:ascii="Times New Roman" w:hAnsi="Times New Roman"/>
                <w:bCs/>
                <w:szCs w:val="21"/>
              </w:rPr>
              <w:t>设计/开发解决方案</w:t>
            </w: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8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406"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406"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9" w:type="dxa"/>
            <w:vAlign w:val="center"/>
          </w:tcPr>
          <w:p>
            <w:pPr>
              <w:spacing w:beforeLines="0" w:line="300" w:lineRule="auto"/>
              <w:jc w:val="both"/>
              <w:rPr>
                <w:rFonts w:ascii="Times New Roman" w:hAnsi="Times New Roman"/>
              </w:rPr>
            </w:pPr>
            <w:r>
              <w:rPr>
                <w:rFonts w:hint="eastAsia" w:ascii="Times New Roman" w:hAnsi="Times New Roman" w:eastAsiaTheme="minorEastAsia"/>
                <w:szCs w:val="21"/>
              </w:rPr>
              <w:t>第1章</w:t>
            </w:r>
            <w:r>
              <w:rPr>
                <w:rFonts w:hint="eastAsia" w:ascii="Times New Roman" w:hAnsi="Times New Roman" w:eastAsiaTheme="minorEastAsia"/>
                <w:szCs w:val="21"/>
                <w:lang w:val="en-US" w:eastAsia="zh-CN"/>
              </w:rPr>
              <w:t xml:space="preserve"> </w:t>
            </w:r>
            <w:r>
              <w:rPr>
                <w:rFonts w:hint="eastAsia" w:ascii="Times New Roman" w:hAnsi="Times New Roman" w:eastAsiaTheme="minorEastAsia"/>
                <w:szCs w:val="21"/>
              </w:rPr>
              <w:t>绪论</w:t>
            </w:r>
          </w:p>
        </w:tc>
        <w:tc>
          <w:tcPr>
            <w:tcW w:w="3623" w:type="dxa"/>
            <w:vAlign w:val="center"/>
          </w:tcPr>
          <w:p>
            <w:pPr>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了解机电传动系统的组成、控制技术及发展趋势；</w:t>
            </w:r>
          </w:p>
          <w:p>
            <w:pPr>
              <w:spacing w:beforeLines="0" w:line="300" w:lineRule="auto"/>
              <w:rPr>
                <w:rFonts w:ascii="Times New Roman" w:hAnsi="Times New Roman"/>
                <w:b/>
                <w:szCs w:val="21"/>
              </w:rPr>
            </w:pPr>
            <w:r>
              <w:rPr>
                <w:rFonts w:hint="eastAsia" w:ascii="Times New Roman" w:hAnsi="Times New Roman" w:eastAsiaTheme="minorEastAsia"/>
                <w:szCs w:val="21"/>
              </w:rPr>
              <w:t>明确课程学习任务、目标；</w:t>
            </w:r>
          </w:p>
        </w:tc>
        <w:tc>
          <w:tcPr>
            <w:tcW w:w="698"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9" w:type="dxa"/>
            <w:vAlign w:val="center"/>
          </w:tcPr>
          <w:p>
            <w:pPr>
              <w:widowControl/>
              <w:snapToGrid w:val="0"/>
              <w:spacing w:before="0" w:beforeLines="0" w:line="300" w:lineRule="auto"/>
              <w:rPr>
                <w:rFonts w:ascii="Times New Roman" w:hAnsi="Times New Roman"/>
                <w:b/>
                <w:szCs w:val="21"/>
              </w:rPr>
            </w:pPr>
            <w:r>
              <w:rPr>
                <w:rFonts w:hint="eastAsia" w:ascii="Times New Roman" w:hAnsi="Times New Roman" w:eastAsiaTheme="minorEastAsia"/>
                <w:szCs w:val="21"/>
              </w:rPr>
              <w:t>第2章</w:t>
            </w:r>
            <w:r>
              <w:rPr>
                <w:rFonts w:hint="eastAsia" w:ascii="Times New Roman" w:hAnsi="Times New Roman" w:eastAsiaTheme="minorEastAsia"/>
                <w:szCs w:val="21"/>
                <w:lang w:val="en-US" w:eastAsia="zh-CN"/>
              </w:rPr>
              <w:t xml:space="preserve"> </w:t>
            </w:r>
            <w:r>
              <w:rPr>
                <w:rFonts w:hint="eastAsia" w:ascii="Times New Roman" w:hAnsi="Times New Roman" w:eastAsiaTheme="minorEastAsia"/>
                <w:szCs w:val="21"/>
              </w:rPr>
              <w:t>机电传动系统的动力学基础</w:t>
            </w:r>
          </w:p>
        </w:tc>
        <w:tc>
          <w:tcPr>
            <w:tcW w:w="3623" w:type="dxa"/>
            <w:vAlign w:val="center"/>
          </w:tcPr>
          <w:p>
            <w:pPr>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理解机电传动系统的动力学方程、生产机械的机械特性</w:t>
            </w:r>
            <w:r>
              <w:rPr>
                <w:rFonts w:hint="eastAsia" w:ascii="Times New Roman" w:hAnsi="Times New Roman" w:eastAsiaTheme="minorEastAsia"/>
                <w:szCs w:val="21"/>
                <w:lang w:eastAsia="zh-CN"/>
              </w:rPr>
              <w:t>；</w:t>
            </w:r>
          </w:p>
          <w:p>
            <w:pPr>
              <w:spacing w:beforeLines="0" w:line="300" w:lineRule="auto"/>
              <w:rPr>
                <w:rFonts w:ascii="Times New Roman" w:hAnsi="Times New Roman"/>
                <w:b/>
                <w:szCs w:val="21"/>
              </w:rPr>
            </w:pPr>
            <w:r>
              <w:rPr>
                <w:rFonts w:hint="eastAsia" w:ascii="Times New Roman" w:hAnsi="Times New Roman" w:eastAsiaTheme="minorEastAsia"/>
                <w:szCs w:val="21"/>
              </w:rPr>
              <w:t>了解机电传动系统稳定运行的条件；</w:t>
            </w:r>
          </w:p>
        </w:tc>
        <w:tc>
          <w:tcPr>
            <w:tcW w:w="698"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ascii="Times New Roman" w:hAnsi="Times New Roman"/>
                <w:b/>
                <w:szCs w:val="21"/>
              </w:rPr>
            </w:pPr>
            <w:r>
              <w:rPr>
                <w:rFonts w:ascii="Times New Roman" w:hAnsi="Times New Roman"/>
                <w:b/>
                <w:szCs w:val="21"/>
              </w:rPr>
              <w:t>课程目标1</w:t>
            </w:r>
          </w:p>
          <w:p>
            <w:pPr>
              <w:widowControl/>
              <w:snapToGrid w:val="0"/>
              <w:spacing w:before="0" w:beforeLines="0" w:line="300" w:lineRule="auto"/>
              <w:jc w:val="both"/>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trPr>
        <w:tc>
          <w:tcPr>
            <w:tcW w:w="1599" w:type="dxa"/>
            <w:vAlign w:val="center"/>
          </w:tcPr>
          <w:p>
            <w:pPr>
              <w:widowControl/>
              <w:snapToGrid w:val="0"/>
              <w:spacing w:before="0" w:beforeLines="0" w:line="300" w:lineRule="auto"/>
              <w:jc w:val="both"/>
              <w:rPr>
                <w:rFonts w:ascii="Times New Roman" w:hAnsi="Times New Roman"/>
                <w:b/>
                <w:szCs w:val="21"/>
              </w:rPr>
            </w:pPr>
            <w:r>
              <w:rPr>
                <w:rFonts w:hint="eastAsia" w:ascii="Times New Roman" w:hAnsi="Times New Roman" w:eastAsiaTheme="minorEastAsia"/>
                <w:szCs w:val="21"/>
              </w:rPr>
              <w:t>第3章</w:t>
            </w:r>
            <w:r>
              <w:rPr>
                <w:rFonts w:hint="eastAsia" w:ascii="Times New Roman" w:hAnsi="Times New Roman" w:eastAsiaTheme="minorEastAsia"/>
                <w:szCs w:val="21"/>
                <w:lang w:val="en-US" w:eastAsia="zh-CN"/>
              </w:rPr>
              <w:t xml:space="preserve"> </w:t>
            </w:r>
            <w:r>
              <w:rPr>
                <w:rFonts w:hint="eastAsia" w:ascii="Times New Roman" w:hAnsi="Times New Roman" w:eastAsiaTheme="minorEastAsia"/>
                <w:szCs w:val="21"/>
              </w:rPr>
              <w:t>直流电机的工作原理及特性</w:t>
            </w:r>
          </w:p>
        </w:tc>
        <w:tc>
          <w:tcPr>
            <w:tcW w:w="3623" w:type="dxa"/>
            <w:vAlign w:val="center"/>
          </w:tcPr>
          <w:p>
            <w:pPr>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了解直流电动机的结构、工作原理和机械特性</w:t>
            </w:r>
            <w:r>
              <w:rPr>
                <w:rFonts w:hint="eastAsia" w:ascii="Times New Roman" w:hAnsi="Times New Roman" w:eastAsiaTheme="minorEastAsia"/>
                <w:szCs w:val="21"/>
                <w:lang w:eastAsia="zh-CN"/>
              </w:rPr>
              <w:t>；</w:t>
            </w:r>
          </w:p>
          <w:p>
            <w:pPr>
              <w:spacing w:beforeLines="0" w:line="300" w:lineRule="auto"/>
              <w:rPr>
                <w:rFonts w:ascii="Times New Roman" w:hAnsi="Times New Roman"/>
                <w:b/>
                <w:szCs w:val="21"/>
              </w:rPr>
            </w:pPr>
            <w:r>
              <w:rPr>
                <w:rFonts w:hint="eastAsia" w:ascii="Times New Roman" w:hAnsi="Times New Roman" w:eastAsiaTheme="minorEastAsia"/>
                <w:szCs w:val="21"/>
              </w:rPr>
              <w:t>掌握他励直流电动机的启动、调速、制动特性及相关计算；</w:t>
            </w:r>
          </w:p>
        </w:tc>
        <w:tc>
          <w:tcPr>
            <w:tcW w:w="698"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1406" w:type="dxa"/>
            <w:vAlign w:val="center"/>
          </w:tcPr>
          <w:p>
            <w:pPr>
              <w:widowControl/>
              <w:snapToGrid w:val="0"/>
              <w:spacing w:before="0" w:beforeLines="0" w:line="300" w:lineRule="auto"/>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1599" w:type="dxa"/>
            <w:vAlign w:val="center"/>
          </w:tcPr>
          <w:p>
            <w:pPr>
              <w:spacing w:beforeLines="0" w:line="300" w:lineRule="auto"/>
              <w:rPr>
                <w:rFonts w:ascii="Times New Roman" w:hAnsi="Times New Roman" w:eastAsiaTheme="minorEastAsia"/>
                <w:szCs w:val="21"/>
              </w:rPr>
            </w:pPr>
            <w:r>
              <w:rPr>
                <w:rFonts w:hint="eastAsia" w:ascii="Times New Roman" w:hAnsi="Times New Roman" w:eastAsiaTheme="minorEastAsia"/>
                <w:szCs w:val="21"/>
              </w:rPr>
              <w:t>第4章</w:t>
            </w:r>
            <w:r>
              <w:rPr>
                <w:rFonts w:hint="eastAsia" w:ascii="Times New Roman" w:hAnsi="Times New Roman" w:eastAsiaTheme="minorEastAsia"/>
                <w:szCs w:val="21"/>
                <w:lang w:val="en-US" w:eastAsia="zh-CN"/>
              </w:rPr>
              <w:t xml:space="preserve"> </w:t>
            </w:r>
            <w:r>
              <w:rPr>
                <w:rFonts w:hint="eastAsia" w:ascii="Times New Roman" w:hAnsi="Times New Roman" w:eastAsiaTheme="minorEastAsia"/>
                <w:szCs w:val="21"/>
              </w:rPr>
              <w:t>交流电动机的原理及特性</w:t>
            </w:r>
          </w:p>
        </w:tc>
        <w:tc>
          <w:tcPr>
            <w:tcW w:w="3623" w:type="dxa"/>
            <w:vAlign w:val="center"/>
          </w:tcPr>
          <w:p>
            <w:pPr>
              <w:snapToGrid w:val="0"/>
              <w:spacing w:beforeLines="0" w:line="300" w:lineRule="auto"/>
              <w:jc w:val="both"/>
              <w:rPr>
                <w:rFonts w:hint="eastAsia" w:ascii="Times New Roman" w:hAnsi="Times New Roman"/>
                <w:b w:val="0"/>
                <w:bCs w:val="0"/>
                <w:szCs w:val="21"/>
              </w:rPr>
            </w:pPr>
            <w:r>
              <w:rPr>
                <w:rFonts w:hint="eastAsia" w:ascii="Times New Roman" w:hAnsi="Times New Roman"/>
                <w:b w:val="0"/>
                <w:bCs w:val="0"/>
                <w:szCs w:val="21"/>
              </w:rPr>
              <w:t>了解交流电动机的结构、工作原理和机械特性；</w:t>
            </w:r>
          </w:p>
          <w:p>
            <w:pPr>
              <w:snapToGrid w:val="0"/>
              <w:spacing w:beforeLines="0" w:line="300" w:lineRule="auto"/>
              <w:jc w:val="both"/>
              <w:rPr>
                <w:rFonts w:ascii="Times New Roman" w:hAnsi="Times New Roman"/>
                <w:b w:val="0"/>
                <w:bCs w:val="0"/>
                <w:szCs w:val="21"/>
              </w:rPr>
            </w:pPr>
            <w:r>
              <w:rPr>
                <w:rFonts w:hint="eastAsia" w:ascii="Times New Roman" w:hAnsi="Times New Roman"/>
                <w:b w:val="0"/>
                <w:bCs w:val="0"/>
                <w:szCs w:val="21"/>
              </w:rPr>
              <w:t>掌握交流异步电机的启动、调速和制动特性及相关计算；</w:t>
            </w:r>
          </w:p>
        </w:tc>
        <w:tc>
          <w:tcPr>
            <w:tcW w:w="698"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b/>
                <w:szCs w:val="21"/>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p>
            <w:pPr>
              <w:widowControl/>
              <w:snapToGrid w:val="0"/>
              <w:spacing w:before="0" w:beforeLines="0" w:line="300" w:lineRule="auto"/>
              <w:jc w:val="both"/>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trPr>
        <w:tc>
          <w:tcPr>
            <w:tcW w:w="1599" w:type="dxa"/>
            <w:vAlign w:val="center"/>
          </w:tcPr>
          <w:p>
            <w:pPr>
              <w:widowControl/>
              <w:snapToGrid w:val="0"/>
              <w:spacing w:before="0" w:beforeLines="0" w:line="300" w:lineRule="auto"/>
              <w:jc w:val="both"/>
              <w:rPr>
                <w:rFonts w:ascii="Times New Roman" w:hAnsi="Times New Roman"/>
                <w:b/>
                <w:szCs w:val="21"/>
              </w:rPr>
            </w:pPr>
            <w:r>
              <w:rPr>
                <w:rFonts w:hint="eastAsia" w:ascii="Times New Roman" w:hAnsi="Times New Roman" w:eastAsiaTheme="minorEastAsia"/>
                <w:szCs w:val="21"/>
              </w:rPr>
              <w:t>第5章</w:t>
            </w:r>
            <w:r>
              <w:rPr>
                <w:rFonts w:hint="eastAsia" w:ascii="Times New Roman" w:hAnsi="Times New Roman" w:eastAsiaTheme="minorEastAsia"/>
                <w:szCs w:val="21"/>
                <w:lang w:val="en-US" w:eastAsia="zh-CN"/>
              </w:rPr>
              <w:t xml:space="preserve"> </w:t>
            </w:r>
            <w:r>
              <w:rPr>
                <w:rFonts w:hint="eastAsia" w:ascii="Times New Roman" w:hAnsi="Times New Roman" w:eastAsiaTheme="minorEastAsia"/>
                <w:szCs w:val="21"/>
              </w:rPr>
              <w:t>控制电动机</w:t>
            </w:r>
          </w:p>
        </w:tc>
        <w:tc>
          <w:tcPr>
            <w:tcW w:w="3623" w:type="dxa"/>
            <w:vAlign w:val="center"/>
          </w:tcPr>
          <w:p>
            <w:pPr>
              <w:snapToGrid w:val="0"/>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了解几种控制电机的结构和工作原理；</w:t>
            </w:r>
          </w:p>
          <w:p>
            <w:pPr>
              <w:snapToGrid w:val="0"/>
              <w:spacing w:beforeLines="0" w:line="300" w:lineRule="auto"/>
              <w:rPr>
                <w:rFonts w:ascii="Times New Roman" w:hAnsi="Times New Roman"/>
                <w:b/>
                <w:szCs w:val="21"/>
              </w:rPr>
            </w:pPr>
            <w:r>
              <w:rPr>
                <w:rFonts w:hint="eastAsia" w:ascii="Times New Roman" w:hAnsi="Times New Roman" w:eastAsiaTheme="minorEastAsia"/>
                <w:szCs w:val="21"/>
              </w:rPr>
              <w:t>理解交流伺服电机、测速电机、直线电机的特性与控制方法</w:t>
            </w:r>
            <w:r>
              <w:rPr>
                <w:rFonts w:hint="eastAsia" w:ascii="Times New Roman" w:hAnsi="Times New Roman" w:eastAsiaTheme="minorEastAsia"/>
                <w:szCs w:val="21"/>
                <w:lang w:eastAsia="zh-CN"/>
              </w:rPr>
              <w:t>；</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1</w:t>
            </w:r>
          </w:p>
          <w:p>
            <w:pPr>
              <w:widowControl/>
              <w:snapToGrid w:val="0"/>
              <w:spacing w:before="0" w:beforeLines="0" w:line="300" w:lineRule="auto"/>
              <w:jc w:val="both"/>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1599" w:type="dxa"/>
            <w:vAlign w:val="center"/>
          </w:tcPr>
          <w:p>
            <w:pPr>
              <w:spacing w:beforeLines="0" w:line="300" w:lineRule="auto"/>
              <w:jc w:val="both"/>
              <w:rPr>
                <w:rFonts w:ascii="Times New Roman" w:hAnsi="Times New Roman"/>
                <w:b/>
                <w:szCs w:val="21"/>
              </w:rPr>
            </w:pPr>
            <w:r>
              <w:rPr>
                <w:rFonts w:hint="eastAsia" w:ascii="Times New Roman" w:hAnsi="Times New Roman"/>
                <w:b w:val="0"/>
                <w:bCs/>
                <w:szCs w:val="21"/>
              </w:rPr>
              <w:t>第6章</w:t>
            </w:r>
            <w:r>
              <w:rPr>
                <w:rFonts w:hint="eastAsia" w:ascii="Times New Roman" w:hAnsi="Times New Roman"/>
                <w:b w:val="0"/>
                <w:bCs/>
                <w:szCs w:val="21"/>
                <w:lang w:val="en-US" w:eastAsia="zh-CN"/>
              </w:rPr>
              <w:t xml:space="preserve"> </w:t>
            </w:r>
            <w:r>
              <w:rPr>
                <w:rFonts w:hint="eastAsia" w:ascii="Times New Roman" w:hAnsi="Times New Roman"/>
                <w:b w:val="0"/>
                <w:bCs/>
                <w:szCs w:val="21"/>
              </w:rPr>
              <w:t>继电器-接触器控制</w:t>
            </w:r>
          </w:p>
        </w:tc>
        <w:tc>
          <w:tcPr>
            <w:tcW w:w="3623" w:type="dxa"/>
            <w:vAlign w:val="center"/>
          </w:tcPr>
          <w:p>
            <w:pPr>
              <w:snapToGrid w:val="0"/>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了解用于电机控制的继电器和接触器的原理和一般控制电路；</w:t>
            </w:r>
          </w:p>
          <w:p>
            <w:pPr>
              <w:snapToGrid w:val="0"/>
              <w:spacing w:beforeLines="0" w:line="300" w:lineRule="auto"/>
              <w:rPr>
                <w:rFonts w:ascii="Times New Roman" w:hAnsi="Times New Roman"/>
                <w:b/>
                <w:szCs w:val="21"/>
              </w:rPr>
            </w:pPr>
            <w:r>
              <w:rPr>
                <w:rFonts w:hint="eastAsia" w:ascii="Times New Roman" w:hAnsi="Times New Roman" w:eastAsiaTheme="minorEastAsia"/>
                <w:szCs w:val="21"/>
              </w:rPr>
              <w:t>能读懂和设计中等复杂程度的机电控制线路图，并能安装、运行与调试；</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599" w:type="dxa"/>
            <w:vAlign w:val="center"/>
          </w:tcPr>
          <w:p>
            <w:pPr>
              <w:spacing w:beforeLines="0" w:line="300" w:lineRule="auto"/>
              <w:jc w:val="both"/>
              <w:rPr>
                <w:rFonts w:ascii="Times New Roman" w:hAnsi="Times New Roman"/>
                <w:b/>
                <w:szCs w:val="21"/>
              </w:rPr>
            </w:pPr>
            <w:r>
              <w:rPr>
                <w:rFonts w:hint="eastAsia" w:ascii="Times New Roman" w:hAnsi="Times New Roman"/>
                <w:b w:val="0"/>
                <w:bCs/>
                <w:szCs w:val="21"/>
              </w:rPr>
              <w:t>第7章可编程控制器原理与应用</w:t>
            </w:r>
          </w:p>
        </w:tc>
        <w:tc>
          <w:tcPr>
            <w:tcW w:w="3623" w:type="dxa"/>
            <w:vAlign w:val="center"/>
          </w:tcPr>
          <w:p>
            <w:pPr>
              <w:snapToGrid w:val="0"/>
              <w:spacing w:beforeLines="0" w:line="300" w:lineRule="auto"/>
              <w:rPr>
                <w:rFonts w:hint="eastAsia" w:ascii="Times New Roman" w:hAnsi="Times New Roman" w:eastAsiaTheme="minorEastAsia"/>
                <w:szCs w:val="21"/>
                <w:lang w:eastAsia="zh-CN"/>
              </w:rPr>
            </w:pPr>
            <w:r>
              <w:rPr>
                <w:rFonts w:hint="eastAsia" w:ascii="Times New Roman" w:hAnsi="Times New Roman" w:eastAsiaTheme="minorEastAsia"/>
                <w:szCs w:val="21"/>
                <w:lang w:val="en-US" w:eastAsia="zh-CN"/>
              </w:rPr>
              <w:t>掌握</w:t>
            </w:r>
            <w:r>
              <w:rPr>
                <w:rFonts w:hint="eastAsia" w:ascii="Times New Roman" w:hAnsi="Times New Roman" w:eastAsiaTheme="minorEastAsia"/>
                <w:szCs w:val="21"/>
              </w:rPr>
              <w:t>PLC的基本结构和工作原理</w:t>
            </w:r>
            <w:r>
              <w:rPr>
                <w:rFonts w:hint="eastAsia" w:ascii="Times New Roman" w:hAnsi="Times New Roman" w:eastAsiaTheme="minorEastAsia"/>
                <w:szCs w:val="21"/>
                <w:lang w:eastAsia="zh-CN"/>
              </w:rPr>
              <w:t>，</w:t>
            </w:r>
            <w:r>
              <w:rPr>
                <w:rFonts w:hint="eastAsia" w:ascii="Times New Roman" w:hAnsi="Times New Roman" w:eastAsiaTheme="minorEastAsia"/>
                <w:szCs w:val="21"/>
              </w:rPr>
              <w:t>PLC的主要功能和特点</w:t>
            </w:r>
            <w:r>
              <w:rPr>
                <w:rFonts w:hint="eastAsia" w:ascii="Times New Roman" w:hAnsi="Times New Roman" w:eastAsiaTheme="minorEastAsia"/>
                <w:szCs w:val="21"/>
                <w:lang w:eastAsia="zh-CN"/>
              </w:rPr>
              <w:t>；</w:t>
            </w:r>
          </w:p>
          <w:p>
            <w:pPr>
              <w:snapToGrid w:val="0"/>
              <w:spacing w:beforeLines="0" w:line="300" w:lineRule="auto"/>
              <w:rPr>
                <w:rFonts w:hint="eastAsia" w:ascii="Times New Roman" w:hAnsi="Times New Roman" w:eastAsiaTheme="minorEastAsia"/>
                <w:szCs w:val="21"/>
                <w:lang w:eastAsia="zh-CN"/>
              </w:rPr>
            </w:pPr>
            <w:r>
              <w:rPr>
                <w:rFonts w:hint="eastAsia" w:ascii="Times New Roman" w:hAnsi="Times New Roman" w:eastAsiaTheme="minorEastAsia"/>
                <w:szCs w:val="21"/>
                <w:lang w:val="en-US" w:eastAsia="zh-CN"/>
              </w:rPr>
              <w:t>了解</w:t>
            </w:r>
            <w:r>
              <w:rPr>
                <w:rFonts w:hint="eastAsia" w:ascii="Times New Roman" w:hAnsi="Times New Roman" w:eastAsiaTheme="minorEastAsia"/>
                <w:szCs w:val="21"/>
              </w:rPr>
              <w:t>PLC的编程元件</w:t>
            </w:r>
            <w:r>
              <w:rPr>
                <w:rFonts w:hint="eastAsia" w:ascii="Times New Roman" w:hAnsi="Times New Roman" w:eastAsiaTheme="minorEastAsia"/>
                <w:szCs w:val="21"/>
                <w:lang w:eastAsia="zh-CN"/>
              </w:rPr>
              <w:t>、</w:t>
            </w:r>
            <w:r>
              <w:rPr>
                <w:rFonts w:hint="eastAsia" w:ascii="Times New Roman" w:hAnsi="Times New Roman" w:eastAsiaTheme="minorEastAsia"/>
                <w:szCs w:val="21"/>
              </w:rPr>
              <w:t>软件技术</w:t>
            </w:r>
            <w:r>
              <w:rPr>
                <w:rFonts w:hint="eastAsia" w:ascii="Times New Roman" w:hAnsi="Times New Roman" w:eastAsiaTheme="minorEastAsia"/>
                <w:szCs w:val="21"/>
                <w:lang w:val="en-US" w:eastAsia="zh-CN"/>
              </w:rPr>
              <w:t>以及</w:t>
            </w:r>
            <w:r>
              <w:rPr>
                <w:rFonts w:hint="eastAsia" w:ascii="Times New Roman" w:hAnsi="Times New Roman" w:eastAsiaTheme="minorEastAsia"/>
                <w:szCs w:val="21"/>
              </w:rPr>
              <w:t>PLC的应用</w:t>
            </w:r>
            <w:r>
              <w:rPr>
                <w:rFonts w:hint="eastAsia" w:ascii="Times New Roman" w:hAnsi="Times New Roman" w:eastAsiaTheme="minorEastAsia"/>
                <w:szCs w:val="21"/>
                <w:lang w:eastAsia="zh-CN"/>
              </w:rPr>
              <w:t>；</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0" w:beforeLines="0" w:line="300" w:lineRule="auto"/>
              <w:jc w:val="both"/>
              <w:rPr>
                <w:rFonts w:ascii="Times New Roman" w:hAnsi="Times New Roman" w:eastAsia="宋体" w:cs="Times New Roman"/>
                <w:b/>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599" w:type="dxa"/>
            <w:vAlign w:val="center"/>
          </w:tcPr>
          <w:p>
            <w:pPr>
              <w:spacing w:beforeLines="0" w:line="300" w:lineRule="auto"/>
              <w:jc w:val="both"/>
              <w:rPr>
                <w:rFonts w:ascii="Times New Roman" w:hAnsi="Times New Roman"/>
                <w:b w:val="0"/>
                <w:bCs/>
                <w:szCs w:val="21"/>
              </w:rPr>
            </w:pPr>
            <w:r>
              <w:rPr>
                <w:rFonts w:hint="eastAsia" w:ascii="Times New Roman" w:hAnsi="Times New Roman"/>
                <w:b w:val="0"/>
                <w:bCs/>
                <w:szCs w:val="21"/>
              </w:rPr>
              <w:t>第8章</w:t>
            </w:r>
            <w:r>
              <w:rPr>
                <w:rFonts w:hint="eastAsia" w:ascii="Times New Roman" w:hAnsi="Times New Roman"/>
                <w:b w:val="0"/>
                <w:bCs/>
                <w:szCs w:val="21"/>
                <w:lang w:val="en-US" w:eastAsia="zh-CN"/>
              </w:rPr>
              <w:t xml:space="preserve"> </w:t>
            </w:r>
            <w:r>
              <w:rPr>
                <w:rFonts w:hint="eastAsia" w:ascii="Times New Roman" w:hAnsi="Times New Roman"/>
                <w:b w:val="0"/>
                <w:bCs/>
                <w:szCs w:val="21"/>
              </w:rPr>
              <w:t>电力电子学基础</w:t>
            </w:r>
          </w:p>
        </w:tc>
        <w:tc>
          <w:tcPr>
            <w:tcW w:w="3623" w:type="dxa"/>
            <w:vAlign w:val="center"/>
          </w:tcPr>
          <w:p>
            <w:pPr>
              <w:snapToGrid w:val="0"/>
              <w:spacing w:beforeLines="0" w:line="300" w:lineRule="auto"/>
              <w:rPr>
                <w:rFonts w:ascii="Times New Roman" w:hAnsi="Times New Roman" w:eastAsiaTheme="minorEastAsia"/>
                <w:bCs/>
                <w:szCs w:val="21"/>
              </w:rPr>
            </w:pPr>
            <w:r>
              <w:rPr>
                <w:rFonts w:hint="eastAsia" w:ascii="Times New Roman" w:hAnsi="Times New Roman" w:eastAsiaTheme="minorEastAsia"/>
                <w:bCs/>
                <w:szCs w:val="21"/>
              </w:rPr>
              <w:t>了解电力电子器件的性能和发展现状；理解用于电机控制的整流、逆变等各种主要类型的电力电子电路控制原理；</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left"/>
              <w:rPr>
                <w:rFonts w:hint="eastAsia" w:ascii="Times New Roman" w:hAnsi="Times New Roman" w:eastAsia="宋体" w:cs="Times New Roman"/>
                <w:b/>
                <w:kern w:val="2"/>
                <w:sz w:val="21"/>
                <w:szCs w:val="21"/>
                <w:lang w:val="en-US" w:eastAsia="zh-CN" w:bidi="ar-SA"/>
              </w:rPr>
            </w:pPr>
            <w:r>
              <w:rPr>
                <w:rFonts w:ascii="Times New Roman" w:hAnsi="Times New Roman"/>
                <w:b/>
                <w:szCs w:val="21"/>
              </w:rPr>
              <w:t>课程目标</w:t>
            </w:r>
            <w:r>
              <w:rPr>
                <w:rFonts w:hint="eastAsia" w:ascii="Times New Roman" w:hAnsi="Times New Roman"/>
                <w:b/>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599" w:type="dxa"/>
            <w:vAlign w:val="center"/>
          </w:tcPr>
          <w:p>
            <w:pPr>
              <w:spacing w:beforeLines="0" w:line="300" w:lineRule="auto"/>
              <w:jc w:val="both"/>
              <w:rPr>
                <w:rFonts w:ascii="Times New Roman" w:hAnsi="Times New Roman"/>
                <w:b/>
                <w:szCs w:val="21"/>
              </w:rPr>
            </w:pPr>
            <w:r>
              <w:rPr>
                <w:rFonts w:hint="eastAsia" w:ascii="Times New Roman" w:hAnsi="Times New Roman"/>
                <w:b w:val="0"/>
                <w:bCs/>
                <w:szCs w:val="21"/>
              </w:rPr>
              <w:t>第9章</w:t>
            </w:r>
            <w:r>
              <w:rPr>
                <w:rFonts w:hint="eastAsia" w:ascii="Times New Roman" w:hAnsi="Times New Roman"/>
                <w:b w:val="0"/>
                <w:bCs/>
                <w:szCs w:val="21"/>
                <w:lang w:val="en-US" w:eastAsia="zh-CN"/>
              </w:rPr>
              <w:t xml:space="preserve"> </w:t>
            </w:r>
            <w:r>
              <w:rPr>
                <w:rFonts w:hint="eastAsia" w:ascii="Times New Roman" w:hAnsi="Times New Roman"/>
                <w:b w:val="0"/>
                <w:bCs/>
                <w:szCs w:val="21"/>
              </w:rPr>
              <w:t>直流调速系统</w:t>
            </w:r>
          </w:p>
        </w:tc>
        <w:tc>
          <w:tcPr>
            <w:tcW w:w="3623" w:type="dxa"/>
            <w:vAlign w:val="center"/>
          </w:tcPr>
          <w:p>
            <w:pPr>
              <w:snapToGrid w:val="0"/>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理解调速的指标与要求；</w:t>
            </w:r>
          </w:p>
          <w:p>
            <w:pPr>
              <w:snapToGrid w:val="0"/>
              <w:spacing w:beforeLines="0" w:line="300" w:lineRule="auto"/>
              <w:rPr>
                <w:rFonts w:ascii="Times New Roman" w:hAnsi="Times New Roman" w:eastAsiaTheme="minorEastAsia"/>
                <w:szCs w:val="21"/>
              </w:rPr>
            </w:pPr>
            <w:r>
              <w:rPr>
                <w:rFonts w:hint="eastAsia" w:ascii="Times New Roman" w:hAnsi="Times New Roman" w:eastAsiaTheme="minorEastAsia"/>
                <w:szCs w:val="21"/>
              </w:rPr>
              <w:t>掌握几种常见的直流电动机调速系统的结构，如变压调速，PWM 调速，单闭环，双闭环等</w:t>
            </w:r>
            <w:r>
              <w:rPr>
                <w:rFonts w:hint="eastAsia" w:ascii="Times New Roman" w:hAnsi="Times New Roman" w:eastAsiaTheme="minorEastAsia"/>
                <w:szCs w:val="21"/>
                <w:lang w:val="en-US" w:eastAsia="zh-CN"/>
              </w:rPr>
              <w:t>系统</w:t>
            </w:r>
            <w:r>
              <w:rPr>
                <w:rFonts w:hint="eastAsia" w:ascii="Times New Roman" w:hAnsi="Times New Roman" w:eastAsiaTheme="minorEastAsia"/>
                <w:szCs w:val="21"/>
              </w:rPr>
              <w:t>及其工作原理和特性；</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0" w:beforeLines="0" w:line="300" w:lineRule="auto"/>
              <w:jc w:val="both"/>
              <w:rPr>
                <w:rFonts w:ascii="Times New Roman" w:hAnsi="Times New Roman" w:eastAsia="宋体" w:cs="Times New Roman"/>
                <w:b/>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599" w:type="dxa"/>
            <w:vAlign w:val="center"/>
          </w:tcPr>
          <w:p>
            <w:pPr>
              <w:spacing w:beforeLines="0" w:line="300" w:lineRule="auto"/>
              <w:jc w:val="both"/>
              <w:rPr>
                <w:rFonts w:ascii="Times New Roman" w:hAnsi="Times New Roman"/>
                <w:b/>
                <w:szCs w:val="21"/>
              </w:rPr>
            </w:pPr>
            <w:r>
              <w:rPr>
                <w:rFonts w:hint="eastAsia" w:ascii="Times New Roman" w:hAnsi="Times New Roman"/>
                <w:b w:val="0"/>
                <w:bCs/>
                <w:szCs w:val="21"/>
              </w:rPr>
              <w:t>第10章</w:t>
            </w:r>
            <w:r>
              <w:rPr>
                <w:rFonts w:hint="eastAsia" w:ascii="Times New Roman" w:hAnsi="Times New Roman"/>
                <w:b w:val="0"/>
                <w:bCs/>
                <w:szCs w:val="21"/>
                <w:lang w:val="en-US" w:eastAsia="zh-CN"/>
              </w:rPr>
              <w:t xml:space="preserve"> </w:t>
            </w:r>
            <w:r>
              <w:rPr>
                <w:rFonts w:hint="eastAsia" w:ascii="Times New Roman" w:hAnsi="Times New Roman"/>
                <w:b w:val="0"/>
                <w:bCs/>
                <w:szCs w:val="21"/>
              </w:rPr>
              <w:t>交流调速控制系统</w:t>
            </w:r>
          </w:p>
        </w:tc>
        <w:tc>
          <w:tcPr>
            <w:tcW w:w="3623" w:type="dxa"/>
            <w:vAlign w:val="center"/>
          </w:tcPr>
          <w:p>
            <w:pPr>
              <w:snapToGrid w:val="0"/>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理解交流电动机几种常见调速系统的结构和工作原理；</w:t>
            </w:r>
          </w:p>
          <w:p>
            <w:pPr>
              <w:snapToGrid w:val="0"/>
              <w:spacing w:beforeLines="0" w:line="300" w:lineRule="auto"/>
              <w:rPr>
                <w:rFonts w:ascii="Times New Roman" w:hAnsi="Times New Roman" w:eastAsiaTheme="minorEastAsia"/>
                <w:szCs w:val="21"/>
              </w:rPr>
            </w:pPr>
            <w:r>
              <w:rPr>
                <w:rFonts w:hint="eastAsia" w:ascii="Times New Roman" w:hAnsi="Times New Roman" w:eastAsiaTheme="minorEastAsia"/>
                <w:szCs w:val="21"/>
              </w:rPr>
              <w:t>掌握调压调速，变频调速系统的连接、控制方法、参数设置和变频器的选型设计；</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both"/>
              <w:rPr>
                <w:rFonts w:hint="eastAsia" w:ascii="Times New Roman" w:hAnsi="Times New Roman" w:eastAsia="宋体"/>
                <w:b/>
                <w:szCs w:val="21"/>
                <w:lang w:eastAsia="zh-CN"/>
              </w:rPr>
            </w:pPr>
            <w:r>
              <w:rPr>
                <w:rFonts w:ascii="Times New Roman" w:hAnsi="Times New Roman"/>
                <w:b/>
                <w:szCs w:val="21"/>
              </w:rPr>
              <w:t>课程目标</w:t>
            </w:r>
            <w:r>
              <w:rPr>
                <w:rFonts w:hint="eastAsia" w:ascii="Times New Roman" w:hAnsi="Times New Roman"/>
                <w:b/>
                <w:szCs w:val="21"/>
                <w:lang w:val="en-US" w:eastAsia="zh-CN"/>
              </w:rPr>
              <w:t>2</w:t>
            </w:r>
          </w:p>
          <w:p>
            <w:pPr>
              <w:widowControl/>
              <w:snapToGrid w:val="0"/>
              <w:spacing w:before="0" w:beforeLines="0" w:line="300" w:lineRule="auto"/>
              <w:jc w:val="both"/>
              <w:rPr>
                <w:rFonts w:ascii="Times New Roman" w:hAnsi="Times New Roman" w:eastAsia="宋体" w:cs="Times New Roman"/>
                <w:b/>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599" w:type="dxa"/>
            <w:vAlign w:val="center"/>
          </w:tcPr>
          <w:p>
            <w:pPr>
              <w:spacing w:beforeLines="0" w:line="300" w:lineRule="auto"/>
              <w:jc w:val="both"/>
              <w:rPr>
                <w:rFonts w:ascii="Times New Roman" w:hAnsi="Times New Roman"/>
                <w:b/>
                <w:szCs w:val="21"/>
              </w:rPr>
            </w:pPr>
            <w:r>
              <w:rPr>
                <w:rFonts w:hint="eastAsia" w:ascii="Times New Roman" w:hAnsi="Times New Roman"/>
                <w:b w:val="0"/>
                <w:bCs/>
                <w:szCs w:val="21"/>
              </w:rPr>
              <w:t>第11章</w:t>
            </w:r>
            <w:r>
              <w:rPr>
                <w:rFonts w:hint="eastAsia" w:ascii="Times New Roman" w:hAnsi="Times New Roman"/>
                <w:b w:val="0"/>
                <w:bCs/>
                <w:szCs w:val="21"/>
                <w:lang w:val="en-US" w:eastAsia="zh-CN"/>
              </w:rPr>
              <w:t xml:space="preserve"> </w:t>
            </w:r>
            <w:r>
              <w:rPr>
                <w:rFonts w:hint="eastAsia" w:ascii="Times New Roman" w:hAnsi="Times New Roman"/>
                <w:b w:val="0"/>
                <w:bCs/>
                <w:szCs w:val="21"/>
              </w:rPr>
              <w:t>步进电动机控制系统</w:t>
            </w:r>
          </w:p>
        </w:tc>
        <w:tc>
          <w:tcPr>
            <w:tcW w:w="3623" w:type="dxa"/>
            <w:vAlign w:val="center"/>
          </w:tcPr>
          <w:p>
            <w:pPr>
              <w:snapToGrid w:val="0"/>
              <w:spacing w:beforeLines="0" w:line="300" w:lineRule="auto"/>
              <w:rPr>
                <w:rFonts w:hint="eastAsia" w:ascii="Times New Roman" w:hAnsi="Times New Roman" w:eastAsiaTheme="minorEastAsia"/>
                <w:szCs w:val="21"/>
              </w:rPr>
            </w:pPr>
            <w:r>
              <w:rPr>
                <w:rFonts w:hint="eastAsia" w:ascii="Times New Roman" w:hAnsi="Times New Roman" w:eastAsiaTheme="minorEastAsia"/>
                <w:szCs w:val="21"/>
              </w:rPr>
              <w:t>了解步进电动机的结构和工作原理；</w:t>
            </w:r>
          </w:p>
          <w:p>
            <w:pPr>
              <w:snapToGrid w:val="0"/>
              <w:spacing w:beforeLines="0" w:line="300" w:lineRule="auto"/>
              <w:rPr>
                <w:rFonts w:ascii="Times New Roman" w:hAnsi="Times New Roman" w:eastAsiaTheme="minorEastAsia"/>
                <w:szCs w:val="21"/>
              </w:rPr>
            </w:pPr>
            <w:r>
              <w:rPr>
                <w:rFonts w:hint="eastAsia" w:ascii="Times New Roman" w:hAnsi="Times New Roman" w:eastAsiaTheme="minorEastAsia"/>
                <w:szCs w:val="21"/>
              </w:rPr>
              <w:t>理解步进电动机的驱动电路的控制原理，并学会电路的连接。</w:t>
            </w:r>
          </w:p>
        </w:tc>
        <w:tc>
          <w:tcPr>
            <w:tcW w:w="698"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745" w:type="dxa"/>
            <w:vAlign w:val="center"/>
          </w:tcPr>
          <w:p>
            <w:pPr>
              <w:widowControl/>
              <w:snapToGrid w:val="0"/>
              <w:spacing w:before="0" w:beforeLines="0" w:line="300" w:lineRule="auto"/>
              <w:jc w:val="center"/>
              <w:rPr>
                <w:rFonts w:ascii="Times New Roman" w:hAnsi="Times New Roman" w:eastAsia="宋体" w:cs="Times New Roman"/>
                <w:b/>
                <w:kern w:val="2"/>
                <w:sz w:val="21"/>
                <w:szCs w:val="21"/>
                <w:lang w:val="en-US" w:eastAsia="zh-CN" w:bidi="ar-SA"/>
              </w:rPr>
            </w:pPr>
            <w:r>
              <w:rPr>
                <w:rFonts w:ascii="Times New Roman" w:hAnsi="Times New Roman"/>
                <w:b/>
                <w:szCs w:val="21"/>
              </w:rPr>
              <w:t>√</w:t>
            </w:r>
          </w:p>
        </w:tc>
        <w:tc>
          <w:tcPr>
            <w:tcW w:w="1406" w:type="dxa"/>
            <w:vAlign w:val="center"/>
          </w:tcPr>
          <w:p>
            <w:pPr>
              <w:widowControl/>
              <w:snapToGrid w:val="0"/>
              <w:spacing w:before="0" w:beforeLines="0" w:line="300" w:lineRule="auto"/>
              <w:jc w:val="left"/>
              <w:rPr>
                <w:rFonts w:hint="eastAsia" w:ascii="Times New Roman" w:hAnsi="Times New Roman" w:eastAsia="宋体" w:cs="Times New Roman"/>
                <w:b/>
                <w:kern w:val="2"/>
                <w:sz w:val="21"/>
                <w:szCs w:val="21"/>
                <w:lang w:val="en-US" w:eastAsia="zh-CN" w:bidi="ar-SA"/>
              </w:rPr>
            </w:pPr>
            <w:r>
              <w:rPr>
                <w:rFonts w:ascii="Times New Roman" w:hAnsi="Times New Roman"/>
                <w:b/>
                <w:szCs w:val="21"/>
              </w:rPr>
              <w:t>课程目标</w:t>
            </w:r>
            <w:r>
              <w:rPr>
                <w:rFonts w:hint="eastAsia" w:ascii="Times New Roman" w:hAnsi="Times New Roman"/>
                <w:b/>
                <w:szCs w:val="21"/>
                <w:lang w:val="en-US" w:eastAsia="zh-CN"/>
              </w:rPr>
              <w:t>2</w:t>
            </w:r>
          </w:p>
        </w:tc>
      </w:tr>
    </w:tbl>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widowControl/>
        <w:numPr>
          <w:ilvl w:val="-1"/>
          <w:numId w:val="0"/>
        </w:numPr>
        <w:snapToGrid/>
        <w:spacing w:before="0" w:beforeLines="-2147483648" w:line="240" w:lineRule="auto"/>
        <w:jc w:val="center"/>
        <w:rPr>
          <w:rFonts w:ascii="Times New Roman" w:hAnsi="Times New Roman"/>
          <w:b/>
          <w:bCs/>
          <w:szCs w:val="21"/>
        </w:rPr>
      </w:pPr>
      <w:r>
        <w:rPr>
          <w:rFonts w:ascii="Times New Roman" w:hAnsi="Times New Roman"/>
          <w:b/>
          <w:bCs/>
          <w:szCs w:val="21"/>
        </w:rPr>
        <w:t>表二 实验教学内容、学习要求和课程目标的关系</w:t>
      </w:r>
    </w:p>
    <w:p>
      <w:pPr>
        <w:widowControl/>
        <w:numPr>
          <w:ilvl w:val="-1"/>
          <w:numId w:val="0"/>
        </w:numPr>
        <w:snapToGrid/>
        <w:spacing w:before="0" w:beforeLines="-2147483648" w:line="240" w:lineRule="auto"/>
        <w:jc w:val="center"/>
        <w:rPr>
          <w:rFonts w:ascii="Times New Roman" w:hAnsi="Times New Roman"/>
          <w:b/>
          <w:bCs/>
          <w:szCs w:val="21"/>
        </w:rPr>
      </w:pPr>
    </w:p>
    <w:tbl>
      <w:tblPr>
        <w:tblStyle w:val="9"/>
        <w:tblW w:w="80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073"/>
        <w:gridCol w:w="2138"/>
        <w:gridCol w:w="1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07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138"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571"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766" w:hRule="atLeast"/>
        </w:trPr>
        <w:tc>
          <w:tcPr>
            <w:tcW w:w="383" w:type="dxa"/>
            <w:shd w:val="clear" w:color="000000" w:fill="auto"/>
            <w:tcMar>
              <w:left w:w="108" w:type="dxa"/>
              <w:right w:w="108" w:type="dxa"/>
            </w:tcMar>
            <w:vAlign w:val="center"/>
          </w:tcPr>
          <w:p>
            <w:pPr>
              <w:widowControl/>
              <w:snapToGrid w:val="0"/>
              <w:spacing w:line="300" w:lineRule="auto"/>
              <w:jc w:val="both"/>
              <w:rPr>
                <w:rFonts w:hint="eastAsia" w:ascii="Times New Roman" w:hAnsi="Times New Roman" w:eastAsia="宋体"/>
                <w:bCs/>
                <w:szCs w:val="21"/>
                <w:lang w:eastAsia="zh-CN"/>
              </w:rPr>
            </w:pPr>
            <w:r>
              <w:rPr>
                <w:rFonts w:hint="eastAsia" w:ascii="Times New Roman" w:hAnsi="Times New Roman"/>
                <w:bCs/>
                <w:szCs w:val="21"/>
                <w:lang w:val="en-US" w:eastAsia="zh-CN"/>
              </w:rPr>
              <w:t>1</w:t>
            </w:r>
          </w:p>
        </w:tc>
        <w:tc>
          <w:tcPr>
            <w:tcW w:w="1465" w:type="dxa"/>
            <w:shd w:val="clear" w:color="000000" w:fill="auto"/>
            <w:tcMar>
              <w:left w:w="108" w:type="dxa"/>
              <w:right w:w="108" w:type="dxa"/>
            </w:tcMar>
            <w:vAlign w:val="center"/>
          </w:tcPr>
          <w:p>
            <w:pPr>
              <w:widowControl/>
              <w:snapToGrid w:val="0"/>
              <w:spacing w:line="300" w:lineRule="auto"/>
              <w:rPr>
                <w:rFonts w:ascii="Times New Roman" w:hAnsi="Times New Roman"/>
                <w:bCs/>
                <w:szCs w:val="21"/>
              </w:rPr>
            </w:pPr>
            <w:r>
              <w:rPr>
                <w:rFonts w:hint="eastAsia" w:ascii="Times New Roman" w:hAnsi="Times New Roman"/>
                <w:bCs/>
                <w:szCs w:val="21"/>
              </w:rPr>
              <w:t>直流电机的结构认识、启动与调速</w:t>
            </w:r>
          </w:p>
        </w:tc>
        <w:tc>
          <w:tcPr>
            <w:tcW w:w="450" w:type="dxa"/>
            <w:shd w:val="clear" w:color="000000" w:fill="auto"/>
            <w:tcMar>
              <w:left w:w="108" w:type="dxa"/>
              <w:right w:w="108" w:type="dxa"/>
            </w:tcMar>
            <w:vAlign w:val="center"/>
          </w:tcPr>
          <w:p>
            <w:pPr>
              <w:widowControl/>
              <w:snapToGrid w:val="0"/>
              <w:spacing w:line="300" w:lineRule="auto"/>
              <w:jc w:val="both"/>
              <w:rPr>
                <w:rFonts w:ascii="Times New Roman" w:hAnsi="Times New Roman"/>
                <w:bCs/>
                <w:szCs w:val="21"/>
              </w:rPr>
            </w:pPr>
            <w:r>
              <w:rPr>
                <w:rFonts w:ascii="Times New Roman" w:hAnsi="Times New Roman"/>
                <w:bCs/>
                <w:szCs w:val="21"/>
              </w:rPr>
              <w:t>2</w:t>
            </w:r>
          </w:p>
        </w:tc>
        <w:tc>
          <w:tcPr>
            <w:tcW w:w="2073" w:type="dxa"/>
            <w:shd w:val="clear" w:color="000000" w:fill="auto"/>
            <w:tcMar>
              <w:left w:w="108" w:type="dxa"/>
              <w:right w:w="108" w:type="dxa"/>
            </w:tcMar>
            <w:vAlign w:val="center"/>
          </w:tcPr>
          <w:p>
            <w:pPr>
              <w:widowControl/>
              <w:snapToGrid w:val="0"/>
              <w:spacing w:line="300" w:lineRule="auto"/>
              <w:rPr>
                <w:rFonts w:ascii="Times New Roman" w:hAnsi="Times New Roman"/>
                <w:bCs/>
                <w:szCs w:val="21"/>
              </w:rPr>
            </w:pPr>
            <w:r>
              <w:rPr>
                <w:rFonts w:ascii="Times New Roman" w:hAnsi="Times New Roman"/>
                <w:bCs/>
                <w:szCs w:val="21"/>
              </w:rPr>
              <w:t>按照要求进行</w:t>
            </w:r>
            <w:r>
              <w:rPr>
                <w:rFonts w:hint="eastAsia" w:ascii="Times New Roman" w:hAnsi="Times New Roman"/>
                <w:bCs/>
                <w:szCs w:val="21"/>
              </w:rPr>
              <w:t>直流电动机机械特性测试分析</w:t>
            </w:r>
            <w:r>
              <w:rPr>
                <w:rFonts w:ascii="Times New Roman" w:hAnsi="Times New Roman"/>
                <w:bCs/>
                <w:szCs w:val="21"/>
              </w:rPr>
              <w:t>。</w:t>
            </w:r>
          </w:p>
        </w:tc>
        <w:tc>
          <w:tcPr>
            <w:tcW w:w="2138" w:type="dxa"/>
            <w:shd w:val="clear" w:color="000000" w:fill="auto"/>
            <w:tcMar>
              <w:left w:w="108" w:type="dxa"/>
              <w:right w:w="108" w:type="dxa"/>
            </w:tcMar>
            <w:vAlign w:val="center"/>
          </w:tcPr>
          <w:p>
            <w:pPr>
              <w:widowControl/>
              <w:snapToGrid w:val="0"/>
              <w:spacing w:line="300" w:lineRule="auto"/>
              <w:rPr>
                <w:rFonts w:ascii="Times New Roman" w:hAnsi="Times New Roman"/>
                <w:bCs/>
                <w:szCs w:val="21"/>
              </w:rPr>
            </w:pPr>
            <w:r>
              <w:rPr>
                <w:rFonts w:hint="eastAsia" w:ascii="Times New Roman" w:hAnsi="Times New Roman"/>
                <w:bCs/>
                <w:szCs w:val="21"/>
              </w:rPr>
              <w:t>使学生掌握认识直流电机的结构、工作特性</w:t>
            </w:r>
            <w:r>
              <w:rPr>
                <w:rFonts w:ascii="Times New Roman" w:hAnsi="Times New Roman"/>
                <w:bCs/>
                <w:szCs w:val="21"/>
              </w:rPr>
              <w:t>。</w:t>
            </w:r>
          </w:p>
        </w:tc>
        <w:tc>
          <w:tcPr>
            <w:tcW w:w="1571" w:type="dxa"/>
            <w:shd w:val="clear" w:color="000000" w:fill="auto"/>
            <w:tcMar>
              <w:left w:w="108" w:type="dxa"/>
              <w:right w:w="108" w:type="dxa"/>
            </w:tcMar>
            <w:vAlign w:val="center"/>
          </w:tcPr>
          <w:p>
            <w:pPr>
              <w:widowControl/>
              <w:snapToGrid w:val="0"/>
              <w:spacing w:line="300" w:lineRule="auto"/>
              <w:rPr>
                <w:rFonts w:ascii="Times New Roman" w:hAnsi="Times New Roman"/>
                <w:bCs/>
                <w:szCs w:val="21"/>
              </w:rPr>
            </w:pPr>
            <w:r>
              <w:rPr>
                <w:rFonts w:ascii="Times New Roman" w:hAnsi="Times New Roman"/>
                <w:bCs/>
                <w:szCs w:val="21"/>
              </w:rPr>
              <w:t>课程目标</w:t>
            </w:r>
            <w:r>
              <w:rPr>
                <w:rFonts w:hint="eastAsia" w:ascii="Times New Roman" w:hAnsi="Times New Roman"/>
                <w:bCs/>
                <w:szCs w:val="21"/>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766" w:hRule="atLeast"/>
        </w:trPr>
        <w:tc>
          <w:tcPr>
            <w:tcW w:w="383" w:type="dxa"/>
            <w:shd w:val="clear" w:color="000000" w:fill="auto"/>
            <w:tcMar>
              <w:left w:w="108" w:type="dxa"/>
              <w:right w:w="108" w:type="dxa"/>
            </w:tcMar>
            <w:vAlign w:val="center"/>
          </w:tcPr>
          <w:p>
            <w:pPr>
              <w:widowControl/>
              <w:snapToGrid w:val="0"/>
              <w:spacing w:line="300" w:lineRule="auto"/>
              <w:jc w:val="both"/>
              <w:rPr>
                <w:rFonts w:hint="eastAsia" w:ascii="Times New Roman" w:hAnsi="Times New Roman" w:eastAsia="宋体" w:cs="Times New Roman"/>
                <w:bCs/>
                <w:kern w:val="2"/>
                <w:sz w:val="21"/>
                <w:szCs w:val="21"/>
                <w:lang w:val="en-US" w:eastAsia="zh-CN" w:bidi="ar-SA"/>
              </w:rPr>
            </w:pPr>
            <w:r>
              <w:rPr>
                <w:rFonts w:hint="eastAsia" w:ascii="Times New Roman" w:hAnsi="Times New Roman"/>
                <w:bCs/>
                <w:szCs w:val="21"/>
                <w:lang w:val="en-US" w:eastAsia="zh-CN"/>
              </w:rPr>
              <w:t>1</w:t>
            </w:r>
          </w:p>
        </w:tc>
        <w:tc>
          <w:tcPr>
            <w:tcW w:w="1465" w:type="dxa"/>
            <w:shd w:val="clear" w:color="000000" w:fill="auto"/>
            <w:tcMar>
              <w:left w:w="108" w:type="dxa"/>
              <w:right w:w="108" w:type="dxa"/>
            </w:tcMar>
            <w:vAlign w:val="center"/>
          </w:tcPr>
          <w:p>
            <w:pPr>
              <w:widowControl/>
              <w:snapToGrid w:val="0"/>
              <w:spacing w:line="300" w:lineRule="auto"/>
              <w:jc w:val="both"/>
              <w:rPr>
                <w:rFonts w:hint="eastAsia" w:ascii="Times New Roman" w:hAnsi="Times New Roman" w:eastAsia="宋体" w:cs="Times New Roman"/>
                <w:bCs/>
                <w:kern w:val="2"/>
                <w:sz w:val="21"/>
                <w:szCs w:val="21"/>
                <w:lang w:val="en-US" w:eastAsia="zh-CN" w:bidi="ar-SA"/>
              </w:rPr>
            </w:pPr>
            <w:r>
              <w:rPr>
                <w:rFonts w:hint="eastAsia" w:ascii="Times New Roman" w:hAnsi="Times New Roman"/>
                <w:bCs/>
                <w:szCs w:val="21"/>
              </w:rPr>
              <w:t>三相异步电动机的继电器—接触器启、停控制</w:t>
            </w:r>
          </w:p>
        </w:tc>
        <w:tc>
          <w:tcPr>
            <w:tcW w:w="450" w:type="dxa"/>
            <w:shd w:val="clear" w:color="000000" w:fill="auto"/>
            <w:tcMar>
              <w:left w:w="108" w:type="dxa"/>
              <w:right w:w="108" w:type="dxa"/>
            </w:tcMar>
            <w:vAlign w:val="center"/>
          </w:tcPr>
          <w:p>
            <w:pPr>
              <w:widowControl/>
              <w:snapToGrid w:val="0"/>
              <w:spacing w:line="300" w:lineRule="auto"/>
              <w:jc w:val="both"/>
              <w:rPr>
                <w:rFonts w:ascii="Times New Roman" w:hAnsi="Times New Roman" w:eastAsia="宋体" w:cs="Times New Roman"/>
                <w:bCs/>
                <w:kern w:val="2"/>
                <w:sz w:val="21"/>
                <w:szCs w:val="21"/>
                <w:lang w:val="en-US" w:eastAsia="zh-CN" w:bidi="ar-SA"/>
              </w:rPr>
            </w:pPr>
            <w:r>
              <w:rPr>
                <w:rFonts w:ascii="Times New Roman" w:hAnsi="Times New Roman"/>
                <w:bCs/>
                <w:szCs w:val="21"/>
              </w:rPr>
              <w:t>2</w:t>
            </w:r>
          </w:p>
        </w:tc>
        <w:tc>
          <w:tcPr>
            <w:tcW w:w="2073" w:type="dxa"/>
            <w:shd w:val="clear" w:color="000000" w:fill="auto"/>
            <w:tcMar>
              <w:left w:w="108" w:type="dxa"/>
              <w:right w:w="108" w:type="dxa"/>
            </w:tcMar>
            <w:vAlign w:val="center"/>
          </w:tcPr>
          <w:p>
            <w:pPr>
              <w:jc w:val="both"/>
            </w:pPr>
            <w:r>
              <w:rPr>
                <w:rFonts w:hint="eastAsia" w:ascii="Times New Roman" w:hAnsi="Times New Roman"/>
                <w:bCs/>
                <w:szCs w:val="21"/>
              </w:rPr>
              <w:t>按照要求进行三相异步电动机控制系统分析</w:t>
            </w:r>
            <w:r>
              <w:rPr>
                <w:rFonts w:ascii="Times New Roman" w:hAnsi="Times New Roman"/>
                <w:bCs/>
                <w:szCs w:val="21"/>
              </w:rPr>
              <w:t>。</w:t>
            </w:r>
          </w:p>
          <w:p>
            <w:pPr>
              <w:snapToGrid w:val="0"/>
              <w:spacing w:line="300" w:lineRule="auto"/>
              <w:ind w:firstLine="0" w:firstLineChars="0"/>
              <w:jc w:val="both"/>
              <w:rPr>
                <w:rFonts w:ascii="Times New Roman" w:hAnsi="Times New Roman" w:eastAsia="宋体" w:cs="Times New Roman"/>
                <w:bCs/>
                <w:kern w:val="2"/>
                <w:sz w:val="21"/>
                <w:szCs w:val="21"/>
                <w:lang w:val="en-US" w:eastAsia="zh-CN" w:bidi="ar-SA"/>
              </w:rPr>
            </w:pPr>
          </w:p>
        </w:tc>
        <w:tc>
          <w:tcPr>
            <w:tcW w:w="2138" w:type="dxa"/>
            <w:shd w:val="clear" w:color="000000" w:fill="auto"/>
            <w:tcMar>
              <w:left w:w="108" w:type="dxa"/>
              <w:right w:w="108" w:type="dxa"/>
            </w:tcMar>
            <w:vAlign w:val="center"/>
          </w:tcPr>
          <w:p>
            <w:pPr>
              <w:widowControl/>
              <w:snapToGrid/>
              <w:spacing w:line="240" w:lineRule="auto"/>
              <w:jc w:val="both"/>
              <w:rPr>
                <w:rFonts w:ascii="Times New Roman" w:hAnsi="Times New Roman" w:eastAsia="宋体" w:cs="Times New Roman"/>
                <w:bCs/>
                <w:kern w:val="2"/>
                <w:sz w:val="21"/>
                <w:szCs w:val="21"/>
                <w:lang w:val="en-US" w:eastAsia="zh-CN" w:bidi="ar-SA"/>
              </w:rPr>
            </w:pPr>
            <w:r>
              <w:rPr>
                <w:rFonts w:hint="eastAsia" w:ascii="Times New Roman" w:hAnsi="Times New Roman"/>
                <w:bCs/>
                <w:szCs w:val="21"/>
              </w:rPr>
              <w:t>使学生</w:t>
            </w:r>
            <w:r>
              <w:rPr>
                <w:rFonts w:hint="eastAsia" w:ascii="Times New Roman" w:hAnsi="Times New Roman"/>
                <w:bCs/>
                <w:szCs w:val="21"/>
                <w:lang w:val="en-US" w:eastAsia="zh-CN"/>
              </w:rPr>
              <w:t>熟悉</w:t>
            </w:r>
            <w:r>
              <w:rPr>
                <w:rFonts w:hint="eastAsia" w:ascii="Times New Roman" w:hAnsi="Times New Roman"/>
                <w:bCs/>
                <w:szCs w:val="21"/>
              </w:rPr>
              <w:t>机电控制系统设计的方法</w:t>
            </w:r>
            <w:r>
              <w:rPr>
                <w:rFonts w:hint="eastAsia" w:ascii="Times New Roman" w:hAnsi="Times New Roman"/>
                <w:bCs/>
                <w:szCs w:val="21"/>
                <w:lang w:eastAsia="zh-CN"/>
              </w:rPr>
              <w:t>，</w:t>
            </w:r>
            <w:r>
              <w:rPr>
                <w:rFonts w:hint="eastAsia" w:ascii="Times New Roman" w:hAnsi="Times New Roman"/>
                <w:bCs/>
                <w:szCs w:val="21"/>
              </w:rPr>
              <w:t>掌握异步电动机的继电器—接触器启、停控制系统的设计方法</w:t>
            </w:r>
          </w:p>
        </w:tc>
        <w:tc>
          <w:tcPr>
            <w:tcW w:w="1571" w:type="dxa"/>
            <w:shd w:val="clear" w:color="000000" w:fill="auto"/>
            <w:tcMar>
              <w:left w:w="108" w:type="dxa"/>
              <w:right w:w="108" w:type="dxa"/>
            </w:tcMar>
            <w:vAlign w:val="center"/>
          </w:tcPr>
          <w:p>
            <w:pPr>
              <w:widowControl/>
              <w:snapToGrid w:val="0"/>
              <w:spacing w:line="300" w:lineRule="auto"/>
              <w:jc w:val="both"/>
              <w:rPr>
                <w:rFonts w:hint="default" w:ascii="Times New Roman" w:hAnsi="Times New Roman" w:eastAsia="宋体" w:cs="Times New Roman"/>
                <w:bCs/>
                <w:kern w:val="2"/>
                <w:sz w:val="21"/>
                <w:szCs w:val="21"/>
                <w:lang w:val="en-US" w:eastAsia="zh-CN" w:bidi="ar-SA"/>
              </w:rPr>
            </w:pPr>
            <w:r>
              <w:rPr>
                <w:rFonts w:ascii="Times New Roman" w:hAnsi="Times New Roman"/>
                <w:bCs/>
                <w:szCs w:val="21"/>
              </w:rPr>
              <w:t>课程目标1</w:t>
            </w:r>
            <w:r>
              <w:rPr>
                <w:rFonts w:hint="eastAsia" w:ascii="Times New Roman" w:hAnsi="Times New Roman"/>
                <w:bCs/>
                <w:szCs w:val="21"/>
                <w:lang w:eastAsia="zh-CN"/>
              </w:rPr>
              <w:t>、</w:t>
            </w:r>
            <w:r>
              <w:rPr>
                <w:rFonts w:hint="eastAsia" w:ascii="Times New Roman" w:hAnsi="Times New Roman"/>
                <w:bCs/>
                <w:szCs w:val="21"/>
                <w:lang w:val="en-US" w:eastAsia="zh-CN"/>
              </w:rPr>
              <w:t>2</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eastAsiaTheme="minorEastAsia"/>
                <w:b w:val="0"/>
                <w:bCs w:val="0"/>
                <w:szCs w:val="21"/>
              </w:rPr>
            </w:pPr>
            <w:r>
              <w:rPr>
                <w:rFonts w:ascii="Times New Roman" w:hAnsi="Times New Roman" w:eastAsiaTheme="minorEastAsia"/>
                <w:b w:val="0"/>
                <w:bCs w:val="0"/>
                <w:szCs w:val="21"/>
              </w:rPr>
              <w:t>第</w:t>
            </w:r>
            <w:r>
              <w:rPr>
                <w:rFonts w:hint="eastAsia" w:ascii="Times New Roman" w:hAnsi="Times New Roman" w:eastAsiaTheme="minorEastAsia"/>
                <w:b w:val="0"/>
                <w:bCs w:val="0"/>
                <w:szCs w:val="21"/>
                <w:lang w:val="en-US" w:eastAsia="zh-CN"/>
              </w:rPr>
              <w:t>1</w:t>
            </w:r>
            <w:r>
              <w:rPr>
                <w:rFonts w:ascii="Times New Roman" w:hAnsi="Times New Roman" w:eastAsiaTheme="minorEastAsia"/>
                <w:b w:val="0"/>
                <w:bCs w:val="0"/>
                <w:szCs w:val="21"/>
              </w:rPr>
              <w:t>章 绪论</w:t>
            </w:r>
          </w:p>
        </w:tc>
        <w:tc>
          <w:tcPr>
            <w:tcW w:w="1085"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b w:val="0"/>
                <w:bCs w:val="0"/>
                <w:szCs w:val="21"/>
              </w:rPr>
            </w:pPr>
          </w:p>
        </w:tc>
        <w:tc>
          <w:tcPr>
            <w:tcW w:w="102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hint="eastAsia" w:ascii="Times New Roman" w:hAnsi="Times New Roman"/>
                <w:b w:val="0"/>
                <w:bCs w:val="0"/>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b w:val="0"/>
                <w:bCs w:val="0"/>
                <w:szCs w:val="21"/>
              </w:rPr>
            </w:pPr>
            <w:r>
              <w:rPr>
                <w:rFonts w:hint="eastAsia" w:ascii="Times New Roman" w:hAnsi="Times New Roman" w:eastAsiaTheme="minorEastAsia"/>
                <w:b w:val="0"/>
                <w:bCs w:val="0"/>
                <w:szCs w:val="21"/>
              </w:rPr>
              <w:t>第2章 机电传动系统的动力学基础</w:t>
            </w:r>
          </w:p>
        </w:tc>
        <w:tc>
          <w:tcPr>
            <w:tcW w:w="1085"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ascii="Times New Roman" w:hAnsi="Times New Roman"/>
                <w:b w:val="0"/>
                <w:bCs w:val="0"/>
                <w:szCs w:val="21"/>
              </w:rPr>
              <w:t>2</w:t>
            </w:r>
          </w:p>
        </w:tc>
        <w:tc>
          <w:tcPr>
            <w:tcW w:w="1004" w:type="dxa"/>
            <w:vAlign w:val="center"/>
          </w:tcPr>
          <w:p>
            <w:pPr>
              <w:widowControl/>
              <w:adjustRightInd w:val="0"/>
              <w:snapToGrid w:val="0"/>
              <w:spacing w:before="0" w:beforeLines="0" w:line="240" w:lineRule="auto"/>
              <w:jc w:val="center"/>
              <w:rPr>
                <w:rFonts w:ascii="Times New Roman" w:hAnsi="Times New Roman"/>
                <w:b w:val="0"/>
                <w:bCs w:val="0"/>
                <w:szCs w:val="21"/>
              </w:rPr>
            </w:pPr>
          </w:p>
        </w:tc>
        <w:tc>
          <w:tcPr>
            <w:tcW w:w="102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ascii="Times New Roman" w:hAnsi="Times New Roman"/>
                <w:b w:val="0"/>
                <w:bCs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eastAsiaTheme="minorEastAsia"/>
                <w:b w:val="0"/>
                <w:bCs w:val="0"/>
                <w:szCs w:val="21"/>
              </w:rPr>
            </w:pPr>
            <w:r>
              <w:rPr>
                <w:rFonts w:hint="eastAsia" w:ascii="Times New Roman" w:hAnsi="Times New Roman" w:eastAsiaTheme="minorEastAsia"/>
                <w:b w:val="0"/>
                <w:bCs w:val="0"/>
                <w:szCs w:val="21"/>
              </w:rPr>
              <w:t>第3章 直流电机的工作原理及特性</w:t>
            </w:r>
          </w:p>
        </w:tc>
        <w:tc>
          <w:tcPr>
            <w:tcW w:w="1085"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eastAsia="zh-CN"/>
              </w:rPr>
              <w:t>4</w:t>
            </w:r>
          </w:p>
        </w:tc>
        <w:tc>
          <w:tcPr>
            <w:tcW w:w="100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ascii="Times New Roman" w:hAnsi="Times New Roman"/>
                <w:b w:val="0"/>
                <w:bCs w:val="0"/>
                <w:szCs w:val="21"/>
              </w:rPr>
              <w:t>2</w:t>
            </w:r>
          </w:p>
        </w:tc>
        <w:tc>
          <w:tcPr>
            <w:tcW w:w="102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hint="eastAsia" w:ascii="Times New Roman" w:hAnsi="Times New Roman"/>
                <w:b w:val="0"/>
                <w:bCs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eastAsiaTheme="minorEastAsia"/>
                <w:b w:val="0"/>
                <w:bCs w:val="0"/>
                <w:szCs w:val="21"/>
              </w:rPr>
            </w:pPr>
            <w:r>
              <w:rPr>
                <w:rFonts w:hint="eastAsia" w:ascii="Times New Roman" w:hAnsi="Times New Roman" w:eastAsiaTheme="minorEastAsia"/>
                <w:b w:val="0"/>
                <w:bCs w:val="0"/>
                <w:szCs w:val="21"/>
              </w:rPr>
              <w:t>第4章 交流电动机的原理及特性</w:t>
            </w:r>
            <w:r>
              <w:rPr>
                <w:rFonts w:ascii="Times New Roman" w:hAnsi="Times New Roman" w:eastAsiaTheme="minorEastAsia"/>
                <w:b w:val="0"/>
                <w:bCs w:val="0"/>
                <w:szCs w:val="21"/>
              </w:rPr>
              <w:t xml:space="preserve"> </w:t>
            </w:r>
          </w:p>
        </w:tc>
        <w:tc>
          <w:tcPr>
            <w:tcW w:w="1085"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b w:val="0"/>
                <w:bCs w:val="0"/>
                <w:szCs w:val="21"/>
              </w:rPr>
            </w:pPr>
          </w:p>
        </w:tc>
        <w:tc>
          <w:tcPr>
            <w:tcW w:w="102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hint="eastAsia" w:ascii="Times New Roman" w:hAnsi="Times New Roman"/>
                <w:b w:val="0"/>
                <w:bCs w:val="0"/>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eastAsiaTheme="minorEastAsia"/>
                <w:b w:val="0"/>
                <w:bCs w:val="0"/>
                <w:szCs w:val="21"/>
              </w:rPr>
            </w:pPr>
            <w:r>
              <w:rPr>
                <w:rFonts w:hint="default" w:ascii="Times New Roman" w:hAnsi="Times New Roman" w:cs="Times New Roman"/>
                <w:b w:val="0"/>
                <w:bCs w:val="0"/>
              </w:rPr>
              <w:t>第5章 控制电动机</w:t>
            </w:r>
            <w:r>
              <w:rPr>
                <w:rFonts w:ascii="Times New Roman" w:hAnsi="Times New Roman" w:eastAsiaTheme="minorEastAsia"/>
                <w:b w:val="0"/>
                <w:bCs w:val="0"/>
                <w:szCs w:val="21"/>
              </w:rPr>
              <w:t xml:space="preserve"> </w:t>
            </w:r>
          </w:p>
        </w:tc>
        <w:tc>
          <w:tcPr>
            <w:tcW w:w="1085"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b w:val="0"/>
                <w:bCs w:val="0"/>
                <w:szCs w:val="21"/>
              </w:rPr>
            </w:pPr>
          </w:p>
        </w:tc>
        <w:tc>
          <w:tcPr>
            <w:tcW w:w="1024"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hint="eastAsia" w:ascii="Times New Roman" w:hAnsi="Times New Roman"/>
                <w:b w:val="0"/>
                <w:bCs w:val="0"/>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ascii="Times New Roman" w:hAnsi="Times New Roman" w:eastAsiaTheme="minorEastAsia"/>
                <w:b w:val="0"/>
                <w:bCs w:val="0"/>
                <w:szCs w:val="21"/>
              </w:rPr>
            </w:pPr>
            <w:r>
              <w:rPr>
                <w:rFonts w:hint="eastAsia" w:ascii="Times New Roman" w:hAnsi="Times New Roman" w:eastAsiaTheme="minorEastAsia"/>
                <w:b w:val="0"/>
                <w:bCs w:val="0"/>
                <w:szCs w:val="21"/>
              </w:rPr>
              <w:t>第6章 继电器-接触器控制</w:t>
            </w:r>
          </w:p>
        </w:tc>
        <w:tc>
          <w:tcPr>
            <w:tcW w:w="1085" w:type="dxa"/>
            <w:vAlign w:val="center"/>
          </w:tcPr>
          <w:p>
            <w:pPr>
              <w:widowControl/>
              <w:adjustRightInd w:val="0"/>
              <w:snapToGrid w:val="0"/>
              <w:spacing w:before="0" w:beforeLines="0" w:line="240" w:lineRule="auto"/>
              <w:jc w:val="center"/>
              <w:rPr>
                <w:rFonts w:ascii="Times New Roman" w:hAnsi="Times New Roman"/>
                <w:b w:val="0"/>
                <w:bCs w:val="0"/>
                <w:szCs w:val="21"/>
              </w:rPr>
            </w:pPr>
            <w:r>
              <w:rPr>
                <w:rFonts w:ascii="Times New Roman" w:hAnsi="Times New Roman"/>
                <w:b w:val="0"/>
                <w:bCs w:val="0"/>
                <w:szCs w:val="21"/>
              </w:rPr>
              <w:t>2</w:t>
            </w:r>
          </w:p>
        </w:tc>
        <w:tc>
          <w:tcPr>
            <w:tcW w:w="1004"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val="en-US" w:eastAsia="zh-CN"/>
              </w:rPr>
              <w:t>2</w:t>
            </w:r>
          </w:p>
        </w:tc>
        <w:tc>
          <w:tcPr>
            <w:tcW w:w="1024" w:type="dxa"/>
            <w:vAlign w:val="center"/>
          </w:tcPr>
          <w:p>
            <w:pPr>
              <w:widowControl/>
              <w:adjustRightInd w:val="0"/>
              <w:snapToGrid w:val="0"/>
              <w:spacing w:before="0" w:beforeLines="0" w:line="240" w:lineRule="auto"/>
              <w:jc w:val="center"/>
              <w:rPr>
                <w:rFonts w:hint="eastAsia" w:ascii="Times New Roman" w:hAnsi="Times New Roman"/>
                <w:b w:val="0"/>
                <w:bCs w:val="0"/>
                <w:szCs w:val="21"/>
              </w:rPr>
            </w:pPr>
            <w:r>
              <w:rPr>
                <w:rFonts w:hint="eastAsia" w:ascii="Times New Roman" w:hAnsi="Times New Roman"/>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hint="eastAsia" w:ascii="Times New Roman" w:hAnsi="Times New Roman" w:cs="Times New Roman" w:eastAsiaTheme="minorEastAsia"/>
                <w:b w:val="0"/>
                <w:bCs w:val="0"/>
                <w:kern w:val="2"/>
                <w:sz w:val="21"/>
                <w:szCs w:val="21"/>
                <w:lang w:val="en-US" w:eastAsia="zh-CN" w:bidi="ar-SA"/>
              </w:rPr>
            </w:pPr>
            <w:r>
              <w:rPr>
                <w:rFonts w:hint="eastAsia" w:ascii="Times New Roman" w:hAnsi="Times New Roman" w:eastAsiaTheme="minorEastAsia"/>
                <w:szCs w:val="21"/>
              </w:rPr>
              <w:t>第7章可编程控制器原理与应用</w:t>
            </w:r>
          </w:p>
        </w:tc>
        <w:tc>
          <w:tcPr>
            <w:tcW w:w="1085"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ascii="Times New Roman" w:hAnsi="Times New Roman"/>
                <w:b w:val="0"/>
                <w:bCs w:val="0"/>
                <w:szCs w:val="21"/>
              </w:rPr>
              <w:t>4</w:t>
            </w:r>
          </w:p>
        </w:tc>
        <w:tc>
          <w:tcPr>
            <w:tcW w:w="100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p>
        </w:tc>
        <w:tc>
          <w:tcPr>
            <w:tcW w:w="102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ascii="Times New Roman" w:hAnsi="Times New Roman"/>
                <w:b w:val="0"/>
                <w:bCs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Theme="minorEastAsia"/>
                <w:szCs w:val="21"/>
              </w:rPr>
              <w:t>第8章 电力电子学基础</w:t>
            </w:r>
          </w:p>
        </w:tc>
        <w:tc>
          <w:tcPr>
            <w:tcW w:w="1085" w:type="dxa"/>
            <w:vAlign w:val="center"/>
          </w:tcPr>
          <w:p>
            <w:pPr>
              <w:widowControl/>
              <w:adjustRightInd w:val="0"/>
              <w:snapToGrid w:val="0"/>
              <w:spacing w:before="0" w:beforeLines="0" w:line="240" w:lineRule="auto"/>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p>
        </w:tc>
        <w:tc>
          <w:tcPr>
            <w:tcW w:w="102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hint="eastAsia" w:ascii="Times New Roman" w:hAnsi="Times New Roman" w:cs="Times New Roman" w:eastAsiaTheme="minorEastAsia"/>
                <w:b w:val="0"/>
                <w:bCs w:val="0"/>
                <w:kern w:val="2"/>
                <w:sz w:val="21"/>
                <w:szCs w:val="21"/>
                <w:lang w:val="en-US" w:eastAsia="zh-CN" w:bidi="ar-SA"/>
              </w:rPr>
            </w:pPr>
            <w:r>
              <w:rPr>
                <w:rFonts w:hint="eastAsia" w:ascii="Times New Roman" w:hAnsi="Times New Roman" w:eastAsiaTheme="minorEastAsia"/>
                <w:szCs w:val="21"/>
              </w:rPr>
              <w:t>第9章 直流调速系统</w:t>
            </w:r>
          </w:p>
        </w:tc>
        <w:tc>
          <w:tcPr>
            <w:tcW w:w="1085" w:type="dxa"/>
            <w:vAlign w:val="center"/>
          </w:tcPr>
          <w:p>
            <w:pPr>
              <w:widowControl/>
              <w:adjustRightInd w:val="0"/>
              <w:snapToGrid w:val="0"/>
              <w:spacing w:before="0" w:beforeLines="0" w:line="240" w:lineRule="auto"/>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4</w:t>
            </w:r>
          </w:p>
        </w:tc>
        <w:tc>
          <w:tcPr>
            <w:tcW w:w="100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p>
        </w:tc>
        <w:tc>
          <w:tcPr>
            <w:tcW w:w="102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hint="eastAsia" w:ascii="Times New Roman" w:hAnsi="Times New Roman" w:cs="Times New Roman" w:eastAsiaTheme="minorEastAsia"/>
                <w:b w:val="0"/>
                <w:bCs w:val="0"/>
                <w:kern w:val="2"/>
                <w:sz w:val="21"/>
                <w:szCs w:val="21"/>
                <w:lang w:val="en-US" w:eastAsia="zh-CN" w:bidi="ar-SA"/>
              </w:rPr>
            </w:pPr>
            <w:r>
              <w:rPr>
                <w:rFonts w:hint="eastAsia" w:ascii="Times New Roman" w:hAnsi="Times New Roman" w:eastAsiaTheme="minorEastAsia"/>
                <w:szCs w:val="21"/>
              </w:rPr>
              <w:t>第10章 交流调速控制系统</w:t>
            </w:r>
            <w:r>
              <w:rPr>
                <w:rFonts w:ascii="Times New Roman" w:hAnsi="Times New Roman" w:eastAsiaTheme="minorEastAsia"/>
                <w:b w:val="0"/>
                <w:bCs w:val="0"/>
                <w:szCs w:val="21"/>
              </w:rPr>
              <w:t xml:space="preserve"> </w:t>
            </w:r>
          </w:p>
        </w:tc>
        <w:tc>
          <w:tcPr>
            <w:tcW w:w="1085" w:type="dxa"/>
            <w:vAlign w:val="center"/>
          </w:tcPr>
          <w:p>
            <w:pPr>
              <w:widowControl/>
              <w:adjustRightInd w:val="0"/>
              <w:snapToGrid w:val="0"/>
              <w:spacing w:before="0" w:beforeLines="0" w:line="240" w:lineRule="auto"/>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p>
        </w:tc>
        <w:tc>
          <w:tcPr>
            <w:tcW w:w="102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both"/>
              <w:rPr>
                <w:rFonts w:hint="eastAsia" w:ascii="Times New Roman" w:hAnsi="Times New Roman" w:cs="Times New Roman" w:eastAsiaTheme="minorEastAsia"/>
                <w:b w:val="0"/>
                <w:bCs w:val="0"/>
                <w:kern w:val="2"/>
                <w:sz w:val="21"/>
                <w:szCs w:val="21"/>
                <w:lang w:val="en-US" w:eastAsia="zh-CN" w:bidi="ar-SA"/>
              </w:rPr>
            </w:pPr>
            <w:r>
              <w:rPr>
                <w:rFonts w:hint="default" w:ascii="Times New Roman" w:hAnsi="Times New Roman"/>
              </w:rPr>
              <w:t>第11章 步进电动机控制系统</w:t>
            </w:r>
          </w:p>
        </w:tc>
        <w:tc>
          <w:tcPr>
            <w:tcW w:w="1085" w:type="dxa"/>
            <w:vAlign w:val="center"/>
          </w:tcPr>
          <w:p>
            <w:pPr>
              <w:widowControl/>
              <w:adjustRightInd w:val="0"/>
              <w:snapToGrid w:val="0"/>
              <w:spacing w:before="0" w:beforeLines="0" w:line="240" w:lineRule="auto"/>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c>
          <w:tcPr>
            <w:tcW w:w="1004"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p>
        </w:tc>
        <w:tc>
          <w:tcPr>
            <w:tcW w:w="1024" w:type="dxa"/>
            <w:vAlign w:val="center"/>
          </w:tcPr>
          <w:p>
            <w:pPr>
              <w:widowControl/>
              <w:adjustRightInd w:val="0"/>
              <w:snapToGrid w:val="0"/>
              <w:spacing w:before="0" w:beforeLines="0" w:line="240" w:lineRule="auto"/>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299" w:type="dxa"/>
            <w:vAlign w:val="center"/>
          </w:tcPr>
          <w:p>
            <w:pPr>
              <w:widowControl/>
              <w:spacing w:beforeLines="0" w:line="360" w:lineRule="auto"/>
              <w:jc w:val="center"/>
              <w:rPr>
                <w:rFonts w:hint="eastAsia" w:ascii="Times New Roman" w:hAnsi="Times New Roman" w:cs="Times New Roman" w:eastAsiaTheme="minorEastAsia"/>
                <w:b w:val="0"/>
                <w:bCs w:val="0"/>
                <w:kern w:val="2"/>
                <w:sz w:val="21"/>
                <w:szCs w:val="21"/>
                <w:lang w:val="en-US" w:eastAsia="zh-CN" w:bidi="ar-SA"/>
              </w:rPr>
            </w:pPr>
            <w:r>
              <w:rPr>
                <w:rFonts w:hint="eastAsia" w:ascii="Times New Roman" w:hAnsi="Times New Roman" w:eastAsiaTheme="minorEastAsia"/>
                <w:b/>
                <w:bCs/>
                <w:szCs w:val="21"/>
                <w:lang w:val="en-US" w:eastAsia="zh-CN"/>
              </w:rPr>
              <w:t>合计</w:t>
            </w:r>
          </w:p>
        </w:tc>
        <w:tc>
          <w:tcPr>
            <w:tcW w:w="1085" w:type="dxa"/>
            <w:vAlign w:val="center"/>
          </w:tcPr>
          <w:p>
            <w:pPr>
              <w:widowControl/>
              <w:adjustRightInd w:val="0"/>
              <w:snapToGrid w:val="0"/>
              <w:spacing w:before="0" w:beforeLines="0" w:line="240" w:lineRule="auto"/>
              <w:jc w:val="center"/>
              <w:rPr>
                <w:rFonts w:ascii="Times New Roman" w:hAnsi="Times New Roman" w:eastAsia="宋体" w:cs="Times New Roman"/>
                <w:b w:val="0"/>
                <w:bCs w:val="0"/>
                <w:kern w:val="2"/>
                <w:sz w:val="21"/>
                <w:szCs w:val="21"/>
                <w:lang w:val="en-US" w:eastAsia="zh-CN" w:bidi="ar-SA"/>
              </w:rPr>
            </w:pPr>
            <w:r>
              <w:rPr>
                <w:rFonts w:hint="eastAsia" w:ascii="Times New Roman" w:hAnsi="Times New Roman" w:eastAsiaTheme="minorEastAsia"/>
                <w:b w:val="0"/>
                <w:bCs w:val="0"/>
                <w:szCs w:val="21"/>
                <w:lang w:val="en-US" w:eastAsia="zh-CN"/>
              </w:rPr>
              <w:t>28</w:t>
            </w:r>
          </w:p>
        </w:tc>
        <w:tc>
          <w:tcPr>
            <w:tcW w:w="1004" w:type="dxa"/>
            <w:vAlign w:val="center"/>
          </w:tcPr>
          <w:p>
            <w:pPr>
              <w:widowControl/>
              <w:adjustRightInd w:val="0"/>
              <w:snapToGrid w:val="0"/>
              <w:spacing w:before="0" w:beforeLines="0"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kern w:val="2"/>
                <w:sz w:val="21"/>
                <w:szCs w:val="21"/>
                <w:lang w:val="en-US" w:eastAsia="zh-CN" w:bidi="ar-SA"/>
              </w:rPr>
              <w:t>4</w:t>
            </w:r>
          </w:p>
        </w:tc>
        <w:tc>
          <w:tcPr>
            <w:tcW w:w="1024" w:type="dxa"/>
            <w:vAlign w:val="center"/>
          </w:tcPr>
          <w:p>
            <w:pPr>
              <w:widowControl/>
              <w:adjustRightInd w:val="0"/>
              <w:snapToGrid w:val="0"/>
              <w:spacing w:before="0" w:beforeLines="0"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Cs w:val="21"/>
                <w:lang w:val="en-US" w:eastAsia="zh-CN"/>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w:t>
      </w:r>
      <w:r>
        <w:rPr>
          <w:rFonts w:hint="eastAsia" w:ascii="Times New Roman" w:hAnsi="Times New Roman"/>
          <w:szCs w:val="21"/>
          <w:lang w:val="en-US" w:eastAsia="zh-CN"/>
        </w:rPr>
        <w:t>的形式</w:t>
      </w:r>
      <w:r>
        <w:rPr>
          <w:rFonts w:hint="eastAsia" w:ascii="Times New Roman" w:hAnsi="Times New Roman"/>
          <w:szCs w:val="21"/>
          <w:lang w:eastAsia="zh-CN"/>
        </w:rPr>
        <w:t>，</w:t>
      </w:r>
      <w:r>
        <w:rPr>
          <w:rFonts w:hint="eastAsia" w:ascii="Times New Roman" w:hAnsi="Times New Roman"/>
          <w:szCs w:val="21"/>
          <w:lang w:val="en-US" w:eastAsia="zh-CN"/>
        </w:rPr>
        <w:t>平时成绩</w:t>
      </w:r>
      <w:r>
        <w:rPr>
          <w:rFonts w:hint="eastAsia" w:ascii="Times New Roman" w:hAnsi="Times New Roman"/>
          <w:szCs w:val="21"/>
        </w:rPr>
        <w:t>包括</w:t>
      </w:r>
      <w:r>
        <w:rPr>
          <w:rFonts w:hint="eastAsia" w:ascii="Times New Roman" w:hAnsi="Times New Roman"/>
          <w:szCs w:val="21"/>
          <w:lang w:val="en-US" w:eastAsia="zh-CN"/>
        </w:rPr>
        <w:t>平时</w:t>
      </w:r>
      <w:r>
        <w:rPr>
          <w:rFonts w:hint="eastAsia" w:ascii="Times New Roman" w:hAnsi="Times New Roman"/>
          <w:szCs w:val="21"/>
        </w:rPr>
        <w:t>表现、作业和实验。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1、平时成绩占40%，主要包括：期中测评占10%、平时作业占20%、实验占10%。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判断题、填空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5</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5</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10</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hint="eastAsia" w:ascii="Times New Roman" w:hAnsi="Times New Roman" w:eastAsia="宋体"/>
                <w:kern w:val="0"/>
                <w:szCs w:val="21"/>
                <w:lang w:eastAsia="zh-CN"/>
              </w:rPr>
            </w:pPr>
            <w:r>
              <w:rPr>
                <w:rFonts w:hint="eastAsia" w:ascii="Times New Roman" w:hAnsi="Times New Roman"/>
                <w:kern w:val="0"/>
                <w:szCs w:val="21"/>
                <w:lang w:val="en-US" w:eastAsia="zh-CN"/>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30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1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b/>
          <w:kern w:val="0"/>
        </w:rPr>
      </w:pPr>
      <w:r>
        <w:rPr>
          <w:rFonts w:ascii="Times New Roman" w:hAnsi="Times New Roman"/>
          <w:szCs w:val="21"/>
        </w:rPr>
        <w:t>（</w:t>
      </w:r>
      <w:r>
        <w:rPr>
          <w:rFonts w:hint="eastAsia" w:ascii="Times New Roman" w:hAnsi="Times New Roman"/>
          <w:szCs w:val="21"/>
          <w:lang w:val="en-US" w:eastAsia="zh-CN"/>
        </w:rPr>
        <w:t>1</w:t>
      </w:r>
      <w:r>
        <w:rPr>
          <w:rFonts w:ascii="Times New Roman" w:hAnsi="Times New Roman"/>
          <w:szCs w:val="21"/>
        </w:rPr>
        <w:t>）平时表现与评分标准</w:t>
      </w:r>
    </w:p>
    <w:tbl>
      <w:tblPr>
        <w:tblStyle w:val="9"/>
        <w:tblW w:w="8522" w:type="dxa"/>
        <w:tblInd w:w="0" w:type="dxa"/>
        <w:tblLayout w:type="fixed"/>
        <w:tblCellMar>
          <w:top w:w="0" w:type="dxa"/>
          <w:left w:w="108" w:type="dxa"/>
          <w:bottom w:w="0" w:type="dxa"/>
          <w:right w:w="108" w:type="dxa"/>
        </w:tblCellMar>
      </w:tblPr>
      <w:tblGrid>
        <w:gridCol w:w="1218"/>
        <w:gridCol w:w="1332"/>
        <w:gridCol w:w="1194"/>
        <w:gridCol w:w="1194"/>
        <w:gridCol w:w="1194"/>
        <w:gridCol w:w="1194"/>
        <w:gridCol w:w="1196"/>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332"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5972"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332"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194"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194"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194"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194"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19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2451"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lang w:val="en-US" w:eastAsia="zh-CN"/>
              </w:rPr>
              <w:t>5</w:t>
            </w:r>
            <w:r>
              <w:rPr>
                <w:rFonts w:ascii="Times New Roman" w:hAnsi="Times New Roman"/>
                <w:szCs w:val="21"/>
              </w:rPr>
              <w:t>%）</w:t>
            </w:r>
          </w:p>
        </w:tc>
        <w:tc>
          <w:tcPr>
            <w:tcW w:w="1332"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考核学生课下预习、复习、课堂参与情况。</w:t>
            </w:r>
            <w:r>
              <w:rPr>
                <w:rFonts w:hint="eastAsia" w:ascii="Times New Roman" w:hAnsi="Times New Roman"/>
                <w:color w:val="000000"/>
                <w:szCs w:val="21"/>
              </w:rPr>
              <w:t>考核学生对知识点的复习、理解</w:t>
            </w:r>
            <w:r>
              <w:rPr>
                <w:rFonts w:hint="eastAsia" w:ascii="Times New Roman" w:hAnsi="Times New Roman"/>
                <w:color w:val="000000"/>
                <w:szCs w:val="21"/>
                <w:lang w:val="en-US" w:eastAsia="zh-CN"/>
              </w:rPr>
              <w:t>的</w:t>
            </w:r>
            <w:r>
              <w:rPr>
                <w:rFonts w:hint="eastAsia" w:ascii="Times New Roman" w:hAnsi="Times New Roman"/>
                <w:color w:val="000000"/>
                <w:szCs w:val="21"/>
              </w:rPr>
              <w:t>掌握程度</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认真预习、复习相关教学内容</w:t>
            </w:r>
            <w:r>
              <w:rPr>
                <w:rFonts w:ascii="Times New Roman" w:hAnsi="Times New Roman"/>
                <w:color w:val="000000"/>
                <w:szCs w:val="21"/>
              </w:rPr>
              <w:t>，积极参与教学活动，踊跃回答问题，准确率大于90%；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认真预习、复习相关教学内容</w:t>
            </w:r>
            <w:r>
              <w:rPr>
                <w:rFonts w:ascii="Times New Roman" w:hAnsi="Times New Roman"/>
                <w:color w:val="000000"/>
                <w:szCs w:val="21"/>
              </w:rPr>
              <w:t>，认真参与教学活动，踊跃回答问题，准确率大于80%；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预习、复习相关教学内容</w:t>
            </w:r>
            <w:r>
              <w:rPr>
                <w:rFonts w:ascii="Times New Roman" w:hAnsi="Times New Roman"/>
                <w:color w:val="000000"/>
                <w:szCs w:val="21"/>
              </w:rPr>
              <w:t>，上课状态一般，能回答老师提出的问题，准确率大于70%。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预习、复习相关教学内容</w:t>
            </w:r>
            <w:r>
              <w:rPr>
                <w:rFonts w:ascii="Times New Roman" w:hAnsi="Times New Roman"/>
                <w:color w:val="000000"/>
                <w:szCs w:val="21"/>
              </w:rPr>
              <w:t>，上课状态一般，能回答老师提出的问题，准确率大于60%。</w:t>
            </w:r>
          </w:p>
        </w:tc>
        <w:tc>
          <w:tcPr>
            <w:tcW w:w="1196"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未预习、复习相关教学内容</w:t>
            </w: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2451"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rPr>
            </w:pPr>
            <w:r>
              <w:rPr>
                <w:rFonts w:ascii="Times New Roman" w:hAnsi="Times New Roman"/>
                <w:b/>
                <w:bCs/>
                <w:color w:val="000000"/>
              </w:rPr>
              <w:t>课程目标2</w:t>
            </w:r>
          </w:p>
          <w:p>
            <w:pPr>
              <w:rPr>
                <w:rFonts w:ascii="Times New Roman" w:hAnsi="Times New Roman"/>
                <w:b/>
                <w:bCs/>
                <w:color w:val="000000"/>
              </w:rPr>
            </w:pPr>
            <w:r>
              <w:rPr>
                <w:rFonts w:ascii="Times New Roman" w:hAnsi="Times New Roman"/>
                <w:szCs w:val="21"/>
              </w:rPr>
              <w:t>（</w:t>
            </w:r>
            <w:r>
              <w:rPr>
                <w:rFonts w:hint="eastAsia" w:ascii="Times New Roman" w:hAnsi="Times New Roman"/>
                <w:szCs w:val="21"/>
                <w:lang w:val="en-US" w:eastAsia="zh-CN"/>
              </w:rPr>
              <w:t>5</w:t>
            </w:r>
            <w:r>
              <w:rPr>
                <w:rFonts w:ascii="Times New Roman" w:hAnsi="Times New Roman"/>
                <w:szCs w:val="21"/>
              </w:rPr>
              <w:t>%）</w:t>
            </w:r>
          </w:p>
        </w:tc>
        <w:tc>
          <w:tcPr>
            <w:tcW w:w="1332"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考核学生课下预习、复习、课堂参与情况。</w:t>
            </w:r>
            <w:r>
              <w:rPr>
                <w:rFonts w:hint="eastAsia" w:ascii="Times New Roman" w:hAnsi="Times New Roman"/>
                <w:color w:val="000000"/>
                <w:szCs w:val="21"/>
              </w:rPr>
              <w:t>考核学生对知识点的复习、理解</w:t>
            </w:r>
            <w:r>
              <w:rPr>
                <w:rFonts w:hint="eastAsia" w:ascii="Times New Roman" w:hAnsi="Times New Roman"/>
                <w:color w:val="000000"/>
                <w:szCs w:val="21"/>
                <w:lang w:val="en-US" w:eastAsia="zh-CN"/>
              </w:rPr>
              <w:t>的</w:t>
            </w:r>
            <w:r>
              <w:rPr>
                <w:rFonts w:hint="eastAsia" w:ascii="Times New Roman" w:hAnsi="Times New Roman"/>
                <w:color w:val="000000"/>
                <w:szCs w:val="21"/>
              </w:rPr>
              <w:t>掌握程度</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认真预习、复习相关教学内容</w:t>
            </w:r>
            <w:r>
              <w:rPr>
                <w:rFonts w:ascii="Times New Roman" w:hAnsi="Times New Roman"/>
                <w:color w:val="000000"/>
                <w:szCs w:val="21"/>
              </w:rPr>
              <w:t>，积极参与教学活动，踊跃回答问题，准确率大于90%；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认真预习、复习相关教学内容</w:t>
            </w:r>
            <w:r>
              <w:rPr>
                <w:rFonts w:ascii="Times New Roman" w:hAnsi="Times New Roman"/>
                <w:color w:val="000000"/>
                <w:szCs w:val="21"/>
              </w:rPr>
              <w:t>，认真参与教学活动，踊跃回答问题，准确率大于80%；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预习、复习相关教学内容</w:t>
            </w:r>
            <w:r>
              <w:rPr>
                <w:rFonts w:ascii="Times New Roman" w:hAnsi="Times New Roman"/>
                <w:color w:val="000000"/>
                <w:szCs w:val="21"/>
              </w:rPr>
              <w:t>，上课状态一般，能回答老师提出的问题，准确率大于70%。</w:t>
            </w:r>
          </w:p>
        </w:tc>
        <w:tc>
          <w:tcPr>
            <w:tcW w:w="119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预习、复习相关教学内容</w:t>
            </w:r>
            <w:r>
              <w:rPr>
                <w:rFonts w:ascii="Times New Roman" w:hAnsi="Times New Roman"/>
                <w:color w:val="000000"/>
                <w:szCs w:val="21"/>
              </w:rPr>
              <w:t>，上课状态一般，能回答老师提出的问题，准确率大于60%。</w:t>
            </w:r>
          </w:p>
        </w:tc>
        <w:tc>
          <w:tcPr>
            <w:tcW w:w="1196"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hint="eastAsia" w:ascii="Times New Roman" w:hAnsi="Times New Roman"/>
                <w:color w:val="000000"/>
                <w:szCs w:val="21"/>
                <w:lang w:val="en-US" w:eastAsia="zh-CN"/>
              </w:rPr>
              <w:t>未预习、复习相关教学内容</w:t>
            </w:r>
            <w:r>
              <w:rPr>
                <w:rFonts w:ascii="Times New Roman" w:hAnsi="Times New Roman"/>
                <w:color w:val="000000"/>
                <w:szCs w:val="21"/>
              </w:rPr>
              <w:t>，不能正常参与课堂教学活动，不能回答老师提出的问题。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szCs w:val="21"/>
        </w:rPr>
      </w:pPr>
      <w:r>
        <w:rPr>
          <w:rFonts w:hint="eastAsia" w:ascii="Times New Roman" w:hAnsi="Times New Roman"/>
          <w:szCs w:val="21"/>
          <w:lang w:val="en-US" w:eastAsia="zh-CN"/>
        </w:rPr>
        <w:t>平时表现</w:t>
      </w:r>
      <w:r>
        <w:rPr>
          <w:rFonts w:ascii="Times New Roman" w:hAnsi="Times New Roman"/>
          <w:szCs w:val="21"/>
        </w:rPr>
        <w:t>按百分制评分，</w:t>
      </w:r>
      <w:r>
        <w:rPr>
          <w:rFonts w:hint="eastAsia" w:ascii="Times New Roman" w:hAnsi="Times New Roman"/>
          <w:szCs w:val="21"/>
          <w:lang w:val="en-US" w:eastAsia="zh-CN"/>
        </w:rPr>
        <w:t>平时表现</w:t>
      </w:r>
      <w:r>
        <w:rPr>
          <w:rFonts w:ascii="Times New Roman" w:hAnsi="Times New Roman"/>
          <w:szCs w:val="21"/>
        </w:rPr>
        <w:t>的成绩</w:t>
      </w:r>
      <w:r>
        <w:rPr>
          <w:rFonts w:hint="eastAsia" w:ascii="Times New Roman" w:hAnsi="Times New Roman"/>
          <w:szCs w:val="21"/>
          <w:lang w:val="en-US" w:eastAsia="zh-CN"/>
        </w:rPr>
        <w:t>按所占比例</w:t>
      </w:r>
      <w:r>
        <w:rPr>
          <w:rFonts w:ascii="Times New Roman" w:hAnsi="Times New Roman"/>
          <w:szCs w:val="21"/>
        </w:rPr>
        <w:t>计入总成绩</w:t>
      </w:r>
    </w:p>
    <w:p>
      <w:pPr>
        <w:widowControl/>
        <w:autoSpaceDN w:val="0"/>
        <w:spacing w:line="360" w:lineRule="auto"/>
        <w:outlineLvl w:val="2"/>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2</w:t>
      </w:r>
      <w:r>
        <w:rPr>
          <w:rFonts w:ascii="Times New Roman" w:hAnsi="Times New Roman"/>
          <w:szCs w:val="21"/>
        </w:rPr>
        <w:t>）作业评分标准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1326" w:type="dxa"/>
            <w:vAlign w:val="center"/>
          </w:tcPr>
          <w:p>
            <w:pPr>
              <w:rPr>
                <w:rFonts w:ascii="Times New Roman" w:hAnsi="Times New Roman"/>
                <w:b/>
                <w:bCs/>
                <w:color w:val="000000"/>
              </w:rPr>
            </w:pPr>
            <w:r>
              <w:rPr>
                <w:rFonts w:ascii="Times New Roman" w:hAnsi="Times New Roman"/>
                <w:b/>
                <w:bCs/>
                <w:color w:val="000000"/>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10</w:t>
            </w:r>
            <w:r>
              <w:rPr>
                <w:rFonts w:ascii="Times New Roman" w:hAnsi="Times New Roman"/>
                <w:szCs w:val="21"/>
              </w:rPr>
              <w:t>%）</w:t>
            </w:r>
          </w:p>
        </w:tc>
        <w:tc>
          <w:tcPr>
            <w:tcW w:w="1438" w:type="dxa"/>
            <w:vAlign w:val="top"/>
          </w:tcPr>
          <w:p>
            <w:pPr>
              <w:spacing w:line="240" w:lineRule="auto"/>
              <w:jc w:val="both"/>
              <w:rPr>
                <w:rFonts w:ascii="Times New Roman" w:hAnsi="Times New Roman"/>
                <w:szCs w:val="21"/>
              </w:rPr>
            </w:pPr>
            <w:r>
              <w:rPr>
                <w:rFonts w:ascii="Times New Roman" w:hAnsi="Times New Roman"/>
                <w:szCs w:val="21"/>
              </w:rPr>
              <w:t>按时交作业，</w:t>
            </w:r>
            <w:r>
              <w:rPr>
                <w:rFonts w:hint="eastAsia" w:ascii="Times New Roman" w:hAnsi="Times New Roman"/>
                <w:szCs w:val="21"/>
              </w:rPr>
              <w:t>作业完整，</w:t>
            </w:r>
            <w:r>
              <w:rPr>
                <w:rFonts w:ascii="Times New Roman" w:hAnsi="Times New Roman"/>
                <w:szCs w:val="21"/>
              </w:rPr>
              <w:t>概念正确，相关知识点论述清晰，</w:t>
            </w:r>
            <w:r>
              <w:rPr>
                <w:rFonts w:hint="eastAsia" w:ascii="Times New Roman" w:hAnsi="Times New Roman"/>
                <w:szCs w:val="21"/>
              </w:rPr>
              <w:t>准确率大于90%，字迹工整。</w:t>
            </w:r>
          </w:p>
        </w:tc>
        <w:tc>
          <w:tcPr>
            <w:tcW w:w="1438" w:type="dxa"/>
            <w:vAlign w:val="top"/>
          </w:tcPr>
          <w:p>
            <w:pPr>
              <w:spacing w:line="240" w:lineRule="auto"/>
              <w:jc w:val="both"/>
              <w:rPr>
                <w:rFonts w:ascii="Times New Roman" w:hAnsi="Times New Roman" w:eastAsia="宋体" w:cs="Times New Roman"/>
                <w:kern w:val="2"/>
                <w:sz w:val="21"/>
                <w:szCs w:val="21"/>
                <w:lang w:val="en-US" w:eastAsia="zh-CN" w:bidi="ar-SA"/>
              </w:rPr>
            </w:pPr>
            <w:r>
              <w:rPr>
                <w:rFonts w:ascii="Times New Roman" w:hAnsi="Times New Roman"/>
                <w:szCs w:val="21"/>
              </w:rPr>
              <w:t>按时交作业，</w:t>
            </w:r>
            <w:r>
              <w:rPr>
                <w:rFonts w:hint="eastAsia" w:ascii="Times New Roman" w:hAnsi="Times New Roman"/>
                <w:szCs w:val="21"/>
              </w:rPr>
              <w:t>作业完整，</w:t>
            </w:r>
            <w:r>
              <w:rPr>
                <w:rFonts w:ascii="Times New Roman" w:hAnsi="Times New Roman"/>
                <w:szCs w:val="21"/>
              </w:rPr>
              <w:t>概念正确，相关知识点论述清晰，</w:t>
            </w:r>
            <w:r>
              <w:rPr>
                <w:rFonts w:hint="eastAsia" w:ascii="Times New Roman" w:hAnsi="Times New Roman"/>
                <w:szCs w:val="21"/>
              </w:rPr>
              <w:t>准确率大于</w:t>
            </w:r>
            <w:r>
              <w:rPr>
                <w:rFonts w:hint="eastAsia" w:ascii="Times New Roman" w:hAnsi="Times New Roman"/>
                <w:szCs w:val="21"/>
                <w:lang w:val="en-US" w:eastAsia="zh-CN"/>
              </w:rPr>
              <w:t>8</w:t>
            </w:r>
            <w:r>
              <w:rPr>
                <w:rFonts w:hint="eastAsia" w:ascii="Times New Roman" w:hAnsi="Times New Roman"/>
                <w:szCs w:val="21"/>
              </w:rPr>
              <w:t>0%，字迹工整。</w:t>
            </w:r>
          </w:p>
        </w:tc>
        <w:tc>
          <w:tcPr>
            <w:tcW w:w="1438" w:type="dxa"/>
            <w:vAlign w:val="top"/>
          </w:tcPr>
          <w:p>
            <w:pPr>
              <w:spacing w:line="240" w:lineRule="auto"/>
              <w:jc w:val="both"/>
              <w:rPr>
                <w:rFonts w:ascii="Times New Roman" w:hAnsi="Times New Roman"/>
                <w:szCs w:val="21"/>
              </w:rPr>
            </w:pPr>
            <w:r>
              <w:rPr>
                <w:rFonts w:hint="eastAsia" w:ascii="Times New Roman" w:hAnsi="Times New Roman"/>
                <w:szCs w:val="21"/>
                <w:lang w:val="en-US" w:eastAsia="zh-CN"/>
              </w:rPr>
              <w:t>缺交作业2次以内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基本</w:t>
            </w:r>
            <w:r>
              <w:rPr>
                <w:rFonts w:ascii="Times New Roman" w:hAnsi="Times New Roman"/>
                <w:szCs w:val="21"/>
              </w:rPr>
              <w:t>正确，相关知识点论述</w:t>
            </w:r>
            <w:r>
              <w:rPr>
                <w:rFonts w:hint="eastAsia" w:ascii="Times New Roman" w:hAnsi="Times New Roman"/>
                <w:szCs w:val="21"/>
                <w:lang w:val="en-US" w:eastAsia="zh-CN"/>
              </w:rPr>
              <w:t>基本合理</w:t>
            </w:r>
            <w:r>
              <w:rPr>
                <w:rFonts w:ascii="Times New Roman" w:hAnsi="Times New Roman"/>
                <w:szCs w:val="21"/>
              </w:rPr>
              <w:t>，</w:t>
            </w:r>
            <w:r>
              <w:rPr>
                <w:rFonts w:hint="eastAsia" w:ascii="Times New Roman" w:hAnsi="Times New Roman"/>
                <w:szCs w:val="21"/>
              </w:rPr>
              <w:t>准确率大于</w:t>
            </w:r>
            <w:r>
              <w:rPr>
                <w:rFonts w:hint="eastAsia" w:ascii="Times New Roman" w:hAnsi="Times New Roman"/>
                <w:szCs w:val="21"/>
                <w:lang w:val="en-US" w:eastAsia="zh-CN"/>
              </w:rPr>
              <w:t>7</w:t>
            </w:r>
            <w:r>
              <w:rPr>
                <w:rFonts w:hint="eastAsia" w:ascii="Times New Roman" w:hAnsi="Times New Roman"/>
                <w:szCs w:val="21"/>
              </w:rPr>
              <w:t>0%，字迹工整。</w:t>
            </w:r>
          </w:p>
        </w:tc>
        <w:tc>
          <w:tcPr>
            <w:tcW w:w="1438" w:type="dxa"/>
            <w:vAlign w:val="top"/>
          </w:tcPr>
          <w:p>
            <w:pPr>
              <w:spacing w:line="240" w:lineRule="auto"/>
              <w:rPr>
                <w:rFonts w:ascii="Times New Roman" w:hAnsi="Times New Roman"/>
                <w:szCs w:val="21"/>
              </w:rPr>
            </w:pPr>
            <w:r>
              <w:rPr>
                <w:rFonts w:hint="eastAsia" w:ascii="Times New Roman" w:hAnsi="Times New Roman"/>
                <w:szCs w:val="21"/>
                <w:lang w:val="en-US" w:eastAsia="zh-CN"/>
              </w:rPr>
              <w:t>缺交作业4次以内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基本</w:t>
            </w:r>
            <w:r>
              <w:rPr>
                <w:rFonts w:ascii="Times New Roman" w:hAnsi="Times New Roman"/>
                <w:szCs w:val="21"/>
              </w:rPr>
              <w:t>正确，</w:t>
            </w:r>
            <w:r>
              <w:rPr>
                <w:rFonts w:hint="eastAsia" w:ascii="Times New Roman" w:hAnsi="Times New Roman"/>
                <w:szCs w:val="21"/>
                <w:lang w:val="en-US" w:eastAsia="zh-CN"/>
              </w:rPr>
              <w:t>部分</w:t>
            </w:r>
            <w:r>
              <w:rPr>
                <w:rFonts w:ascii="Times New Roman" w:hAnsi="Times New Roman"/>
                <w:szCs w:val="21"/>
              </w:rPr>
              <w:t>知识点论述</w:t>
            </w:r>
            <w:r>
              <w:rPr>
                <w:rFonts w:hint="eastAsia" w:ascii="Times New Roman" w:hAnsi="Times New Roman"/>
                <w:szCs w:val="21"/>
                <w:lang w:val="en-US" w:eastAsia="zh-CN"/>
              </w:rPr>
              <w:t>不够合理</w:t>
            </w:r>
            <w:r>
              <w:rPr>
                <w:rFonts w:ascii="Times New Roman" w:hAnsi="Times New Roman"/>
                <w:szCs w:val="21"/>
              </w:rPr>
              <w:t>，</w:t>
            </w:r>
            <w:r>
              <w:rPr>
                <w:rFonts w:hint="eastAsia" w:ascii="Times New Roman" w:hAnsi="Times New Roman"/>
                <w:szCs w:val="21"/>
              </w:rPr>
              <w:t>准确率大于</w:t>
            </w:r>
            <w:r>
              <w:rPr>
                <w:rFonts w:hint="eastAsia" w:ascii="Times New Roman" w:hAnsi="Times New Roman"/>
                <w:szCs w:val="21"/>
                <w:lang w:val="en-US" w:eastAsia="zh-CN"/>
              </w:rPr>
              <w:t>60</w:t>
            </w:r>
            <w:r>
              <w:rPr>
                <w:rFonts w:hint="eastAsia" w:ascii="Times New Roman" w:hAnsi="Times New Roman"/>
                <w:szCs w:val="21"/>
              </w:rPr>
              <w:t>%，字迹工整。</w:t>
            </w:r>
          </w:p>
        </w:tc>
        <w:tc>
          <w:tcPr>
            <w:tcW w:w="1570" w:type="dxa"/>
            <w:vAlign w:val="top"/>
          </w:tcPr>
          <w:p>
            <w:pPr>
              <w:spacing w:line="240" w:lineRule="auto"/>
              <w:rPr>
                <w:rFonts w:ascii="Times New Roman" w:hAnsi="Times New Roman" w:eastAsia="宋体" w:cs="Times New Roman"/>
                <w:kern w:val="2"/>
                <w:sz w:val="21"/>
                <w:szCs w:val="21"/>
                <w:lang w:val="en-US" w:eastAsia="zh-CN" w:bidi="ar-SA"/>
              </w:rPr>
            </w:pPr>
            <w:r>
              <w:rPr>
                <w:rFonts w:hint="eastAsia" w:ascii="Times New Roman" w:hAnsi="Times New Roman"/>
                <w:szCs w:val="21"/>
                <w:lang w:val="en-US" w:eastAsia="zh-CN"/>
              </w:rPr>
              <w:t>缺交作业5次以内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和相关</w:t>
            </w:r>
            <w:r>
              <w:rPr>
                <w:rFonts w:ascii="Times New Roman" w:hAnsi="Times New Roman"/>
                <w:szCs w:val="21"/>
              </w:rPr>
              <w:t>知识点论述</w:t>
            </w:r>
            <w:r>
              <w:rPr>
                <w:rFonts w:hint="eastAsia" w:ascii="Times New Roman" w:hAnsi="Times New Roman"/>
                <w:szCs w:val="21"/>
                <w:lang w:val="en-US" w:eastAsia="zh-CN"/>
              </w:rPr>
              <w:t>混乱</w:t>
            </w:r>
            <w:r>
              <w:rPr>
                <w:rFonts w:ascii="Times New Roman" w:hAnsi="Times New Roman"/>
                <w:szCs w:val="21"/>
              </w:rPr>
              <w:t>，</w:t>
            </w:r>
            <w:r>
              <w:rPr>
                <w:rFonts w:hint="eastAsia" w:ascii="Times New Roman" w:hAnsi="Times New Roman"/>
                <w:szCs w:val="21"/>
              </w:rPr>
              <w:t>准确率</w:t>
            </w:r>
            <w:r>
              <w:rPr>
                <w:rFonts w:hint="eastAsia" w:ascii="Times New Roman" w:hAnsi="Times New Roman"/>
                <w:szCs w:val="21"/>
                <w:lang w:val="en-US" w:eastAsia="zh-CN"/>
              </w:rPr>
              <w:t>小</w:t>
            </w:r>
            <w:r>
              <w:rPr>
                <w:rFonts w:hint="eastAsia" w:ascii="Times New Roman" w:hAnsi="Times New Roman"/>
                <w:szCs w:val="21"/>
              </w:rPr>
              <w:t>于</w:t>
            </w:r>
            <w:r>
              <w:rPr>
                <w:rFonts w:hint="eastAsia" w:ascii="Times New Roman" w:hAnsi="Times New Roman"/>
                <w:szCs w:val="21"/>
                <w:lang w:val="en-US" w:eastAsia="zh-CN"/>
              </w:rPr>
              <w:t>60</w:t>
            </w:r>
            <w:r>
              <w:rPr>
                <w:rFonts w:hint="eastAsia" w:ascii="Times New Roman" w:hAnsi="Times New Roman"/>
                <w:szCs w:val="21"/>
              </w:rPr>
              <w:t>%，字迹</w:t>
            </w:r>
            <w:r>
              <w:rPr>
                <w:rFonts w:hint="eastAsia" w:ascii="Times New Roman" w:hAnsi="Times New Roman"/>
                <w:szCs w:val="21"/>
                <w:lang w:val="en-US" w:eastAsia="zh-CN"/>
              </w:rPr>
              <w:t>潦草</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1326" w:type="dxa"/>
            <w:vAlign w:val="center"/>
          </w:tcPr>
          <w:p>
            <w:pPr>
              <w:rPr>
                <w:rFonts w:ascii="Times New Roman" w:hAnsi="Times New Roman"/>
                <w:b/>
                <w:bCs/>
                <w:color w:val="000000"/>
              </w:rPr>
            </w:pPr>
            <w:r>
              <w:rPr>
                <w:rFonts w:ascii="Times New Roman" w:hAnsi="Times New Roman"/>
                <w:b/>
                <w:bCs/>
                <w:color w:val="000000"/>
              </w:rPr>
              <w:t>课程目标2</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10</w:t>
            </w:r>
            <w:r>
              <w:rPr>
                <w:rFonts w:ascii="Times New Roman" w:hAnsi="Times New Roman"/>
                <w:szCs w:val="21"/>
              </w:rPr>
              <w:t>%）</w:t>
            </w:r>
          </w:p>
        </w:tc>
        <w:tc>
          <w:tcPr>
            <w:tcW w:w="1438" w:type="dxa"/>
            <w:vAlign w:val="top"/>
          </w:tcPr>
          <w:p>
            <w:pPr>
              <w:spacing w:line="240" w:lineRule="auto"/>
              <w:jc w:val="both"/>
              <w:rPr>
                <w:rFonts w:ascii="Times New Roman" w:hAnsi="Times New Roman"/>
                <w:szCs w:val="21"/>
              </w:rPr>
            </w:pPr>
            <w:r>
              <w:rPr>
                <w:rFonts w:ascii="Times New Roman" w:hAnsi="Times New Roman"/>
                <w:szCs w:val="21"/>
              </w:rPr>
              <w:t>按时交作业，</w:t>
            </w:r>
            <w:r>
              <w:rPr>
                <w:rFonts w:hint="eastAsia" w:ascii="Times New Roman" w:hAnsi="Times New Roman"/>
                <w:szCs w:val="21"/>
              </w:rPr>
              <w:t>作业完整，</w:t>
            </w:r>
            <w:r>
              <w:rPr>
                <w:rFonts w:ascii="Times New Roman" w:hAnsi="Times New Roman"/>
                <w:szCs w:val="21"/>
              </w:rPr>
              <w:t>概念正确，相关知识点论述清晰，</w:t>
            </w:r>
            <w:r>
              <w:rPr>
                <w:rFonts w:hint="eastAsia" w:ascii="Times New Roman" w:hAnsi="Times New Roman"/>
                <w:szCs w:val="21"/>
              </w:rPr>
              <w:t>准确率大于90%，字迹工整。</w:t>
            </w:r>
          </w:p>
        </w:tc>
        <w:tc>
          <w:tcPr>
            <w:tcW w:w="1438" w:type="dxa"/>
            <w:vAlign w:val="top"/>
          </w:tcPr>
          <w:p>
            <w:pPr>
              <w:spacing w:line="240" w:lineRule="auto"/>
              <w:jc w:val="both"/>
              <w:rPr>
                <w:rFonts w:ascii="Times New Roman" w:hAnsi="Times New Roman" w:eastAsia="宋体" w:cs="Times New Roman"/>
                <w:kern w:val="2"/>
                <w:sz w:val="21"/>
                <w:szCs w:val="21"/>
                <w:lang w:val="en-US" w:eastAsia="zh-CN" w:bidi="ar-SA"/>
              </w:rPr>
            </w:pPr>
            <w:r>
              <w:rPr>
                <w:rFonts w:ascii="Times New Roman" w:hAnsi="Times New Roman"/>
                <w:szCs w:val="21"/>
              </w:rPr>
              <w:t>按时交作业，</w:t>
            </w:r>
            <w:r>
              <w:rPr>
                <w:rFonts w:hint="eastAsia" w:ascii="Times New Roman" w:hAnsi="Times New Roman"/>
                <w:szCs w:val="21"/>
              </w:rPr>
              <w:t>作业完整，</w:t>
            </w:r>
            <w:r>
              <w:rPr>
                <w:rFonts w:ascii="Times New Roman" w:hAnsi="Times New Roman"/>
                <w:szCs w:val="21"/>
              </w:rPr>
              <w:t>概念正确，相关知识点论述清晰，</w:t>
            </w:r>
            <w:r>
              <w:rPr>
                <w:rFonts w:hint="eastAsia" w:ascii="Times New Roman" w:hAnsi="Times New Roman"/>
                <w:szCs w:val="21"/>
              </w:rPr>
              <w:t>准确率大于</w:t>
            </w:r>
            <w:r>
              <w:rPr>
                <w:rFonts w:hint="eastAsia" w:ascii="Times New Roman" w:hAnsi="Times New Roman"/>
                <w:szCs w:val="21"/>
                <w:lang w:val="en-US" w:eastAsia="zh-CN"/>
              </w:rPr>
              <w:t>8</w:t>
            </w:r>
            <w:r>
              <w:rPr>
                <w:rFonts w:hint="eastAsia" w:ascii="Times New Roman" w:hAnsi="Times New Roman"/>
                <w:szCs w:val="21"/>
              </w:rPr>
              <w:t>0%，字迹工整。</w:t>
            </w:r>
          </w:p>
        </w:tc>
        <w:tc>
          <w:tcPr>
            <w:tcW w:w="1438" w:type="dxa"/>
            <w:vAlign w:val="top"/>
          </w:tcPr>
          <w:p>
            <w:pPr>
              <w:spacing w:line="240" w:lineRule="auto"/>
              <w:jc w:val="both"/>
              <w:rPr>
                <w:rFonts w:ascii="Times New Roman" w:hAnsi="Times New Roman"/>
                <w:szCs w:val="21"/>
              </w:rPr>
            </w:pPr>
            <w:r>
              <w:rPr>
                <w:rFonts w:hint="eastAsia" w:ascii="Times New Roman" w:hAnsi="Times New Roman"/>
                <w:szCs w:val="21"/>
                <w:lang w:val="en-US" w:eastAsia="zh-CN"/>
              </w:rPr>
              <w:t>缺交作业2次以内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基本</w:t>
            </w:r>
            <w:r>
              <w:rPr>
                <w:rFonts w:ascii="Times New Roman" w:hAnsi="Times New Roman"/>
                <w:szCs w:val="21"/>
              </w:rPr>
              <w:t>正确，相关知识点论述</w:t>
            </w:r>
            <w:r>
              <w:rPr>
                <w:rFonts w:hint="eastAsia" w:ascii="Times New Roman" w:hAnsi="Times New Roman"/>
                <w:szCs w:val="21"/>
                <w:lang w:val="en-US" w:eastAsia="zh-CN"/>
              </w:rPr>
              <w:t>基本合理</w:t>
            </w:r>
            <w:r>
              <w:rPr>
                <w:rFonts w:ascii="Times New Roman" w:hAnsi="Times New Roman"/>
                <w:szCs w:val="21"/>
              </w:rPr>
              <w:t>，</w:t>
            </w:r>
            <w:r>
              <w:rPr>
                <w:rFonts w:hint="eastAsia" w:ascii="Times New Roman" w:hAnsi="Times New Roman"/>
                <w:szCs w:val="21"/>
              </w:rPr>
              <w:t>准确率大于</w:t>
            </w:r>
            <w:r>
              <w:rPr>
                <w:rFonts w:hint="eastAsia" w:ascii="Times New Roman" w:hAnsi="Times New Roman"/>
                <w:szCs w:val="21"/>
                <w:lang w:val="en-US" w:eastAsia="zh-CN"/>
              </w:rPr>
              <w:t>7</w:t>
            </w:r>
            <w:r>
              <w:rPr>
                <w:rFonts w:hint="eastAsia" w:ascii="Times New Roman" w:hAnsi="Times New Roman"/>
                <w:szCs w:val="21"/>
              </w:rPr>
              <w:t>0%，字迹工整。</w:t>
            </w:r>
          </w:p>
        </w:tc>
        <w:tc>
          <w:tcPr>
            <w:tcW w:w="1438" w:type="dxa"/>
            <w:vAlign w:val="top"/>
          </w:tcPr>
          <w:p>
            <w:pPr>
              <w:spacing w:line="240" w:lineRule="auto"/>
              <w:rPr>
                <w:rFonts w:ascii="Times New Roman" w:hAnsi="Times New Roman" w:eastAsia="宋体" w:cs="Times New Roman"/>
                <w:kern w:val="2"/>
                <w:sz w:val="21"/>
                <w:szCs w:val="21"/>
                <w:lang w:val="en-US" w:eastAsia="zh-CN" w:bidi="ar-SA"/>
              </w:rPr>
            </w:pPr>
            <w:r>
              <w:rPr>
                <w:rFonts w:hint="eastAsia" w:ascii="Times New Roman" w:hAnsi="Times New Roman"/>
                <w:szCs w:val="21"/>
                <w:lang w:val="en-US" w:eastAsia="zh-CN"/>
              </w:rPr>
              <w:t>缺交作业4次以内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基本</w:t>
            </w:r>
            <w:r>
              <w:rPr>
                <w:rFonts w:ascii="Times New Roman" w:hAnsi="Times New Roman"/>
                <w:szCs w:val="21"/>
              </w:rPr>
              <w:t>正确，</w:t>
            </w:r>
            <w:r>
              <w:rPr>
                <w:rFonts w:hint="eastAsia" w:ascii="Times New Roman" w:hAnsi="Times New Roman"/>
                <w:szCs w:val="21"/>
                <w:lang w:val="en-US" w:eastAsia="zh-CN"/>
              </w:rPr>
              <w:t>部分</w:t>
            </w:r>
            <w:r>
              <w:rPr>
                <w:rFonts w:ascii="Times New Roman" w:hAnsi="Times New Roman"/>
                <w:szCs w:val="21"/>
              </w:rPr>
              <w:t>知识点论述</w:t>
            </w:r>
            <w:r>
              <w:rPr>
                <w:rFonts w:hint="eastAsia" w:ascii="Times New Roman" w:hAnsi="Times New Roman"/>
                <w:szCs w:val="21"/>
                <w:lang w:val="en-US" w:eastAsia="zh-CN"/>
              </w:rPr>
              <w:t>不够合理</w:t>
            </w:r>
            <w:r>
              <w:rPr>
                <w:rFonts w:ascii="Times New Roman" w:hAnsi="Times New Roman"/>
                <w:szCs w:val="21"/>
              </w:rPr>
              <w:t>，</w:t>
            </w:r>
            <w:r>
              <w:rPr>
                <w:rFonts w:hint="eastAsia" w:ascii="Times New Roman" w:hAnsi="Times New Roman"/>
                <w:szCs w:val="21"/>
              </w:rPr>
              <w:t>准确率大于</w:t>
            </w:r>
            <w:r>
              <w:rPr>
                <w:rFonts w:hint="eastAsia" w:ascii="Times New Roman" w:hAnsi="Times New Roman"/>
                <w:szCs w:val="21"/>
                <w:lang w:val="en-US" w:eastAsia="zh-CN"/>
              </w:rPr>
              <w:t>60</w:t>
            </w:r>
            <w:r>
              <w:rPr>
                <w:rFonts w:hint="eastAsia" w:ascii="Times New Roman" w:hAnsi="Times New Roman"/>
                <w:szCs w:val="21"/>
              </w:rPr>
              <w:t>%，字迹工整。</w:t>
            </w:r>
          </w:p>
        </w:tc>
        <w:tc>
          <w:tcPr>
            <w:tcW w:w="1570" w:type="dxa"/>
            <w:vAlign w:val="top"/>
          </w:tcPr>
          <w:p>
            <w:pPr>
              <w:spacing w:line="240" w:lineRule="auto"/>
              <w:rPr>
                <w:rFonts w:ascii="Times New Roman" w:hAnsi="Times New Roman"/>
                <w:szCs w:val="21"/>
              </w:rPr>
            </w:pPr>
            <w:r>
              <w:rPr>
                <w:rFonts w:hint="eastAsia" w:ascii="Times New Roman" w:hAnsi="Times New Roman"/>
                <w:szCs w:val="21"/>
                <w:lang w:val="en-US" w:eastAsia="zh-CN"/>
              </w:rPr>
              <w:t>缺交作业5次以内</w:t>
            </w:r>
            <w:r>
              <w:rPr>
                <w:rFonts w:hint="eastAsia" w:ascii="Times New Roman" w:hAnsi="Times New Roman"/>
                <w:szCs w:val="21"/>
              </w:rPr>
              <w:t>，</w:t>
            </w:r>
            <w:r>
              <w:rPr>
                <w:rFonts w:ascii="Times New Roman" w:hAnsi="Times New Roman"/>
                <w:szCs w:val="21"/>
              </w:rPr>
              <w:t>概念</w:t>
            </w:r>
            <w:r>
              <w:rPr>
                <w:rFonts w:hint="eastAsia" w:ascii="Times New Roman" w:hAnsi="Times New Roman"/>
                <w:szCs w:val="21"/>
                <w:lang w:val="en-US" w:eastAsia="zh-CN"/>
              </w:rPr>
              <w:t>和相关</w:t>
            </w:r>
            <w:r>
              <w:rPr>
                <w:rFonts w:ascii="Times New Roman" w:hAnsi="Times New Roman"/>
                <w:szCs w:val="21"/>
              </w:rPr>
              <w:t>知识点论述</w:t>
            </w:r>
            <w:r>
              <w:rPr>
                <w:rFonts w:hint="eastAsia" w:ascii="Times New Roman" w:hAnsi="Times New Roman"/>
                <w:szCs w:val="21"/>
                <w:lang w:val="en-US" w:eastAsia="zh-CN"/>
              </w:rPr>
              <w:t>混乱</w:t>
            </w:r>
            <w:r>
              <w:rPr>
                <w:rFonts w:ascii="Times New Roman" w:hAnsi="Times New Roman"/>
                <w:szCs w:val="21"/>
              </w:rPr>
              <w:t>，</w:t>
            </w:r>
            <w:r>
              <w:rPr>
                <w:rFonts w:hint="eastAsia" w:ascii="Times New Roman" w:hAnsi="Times New Roman"/>
                <w:szCs w:val="21"/>
              </w:rPr>
              <w:t>准确率</w:t>
            </w:r>
            <w:r>
              <w:rPr>
                <w:rFonts w:hint="eastAsia" w:ascii="Times New Roman" w:hAnsi="Times New Roman"/>
                <w:szCs w:val="21"/>
                <w:lang w:val="en-US" w:eastAsia="zh-CN"/>
              </w:rPr>
              <w:t>小</w:t>
            </w:r>
            <w:r>
              <w:rPr>
                <w:rFonts w:hint="eastAsia" w:ascii="Times New Roman" w:hAnsi="Times New Roman"/>
                <w:szCs w:val="21"/>
              </w:rPr>
              <w:t>于</w:t>
            </w:r>
            <w:r>
              <w:rPr>
                <w:rFonts w:hint="eastAsia" w:ascii="Times New Roman" w:hAnsi="Times New Roman"/>
                <w:szCs w:val="21"/>
                <w:lang w:val="en-US" w:eastAsia="zh-CN"/>
              </w:rPr>
              <w:t>60</w:t>
            </w:r>
            <w:r>
              <w:rPr>
                <w:rFonts w:hint="eastAsia" w:ascii="Times New Roman" w:hAnsi="Times New Roman"/>
                <w:szCs w:val="21"/>
              </w:rPr>
              <w:t>%，字迹</w:t>
            </w:r>
            <w:r>
              <w:rPr>
                <w:rFonts w:hint="eastAsia" w:ascii="Times New Roman" w:hAnsi="Times New Roman"/>
                <w:szCs w:val="21"/>
                <w:lang w:val="en-US" w:eastAsia="zh-CN"/>
              </w:rPr>
              <w:t>潦草</w:t>
            </w:r>
            <w:r>
              <w:rPr>
                <w:rFonts w:hint="eastAsia" w:ascii="Times New Roman" w:hAnsi="Times New Roman"/>
                <w:szCs w:val="21"/>
              </w:rPr>
              <w:t>。</w:t>
            </w:r>
          </w:p>
        </w:tc>
      </w:tr>
    </w:tbl>
    <w:p>
      <w:pPr>
        <w:widowControl/>
        <w:autoSpaceDN w:val="0"/>
        <w:spacing w:line="360" w:lineRule="auto"/>
        <w:outlineLvl w:val="2"/>
        <w:rPr>
          <w:rFonts w:ascii="Times New Roman" w:hAnsi="Times New Roman"/>
          <w:szCs w:val="21"/>
        </w:rPr>
      </w:pPr>
      <w:r>
        <w:rPr>
          <w:rFonts w:ascii="Times New Roman" w:hAnsi="Times New Roman"/>
          <w:szCs w:val="21"/>
        </w:rPr>
        <w:t>作业按百分制评分，以所有作业的平均成绩</w:t>
      </w:r>
      <w:r>
        <w:rPr>
          <w:rFonts w:hint="eastAsia" w:ascii="Times New Roman" w:hAnsi="Times New Roman"/>
          <w:szCs w:val="21"/>
          <w:lang w:val="en-US" w:eastAsia="zh-CN"/>
        </w:rPr>
        <w:t>按所占比例</w:t>
      </w:r>
      <w:r>
        <w:rPr>
          <w:rFonts w:ascii="Times New Roman" w:hAnsi="Times New Roman"/>
          <w:szCs w:val="21"/>
        </w:rPr>
        <w:t>计入总成绩。</w:t>
      </w:r>
    </w:p>
    <w:p>
      <w:pPr>
        <w:widowControl/>
        <w:numPr>
          <w:ilvl w:val="-1"/>
          <w:numId w:val="0"/>
        </w:numPr>
        <w:autoSpaceDN w:val="0"/>
        <w:spacing w:line="360" w:lineRule="auto"/>
        <w:outlineLvl w:val="2"/>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3</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434"/>
        <w:gridCol w:w="1434"/>
        <w:gridCol w:w="1434"/>
        <w:gridCol w:w="1434"/>
        <w:gridCol w:w="1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4"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4"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4"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4"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437"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b/>
                <w:bCs/>
                <w:color w:val="000000"/>
              </w:rPr>
            </w:pPr>
            <w:r>
              <w:rPr>
                <w:rFonts w:ascii="Times New Roman" w:hAnsi="Times New Roman"/>
                <w:b/>
                <w:bCs/>
                <w:color w:val="000000"/>
              </w:rPr>
              <w:t>课程目标1</w:t>
            </w:r>
          </w:p>
          <w:p>
            <w:pPr>
              <w:jc w:val="cente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5</w:t>
            </w:r>
            <w:r>
              <w:rPr>
                <w:rFonts w:ascii="Times New Roman" w:hAnsi="Times New Roman"/>
                <w:szCs w:val="21"/>
              </w:rPr>
              <w:t>%）</w:t>
            </w:r>
          </w:p>
        </w:tc>
        <w:tc>
          <w:tcPr>
            <w:tcW w:w="1434" w:type="dxa"/>
          </w:tcPr>
          <w:p>
            <w:pPr>
              <w:spacing w:line="320" w:lineRule="exact"/>
              <w:rPr>
                <w:rFonts w:ascii="Times New Roman" w:hAnsi="Times New Roman"/>
                <w:szCs w:val="21"/>
              </w:rPr>
            </w:pPr>
            <w:r>
              <w:rPr>
                <w:rFonts w:ascii="Times New Roman" w:hAnsi="Times New Roman"/>
                <w:szCs w:val="21"/>
              </w:rPr>
              <w:t>按照要求完成实验预习，并按照相关</w:t>
            </w:r>
            <w:r>
              <w:rPr>
                <w:rFonts w:hint="eastAsia" w:ascii="Times New Roman" w:hAnsi="Times New Roman"/>
                <w:szCs w:val="21"/>
                <w:lang w:val="en-US" w:eastAsia="zh-CN"/>
              </w:rPr>
              <w:t>流程</w:t>
            </w:r>
            <w:r>
              <w:rPr>
                <w:rFonts w:ascii="Times New Roman" w:hAnsi="Times New Roman"/>
                <w:szCs w:val="21"/>
              </w:rPr>
              <w:t>及安全要求进行实验，实验原理清晰、</w:t>
            </w:r>
            <w:r>
              <w:rPr>
                <w:rFonts w:hint="eastAsia" w:ascii="Times New Roman" w:hAnsi="Times New Roman"/>
                <w:szCs w:val="21"/>
              </w:rPr>
              <w:t>实验操作正确，</w:t>
            </w:r>
            <w:r>
              <w:rPr>
                <w:rFonts w:ascii="Times New Roman" w:hAnsi="Times New Roman"/>
                <w:szCs w:val="21"/>
              </w:rPr>
              <w:t>实验数据详实，分析正确，报告撰写规范。</w:t>
            </w:r>
          </w:p>
        </w:tc>
        <w:tc>
          <w:tcPr>
            <w:tcW w:w="1434" w:type="dxa"/>
          </w:tcPr>
          <w:p>
            <w:pPr>
              <w:spacing w:line="320" w:lineRule="exact"/>
              <w:rPr>
                <w:rFonts w:ascii="Times New Roman" w:hAnsi="Times New Roman"/>
                <w:szCs w:val="21"/>
              </w:rPr>
            </w:pPr>
            <w:r>
              <w:rPr>
                <w:rFonts w:ascii="Times New Roman" w:hAnsi="Times New Roman"/>
                <w:szCs w:val="21"/>
              </w:rPr>
              <w:t>按照要求完成实验预习，并按照相关</w:t>
            </w:r>
            <w:r>
              <w:rPr>
                <w:rFonts w:hint="eastAsia" w:ascii="Times New Roman" w:hAnsi="Times New Roman"/>
                <w:szCs w:val="21"/>
                <w:lang w:val="en-US" w:eastAsia="zh-CN"/>
              </w:rPr>
              <w:t>流程</w:t>
            </w:r>
            <w:r>
              <w:rPr>
                <w:rFonts w:ascii="Times New Roman" w:hAnsi="Times New Roman"/>
                <w:szCs w:val="21"/>
              </w:rPr>
              <w:t>及安全要求进行实验，</w:t>
            </w:r>
            <w:r>
              <w:rPr>
                <w:rFonts w:hint="eastAsia" w:ascii="Times New Roman" w:hAnsi="Times New Roman"/>
                <w:szCs w:val="21"/>
              </w:rPr>
              <w:t>实验操作</w:t>
            </w:r>
            <w:r>
              <w:rPr>
                <w:rFonts w:hint="eastAsia" w:ascii="Times New Roman" w:hAnsi="Times New Roman"/>
                <w:szCs w:val="21"/>
                <w:lang w:val="en-US" w:eastAsia="zh-CN"/>
              </w:rPr>
              <w:t>基本</w:t>
            </w:r>
            <w:r>
              <w:rPr>
                <w:rFonts w:hint="eastAsia" w:ascii="Times New Roman" w:hAnsi="Times New Roman"/>
                <w:szCs w:val="21"/>
              </w:rPr>
              <w:t>正确，</w:t>
            </w:r>
            <w:r>
              <w:rPr>
                <w:rFonts w:ascii="Times New Roman" w:hAnsi="Times New Roman"/>
                <w:szCs w:val="21"/>
              </w:rPr>
              <w:t>实验数据较详实，分析较正确，报告撰写较规范。</w:t>
            </w:r>
          </w:p>
        </w:tc>
        <w:tc>
          <w:tcPr>
            <w:tcW w:w="1434" w:type="dxa"/>
          </w:tcPr>
          <w:p>
            <w:pPr>
              <w:spacing w:line="320" w:lineRule="exact"/>
              <w:rPr>
                <w:rFonts w:ascii="Times New Roman" w:hAnsi="Times New Roman"/>
                <w:szCs w:val="21"/>
              </w:rPr>
            </w:pPr>
            <w:r>
              <w:rPr>
                <w:rFonts w:hint="eastAsia" w:ascii="Times New Roman" w:hAnsi="Times New Roman"/>
                <w:szCs w:val="21"/>
                <w:lang w:val="en-US" w:eastAsia="zh-CN"/>
              </w:rPr>
              <w:t>基本</w:t>
            </w:r>
            <w:r>
              <w:rPr>
                <w:rFonts w:ascii="Times New Roman" w:hAnsi="Times New Roman"/>
                <w:szCs w:val="21"/>
              </w:rPr>
              <w:t>按照要求完成实验预习，并进行实验，</w:t>
            </w:r>
            <w:r>
              <w:rPr>
                <w:rFonts w:hint="eastAsia" w:ascii="Times New Roman" w:hAnsi="Times New Roman"/>
                <w:szCs w:val="21"/>
              </w:rPr>
              <w:t>实验操作</w:t>
            </w:r>
            <w:r>
              <w:rPr>
                <w:rFonts w:hint="eastAsia" w:ascii="Times New Roman" w:hAnsi="Times New Roman"/>
                <w:szCs w:val="21"/>
                <w:lang w:val="en-US" w:eastAsia="zh-CN"/>
              </w:rPr>
              <w:t>基本</w:t>
            </w:r>
            <w:r>
              <w:rPr>
                <w:rFonts w:hint="eastAsia" w:ascii="Times New Roman" w:hAnsi="Times New Roman"/>
                <w:szCs w:val="21"/>
              </w:rPr>
              <w:t>正确，</w:t>
            </w:r>
            <w:r>
              <w:rPr>
                <w:rFonts w:ascii="Times New Roman" w:hAnsi="Times New Roman"/>
                <w:szCs w:val="21"/>
              </w:rPr>
              <w:t>实验数据</w:t>
            </w:r>
            <w:r>
              <w:rPr>
                <w:rFonts w:hint="eastAsia" w:ascii="Times New Roman" w:hAnsi="Times New Roman"/>
                <w:szCs w:val="21"/>
                <w:lang w:val="en-US" w:eastAsia="zh-CN"/>
              </w:rPr>
              <w:t>基本</w:t>
            </w:r>
            <w:r>
              <w:rPr>
                <w:rFonts w:ascii="Times New Roman" w:hAnsi="Times New Roman"/>
                <w:szCs w:val="21"/>
              </w:rPr>
              <w:t>详实，分析</w:t>
            </w:r>
            <w:r>
              <w:rPr>
                <w:rFonts w:hint="eastAsia" w:ascii="Times New Roman" w:hAnsi="Times New Roman"/>
                <w:szCs w:val="21"/>
                <w:lang w:val="en-US" w:eastAsia="zh-CN"/>
              </w:rPr>
              <w:t>基本</w:t>
            </w:r>
            <w:r>
              <w:rPr>
                <w:rFonts w:ascii="Times New Roman" w:hAnsi="Times New Roman"/>
                <w:szCs w:val="21"/>
              </w:rPr>
              <w:t>正确，报告撰写</w:t>
            </w:r>
            <w:r>
              <w:rPr>
                <w:rFonts w:hint="eastAsia" w:ascii="Times New Roman" w:hAnsi="Times New Roman"/>
                <w:szCs w:val="21"/>
                <w:lang w:val="en-US" w:eastAsia="zh-CN"/>
              </w:rPr>
              <w:t>基本</w:t>
            </w:r>
            <w:r>
              <w:rPr>
                <w:rFonts w:ascii="Times New Roman" w:hAnsi="Times New Roman"/>
                <w:szCs w:val="21"/>
              </w:rPr>
              <w:t>规范。</w:t>
            </w:r>
          </w:p>
        </w:tc>
        <w:tc>
          <w:tcPr>
            <w:tcW w:w="1434" w:type="dxa"/>
          </w:tcPr>
          <w:p>
            <w:pPr>
              <w:spacing w:line="320" w:lineRule="exact"/>
              <w:rPr>
                <w:rFonts w:ascii="Times New Roman" w:hAnsi="Times New Roman"/>
                <w:szCs w:val="21"/>
              </w:rPr>
            </w:pPr>
            <w:r>
              <w:rPr>
                <w:rFonts w:ascii="Times New Roman" w:hAnsi="Times New Roman"/>
                <w:szCs w:val="21"/>
              </w:rPr>
              <w:t>基本按照相关实验及安全要求进行实验，</w:t>
            </w:r>
            <w:r>
              <w:rPr>
                <w:rFonts w:hint="eastAsia" w:ascii="Times New Roman" w:hAnsi="Times New Roman"/>
                <w:szCs w:val="21"/>
              </w:rPr>
              <w:t>实验操作</w:t>
            </w:r>
            <w:r>
              <w:rPr>
                <w:rFonts w:hint="eastAsia" w:ascii="Times New Roman" w:hAnsi="Times New Roman"/>
                <w:szCs w:val="21"/>
                <w:lang w:val="en-US" w:eastAsia="zh-CN"/>
              </w:rPr>
              <w:t>恩正确</w:t>
            </w:r>
            <w:r>
              <w:rPr>
                <w:rFonts w:hint="eastAsia" w:ascii="Times New Roman" w:hAnsi="Times New Roman"/>
                <w:szCs w:val="21"/>
              </w:rPr>
              <w:t>，</w:t>
            </w:r>
            <w:r>
              <w:rPr>
                <w:rFonts w:ascii="Times New Roman" w:hAnsi="Times New Roman"/>
                <w:szCs w:val="21"/>
              </w:rPr>
              <w:t>实验数据</w:t>
            </w:r>
            <w:r>
              <w:rPr>
                <w:rFonts w:hint="eastAsia" w:ascii="Times New Roman" w:hAnsi="Times New Roman"/>
                <w:szCs w:val="21"/>
                <w:lang w:val="en-US" w:eastAsia="zh-CN"/>
              </w:rPr>
              <w:t>略有欠缺</w:t>
            </w:r>
            <w:r>
              <w:rPr>
                <w:rFonts w:ascii="Times New Roman" w:hAnsi="Times New Roman"/>
                <w:szCs w:val="21"/>
              </w:rPr>
              <w:t>，分析</w:t>
            </w:r>
            <w:r>
              <w:rPr>
                <w:rFonts w:hint="eastAsia" w:ascii="Times New Roman" w:hAnsi="Times New Roman"/>
                <w:szCs w:val="21"/>
                <w:lang w:val="en-US" w:eastAsia="zh-CN"/>
              </w:rPr>
              <w:t>有少量错误</w:t>
            </w:r>
            <w:r>
              <w:rPr>
                <w:rFonts w:ascii="Times New Roman" w:hAnsi="Times New Roman"/>
                <w:szCs w:val="21"/>
              </w:rPr>
              <w:t>，报告撰写</w:t>
            </w:r>
            <w:r>
              <w:rPr>
                <w:rFonts w:hint="eastAsia" w:ascii="Times New Roman" w:hAnsi="Times New Roman"/>
                <w:szCs w:val="21"/>
                <w:lang w:val="en-US" w:eastAsia="zh-CN"/>
              </w:rPr>
              <w:t>不够</w:t>
            </w:r>
            <w:r>
              <w:rPr>
                <w:rFonts w:ascii="Times New Roman" w:hAnsi="Times New Roman"/>
                <w:szCs w:val="21"/>
              </w:rPr>
              <w:t>规范。</w:t>
            </w:r>
          </w:p>
        </w:tc>
        <w:tc>
          <w:tcPr>
            <w:tcW w:w="1437" w:type="dxa"/>
          </w:tcPr>
          <w:p>
            <w:pPr>
              <w:rPr>
                <w:rFonts w:ascii="Times New Roman" w:hAnsi="Times New Roman"/>
                <w:szCs w:val="21"/>
              </w:rPr>
            </w:pPr>
            <w:r>
              <w:rPr>
                <w:rFonts w:hint="eastAsia" w:ascii="Times New Roman" w:hAnsi="Times New Roman"/>
                <w:szCs w:val="21"/>
                <w:lang w:val="en-US" w:eastAsia="zh-CN"/>
              </w:rPr>
              <w:t>未</w:t>
            </w:r>
            <w:r>
              <w:rPr>
                <w:rFonts w:ascii="Times New Roman" w:hAnsi="Times New Roman"/>
                <w:szCs w:val="21"/>
              </w:rPr>
              <w:t>按要求</w:t>
            </w:r>
            <w:r>
              <w:rPr>
                <w:rFonts w:hint="eastAsia" w:ascii="Times New Roman" w:hAnsi="Times New Roman"/>
                <w:szCs w:val="21"/>
                <w:lang w:val="en-US" w:eastAsia="zh-CN"/>
              </w:rPr>
              <w:t>进行</w:t>
            </w:r>
            <w:r>
              <w:rPr>
                <w:rFonts w:ascii="Times New Roman" w:hAnsi="Times New Roman"/>
                <w:szCs w:val="21"/>
              </w:rPr>
              <w:t>预习</w:t>
            </w:r>
            <w:r>
              <w:rPr>
                <w:rFonts w:hint="eastAsia" w:ascii="Times New Roman" w:hAnsi="Times New Roman"/>
                <w:szCs w:val="21"/>
                <w:lang w:val="en-US" w:eastAsia="zh-CN"/>
              </w:rPr>
              <w:t>和</w:t>
            </w:r>
            <w:r>
              <w:rPr>
                <w:rFonts w:ascii="Times New Roman" w:hAnsi="Times New Roman"/>
                <w:szCs w:val="21"/>
              </w:rPr>
              <w:t>实验；实验原理不够清晰、数据</w:t>
            </w:r>
            <w:r>
              <w:rPr>
                <w:rFonts w:hint="eastAsia" w:ascii="Times New Roman" w:hAnsi="Times New Roman"/>
                <w:szCs w:val="21"/>
                <w:lang w:val="en-US" w:eastAsia="zh-CN"/>
              </w:rPr>
              <w:t>缺失较多</w:t>
            </w:r>
            <w:r>
              <w:rPr>
                <w:rFonts w:ascii="Times New Roman" w:hAnsi="Times New Roman"/>
                <w:szCs w:val="21"/>
              </w:rPr>
              <w:t>，分析错误</w:t>
            </w:r>
            <w:r>
              <w:rPr>
                <w:rFonts w:hint="eastAsia" w:ascii="Times New Roman" w:hAnsi="Times New Roman"/>
                <w:szCs w:val="21"/>
                <w:lang w:val="en-US" w:eastAsia="zh-CN"/>
              </w:rPr>
              <w:t>较多</w:t>
            </w:r>
            <w:r>
              <w:rPr>
                <w:rFonts w:ascii="Times New Roman" w:hAnsi="Times New Roman"/>
                <w:szCs w:val="21"/>
              </w:rPr>
              <w:t>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b/>
                <w:bCs/>
                <w:color w:val="000000"/>
              </w:rPr>
            </w:pPr>
            <w:r>
              <w:rPr>
                <w:rFonts w:ascii="Times New Roman" w:hAnsi="Times New Roman"/>
                <w:b/>
                <w:bCs/>
                <w:color w:val="000000"/>
              </w:rPr>
              <w:t>课程目标2</w:t>
            </w:r>
          </w:p>
          <w:p>
            <w:pPr>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5</w:t>
            </w:r>
            <w:r>
              <w:rPr>
                <w:rFonts w:ascii="Times New Roman" w:hAnsi="Times New Roman"/>
                <w:szCs w:val="21"/>
              </w:rPr>
              <w:t>%）</w:t>
            </w:r>
          </w:p>
        </w:tc>
        <w:tc>
          <w:tcPr>
            <w:tcW w:w="1434" w:type="dxa"/>
          </w:tcPr>
          <w:p>
            <w:pPr>
              <w:spacing w:line="320" w:lineRule="exact"/>
              <w:rPr>
                <w:rFonts w:ascii="Times New Roman" w:hAnsi="Times New Roman"/>
                <w:szCs w:val="21"/>
              </w:rPr>
            </w:pPr>
            <w:r>
              <w:rPr>
                <w:rFonts w:ascii="Times New Roman" w:hAnsi="Times New Roman"/>
                <w:szCs w:val="21"/>
              </w:rPr>
              <w:t>按照要求完成实验预习，并按照相关</w:t>
            </w:r>
            <w:r>
              <w:rPr>
                <w:rFonts w:hint="eastAsia" w:ascii="Times New Roman" w:hAnsi="Times New Roman"/>
                <w:szCs w:val="21"/>
                <w:lang w:val="en-US" w:eastAsia="zh-CN"/>
              </w:rPr>
              <w:t>流程</w:t>
            </w:r>
            <w:r>
              <w:rPr>
                <w:rFonts w:ascii="Times New Roman" w:hAnsi="Times New Roman"/>
                <w:szCs w:val="21"/>
              </w:rPr>
              <w:t>及安全要求进行实验，实验原理清晰、</w:t>
            </w:r>
            <w:r>
              <w:rPr>
                <w:rFonts w:hint="eastAsia" w:ascii="Times New Roman" w:hAnsi="Times New Roman"/>
                <w:szCs w:val="21"/>
              </w:rPr>
              <w:t>实验操作正确，</w:t>
            </w:r>
            <w:r>
              <w:rPr>
                <w:rFonts w:ascii="Times New Roman" w:hAnsi="Times New Roman"/>
                <w:szCs w:val="21"/>
              </w:rPr>
              <w:t>实验数据详实，分析正确，报告撰写规范。</w:t>
            </w:r>
          </w:p>
        </w:tc>
        <w:tc>
          <w:tcPr>
            <w:tcW w:w="1434" w:type="dxa"/>
          </w:tcPr>
          <w:p>
            <w:pPr>
              <w:spacing w:line="320" w:lineRule="exact"/>
              <w:rPr>
                <w:rFonts w:ascii="Times New Roman" w:hAnsi="Times New Roman"/>
                <w:szCs w:val="21"/>
              </w:rPr>
            </w:pPr>
            <w:r>
              <w:rPr>
                <w:rFonts w:ascii="Times New Roman" w:hAnsi="Times New Roman"/>
                <w:szCs w:val="21"/>
              </w:rPr>
              <w:t>按照要求完成实验预习，并按照相关</w:t>
            </w:r>
            <w:r>
              <w:rPr>
                <w:rFonts w:hint="eastAsia" w:ascii="Times New Roman" w:hAnsi="Times New Roman"/>
                <w:szCs w:val="21"/>
                <w:lang w:val="en-US" w:eastAsia="zh-CN"/>
              </w:rPr>
              <w:t>流程</w:t>
            </w:r>
            <w:r>
              <w:rPr>
                <w:rFonts w:ascii="Times New Roman" w:hAnsi="Times New Roman"/>
                <w:szCs w:val="21"/>
              </w:rPr>
              <w:t>及安全要求进行实验，</w:t>
            </w:r>
            <w:r>
              <w:rPr>
                <w:rFonts w:hint="eastAsia" w:ascii="Times New Roman" w:hAnsi="Times New Roman"/>
                <w:szCs w:val="21"/>
              </w:rPr>
              <w:t>实验操作</w:t>
            </w:r>
            <w:r>
              <w:rPr>
                <w:rFonts w:hint="eastAsia" w:ascii="Times New Roman" w:hAnsi="Times New Roman"/>
                <w:szCs w:val="21"/>
                <w:lang w:val="en-US" w:eastAsia="zh-CN"/>
              </w:rPr>
              <w:t>基本</w:t>
            </w:r>
            <w:r>
              <w:rPr>
                <w:rFonts w:hint="eastAsia" w:ascii="Times New Roman" w:hAnsi="Times New Roman"/>
                <w:szCs w:val="21"/>
              </w:rPr>
              <w:t>正确，</w:t>
            </w:r>
            <w:r>
              <w:rPr>
                <w:rFonts w:ascii="Times New Roman" w:hAnsi="Times New Roman"/>
                <w:szCs w:val="21"/>
              </w:rPr>
              <w:t>实验数据较详实，分析较正确，报告撰写较规范。</w:t>
            </w:r>
          </w:p>
        </w:tc>
        <w:tc>
          <w:tcPr>
            <w:tcW w:w="1434" w:type="dxa"/>
          </w:tcPr>
          <w:p>
            <w:pPr>
              <w:spacing w:line="320" w:lineRule="exact"/>
              <w:rPr>
                <w:rFonts w:ascii="Times New Roman" w:hAnsi="Times New Roman"/>
                <w:szCs w:val="21"/>
              </w:rPr>
            </w:pPr>
            <w:r>
              <w:rPr>
                <w:rFonts w:hint="eastAsia" w:ascii="Times New Roman" w:hAnsi="Times New Roman"/>
                <w:szCs w:val="21"/>
                <w:lang w:val="en-US" w:eastAsia="zh-CN"/>
              </w:rPr>
              <w:t>基本</w:t>
            </w:r>
            <w:r>
              <w:rPr>
                <w:rFonts w:ascii="Times New Roman" w:hAnsi="Times New Roman"/>
                <w:szCs w:val="21"/>
              </w:rPr>
              <w:t>按照要求完成实验预习，并进行实验，</w:t>
            </w:r>
            <w:r>
              <w:rPr>
                <w:rFonts w:hint="eastAsia" w:ascii="Times New Roman" w:hAnsi="Times New Roman"/>
                <w:szCs w:val="21"/>
              </w:rPr>
              <w:t>实验操作</w:t>
            </w:r>
            <w:r>
              <w:rPr>
                <w:rFonts w:hint="eastAsia" w:ascii="Times New Roman" w:hAnsi="Times New Roman"/>
                <w:szCs w:val="21"/>
                <w:lang w:val="en-US" w:eastAsia="zh-CN"/>
              </w:rPr>
              <w:t>基本</w:t>
            </w:r>
            <w:r>
              <w:rPr>
                <w:rFonts w:hint="eastAsia" w:ascii="Times New Roman" w:hAnsi="Times New Roman"/>
                <w:szCs w:val="21"/>
              </w:rPr>
              <w:t>正确，</w:t>
            </w:r>
            <w:r>
              <w:rPr>
                <w:rFonts w:ascii="Times New Roman" w:hAnsi="Times New Roman"/>
                <w:szCs w:val="21"/>
              </w:rPr>
              <w:t>实验数据</w:t>
            </w:r>
            <w:r>
              <w:rPr>
                <w:rFonts w:hint="eastAsia" w:ascii="Times New Roman" w:hAnsi="Times New Roman"/>
                <w:szCs w:val="21"/>
                <w:lang w:val="en-US" w:eastAsia="zh-CN"/>
              </w:rPr>
              <w:t>基本</w:t>
            </w:r>
            <w:r>
              <w:rPr>
                <w:rFonts w:ascii="Times New Roman" w:hAnsi="Times New Roman"/>
                <w:szCs w:val="21"/>
              </w:rPr>
              <w:t>详实，分析</w:t>
            </w:r>
            <w:r>
              <w:rPr>
                <w:rFonts w:hint="eastAsia" w:ascii="Times New Roman" w:hAnsi="Times New Roman"/>
                <w:szCs w:val="21"/>
                <w:lang w:val="en-US" w:eastAsia="zh-CN"/>
              </w:rPr>
              <w:t>基本</w:t>
            </w:r>
            <w:r>
              <w:rPr>
                <w:rFonts w:ascii="Times New Roman" w:hAnsi="Times New Roman"/>
                <w:szCs w:val="21"/>
              </w:rPr>
              <w:t>正确，报告撰写</w:t>
            </w:r>
            <w:r>
              <w:rPr>
                <w:rFonts w:hint="eastAsia" w:ascii="Times New Roman" w:hAnsi="Times New Roman"/>
                <w:szCs w:val="21"/>
                <w:lang w:val="en-US" w:eastAsia="zh-CN"/>
              </w:rPr>
              <w:t>基本</w:t>
            </w:r>
            <w:r>
              <w:rPr>
                <w:rFonts w:ascii="Times New Roman" w:hAnsi="Times New Roman"/>
                <w:szCs w:val="21"/>
              </w:rPr>
              <w:t>规范。</w:t>
            </w:r>
          </w:p>
        </w:tc>
        <w:tc>
          <w:tcPr>
            <w:tcW w:w="1434" w:type="dxa"/>
          </w:tcPr>
          <w:p>
            <w:pPr>
              <w:spacing w:line="320" w:lineRule="exact"/>
              <w:rPr>
                <w:rFonts w:ascii="Times New Roman" w:hAnsi="Times New Roman"/>
                <w:szCs w:val="21"/>
              </w:rPr>
            </w:pPr>
            <w:r>
              <w:rPr>
                <w:rFonts w:ascii="Times New Roman" w:hAnsi="Times New Roman"/>
                <w:szCs w:val="21"/>
              </w:rPr>
              <w:t>基本按照相关实验及安全要求进行实验，</w:t>
            </w:r>
            <w:r>
              <w:rPr>
                <w:rFonts w:hint="eastAsia" w:ascii="Times New Roman" w:hAnsi="Times New Roman"/>
                <w:szCs w:val="21"/>
              </w:rPr>
              <w:t>实验操作</w:t>
            </w:r>
            <w:r>
              <w:rPr>
                <w:rFonts w:hint="eastAsia" w:ascii="Times New Roman" w:hAnsi="Times New Roman"/>
                <w:szCs w:val="21"/>
                <w:lang w:val="en-US" w:eastAsia="zh-CN"/>
              </w:rPr>
              <w:t>恩正确</w:t>
            </w:r>
            <w:r>
              <w:rPr>
                <w:rFonts w:hint="eastAsia" w:ascii="Times New Roman" w:hAnsi="Times New Roman"/>
                <w:szCs w:val="21"/>
              </w:rPr>
              <w:t>，</w:t>
            </w:r>
            <w:r>
              <w:rPr>
                <w:rFonts w:ascii="Times New Roman" w:hAnsi="Times New Roman"/>
                <w:szCs w:val="21"/>
              </w:rPr>
              <w:t>实验数据</w:t>
            </w:r>
            <w:r>
              <w:rPr>
                <w:rFonts w:hint="eastAsia" w:ascii="Times New Roman" w:hAnsi="Times New Roman"/>
                <w:szCs w:val="21"/>
                <w:lang w:val="en-US" w:eastAsia="zh-CN"/>
              </w:rPr>
              <w:t>略有欠缺</w:t>
            </w:r>
            <w:r>
              <w:rPr>
                <w:rFonts w:ascii="Times New Roman" w:hAnsi="Times New Roman"/>
                <w:szCs w:val="21"/>
              </w:rPr>
              <w:t>，分析</w:t>
            </w:r>
            <w:r>
              <w:rPr>
                <w:rFonts w:hint="eastAsia" w:ascii="Times New Roman" w:hAnsi="Times New Roman"/>
                <w:szCs w:val="21"/>
                <w:lang w:val="en-US" w:eastAsia="zh-CN"/>
              </w:rPr>
              <w:t>有少量错误</w:t>
            </w:r>
            <w:r>
              <w:rPr>
                <w:rFonts w:ascii="Times New Roman" w:hAnsi="Times New Roman"/>
                <w:szCs w:val="21"/>
              </w:rPr>
              <w:t>，报告撰写</w:t>
            </w:r>
            <w:r>
              <w:rPr>
                <w:rFonts w:hint="eastAsia" w:ascii="Times New Roman" w:hAnsi="Times New Roman"/>
                <w:szCs w:val="21"/>
                <w:lang w:val="en-US" w:eastAsia="zh-CN"/>
              </w:rPr>
              <w:t>不够</w:t>
            </w:r>
            <w:r>
              <w:rPr>
                <w:rFonts w:ascii="Times New Roman" w:hAnsi="Times New Roman"/>
                <w:szCs w:val="21"/>
              </w:rPr>
              <w:t>规范。</w:t>
            </w:r>
          </w:p>
        </w:tc>
        <w:tc>
          <w:tcPr>
            <w:tcW w:w="1437" w:type="dxa"/>
          </w:tcPr>
          <w:p>
            <w:pPr>
              <w:rPr>
                <w:rFonts w:ascii="Times New Roman" w:hAnsi="Times New Roman"/>
                <w:szCs w:val="21"/>
              </w:rPr>
            </w:pPr>
            <w:r>
              <w:rPr>
                <w:rFonts w:hint="eastAsia" w:ascii="Times New Roman" w:hAnsi="Times New Roman"/>
                <w:szCs w:val="21"/>
                <w:lang w:val="en-US" w:eastAsia="zh-CN"/>
              </w:rPr>
              <w:t>未</w:t>
            </w:r>
            <w:r>
              <w:rPr>
                <w:rFonts w:ascii="Times New Roman" w:hAnsi="Times New Roman"/>
                <w:szCs w:val="21"/>
              </w:rPr>
              <w:t>按要求</w:t>
            </w:r>
            <w:r>
              <w:rPr>
                <w:rFonts w:hint="eastAsia" w:ascii="Times New Roman" w:hAnsi="Times New Roman"/>
                <w:szCs w:val="21"/>
                <w:lang w:val="en-US" w:eastAsia="zh-CN"/>
              </w:rPr>
              <w:t>进行</w:t>
            </w:r>
            <w:r>
              <w:rPr>
                <w:rFonts w:ascii="Times New Roman" w:hAnsi="Times New Roman"/>
                <w:szCs w:val="21"/>
              </w:rPr>
              <w:t>预习</w:t>
            </w:r>
            <w:r>
              <w:rPr>
                <w:rFonts w:hint="eastAsia" w:ascii="Times New Roman" w:hAnsi="Times New Roman"/>
                <w:szCs w:val="21"/>
                <w:lang w:val="en-US" w:eastAsia="zh-CN"/>
              </w:rPr>
              <w:t>和</w:t>
            </w:r>
            <w:r>
              <w:rPr>
                <w:rFonts w:ascii="Times New Roman" w:hAnsi="Times New Roman"/>
                <w:szCs w:val="21"/>
              </w:rPr>
              <w:t>实验；实验原理不够清晰、数据</w:t>
            </w:r>
            <w:r>
              <w:rPr>
                <w:rFonts w:hint="eastAsia" w:ascii="Times New Roman" w:hAnsi="Times New Roman"/>
                <w:szCs w:val="21"/>
                <w:lang w:val="en-US" w:eastAsia="zh-CN"/>
              </w:rPr>
              <w:t>缺失较多</w:t>
            </w:r>
            <w:r>
              <w:rPr>
                <w:rFonts w:ascii="Times New Roman" w:hAnsi="Times New Roman"/>
                <w:szCs w:val="21"/>
              </w:rPr>
              <w:t>，分析错误</w:t>
            </w:r>
            <w:r>
              <w:rPr>
                <w:rFonts w:hint="eastAsia" w:ascii="Times New Roman" w:hAnsi="Times New Roman"/>
                <w:szCs w:val="21"/>
                <w:lang w:val="en-US" w:eastAsia="zh-CN"/>
              </w:rPr>
              <w:t>较多</w:t>
            </w:r>
            <w:r>
              <w:rPr>
                <w:rFonts w:ascii="Times New Roman" w:hAnsi="Times New Roman"/>
                <w:szCs w:val="21"/>
              </w:rPr>
              <w:t>或无实验报告。</w:t>
            </w:r>
          </w:p>
        </w:tc>
      </w:tr>
    </w:tbl>
    <w:p>
      <w:pPr>
        <w:widowControl/>
        <w:autoSpaceDN w:val="0"/>
        <w:spacing w:line="360" w:lineRule="auto"/>
        <w:outlineLvl w:val="2"/>
        <w:rPr>
          <w:rFonts w:ascii="Times New Roman" w:hAnsi="Times New Roman"/>
          <w:szCs w:val="21"/>
        </w:rPr>
      </w:pPr>
      <w:r>
        <w:rPr>
          <w:rFonts w:hint="eastAsia" w:ascii="Times New Roman" w:hAnsi="Times New Roman"/>
          <w:szCs w:val="21"/>
          <w:lang w:val="en-US" w:eastAsia="zh-CN"/>
        </w:rPr>
        <w:t>实验</w:t>
      </w:r>
      <w:r>
        <w:rPr>
          <w:rFonts w:ascii="Times New Roman" w:hAnsi="Times New Roman"/>
          <w:szCs w:val="21"/>
        </w:rPr>
        <w:t>按百分制评分，所有</w:t>
      </w:r>
      <w:r>
        <w:rPr>
          <w:rFonts w:hint="eastAsia" w:ascii="Times New Roman" w:hAnsi="Times New Roman"/>
          <w:szCs w:val="21"/>
          <w:lang w:val="en-US" w:eastAsia="zh-CN"/>
        </w:rPr>
        <w:t>实验</w:t>
      </w:r>
      <w:r>
        <w:rPr>
          <w:rFonts w:ascii="Times New Roman" w:hAnsi="Times New Roman"/>
          <w:szCs w:val="21"/>
        </w:rPr>
        <w:t>的成绩</w:t>
      </w:r>
      <w:r>
        <w:rPr>
          <w:rFonts w:hint="eastAsia" w:ascii="Times New Roman" w:hAnsi="Times New Roman"/>
          <w:szCs w:val="21"/>
          <w:lang w:val="en-US" w:eastAsia="zh-CN"/>
        </w:rPr>
        <w:t>按所占比例</w:t>
      </w:r>
      <w:r>
        <w:rPr>
          <w:rFonts w:ascii="Times New Roman" w:hAnsi="Times New Roman"/>
          <w:szCs w:val="21"/>
        </w:rPr>
        <w:t>计入总成绩。</w:t>
      </w:r>
    </w:p>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8522" w:type="dxa"/>
        <w:tblInd w:w="0" w:type="dxa"/>
        <w:tblLayout w:type="fixed"/>
        <w:tblCellMar>
          <w:top w:w="0" w:type="dxa"/>
          <w:left w:w="108" w:type="dxa"/>
          <w:bottom w:w="0" w:type="dxa"/>
          <w:right w:w="108" w:type="dxa"/>
        </w:tblCellMar>
      </w:tblPr>
      <w:tblGrid>
        <w:gridCol w:w="1218"/>
        <w:gridCol w:w="1396"/>
        <w:gridCol w:w="1181"/>
        <w:gridCol w:w="1181"/>
        <w:gridCol w:w="1181"/>
        <w:gridCol w:w="1181"/>
        <w:gridCol w:w="1184"/>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396"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5908"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396"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181"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181"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181"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181"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184"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827"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w:t>
            </w:r>
            <w:r>
              <w:rPr>
                <w:rFonts w:hint="eastAsia" w:ascii="Times New Roman" w:hAnsi="Times New Roman"/>
                <w:szCs w:val="21"/>
                <w:lang w:val="en-US" w:eastAsia="zh-CN"/>
              </w:rPr>
              <w:t>3</w:t>
            </w:r>
            <w:r>
              <w:rPr>
                <w:rFonts w:ascii="Times New Roman" w:hAnsi="Times New Roman"/>
                <w:szCs w:val="21"/>
              </w:rPr>
              <w:t>0%）</w:t>
            </w:r>
          </w:p>
        </w:tc>
        <w:tc>
          <w:tcPr>
            <w:tcW w:w="1396" w:type="dxa"/>
            <w:tcBorders>
              <w:top w:val="single" w:color="000000" w:sz="4" w:space="0"/>
              <w:left w:val="nil"/>
              <w:bottom w:val="single" w:color="000000" w:sz="4" w:space="0"/>
              <w:right w:val="single" w:color="000000" w:sz="4" w:space="0"/>
            </w:tcBorders>
            <w:vAlign w:val="top"/>
          </w:tcPr>
          <w:p>
            <w:pPr>
              <w:adjustRightInd/>
              <w:snapToGrid/>
              <w:spacing w:line="260" w:lineRule="atLeast"/>
              <w:rPr>
                <w:rFonts w:ascii="Times New Roman" w:hAnsi="Times New Roman"/>
                <w:color w:val="000000"/>
                <w:szCs w:val="21"/>
              </w:rPr>
            </w:pPr>
            <w:r>
              <w:rPr>
                <w:rFonts w:hint="eastAsia" w:ascii="Times New Roman" w:hAnsi="Times New Roman"/>
                <w:color w:val="000000"/>
                <w:szCs w:val="21"/>
              </w:rPr>
              <w:t>掌握机械设备常用的拖动控制基本原理、方法和手段，掌握直流电动机、交流电动机、控制电动机等的结构、工作原理和机械特性。</w:t>
            </w:r>
            <w:r>
              <w:rPr>
                <w:rFonts w:ascii="Times New Roman" w:hAnsi="Times New Roman"/>
                <w:color w:val="000000"/>
                <w:szCs w:val="21"/>
              </w:rPr>
              <w:t xml:space="preserve"> </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hint="eastAsia" w:ascii="Times New Roman" w:hAnsi="Times New Roman" w:eastAsia="宋体"/>
                <w:color w:val="000000"/>
                <w:szCs w:val="21"/>
                <w:lang w:eastAsia="zh-CN"/>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理论知识的判断</w:t>
            </w:r>
            <w:r>
              <w:rPr>
                <w:rFonts w:hint="eastAsia" w:ascii="Times New Roman" w:hAnsi="Times New Roman"/>
                <w:color w:val="000000"/>
                <w:szCs w:val="21"/>
                <w:lang w:eastAsia="zh-CN"/>
              </w:rPr>
              <w:t>、</w:t>
            </w:r>
            <w:r>
              <w:rPr>
                <w:rFonts w:ascii="Times New Roman" w:hAnsi="Times New Roman"/>
                <w:color w:val="000000"/>
                <w:szCs w:val="21"/>
              </w:rPr>
              <w:t>选择和论述正确、简练</w:t>
            </w:r>
            <w:r>
              <w:rPr>
                <w:rFonts w:hint="eastAsia" w:ascii="Times New Roman" w:hAnsi="Times New Roman"/>
                <w:color w:val="000000"/>
                <w:szCs w:val="21"/>
                <w:lang w:eastAsia="zh-CN"/>
              </w:rPr>
              <w:t>、</w:t>
            </w:r>
            <w:r>
              <w:rPr>
                <w:rFonts w:hint="eastAsia" w:ascii="Times New Roman" w:hAnsi="Times New Roman"/>
                <w:color w:val="000000"/>
                <w:szCs w:val="21"/>
                <w:lang w:val="en-US" w:eastAsia="zh-CN"/>
              </w:rPr>
              <w:t>合理、全面</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正确地进行</w:t>
            </w:r>
            <w:r>
              <w:rPr>
                <w:rFonts w:hint="eastAsia" w:ascii="Times New Roman" w:hAnsi="Times New Roman"/>
                <w:color w:val="000000"/>
                <w:szCs w:val="21"/>
                <w:lang w:val="en-US" w:eastAsia="zh-CN"/>
              </w:rPr>
              <w:t>相关方案的综合设计和</w:t>
            </w:r>
            <w:r>
              <w:rPr>
                <w:rFonts w:ascii="Times New Roman" w:hAnsi="Times New Roman"/>
                <w:color w:val="000000"/>
                <w:szCs w:val="21"/>
              </w:rPr>
              <w:t>计算</w:t>
            </w:r>
            <w:r>
              <w:rPr>
                <w:rFonts w:hint="eastAsia" w:ascii="Times New Roman" w:hAnsi="Times New Roman"/>
                <w:color w:val="000000"/>
                <w:szCs w:val="21"/>
                <w:lang w:val="en-US" w:eastAsia="zh-CN"/>
              </w:rPr>
              <w:t>分析</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理论知识的判断</w:t>
            </w:r>
            <w:r>
              <w:rPr>
                <w:rFonts w:hint="eastAsia" w:ascii="Times New Roman" w:hAnsi="Times New Roman"/>
                <w:color w:val="000000"/>
                <w:szCs w:val="21"/>
                <w:lang w:eastAsia="zh-CN"/>
              </w:rPr>
              <w:t>、</w:t>
            </w:r>
            <w:r>
              <w:rPr>
                <w:rFonts w:ascii="Times New Roman" w:hAnsi="Times New Roman"/>
                <w:color w:val="000000"/>
                <w:szCs w:val="21"/>
              </w:rPr>
              <w:t>选择和论述</w:t>
            </w:r>
            <w:r>
              <w:rPr>
                <w:rFonts w:hint="eastAsia" w:ascii="Times New Roman" w:hAnsi="Times New Roman"/>
                <w:color w:val="000000"/>
                <w:szCs w:val="21"/>
                <w:lang w:val="en-US" w:eastAsia="zh-CN"/>
              </w:rPr>
              <w:t>基本</w:t>
            </w:r>
            <w:r>
              <w:rPr>
                <w:rFonts w:ascii="Times New Roman" w:hAnsi="Times New Roman"/>
                <w:color w:val="000000"/>
                <w:szCs w:val="21"/>
              </w:rPr>
              <w:t>正确；能够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相关方案的综合设计和</w:t>
            </w:r>
            <w:r>
              <w:rPr>
                <w:rFonts w:ascii="Times New Roman" w:hAnsi="Times New Roman"/>
                <w:color w:val="000000"/>
                <w:szCs w:val="21"/>
              </w:rPr>
              <w:t>计算</w:t>
            </w:r>
            <w:r>
              <w:rPr>
                <w:rFonts w:hint="eastAsia" w:ascii="Times New Roman" w:hAnsi="Times New Roman"/>
                <w:color w:val="000000"/>
                <w:szCs w:val="21"/>
                <w:lang w:val="en-US" w:eastAsia="zh-CN"/>
              </w:rPr>
              <w:t>分析</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bookmarkStart w:id="319" w:name="OLE_LINK3"/>
            <w:bookmarkStart w:id="320" w:name="OLE_LINK4"/>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能够进行一定</w:t>
            </w:r>
            <w:r>
              <w:rPr>
                <w:rFonts w:ascii="Times New Roman" w:hAnsi="Times New Roman"/>
                <w:color w:val="000000"/>
                <w:szCs w:val="21"/>
              </w:rPr>
              <w:t>的判断</w:t>
            </w:r>
            <w:r>
              <w:rPr>
                <w:rFonts w:hint="eastAsia" w:ascii="Times New Roman" w:hAnsi="Times New Roman"/>
                <w:color w:val="000000"/>
                <w:szCs w:val="21"/>
                <w:lang w:eastAsia="zh-CN"/>
              </w:rPr>
              <w:t>、</w:t>
            </w:r>
            <w:r>
              <w:rPr>
                <w:rFonts w:ascii="Times New Roman" w:hAnsi="Times New Roman"/>
                <w:color w:val="000000"/>
                <w:szCs w:val="21"/>
              </w:rPr>
              <w:t>选择和论述；能够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分析，存在少量错误</w:t>
            </w:r>
            <w:r>
              <w:rPr>
                <w:rFonts w:hint="eastAsia" w:ascii="Times New Roman" w:hAnsi="Times New Roman"/>
                <w:color w:val="000000"/>
                <w:szCs w:val="21"/>
                <w:lang w:eastAsia="zh-CN"/>
              </w:rPr>
              <w:t>。</w:t>
            </w:r>
            <w:bookmarkEnd w:id="319"/>
            <w:bookmarkEnd w:id="320"/>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掌握不够准确</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分析，存在一定错误</w:t>
            </w:r>
            <w:r>
              <w:rPr>
                <w:rFonts w:hint="eastAsia" w:ascii="Times New Roman" w:hAnsi="Times New Roman"/>
                <w:color w:val="000000"/>
                <w:szCs w:val="21"/>
                <w:lang w:eastAsia="zh-CN"/>
              </w:rPr>
              <w:t>。</w:t>
            </w:r>
          </w:p>
        </w:tc>
        <w:tc>
          <w:tcPr>
            <w:tcW w:w="118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掌握较差</w:t>
            </w:r>
            <w:r>
              <w:rPr>
                <w:rFonts w:ascii="Times New Roman" w:hAnsi="Times New Roman"/>
                <w:color w:val="000000"/>
                <w:szCs w:val="21"/>
              </w:rPr>
              <w:t>；</w:t>
            </w:r>
            <w:r>
              <w:rPr>
                <w:rFonts w:hint="eastAsia" w:ascii="Times New Roman" w:hAnsi="Times New Roman"/>
                <w:color w:val="000000"/>
                <w:szCs w:val="21"/>
                <w:lang w:val="en-US" w:eastAsia="zh-CN"/>
              </w:rPr>
              <w:t>不</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分析，存在较多错误</w:t>
            </w:r>
            <w:r>
              <w:rPr>
                <w:rFonts w:hint="eastAsia" w:ascii="Times New Roman" w:hAnsi="Times New Roman"/>
                <w:color w:val="000000"/>
                <w:szCs w:val="21"/>
                <w:lang w:eastAsia="zh-CN"/>
              </w:rPr>
              <w:t>。</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w:t>
            </w:r>
            <w:r>
              <w:rPr>
                <w:rFonts w:hint="eastAsia" w:ascii="Times New Roman" w:hAnsi="Times New Roman"/>
                <w:szCs w:val="21"/>
                <w:lang w:val="en-US" w:eastAsia="zh-CN"/>
              </w:rPr>
              <w:t>3</w:t>
            </w:r>
            <w:r>
              <w:rPr>
                <w:rFonts w:ascii="Times New Roman" w:hAnsi="Times New Roman"/>
                <w:szCs w:val="21"/>
              </w:rPr>
              <w:t>0%）</w:t>
            </w:r>
          </w:p>
        </w:tc>
        <w:tc>
          <w:tcPr>
            <w:tcW w:w="1396" w:type="dxa"/>
            <w:tcBorders>
              <w:top w:val="single" w:color="000000" w:sz="4" w:space="0"/>
              <w:left w:val="nil"/>
              <w:bottom w:val="single" w:color="000000" w:sz="4" w:space="0"/>
              <w:right w:val="single" w:color="000000" w:sz="4" w:space="0"/>
            </w:tcBorders>
            <w:vAlign w:val="top"/>
          </w:tcPr>
          <w:p>
            <w:pPr>
              <w:spacing w:line="260" w:lineRule="atLeast"/>
              <w:jc w:val="both"/>
              <w:rPr>
                <w:rFonts w:ascii="Times New Roman" w:hAnsi="Times New Roman"/>
                <w:color w:val="000000"/>
                <w:szCs w:val="21"/>
              </w:rPr>
            </w:pPr>
            <w:r>
              <w:rPr>
                <w:rFonts w:hint="eastAsia" w:ascii="Times New Roman" w:hAnsi="Times New Roman"/>
                <w:color w:val="000000"/>
                <w:szCs w:val="21"/>
              </w:rPr>
              <w:t>理解并分析常见继电器接触器控制原理与控制方法以及可编程控制器原理与应用，掌握机电传动控制的基础理论和基本知识，了解电动机的选择</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理论知识的判断</w:t>
            </w:r>
            <w:r>
              <w:rPr>
                <w:rFonts w:hint="eastAsia" w:ascii="Times New Roman" w:hAnsi="Times New Roman"/>
                <w:color w:val="000000"/>
                <w:szCs w:val="21"/>
                <w:lang w:eastAsia="zh-CN"/>
              </w:rPr>
              <w:t>、</w:t>
            </w:r>
            <w:r>
              <w:rPr>
                <w:rFonts w:ascii="Times New Roman" w:hAnsi="Times New Roman"/>
                <w:color w:val="000000"/>
                <w:szCs w:val="21"/>
              </w:rPr>
              <w:t>选择和论述正确、简练</w:t>
            </w:r>
            <w:r>
              <w:rPr>
                <w:rFonts w:hint="eastAsia" w:ascii="Times New Roman" w:hAnsi="Times New Roman"/>
                <w:color w:val="000000"/>
                <w:szCs w:val="21"/>
                <w:lang w:eastAsia="zh-CN"/>
              </w:rPr>
              <w:t>、</w:t>
            </w:r>
            <w:r>
              <w:rPr>
                <w:rFonts w:hint="eastAsia" w:ascii="Times New Roman" w:hAnsi="Times New Roman"/>
                <w:color w:val="000000"/>
                <w:szCs w:val="21"/>
                <w:lang w:val="en-US" w:eastAsia="zh-CN"/>
              </w:rPr>
              <w:t>合理、全面</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正确地进行</w:t>
            </w:r>
            <w:r>
              <w:rPr>
                <w:rFonts w:hint="eastAsia" w:ascii="Times New Roman" w:hAnsi="Times New Roman"/>
                <w:color w:val="000000"/>
                <w:szCs w:val="21"/>
                <w:lang w:val="en-US" w:eastAsia="zh-CN"/>
              </w:rPr>
              <w:t>相关方案的综合设计和</w:t>
            </w:r>
            <w:r>
              <w:rPr>
                <w:rFonts w:ascii="Times New Roman" w:hAnsi="Times New Roman"/>
                <w:color w:val="000000"/>
                <w:szCs w:val="21"/>
              </w:rPr>
              <w:t>计算</w:t>
            </w:r>
            <w:r>
              <w:rPr>
                <w:rFonts w:hint="eastAsia" w:ascii="Times New Roman" w:hAnsi="Times New Roman"/>
                <w:color w:val="000000"/>
                <w:szCs w:val="21"/>
                <w:lang w:val="en-US" w:eastAsia="zh-CN"/>
              </w:rPr>
              <w:t>分析</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理论知识的判断</w:t>
            </w:r>
            <w:r>
              <w:rPr>
                <w:rFonts w:hint="eastAsia" w:ascii="Times New Roman" w:hAnsi="Times New Roman"/>
                <w:color w:val="000000"/>
                <w:szCs w:val="21"/>
                <w:lang w:eastAsia="zh-CN"/>
              </w:rPr>
              <w:t>、</w:t>
            </w:r>
            <w:r>
              <w:rPr>
                <w:rFonts w:ascii="Times New Roman" w:hAnsi="Times New Roman"/>
                <w:color w:val="000000"/>
                <w:szCs w:val="21"/>
              </w:rPr>
              <w:t>选择和论述</w:t>
            </w:r>
            <w:r>
              <w:rPr>
                <w:rFonts w:hint="eastAsia" w:ascii="Times New Roman" w:hAnsi="Times New Roman"/>
                <w:color w:val="000000"/>
                <w:szCs w:val="21"/>
                <w:lang w:val="en-US" w:eastAsia="zh-CN"/>
              </w:rPr>
              <w:t>基本</w:t>
            </w:r>
            <w:r>
              <w:rPr>
                <w:rFonts w:ascii="Times New Roman" w:hAnsi="Times New Roman"/>
                <w:color w:val="000000"/>
                <w:szCs w:val="21"/>
              </w:rPr>
              <w:t>正确；能够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相关方案的综合设计和</w:t>
            </w:r>
            <w:r>
              <w:rPr>
                <w:rFonts w:ascii="Times New Roman" w:hAnsi="Times New Roman"/>
                <w:color w:val="000000"/>
                <w:szCs w:val="21"/>
              </w:rPr>
              <w:t>计算</w:t>
            </w:r>
            <w:r>
              <w:rPr>
                <w:rFonts w:hint="eastAsia" w:ascii="Times New Roman" w:hAnsi="Times New Roman"/>
                <w:color w:val="000000"/>
                <w:szCs w:val="21"/>
                <w:lang w:val="en-US" w:eastAsia="zh-CN"/>
              </w:rPr>
              <w:t>分析</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能够进行一定</w:t>
            </w:r>
            <w:r>
              <w:rPr>
                <w:rFonts w:ascii="Times New Roman" w:hAnsi="Times New Roman"/>
                <w:color w:val="000000"/>
                <w:szCs w:val="21"/>
              </w:rPr>
              <w:t>的判断</w:t>
            </w:r>
            <w:r>
              <w:rPr>
                <w:rFonts w:hint="eastAsia" w:ascii="Times New Roman" w:hAnsi="Times New Roman"/>
                <w:color w:val="000000"/>
                <w:szCs w:val="21"/>
                <w:lang w:eastAsia="zh-CN"/>
              </w:rPr>
              <w:t>、</w:t>
            </w:r>
            <w:r>
              <w:rPr>
                <w:rFonts w:ascii="Times New Roman" w:hAnsi="Times New Roman"/>
                <w:color w:val="000000"/>
                <w:szCs w:val="21"/>
              </w:rPr>
              <w:t>选择和论述；能够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分析，存在少量错误</w:t>
            </w:r>
            <w:r>
              <w:rPr>
                <w:rFonts w:hint="eastAsia" w:ascii="Times New Roman" w:hAnsi="Times New Roman"/>
                <w:color w:val="000000"/>
                <w:szCs w:val="21"/>
                <w:lang w:eastAsia="zh-CN"/>
              </w:rPr>
              <w:t>。</w:t>
            </w:r>
          </w:p>
        </w:tc>
        <w:tc>
          <w:tcPr>
            <w:tcW w:w="1181"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掌握不够准确</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分析，存在一定错误</w:t>
            </w:r>
            <w:r>
              <w:rPr>
                <w:rFonts w:hint="eastAsia" w:ascii="Times New Roman" w:hAnsi="Times New Roman"/>
                <w:color w:val="000000"/>
                <w:szCs w:val="21"/>
                <w:lang w:eastAsia="zh-CN"/>
              </w:rPr>
              <w:t>。</w:t>
            </w:r>
          </w:p>
        </w:tc>
        <w:tc>
          <w:tcPr>
            <w:tcW w:w="1184" w:type="dxa"/>
            <w:tcBorders>
              <w:top w:val="single" w:color="000000" w:sz="4" w:space="0"/>
              <w:left w:val="nil"/>
              <w:bottom w:val="single" w:color="000000" w:sz="4" w:space="0"/>
              <w:right w:val="single" w:color="000000" w:sz="4" w:space="0"/>
            </w:tcBorders>
            <w:vAlign w:val="top"/>
          </w:tcPr>
          <w:p>
            <w:pPr>
              <w:adjustRightInd w:val="0"/>
              <w:snapToGrid w:val="0"/>
              <w:rPr>
                <w:rFonts w:ascii="Times New Roman" w:hAnsi="Times New Roman"/>
                <w:color w:val="000000"/>
                <w:szCs w:val="21"/>
              </w:rPr>
            </w:pPr>
            <w:r>
              <w:rPr>
                <w:rFonts w:ascii="Times New Roman" w:hAnsi="Times New Roman"/>
                <w:color w:val="000000"/>
                <w:szCs w:val="21"/>
              </w:rPr>
              <w:t>对基本概念</w:t>
            </w:r>
            <w:r>
              <w:rPr>
                <w:rFonts w:hint="eastAsia" w:ascii="Times New Roman" w:hAnsi="Times New Roman"/>
                <w:color w:val="000000"/>
                <w:szCs w:val="21"/>
                <w:lang w:val="en-US" w:eastAsia="zh-CN"/>
              </w:rPr>
              <w:t>等</w:t>
            </w:r>
            <w:r>
              <w:rPr>
                <w:rFonts w:ascii="Times New Roman" w:hAnsi="Times New Roman"/>
                <w:color w:val="000000"/>
                <w:szCs w:val="21"/>
              </w:rPr>
              <w:t>理论知识</w:t>
            </w:r>
            <w:r>
              <w:rPr>
                <w:rFonts w:hint="eastAsia" w:ascii="Times New Roman" w:hAnsi="Times New Roman"/>
                <w:color w:val="000000"/>
                <w:szCs w:val="21"/>
                <w:lang w:val="en-US" w:eastAsia="zh-CN"/>
              </w:rPr>
              <w:t>掌握较差</w:t>
            </w:r>
            <w:r>
              <w:rPr>
                <w:rFonts w:ascii="Times New Roman" w:hAnsi="Times New Roman"/>
                <w:color w:val="000000"/>
                <w:szCs w:val="21"/>
              </w:rPr>
              <w:t>；</w:t>
            </w:r>
            <w:r>
              <w:rPr>
                <w:rFonts w:hint="eastAsia" w:ascii="Times New Roman" w:hAnsi="Times New Roman"/>
                <w:color w:val="000000"/>
                <w:szCs w:val="21"/>
                <w:lang w:val="en-US" w:eastAsia="zh-CN"/>
              </w:rPr>
              <w:t>不</w:t>
            </w:r>
            <w:r>
              <w:rPr>
                <w:rFonts w:ascii="Times New Roman" w:hAnsi="Times New Roman"/>
                <w:color w:val="000000"/>
                <w:szCs w:val="21"/>
              </w:rPr>
              <w:t>能够</w:t>
            </w:r>
            <w:r>
              <w:rPr>
                <w:rFonts w:hint="eastAsia" w:ascii="Times New Roman" w:hAnsi="Times New Roman"/>
                <w:color w:val="000000"/>
                <w:szCs w:val="21"/>
                <w:lang w:val="en-US" w:eastAsia="zh-CN"/>
              </w:rPr>
              <w:t>根据题目要求</w:t>
            </w:r>
            <w:r>
              <w:rPr>
                <w:rFonts w:ascii="Times New Roman" w:hAnsi="Times New Roman"/>
                <w:color w:val="000000"/>
                <w:szCs w:val="21"/>
              </w:rPr>
              <w:t>进行</w:t>
            </w:r>
            <w:r>
              <w:rPr>
                <w:rFonts w:hint="eastAsia" w:ascii="Times New Roman" w:hAnsi="Times New Roman"/>
                <w:color w:val="000000"/>
                <w:szCs w:val="21"/>
                <w:lang w:val="en-US" w:eastAsia="zh-CN"/>
              </w:rPr>
              <w:t>相关方案的基本设计和</w:t>
            </w:r>
            <w:r>
              <w:rPr>
                <w:rFonts w:ascii="Times New Roman" w:hAnsi="Times New Roman"/>
                <w:color w:val="000000"/>
                <w:szCs w:val="21"/>
              </w:rPr>
              <w:t>计算</w:t>
            </w:r>
            <w:r>
              <w:rPr>
                <w:rFonts w:hint="eastAsia" w:ascii="Times New Roman" w:hAnsi="Times New Roman"/>
                <w:color w:val="000000"/>
                <w:szCs w:val="21"/>
                <w:lang w:val="en-US" w:eastAsia="zh-CN"/>
              </w:rPr>
              <w:t>分析，存在较多错误</w:t>
            </w:r>
            <w:r>
              <w:rPr>
                <w:rFonts w:hint="eastAsia" w:ascii="Times New Roman" w:hAnsi="Times New Roman"/>
                <w:color w:val="000000"/>
                <w:szCs w:val="21"/>
                <w:lang w:eastAsia="zh-CN"/>
              </w:rPr>
              <w:t>。</w:t>
            </w:r>
          </w:p>
        </w:tc>
      </w:tr>
    </w:tbl>
    <w:p>
      <w:pPr>
        <w:widowControl/>
        <w:autoSpaceDN w:val="0"/>
        <w:spacing w:line="360" w:lineRule="auto"/>
        <w:outlineLvl w:val="2"/>
        <w:rPr>
          <w:rFonts w:ascii="Times New Roman" w:hAnsi="Times New Roman"/>
          <w:szCs w:val="21"/>
        </w:rPr>
      </w:pPr>
      <w:r>
        <w:rPr>
          <w:rFonts w:hint="eastAsia" w:ascii="Times New Roman" w:hAnsi="Times New Roman"/>
          <w:szCs w:val="21"/>
          <w:lang w:val="en-US" w:eastAsia="zh-CN"/>
        </w:rPr>
        <w:t>期末考试</w:t>
      </w:r>
      <w:r>
        <w:rPr>
          <w:rFonts w:ascii="Times New Roman" w:hAnsi="Times New Roman"/>
          <w:szCs w:val="21"/>
        </w:rPr>
        <w:t>按百分制评分，</w:t>
      </w:r>
      <w:r>
        <w:rPr>
          <w:rFonts w:hint="eastAsia" w:ascii="Times New Roman" w:hAnsi="Times New Roman"/>
          <w:szCs w:val="21"/>
          <w:lang w:val="en-US" w:eastAsia="zh-CN"/>
        </w:rPr>
        <w:t>考试</w:t>
      </w:r>
      <w:r>
        <w:rPr>
          <w:rFonts w:ascii="Times New Roman" w:hAnsi="Times New Roman"/>
          <w:szCs w:val="21"/>
        </w:rPr>
        <w:t>成绩</w:t>
      </w:r>
      <w:r>
        <w:rPr>
          <w:rFonts w:hint="eastAsia" w:ascii="Times New Roman" w:hAnsi="Times New Roman"/>
          <w:szCs w:val="21"/>
          <w:lang w:val="en-US" w:eastAsia="zh-CN"/>
        </w:rPr>
        <w:t>按所占比例</w:t>
      </w:r>
      <w:r>
        <w:rPr>
          <w:rFonts w:ascii="Times New Roman" w:hAnsi="Times New Roman"/>
          <w:szCs w:val="21"/>
        </w:rPr>
        <w:t>计入总成绩。</w:t>
      </w:r>
    </w:p>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hint="eastAsia" w:ascii="Times New Roman" w:hAnsi="Times New Roman"/>
          <w:szCs w:val="21"/>
        </w:rPr>
      </w:pPr>
      <w:r>
        <w:rPr>
          <w:rFonts w:ascii="Times New Roman" w:hAnsi="Times New Roman"/>
          <w:szCs w:val="21"/>
        </w:rPr>
        <w:t>教师在课堂上应对基本概念、规律、原理和方法进行必要的讲授，并详细讲授每章的重点、难点内容</w:t>
      </w:r>
      <w:r>
        <w:rPr>
          <w:rFonts w:hint="eastAsia" w:ascii="Times New Roman" w:hAnsi="Times New Roman"/>
          <w:szCs w:val="21"/>
          <w:lang w:eastAsia="zh-CN"/>
        </w:rPr>
        <w:t>。</w:t>
      </w:r>
      <w:r>
        <w:rPr>
          <w:rFonts w:hint="eastAsia" w:ascii="Times New Roman" w:hAnsi="Times New Roman"/>
          <w:szCs w:val="21"/>
        </w:rPr>
        <w:t>本课程将以学生获得知识能力为目标，采用大量的集中讲授、案例教学、主题讨论等形式，并将课程教授结合现代网络工具如移动教学、微助教等方式贯穿教学的全过程</w:t>
      </w:r>
      <w:r>
        <w:rPr>
          <w:rFonts w:ascii="Times New Roman" w:hAnsi="Times New Roman"/>
          <w:szCs w:val="21"/>
        </w:rPr>
        <w:t>。</w:t>
      </w:r>
      <w:r>
        <w:rPr>
          <w:rFonts w:hint="eastAsia" w:ascii="Times New Roman" w:hAnsi="Times New Roman"/>
          <w:szCs w:val="21"/>
        </w:rPr>
        <w:t>通过教学环节与实验环节，使学生能从理论和实践上掌握机电传动控制的基础理论和基本知识，培养学生根据工业生产过程的技术要求设计开发各类机电传动控制系统的能力，为从事机械设计制造及自动化方面的工作打下基础，为后续专业设计类课程的学习提供支持。</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w:t>
      </w:r>
      <w:r>
        <w:rPr>
          <w:rFonts w:hint="eastAsia" w:ascii="Times New Roman" w:hAnsi="Times New Roman"/>
          <w:szCs w:val="21"/>
          <w:lang w:val="en-US" w:eastAsia="zh-CN"/>
        </w:rPr>
        <w:t>坚持把</w:t>
      </w:r>
      <w:r>
        <w:rPr>
          <w:rFonts w:ascii="Times New Roman" w:hAnsi="Times New Roman"/>
          <w:szCs w:val="21"/>
        </w:rPr>
        <w:t>预习和复习</w:t>
      </w:r>
      <w:r>
        <w:rPr>
          <w:rFonts w:hint="eastAsia" w:ascii="Times New Roman" w:hAnsi="Times New Roman"/>
          <w:szCs w:val="21"/>
          <w:lang w:val="en-US" w:eastAsia="zh-CN"/>
        </w:rPr>
        <w:t>当作</w:t>
      </w:r>
      <w:r>
        <w:rPr>
          <w:rFonts w:ascii="Times New Roman" w:hAnsi="Times New Roman"/>
          <w:szCs w:val="21"/>
        </w:rPr>
        <w:t>常态</w:t>
      </w:r>
      <w:r>
        <w:rPr>
          <w:rFonts w:hint="eastAsia" w:ascii="Times New Roman" w:hAnsi="Times New Roman"/>
          <w:szCs w:val="21"/>
          <w:lang w:val="en-US" w:eastAsia="zh-CN"/>
        </w:rPr>
        <w:t>化的</w:t>
      </w:r>
      <w:r>
        <w:rPr>
          <w:rFonts w:ascii="Times New Roman" w:hAnsi="Times New Roman"/>
          <w:szCs w:val="21"/>
        </w:rPr>
        <w:t>学习过程；上课要认真听讲</w:t>
      </w:r>
      <w:r>
        <w:rPr>
          <w:rFonts w:hint="eastAsia" w:ascii="Times New Roman" w:hAnsi="Times New Roman"/>
          <w:szCs w:val="21"/>
          <w:lang w:eastAsia="zh-CN"/>
        </w:rPr>
        <w:t>，</w:t>
      </w:r>
      <w:r>
        <w:rPr>
          <w:rFonts w:hint="eastAsia" w:ascii="Times New Roman" w:hAnsi="Times New Roman"/>
          <w:szCs w:val="21"/>
          <w:lang w:val="en-US" w:eastAsia="zh-CN"/>
        </w:rPr>
        <w:t>有疑必问，</w:t>
      </w:r>
      <w:r>
        <w:rPr>
          <w:rFonts w:ascii="Times New Roman" w:hAnsi="Times New Roman"/>
          <w:szCs w:val="21"/>
        </w:rPr>
        <w:t>认真完成教师布置的作业。认真</w:t>
      </w:r>
      <w:r>
        <w:rPr>
          <w:rFonts w:hint="eastAsia" w:ascii="Times New Roman" w:hAnsi="Times New Roman"/>
          <w:szCs w:val="21"/>
          <w:lang w:val="en-US" w:eastAsia="zh-CN"/>
        </w:rPr>
        <w:t>准备</w:t>
      </w:r>
      <w:r>
        <w:rPr>
          <w:rFonts w:ascii="Times New Roman" w:hAnsi="Times New Roman"/>
          <w:szCs w:val="21"/>
        </w:rPr>
        <w:t>实验</w:t>
      </w:r>
      <w:r>
        <w:rPr>
          <w:rFonts w:hint="eastAsia" w:ascii="Times New Roman" w:hAnsi="Times New Roman"/>
          <w:szCs w:val="21"/>
          <w:lang w:val="en-US" w:eastAsia="zh-CN"/>
        </w:rPr>
        <w:t>课</w:t>
      </w:r>
      <w:r>
        <w:rPr>
          <w:rFonts w:ascii="Times New Roman" w:hAnsi="Times New Roman"/>
          <w:szCs w:val="21"/>
        </w:rPr>
        <w:t>，</w:t>
      </w:r>
      <w:r>
        <w:rPr>
          <w:rFonts w:hint="eastAsia" w:ascii="Times New Roman" w:hAnsi="Times New Roman"/>
          <w:szCs w:val="21"/>
          <w:lang w:val="en-US" w:eastAsia="zh-CN"/>
        </w:rPr>
        <w:t>主动思考</w:t>
      </w:r>
      <w:r>
        <w:rPr>
          <w:rFonts w:ascii="Times New Roman" w:hAnsi="Times New Roman"/>
          <w:szCs w:val="21"/>
        </w:rPr>
        <w:t>实验</w:t>
      </w:r>
      <w:r>
        <w:rPr>
          <w:rFonts w:hint="eastAsia" w:ascii="Times New Roman" w:hAnsi="Times New Roman"/>
          <w:szCs w:val="21"/>
          <w:lang w:val="en-US" w:eastAsia="zh-CN"/>
        </w:rPr>
        <w:t>操作与课本知识之间的关联</w:t>
      </w:r>
      <w:r>
        <w:rPr>
          <w:rFonts w:hint="eastAsia" w:ascii="Times New Roman" w:hAnsi="Times New Roman"/>
          <w:szCs w:val="21"/>
          <w:lang w:eastAsia="zh-CN"/>
        </w:rPr>
        <w:t>，</w:t>
      </w:r>
      <w:r>
        <w:rPr>
          <w:rFonts w:hint="eastAsia" w:ascii="Times New Roman" w:hAnsi="Times New Roman"/>
          <w:szCs w:val="21"/>
          <w:lang w:val="en-US" w:eastAsia="zh-CN"/>
        </w:rPr>
        <w:t>总结</w:t>
      </w:r>
      <w:r>
        <w:rPr>
          <w:rFonts w:ascii="Times New Roman" w:hAnsi="Times New Roman"/>
          <w:szCs w:val="21"/>
        </w:rPr>
        <w:t>实验结果，撰写完整的实验报告。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szCs w:val="24"/>
        </w:rPr>
      </w:pPr>
      <w:r>
        <w:rPr>
          <w:rFonts w:ascii="Times New Roman" w:hAnsi="Times New Roman"/>
          <w:szCs w:val="24"/>
        </w:rPr>
        <w:t>本课程理论教学以课堂讲授为主，</w:t>
      </w:r>
      <w:r>
        <w:rPr>
          <w:rFonts w:hint="eastAsia" w:ascii="Times New Roman" w:hAnsi="Times New Roman"/>
          <w:szCs w:val="24"/>
        </w:rPr>
        <w:t>坚持“学生为主体，教师为主导”的思想，</w:t>
      </w:r>
      <w:r>
        <w:rPr>
          <w:rFonts w:ascii="Times New Roman" w:hAnsi="Times New Roman"/>
          <w:szCs w:val="24"/>
        </w:rPr>
        <w:t>以启发式、讨论式教学，</w:t>
      </w:r>
      <w:r>
        <w:rPr>
          <w:rFonts w:hint="eastAsia" w:ascii="Times New Roman" w:hAnsi="Times New Roman"/>
          <w:szCs w:val="24"/>
        </w:rPr>
        <w:t>教师主要起“启发”和“引导”的作用，</w:t>
      </w:r>
      <w:r>
        <w:rPr>
          <w:rFonts w:ascii="Times New Roman" w:hAnsi="Times New Roman"/>
          <w:szCs w:val="24"/>
        </w:rPr>
        <w:t>促进学生积极思考，开发学生的潜能，培养学生思考问题、分析问题和解决问题的能力</w:t>
      </w:r>
      <w:r>
        <w:rPr>
          <w:rFonts w:hint="eastAsia" w:ascii="Times New Roman" w:hAnsi="Times New Roman"/>
          <w:szCs w:val="24"/>
          <w:lang w:val="en-US" w:eastAsia="zh-CN"/>
        </w:rPr>
        <w:t>。</w:t>
      </w:r>
      <w:r>
        <w:rPr>
          <w:rFonts w:hint="eastAsia" w:ascii="Times New Roman" w:hAnsi="Times New Roman"/>
          <w:szCs w:val="24"/>
        </w:rPr>
        <w:t>教学方法与手段：多媒体、黑板、三维模型实物相结合。采用多媒体教学手段和现场教学方法，理论联系实际，加强学生的直观和感性认识，培养学生的创新能力；</w:t>
      </w:r>
      <w:r>
        <w:rPr>
          <w:rFonts w:ascii="Times New Roman" w:hAnsi="Times New Roman"/>
          <w:szCs w:val="21"/>
        </w:rPr>
        <w:t>并组织学生查阅相关知识进行PPT汇报以利于知识创新与拓展</w:t>
      </w:r>
      <w:r>
        <w:rPr>
          <w:rFonts w:ascii="Times New Roman" w:hAnsi="Times New Roman"/>
          <w:szCs w:val="24"/>
        </w:rPr>
        <w:t>；</w:t>
      </w:r>
      <w:r>
        <w:rPr>
          <w:rFonts w:ascii="Times New Roman" w:hAnsi="Times New Roman"/>
          <w:szCs w:val="21"/>
        </w:rPr>
        <w:t>教师在理论授课时注重教学互动形式，即采用启发式提问，</w:t>
      </w:r>
      <w:r>
        <w:rPr>
          <w:rFonts w:hint="eastAsia" w:ascii="Times New Roman" w:hAnsi="Times New Roman"/>
          <w:szCs w:val="21"/>
        </w:rPr>
        <w:t>可采用一些课堂讨论，以调动学生的兴趣和积极性，提供相互讨论相互交流的机会，</w:t>
      </w:r>
      <w:r>
        <w:rPr>
          <w:rFonts w:ascii="Times New Roman" w:hAnsi="Times New Roman"/>
          <w:szCs w:val="21"/>
        </w:rPr>
        <w:t>学生讨论后回答的方式加强交流，</w:t>
      </w:r>
      <w:r>
        <w:rPr>
          <w:rFonts w:hint="eastAsia" w:ascii="Times New Roman" w:hAnsi="Times New Roman"/>
          <w:szCs w:val="21"/>
        </w:rPr>
        <w:t>活跃课堂氛围，培养学生探索与追求知识的能力</w:t>
      </w:r>
      <w:r>
        <w:rPr>
          <w:rFonts w:ascii="Times New Roman" w:hAnsi="Times New Roman"/>
          <w:szCs w:val="24"/>
        </w:rPr>
        <w:t>。本课程</w:t>
      </w:r>
      <w:r>
        <w:rPr>
          <w:rFonts w:hint="eastAsia" w:ascii="Times New Roman" w:hAnsi="Times New Roman"/>
          <w:szCs w:val="24"/>
          <w:lang w:val="en-US" w:eastAsia="zh-CN"/>
        </w:rPr>
        <w:t>的</w:t>
      </w:r>
      <w:r>
        <w:rPr>
          <w:rFonts w:ascii="Times New Roman" w:hAnsi="Times New Roman"/>
          <w:szCs w:val="24"/>
        </w:rPr>
        <w:t>实验教学着重讲授如何</w:t>
      </w:r>
      <w:r>
        <w:rPr>
          <w:rFonts w:hint="eastAsia" w:ascii="Times New Roman" w:hAnsi="Times New Roman"/>
          <w:szCs w:val="24"/>
          <w:lang w:val="en-US" w:eastAsia="zh-CN"/>
        </w:rPr>
        <w:t>使</w:t>
      </w:r>
      <w:r>
        <w:rPr>
          <w:rFonts w:ascii="Times New Roman" w:hAnsi="Times New Roman"/>
          <w:szCs w:val="24"/>
        </w:rPr>
        <w:t>用科学的</w:t>
      </w:r>
      <w:r>
        <w:rPr>
          <w:rFonts w:hint="eastAsia" w:ascii="Times New Roman" w:hAnsi="Times New Roman"/>
          <w:szCs w:val="24"/>
          <w:lang w:val="en-US" w:eastAsia="zh-CN"/>
        </w:rPr>
        <w:t>方法</w:t>
      </w:r>
      <w:r>
        <w:rPr>
          <w:rFonts w:ascii="Times New Roman" w:hAnsi="Times New Roman"/>
          <w:szCs w:val="24"/>
        </w:rPr>
        <w:t>来完成理论的验证；</w:t>
      </w:r>
      <w:r>
        <w:rPr>
          <w:rFonts w:hint="eastAsia" w:ascii="Times New Roman" w:hAnsi="Times New Roman"/>
          <w:szCs w:val="24"/>
          <w:lang w:val="en-US" w:eastAsia="zh-CN"/>
        </w:rPr>
        <w:t>通过深入学习怎样</w:t>
      </w:r>
      <w:r>
        <w:rPr>
          <w:rFonts w:ascii="Times New Roman" w:hAnsi="Times New Roman"/>
          <w:szCs w:val="24"/>
        </w:rPr>
        <w:t>组织实验、分析实验</w:t>
      </w:r>
      <w:r>
        <w:rPr>
          <w:rFonts w:hint="eastAsia" w:ascii="Times New Roman" w:hAnsi="Times New Roman"/>
          <w:szCs w:val="24"/>
          <w:lang w:val="en-US" w:eastAsia="zh-CN"/>
        </w:rPr>
        <w:t>以及</w:t>
      </w:r>
      <w:r>
        <w:rPr>
          <w:rFonts w:ascii="Times New Roman" w:hAnsi="Times New Roman"/>
          <w:szCs w:val="24"/>
        </w:rPr>
        <w:t>处理数据</w:t>
      </w:r>
      <w:r>
        <w:rPr>
          <w:rFonts w:hint="eastAsia" w:ascii="Times New Roman" w:hAnsi="Times New Roman"/>
          <w:szCs w:val="24"/>
          <w:lang w:val="en-US" w:eastAsia="zh-CN"/>
        </w:rPr>
        <w:t>来提升学生的深度思考和动手能力</w:t>
      </w:r>
      <w:r>
        <w:rPr>
          <w:rFonts w:ascii="Times New Roman" w:hAnsi="Times New Roman"/>
          <w:szCs w:val="24"/>
        </w:rPr>
        <w:t>；每完成一项实验，要认真完成一份实验报告</w:t>
      </w:r>
      <w:r>
        <w:rPr>
          <w:rFonts w:hint="eastAsia" w:ascii="Times New Roman" w:hAnsi="Times New Roman"/>
          <w:szCs w:val="24"/>
          <w:lang w:eastAsia="zh-CN"/>
        </w:rPr>
        <w:t>，</w:t>
      </w:r>
      <w:r>
        <w:rPr>
          <w:rFonts w:hint="eastAsia" w:ascii="Times New Roman" w:hAnsi="Times New Roman"/>
          <w:szCs w:val="24"/>
          <w:lang w:val="en-US" w:eastAsia="zh-CN"/>
        </w:rPr>
        <w:t>通过实验课的学习来加强学生对本课程的理解和掌握</w:t>
      </w:r>
      <w:r>
        <w:rPr>
          <w:rFonts w:ascii="Times New Roman" w:hAnsi="Times New Roman"/>
          <w:szCs w:val="24"/>
        </w:rPr>
        <w:t>。</w:t>
      </w:r>
    </w:p>
    <w:p>
      <w:pPr>
        <w:pStyle w:val="2"/>
        <w:tabs>
          <w:tab w:val="left" w:pos="364"/>
        </w:tabs>
        <w:spacing w:before="120" w:after="120" w:line="360" w:lineRule="auto"/>
        <w:rPr>
          <w:rFonts w:ascii="Times New Roman" w:hAnsi="Times New Roman"/>
          <w:sz w:val="21"/>
          <w:szCs w:val="21"/>
          <w:lang w:val="en-GB"/>
        </w:rPr>
      </w:pPr>
      <w:bookmarkStart w:id="321" w:name="_Toc7150"/>
      <w:bookmarkStart w:id="322" w:name="_Toc10320"/>
      <w:bookmarkStart w:id="323" w:name="_Toc8524"/>
      <w:bookmarkStart w:id="324" w:name="_Toc8167"/>
      <w:r>
        <w:rPr>
          <w:rFonts w:ascii="Times New Roman" w:hAnsi="Times New Roman"/>
          <w:bCs/>
          <w:sz w:val="21"/>
          <w:szCs w:val="21"/>
        </w:rPr>
        <w:t>八、参考教材和阅读书目</w:t>
      </w:r>
      <w:bookmarkEnd w:id="321"/>
      <w:bookmarkEnd w:id="322"/>
      <w:bookmarkEnd w:id="323"/>
      <w:bookmarkEnd w:id="324"/>
    </w:p>
    <w:p>
      <w:pPr>
        <w:tabs>
          <w:tab w:val="left" w:pos="840"/>
        </w:tabs>
        <w:spacing w:line="400" w:lineRule="exact"/>
        <w:ind w:firstLine="210" w:firstLineChars="100"/>
        <w:rPr>
          <w:rFonts w:ascii="Times New Roman" w:hAnsi="Times New Roman"/>
          <w:szCs w:val="21"/>
        </w:rPr>
      </w:pPr>
      <w:r>
        <w:rPr>
          <w:rFonts w:ascii="Times New Roman" w:hAnsi="Times New Roman"/>
          <w:szCs w:val="21"/>
        </w:rPr>
        <w:t>（1）《</w:t>
      </w:r>
      <w:r>
        <w:rPr>
          <w:rFonts w:hint="eastAsia" w:ascii="Times New Roman" w:hAnsi="Times New Roman"/>
          <w:szCs w:val="21"/>
        </w:rPr>
        <w:t>机电传动控制</w:t>
      </w:r>
      <w:r>
        <w:rPr>
          <w:rFonts w:ascii="Times New Roman" w:hAnsi="Times New Roman"/>
          <w:szCs w:val="21"/>
        </w:rPr>
        <w:t>》，</w:t>
      </w:r>
      <w:r>
        <w:rPr>
          <w:rFonts w:hint="eastAsia" w:ascii="Times New Roman" w:hAnsi="Times New Roman"/>
          <w:szCs w:val="21"/>
        </w:rPr>
        <w:t>冯清秀</w:t>
      </w:r>
      <w:r>
        <w:rPr>
          <w:rFonts w:hint="eastAsia" w:ascii="Times New Roman" w:hAnsi="Times New Roman"/>
          <w:szCs w:val="21"/>
          <w:lang w:eastAsia="zh-CN"/>
        </w:rPr>
        <w:t>、</w:t>
      </w:r>
      <w:r>
        <w:rPr>
          <w:rFonts w:hint="eastAsia" w:ascii="Times New Roman" w:hAnsi="Times New Roman"/>
          <w:szCs w:val="21"/>
        </w:rPr>
        <w:t>邓星钟</w:t>
      </w:r>
      <w:r>
        <w:rPr>
          <w:rFonts w:ascii="Times New Roman" w:hAnsi="Times New Roman"/>
          <w:szCs w:val="21"/>
        </w:rPr>
        <w:t>编著，</w:t>
      </w:r>
      <w:r>
        <w:rPr>
          <w:rFonts w:hint="eastAsia" w:ascii="Times New Roman" w:hAnsi="Times New Roman"/>
          <w:szCs w:val="21"/>
        </w:rPr>
        <w:t>华中科技大学</w:t>
      </w:r>
      <w:r>
        <w:rPr>
          <w:rFonts w:ascii="Times New Roman" w:hAnsi="Times New Roman"/>
          <w:szCs w:val="21"/>
        </w:rPr>
        <w:t>出版社，201</w:t>
      </w:r>
      <w:r>
        <w:rPr>
          <w:rFonts w:hint="eastAsia" w:ascii="Times New Roman" w:hAnsi="Times New Roman"/>
          <w:szCs w:val="21"/>
          <w:lang w:val="en-US" w:eastAsia="zh-CN"/>
        </w:rPr>
        <w:t>1</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w:t>
      </w:r>
      <w:r>
        <w:rPr>
          <w:rFonts w:hint="eastAsia" w:ascii="Times New Roman" w:hAnsi="Times New Roman"/>
          <w:szCs w:val="21"/>
        </w:rPr>
        <w:t>机械设备电器控制</w:t>
      </w:r>
      <w:r>
        <w:rPr>
          <w:rFonts w:ascii="Times New Roman" w:hAnsi="Times New Roman"/>
          <w:szCs w:val="21"/>
        </w:rPr>
        <w:t>》，</w:t>
      </w:r>
      <w:r>
        <w:rPr>
          <w:rFonts w:hint="eastAsia" w:ascii="Times New Roman" w:hAnsi="Times New Roman"/>
          <w:szCs w:val="21"/>
        </w:rPr>
        <w:t>陈绍华</w:t>
      </w:r>
      <w:r>
        <w:rPr>
          <w:rFonts w:ascii="Times New Roman" w:hAnsi="Times New Roman"/>
          <w:szCs w:val="21"/>
        </w:rPr>
        <w:t>编著，</w:t>
      </w:r>
      <w:r>
        <w:rPr>
          <w:rFonts w:hint="eastAsia" w:ascii="Times New Roman" w:hAnsi="Times New Roman"/>
          <w:szCs w:val="21"/>
        </w:rPr>
        <w:t>华南理工大学</w:t>
      </w:r>
      <w:r>
        <w:rPr>
          <w:rFonts w:ascii="Times New Roman" w:hAnsi="Times New Roman"/>
          <w:szCs w:val="21"/>
        </w:rPr>
        <w:t>出版社，201</w:t>
      </w:r>
      <w:r>
        <w:rPr>
          <w:rFonts w:hint="eastAsia" w:ascii="Times New Roman" w:hAnsi="Times New Roman"/>
          <w:szCs w:val="21"/>
          <w:lang w:val="en-US" w:eastAsia="zh-CN"/>
        </w:rPr>
        <w:t>5</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（3）《</w:t>
      </w:r>
      <w:r>
        <w:rPr>
          <w:rFonts w:hint="eastAsia" w:ascii="Times New Roman" w:hAnsi="Times New Roman"/>
          <w:szCs w:val="21"/>
        </w:rPr>
        <w:t>机电传动与控制</w:t>
      </w:r>
      <w:r>
        <w:rPr>
          <w:rFonts w:ascii="Times New Roman" w:hAnsi="Times New Roman"/>
          <w:szCs w:val="21"/>
        </w:rPr>
        <w:t>》，</w:t>
      </w:r>
      <w:r>
        <w:rPr>
          <w:rFonts w:hint="eastAsia" w:ascii="宋体" w:hAnsi="宋体" w:eastAsia="宋体"/>
          <w:szCs w:val="21"/>
        </w:rPr>
        <w:t>王宗才</w:t>
      </w:r>
      <w:r>
        <w:rPr>
          <w:rFonts w:ascii="Times New Roman" w:hAnsi="Times New Roman"/>
          <w:szCs w:val="21"/>
        </w:rPr>
        <w:t>编著，</w:t>
      </w:r>
      <w:r>
        <w:rPr>
          <w:rFonts w:hint="eastAsia" w:ascii="Times New Roman" w:hAnsi="Times New Roman"/>
          <w:szCs w:val="21"/>
        </w:rPr>
        <w:t>电子工业出版社</w:t>
      </w:r>
      <w:r>
        <w:rPr>
          <w:rFonts w:ascii="Times New Roman" w:hAnsi="Times New Roman"/>
          <w:szCs w:val="21"/>
        </w:rPr>
        <w:t>出版社，201</w:t>
      </w:r>
      <w:r>
        <w:rPr>
          <w:rFonts w:hint="eastAsia" w:ascii="Times New Roman" w:hAnsi="Times New Roman"/>
          <w:szCs w:val="21"/>
          <w:lang w:val="en-US" w:eastAsia="zh-CN"/>
        </w:rPr>
        <w:t>4</w:t>
      </w:r>
      <w:r>
        <w:rPr>
          <w:rFonts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（4）《</w:t>
      </w:r>
      <w:r>
        <w:rPr>
          <w:rFonts w:hint="eastAsia" w:ascii="Times New Roman" w:hAnsi="Times New Roman"/>
          <w:szCs w:val="21"/>
        </w:rPr>
        <w:t>机械装备电气控制技术</w:t>
      </w:r>
      <w:r>
        <w:rPr>
          <w:rFonts w:ascii="Times New Roman" w:hAnsi="Times New Roman"/>
          <w:szCs w:val="21"/>
        </w:rPr>
        <w:t>》，</w:t>
      </w:r>
      <w:r>
        <w:rPr>
          <w:rFonts w:hint="eastAsia" w:ascii="Times New Roman" w:hAnsi="Times New Roman"/>
          <w:szCs w:val="21"/>
        </w:rPr>
        <w:t>郝丽娜</w:t>
      </w:r>
      <w:r>
        <w:rPr>
          <w:rFonts w:ascii="Times New Roman" w:hAnsi="Times New Roman"/>
          <w:szCs w:val="21"/>
        </w:rPr>
        <w:t>编著，</w:t>
      </w:r>
      <w:r>
        <w:rPr>
          <w:rFonts w:hint="eastAsia" w:ascii="Times New Roman" w:hAnsi="Times New Roman"/>
          <w:szCs w:val="21"/>
        </w:rPr>
        <w:t>科学出版社</w:t>
      </w:r>
      <w:r>
        <w:rPr>
          <w:rFonts w:ascii="Times New Roman" w:hAnsi="Times New Roman"/>
          <w:szCs w:val="21"/>
        </w:rPr>
        <w:t>出版社，201</w:t>
      </w:r>
      <w:r>
        <w:rPr>
          <w:rFonts w:hint="eastAsia" w:ascii="Times New Roman" w:hAnsi="Times New Roman"/>
          <w:szCs w:val="21"/>
          <w:lang w:val="en-US" w:eastAsia="zh-CN"/>
        </w:rPr>
        <w:t>6</w:t>
      </w:r>
      <w:r>
        <w:rPr>
          <w:rFonts w:ascii="Times New Roman" w:hAnsi="Times New Roman"/>
          <w:szCs w:val="21"/>
        </w:rPr>
        <w:t>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w:t>
      </w:r>
      <w:r>
        <w:rPr>
          <w:rFonts w:hint="eastAsia" w:ascii="Times New Roman" w:hAnsi="Times New Roman"/>
          <w:szCs w:val="21"/>
          <w:lang w:val="en-US" w:eastAsia="zh-CN"/>
        </w:rPr>
        <w:t>和应用性</w:t>
      </w:r>
      <w:r>
        <w:rPr>
          <w:rFonts w:ascii="Times New Roman" w:hAnsi="Times New Roman"/>
          <w:szCs w:val="21"/>
        </w:rPr>
        <w:t>很强的课程，</w:t>
      </w:r>
      <w:r>
        <w:rPr>
          <w:rFonts w:hint="eastAsia" w:ascii="Times New Roman" w:hAnsi="Times New Roman"/>
          <w:szCs w:val="21"/>
        </w:rPr>
        <w:t>本课程是电工技术、电子技术、机床电气与可编程控制等课程的综合应用</w:t>
      </w:r>
      <w:r>
        <w:rPr>
          <w:rFonts w:ascii="Times New Roman" w:hAnsi="Times New Roman"/>
          <w:szCs w:val="21"/>
        </w:rPr>
        <w:t>。</w:t>
      </w:r>
      <w:r>
        <w:rPr>
          <w:rFonts w:hint="eastAsia" w:ascii="Times New Roman" w:hAnsi="Times New Roman"/>
          <w:szCs w:val="21"/>
        </w:rPr>
        <w:t>其先修课程有《高等数学》、《大学物理》、《理论力学》、《机械原理》、《机械设计》、《电工技术》等。</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17" w:type="dxa"/>
            <w:vAlign w:val="center"/>
          </w:tcPr>
          <w:p>
            <w:pPr>
              <w:widowControl/>
              <w:spacing w:line="220" w:lineRule="exact"/>
              <w:rPr>
                <w:rFonts w:hint="eastAsia" w:ascii="Times New Roman" w:hAnsi="Times New Roman" w:eastAsia="宋体"/>
                <w:kern w:val="0"/>
                <w:szCs w:val="21"/>
                <w:lang w:eastAsia="zh-CN"/>
              </w:rPr>
            </w:pPr>
            <w:r>
              <w:rPr>
                <w:rFonts w:hint="eastAsia" w:ascii="Times New Roman" w:hAnsi="Times New Roman"/>
                <w:kern w:val="0"/>
                <w:szCs w:val="21"/>
                <w:lang w:val="en-US" w:eastAsia="zh-CN"/>
              </w:rPr>
              <w:t>1</w:t>
            </w:r>
          </w:p>
        </w:tc>
        <w:tc>
          <w:tcPr>
            <w:tcW w:w="1882" w:type="dxa"/>
            <w:vAlign w:val="center"/>
          </w:tcPr>
          <w:p>
            <w:pPr>
              <w:rPr>
                <w:rFonts w:ascii="Times New Roman" w:hAnsi="Times New Roman"/>
                <w:szCs w:val="21"/>
              </w:rPr>
            </w:pPr>
            <w:r>
              <w:rPr>
                <w:rFonts w:hint="default" w:ascii="Times New Roman" w:hAnsi="Times New Roman"/>
                <w:szCs w:val="21"/>
              </w:rPr>
              <w:t>技术创新</w:t>
            </w:r>
            <w:r>
              <w:rPr>
                <w:rFonts w:hint="eastAsia" w:ascii="Times New Roman" w:hAnsi="Times New Roman"/>
                <w:szCs w:val="21"/>
                <w:lang w:val="en-US" w:eastAsia="zh-CN"/>
              </w:rPr>
              <w:t>与</w:t>
            </w:r>
            <w:r>
              <w:rPr>
                <w:rFonts w:hint="default" w:ascii="Times New Roman" w:hAnsi="Times New Roman"/>
                <w:szCs w:val="21"/>
              </w:rPr>
              <w:t>科技强国</w:t>
            </w:r>
            <w:r>
              <w:rPr>
                <w:rFonts w:ascii="Times New Roman" w:hAnsi="Times New Roman"/>
                <w:szCs w:val="21"/>
              </w:rPr>
              <w:t>。</w:t>
            </w:r>
          </w:p>
        </w:tc>
        <w:tc>
          <w:tcPr>
            <w:tcW w:w="1134" w:type="dxa"/>
            <w:vAlign w:val="center"/>
          </w:tcPr>
          <w:p>
            <w:pPr>
              <w:rPr>
                <w:rFonts w:ascii="Times New Roman" w:hAnsi="Times New Roman"/>
                <w:szCs w:val="21"/>
              </w:rPr>
            </w:pPr>
            <w:r>
              <w:rPr>
                <w:rFonts w:hint="eastAsia" w:ascii="Times New Roman" w:hAnsi="Times New Roman"/>
                <w:szCs w:val="21"/>
              </w:rPr>
              <w:t>第8章 电力电子学基础</w:t>
            </w:r>
          </w:p>
        </w:tc>
        <w:tc>
          <w:tcPr>
            <w:tcW w:w="4201" w:type="dxa"/>
            <w:vAlign w:val="center"/>
          </w:tcPr>
          <w:p>
            <w:pPr>
              <w:ind w:firstLine="0" w:firstLineChars="0"/>
              <w:rPr>
                <w:rFonts w:ascii="Times New Roman" w:hAnsi="Times New Roman"/>
                <w:szCs w:val="21"/>
              </w:rPr>
            </w:pPr>
            <w:r>
              <w:rPr>
                <w:rFonts w:hint="eastAsia" w:ascii="Times New Roman" w:hAnsi="Times New Roman"/>
                <w:szCs w:val="21"/>
                <w:lang w:val="en-US" w:eastAsia="zh-CN"/>
              </w:rPr>
              <w:t>与</w:t>
            </w:r>
            <w:r>
              <w:rPr>
                <w:rFonts w:hint="eastAsia" w:ascii="Times New Roman" w:hAnsi="Times New Roman"/>
                <w:szCs w:val="21"/>
              </w:rPr>
              <w:t>集成电路相关的硅基半导体（特别是芯片技术）的发展涉及到关键的制造技术，涉及两项卡脖子技术：光刻机以及光刻胶，华为的5G甚至6G</w:t>
            </w:r>
            <w:r>
              <w:rPr>
                <w:rFonts w:hint="eastAsia" w:ascii="Times New Roman" w:hAnsi="Times New Roman"/>
                <w:szCs w:val="21"/>
                <w:lang w:val="en-US" w:eastAsia="zh-CN"/>
              </w:rPr>
              <w:t>技术</w:t>
            </w:r>
            <w:r>
              <w:rPr>
                <w:rFonts w:hint="eastAsia" w:ascii="Times New Roman" w:hAnsi="Times New Roman"/>
                <w:szCs w:val="21"/>
              </w:rPr>
              <w:t>的发展和应用离不开智能芯片</w:t>
            </w:r>
            <w:r>
              <w:rPr>
                <w:rFonts w:hint="eastAsia" w:ascii="Times New Roman" w:hAnsi="Times New Roman"/>
                <w:szCs w:val="21"/>
                <w:lang w:eastAsia="zh-CN"/>
              </w:rPr>
              <w:t>。</w:t>
            </w:r>
            <w:r>
              <w:rPr>
                <w:rFonts w:hint="eastAsia" w:ascii="Times New Roman" w:hAnsi="Times New Roman"/>
                <w:szCs w:val="21"/>
                <w:lang w:val="en-US" w:eastAsia="zh-CN"/>
              </w:rPr>
              <w:t>由此，</w:t>
            </w:r>
            <w:r>
              <w:rPr>
                <w:rFonts w:ascii="Times New Roman" w:hAnsi="Times New Roman"/>
                <w:szCs w:val="21"/>
              </w:rPr>
              <w:t>激发学生</w:t>
            </w:r>
            <w:r>
              <w:rPr>
                <w:rFonts w:hint="eastAsia" w:ascii="Times New Roman" w:hAnsi="Times New Roman"/>
                <w:szCs w:val="21"/>
                <w:lang w:val="en-US" w:eastAsia="zh-CN"/>
              </w:rPr>
              <w:t>对尖端</w:t>
            </w:r>
            <w:r>
              <w:rPr>
                <w:rFonts w:ascii="Times New Roman" w:hAnsi="Times New Roman"/>
                <w:szCs w:val="21"/>
              </w:rPr>
              <w:t>科技</w:t>
            </w:r>
            <w:r>
              <w:rPr>
                <w:rFonts w:hint="eastAsia" w:ascii="Times New Roman" w:hAnsi="Times New Roman"/>
                <w:szCs w:val="21"/>
                <w:lang w:val="en-US" w:eastAsia="zh-CN"/>
              </w:rPr>
              <w:t>的热情和兴趣，</w:t>
            </w:r>
            <w:r>
              <w:rPr>
                <w:rFonts w:hint="eastAsia" w:ascii="Times New Roman" w:hAnsi="Times New Roman"/>
                <w:szCs w:val="21"/>
              </w:rPr>
              <w:t>引导学生的专业发展方向</w:t>
            </w:r>
            <w:r>
              <w:rPr>
                <w:rFonts w:hint="eastAsia" w:ascii="Times New Roman" w:hAnsi="Times New Roman"/>
                <w:szCs w:val="21"/>
                <w:lang w:eastAsia="zh-CN"/>
              </w:rPr>
              <w:t>，</w:t>
            </w:r>
            <w:r>
              <w:rPr>
                <w:rFonts w:hint="eastAsia" w:ascii="Times New Roman" w:hAnsi="Times New Roman"/>
                <w:szCs w:val="21"/>
              </w:rPr>
              <w:t>并坚定技术创新、科技强国的</w:t>
            </w:r>
            <w:r>
              <w:rPr>
                <w:rFonts w:hint="eastAsia" w:ascii="Times New Roman" w:hAnsi="Times New Roman"/>
                <w:szCs w:val="21"/>
                <w:lang w:val="en-US" w:eastAsia="zh-CN"/>
              </w:rPr>
              <w:t>强</w:t>
            </w:r>
            <w:r>
              <w:rPr>
                <w:rFonts w:ascii="Times New Roman" w:hAnsi="Times New Roman"/>
                <w:szCs w:val="21"/>
              </w:rPr>
              <w:t>国的家国情怀和使命担当</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hint="eastAsia" w:ascii="Times New Roman" w:hAnsi="Times New Roman" w:eastAsia="宋体"/>
                <w:kern w:val="0"/>
                <w:szCs w:val="21"/>
                <w:lang w:eastAsia="zh-CN"/>
              </w:rPr>
            </w:pPr>
            <w:r>
              <w:rPr>
                <w:rFonts w:hint="eastAsia" w:ascii="Times New Roman" w:hAnsi="Times New Roman"/>
                <w:kern w:val="0"/>
                <w:szCs w:val="21"/>
                <w:lang w:val="en-US" w:eastAsia="zh-CN"/>
              </w:rPr>
              <w:t>2</w:t>
            </w:r>
          </w:p>
        </w:tc>
        <w:tc>
          <w:tcPr>
            <w:tcW w:w="1882" w:type="dxa"/>
            <w:vAlign w:val="center"/>
          </w:tcPr>
          <w:p>
            <w:pPr>
              <w:rPr>
                <w:rFonts w:ascii="Times New Roman" w:hAnsi="Times New Roman"/>
                <w:szCs w:val="21"/>
              </w:rPr>
            </w:pPr>
            <w:r>
              <w:rPr>
                <w:rFonts w:hint="eastAsia" w:ascii="Times New Roman" w:hAnsi="Times New Roman"/>
                <w:szCs w:val="21"/>
                <w:lang w:val="en-US" w:eastAsia="zh-CN"/>
              </w:rPr>
              <w:t>国之重器与</w:t>
            </w:r>
            <w:r>
              <w:rPr>
                <w:rFonts w:hint="eastAsia" w:ascii="Times New Roman" w:hAnsi="Times New Roman"/>
                <w:szCs w:val="21"/>
              </w:rPr>
              <w:t>大国崛起</w:t>
            </w:r>
          </w:p>
        </w:tc>
        <w:tc>
          <w:tcPr>
            <w:tcW w:w="1134" w:type="dxa"/>
            <w:vAlign w:val="center"/>
          </w:tcPr>
          <w:p>
            <w:pPr>
              <w:rPr>
                <w:rFonts w:ascii="Times New Roman" w:hAnsi="Times New Roman"/>
                <w:szCs w:val="21"/>
              </w:rPr>
            </w:pPr>
            <w:r>
              <w:rPr>
                <w:rFonts w:hint="eastAsia" w:ascii="Times New Roman" w:hAnsi="Times New Roman"/>
                <w:szCs w:val="21"/>
              </w:rPr>
              <w:t>第11章 步进电动机控制系统</w:t>
            </w:r>
          </w:p>
        </w:tc>
        <w:tc>
          <w:tcPr>
            <w:tcW w:w="4201" w:type="dxa"/>
            <w:vAlign w:val="center"/>
          </w:tcPr>
          <w:p>
            <w:pPr>
              <w:rPr>
                <w:rFonts w:ascii="Times New Roman" w:hAnsi="Times New Roman"/>
                <w:szCs w:val="21"/>
              </w:rPr>
            </w:pPr>
            <w:r>
              <w:rPr>
                <w:rFonts w:hint="eastAsia" w:ascii="Times New Roman" w:hAnsi="Times New Roman"/>
                <w:szCs w:val="21"/>
              </w:rPr>
              <w:t>通过观看《大国重器》中间的相关片段，了解我国在机电控制和自动化领域中取得的成果，以及未来我国在这方面技术发展的关键与热点。</w:t>
            </w:r>
          </w:p>
        </w:tc>
      </w:tr>
    </w:tbl>
    <w:p>
      <w:pPr>
        <w:pStyle w:val="14"/>
        <w:ind w:right="2724"/>
        <w:jc w:val="both"/>
        <w:rPr>
          <w:rFonts w:ascii="Times New Roman" w:hAnsi="Times New Roman" w:cs="Times New Roman"/>
        </w:rPr>
      </w:pPr>
    </w:p>
    <w:p>
      <w:pPr>
        <w:pStyle w:val="14"/>
        <w:ind w:right="1524"/>
        <w:rPr>
          <w:rFonts w:hint="eastAsia" w:ascii="Times New Roman" w:hAnsi="Times New Roman" w:eastAsia="宋体" w:cs="Times New Roman"/>
          <w:lang w:val="en-US" w:eastAsia="zh-CN"/>
        </w:rPr>
      </w:pPr>
      <w:r>
        <w:rPr>
          <w:rFonts w:ascii="Times New Roman" w:hAnsi="Times New Roman" w:cs="Times New Roman"/>
        </w:rPr>
        <w:t>主 撰 人：</w:t>
      </w:r>
      <w:r>
        <w:rPr>
          <w:rFonts w:hint="eastAsia" w:ascii="Times New Roman" w:hAnsi="Times New Roman" w:cs="Times New Roman"/>
          <w:lang w:val="en-US" w:eastAsia="zh-CN"/>
        </w:rPr>
        <w:t>冯泽仲</w:t>
      </w:r>
    </w:p>
    <w:p>
      <w:pPr>
        <w:ind w:firstLine="5520" w:firstLineChars="2300"/>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rPr>
        <w:t>王振峰</w:t>
      </w:r>
    </w:p>
    <w:p>
      <w:pPr>
        <w:pStyle w:val="2"/>
        <w:bidi w:val="0"/>
        <w:jc w:val="center"/>
        <w:rPr>
          <w:rFonts w:cs="Times New Roman"/>
          <w:lang w:val="zh-CN"/>
        </w:rPr>
      </w:pPr>
      <w:bookmarkStart w:id="325" w:name="_Toc25134"/>
      <w:bookmarkStart w:id="326" w:name="_Toc14462"/>
      <w:r>
        <w:rPr>
          <w:rFonts w:cs="Times New Roman"/>
          <w:lang w:val="zh-CN"/>
        </w:rPr>
        <w:t>《</w:t>
      </w:r>
      <w:r>
        <w:rPr>
          <w:rFonts w:hint="eastAsia" w:cs="Times New Roman"/>
          <w:lang w:val="zh-CN"/>
        </w:rPr>
        <w:t>单片机原理与接口技术</w:t>
      </w:r>
      <w:r>
        <w:rPr>
          <w:rFonts w:cs="Times New Roman"/>
          <w:lang w:val="zh-CN"/>
        </w:rPr>
        <w:t>》</w:t>
      </w:r>
      <w:bookmarkEnd w:id="325"/>
      <w:bookmarkEnd w:id="326"/>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kern w:val="0"/>
          <w:lang w:val="zh-CN"/>
        </w:rPr>
        <w:t>单片机原理与接口技术</w:t>
      </w:r>
      <w:r>
        <w:rPr>
          <w:rFonts w:ascii="Times New Roman" w:hAnsi="Times New Roman"/>
          <w:szCs w:val="21"/>
        </w:rPr>
        <w:t>（Microcontroller Principle and Interface Technology）</w:t>
      </w:r>
    </w:p>
    <w:p>
      <w:pPr>
        <w:widowControl/>
        <w:snapToGrid w:val="0"/>
        <w:spacing w:line="360" w:lineRule="auto"/>
        <w:jc w:val="left"/>
        <w:rPr>
          <w:rFonts w:ascii="Times New Roman" w:hAnsi="Times New Roman"/>
          <w:szCs w:val="21"/>
        </w:rPr>
      </w:pPr>
      <w:r>
        <w:rPr>
          <w:rFonts w:ascii="Times New Roman" w:hAnsi="Times New Roman"/>
          <w:szCs w:val="21"/>
        </w:rPr>
        <w:t>课程编号：04021507</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学时分配：讲授学时：40</w:t>
      </w:r>
      <w:r>
        <w:rPr>
          <w:rFonts w:ascii="Times New Roman" w:hAnsi="Times New Roman" w:eastAsia="Times New Roman"/>
          <w:szCs w:val="21"/>
        </w:rPr>
        <w:t xml:space="preserve"> </w:t>
      </w:r>
      <w:r>
        <w:rPr>
          <w:rFonts w:hint="eastAsia" w:ascii="宋体" w:hAnsi="宋体" w:cs="宋体"/>
          <w:szCs w:val="21"/>
        </w:rPr>
        <w:t>，</w:t>
      </w:r>
      <w:r>
        <w:rPr>
          <w:rFonts w:ascii="Times New Roman" w:hAnsi="Times New Roman"/>
          <w:szCs w:val="21"/>
        </w:rPr>
        <w:t>实验学时：</w:t>
      </w:r>
      <w:r>
        <w:rPr>
          <w:rFonts w:ascii="Times New Roman" w:hAnsi="Times New Roman" w:eastAsiaTheme="minorEastAsia"/>
          <w:szCs w:val="21"/>
        </w:rPr>
        <w:t>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ascii="Times New Roman" w:hAnsi="Times New Roman" w:eastAsia="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327" w:name="_Toc7195"/>
      <w:bookmarkStart w:id="328" w:name="_Toc11579"/>
      <w:bookmarkStart w:id="329" w:name="_Toc4770"/>
      <w:bookmarkStart w:id="330" w:name="_Toc25173"/>
      <w:r>
        <w:rPr>
          <w:rFonts w:ascii="Times New Roman" w:hAnsi="Times New Roman"/>
          <w:kern w:val="2"/>
          <w:sz w:val="21"/>
          <w:szCs w:val="21"/>
        </w:rPr>
        <w:t>一、课程简介</w:t>
      </w:r>
      <w:r>
        <w:rPr>
          <w:rFonts w:ascii="Times New Roman" w:hAnsi="Times New Roman"/>
          <w:sz w:val="21"/>
          <w:szCs w:val="21"/>
        </w:rPr>
        <w:t>/课程目标</w:t>
      </w:r>
      <w:bookmarkEnd w:id="327"/>
      <w:bookmarkEnd w:id="328"/>
      <w:bookmarkEnd w:id="329"/>
      <w:bookmarkEnd w:id="330"/>
    </w:p>
    <w:p>
      <w:pPr>
        <w:spacing w:line="300" w:lineRule="auto"/>
        <w:ind w:right="-170" w:rightChars="-81" w:firstLine="285"/>
        <w:rPr>
          <w:rFonts w:ascii="Times New Roman" w:hAnsi="Times New Roman"/>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《单片机原理与接口技术》是高等学校机电类专业的一门</w:t>
      </w:r>
      <w:r>
        <w:rPr>
          <w:rStyle w:val="16"/>
          <w:rFonts w:hint="default"/>
          <w:sz w:val="21"/>
          <w:szCs w:val="21"/>
        </w:rPr>
        <w:t>理论与实践紧密结合的专业基础课，</w:t>
      </w:r>
      <w:r>
        <w:rPr>
          <w:rFonts w:hint="eastAsia" w:ascii="宋体" w:hAnsi="宋体"/>
          <w:color w:val="000000" w:themeColor="text1"/>
          <w:szCs w:val="21"/>
          <w14:textFill>
            <w14:solidFill>
              <w14:schemeClr w14:val="tx1"/>
            </w14:solidFill>
          </w14:textFill>
        </w:rPr>
        <w:t>是本校</w:t>
      </w:r>
      <w:r>
        <w:rPr>
          <w:rFonts w:hint="eastAsia" w:ascii="宋体" w:hAnsi="宋体" w:cs="宋体"/>
          <w:szCs w:val="21"/>
        </w:rPr>
        <w:t>机械设计制造及其自动化</w:t>
      </w:r>
      <w:r>
        <w:rPr>
          <w:rFonts w:hint="eastAsia" w:ascii="宋体" w:hAnsi="宋体"/>
          <w:color w:val="000000" w:themeColor="text1"/>
          <w:szCs w:val="21"/>
          <w14:textFill>
            <w14:solidFill>
              <w14:schemeClr w14:val="tx1"/>
            </w14:solidFill>
          </w14:textFill>
        </w:rPr>
        <w:t>专业学生的专业核心课程，</w:t>
      </w:r>
      <w:r>
        <w:rPr>
          <w:rFonts w:hint="eastAsia"/>
          <w:color w:val="000000"/>
          <w:szCs w:val="21"/>
        </w:rPr>
        <w:t>具有较强的实践性和工程性，对培养学生实践能力和创新能力起重要作用。</w:t>
      </w:r>
      <w:r>
        <w:rPr>
          <w:rStyle w:val="16"/>
          <w:rFonts w:hint="default"/>
          <w:sz w:val="21"/>
          <w:szCs w:val="21"/>
        </w:rPr>
        <w:t>通过课程学习，能使学生掌握嵌入式系统的基本概念，了解嵌入式系统的技术发展和开发流程；初步掌握Cortex-M3内核STM32单片机的内核结构、总线结构、存储结构、中断和时钟树等基本知识；了解STM32单片机的寄存器、标准外设库、HAL库三种开发模式，</w:t>
      </w:r>
      <w:r>
        <w:rPr>
          <w:rFonts w:hint="eastAsia" w:ascii="宋体" w:hAnsi="宋体"/>
          <w:color w:val="000000" w:themeColor="text1"/>
          <w:szCs w:val="21"/>
          <w14:textFill>
            <w14:solidFill>
              <w14:schemeClr w14:val="tx1"/>
            </w14:solidFill>
          </w14:textFill>
        </w:rPr>
        <w:t>学会使用基于S</w:t>
      </w:r>
      <w:r>
        <w:rPr>
          <w:rFonts w:ascii="宋体" w:hAnsi="宋体"/>
          <w:color w:val="000000" w:themeColor="text1"/>
          <w:szCs w:val="21"/>
          <w14:textFill>
            <w14:solidFill>
              <w14:schemeClr w14:val="tx1"/>
            </w14:solidFill>
          </w14:textFill>
        </w:rPr>
        <w:t>TM32C</w:t>
      </w:r>
      <w:r>
        <w:rPr>
          <w:rFonts w:hint="eastAsia" w:ascii="宋体" w:hAnsi="宋体"/>
          <w:color w:val="000000" w:themeColor="text1"/>
          <w:szCs w:val="21"/>
          <w14:textFill>
            <w14:solidFill>
              <w14:schemeClr w14:val="tx1"/>
            </w14:solidFill>
          </w14:textFill>
        </w:rPr>
        <w:t>ube</w:t>
      </w:r>
      <w:r>
        <w:rPr>
          <w:rFonts w:ascii="宋体" w:hAnsi="宋体"/>
          <w:color w:val="000000" w:themeColor="text1"/>
          <w:szCs w:val="21"/>
          <w14:textFill>
            <w14:solidFill>
              <w14:schemeClr w14:val="tx1"/>
            </w14:solidFill>
          </w14:textFill>
        </w:rPr>
        <w:t>MX</w:t>
      </w:r>
      <w:r>
        <w:rPr>
          <w:rFonts w:hint="eastAsia" w:ascii="宋体" w:hAnsi="宋体"/>
          <w:color w:val="000000" w:themeColor="text1"/>
          <w:szCs w:val="21"/>
          <w14:textFill>
            <w14:solidFill>
              <w14:schemeClr w14:val="tx1"/>
            </w14:solidFill>
          </w14:textFill>
        </w:rPr>
        <w:t>的H</w:t>
      </w:r>
      <w:r>
        <w:rPr>
          <w:rFonts w:ascii="宋体" w:hAnsi="宋体"/>
          <w:color w:val="000000" w:themeColor="text1"/>
          <w:szCs w:val="21"/>
          <w14:textFill>
            <w14:solidFill>
              <w14:schemeClr w14:val="tx1"/>
            </w14:solidFill>
          </w14:textFill>
        </w:rPr>
        <w:t>AL</w:t>
      </w:r>
      <w:r>
        <w:rPr>
          <w:rFonts w:hint="eastAsia" w:ascii="宋体" w:hAnsi="宋体"/>
          <w:color w:val="000000" w:themeColor="text1"/>
          <w:szCs w:val="21"/>
          <w14:textFill>
            <w14:solidFill>
              <w14:schemeClr w14:val="tx1"/>
            </w14:solidFill>
          </w14:textFill>
        </w:rPr>
        <w:t>库开发平台的搭建，掌握单片机的C语言程序设计方法和调试方法；初步掌握</w:t>
      </w:r>
      <w:r>
        <w:rPr>
          <w:rStyle w:val="16"/>
          <w:rFonts w:hint="default"/>
          <w:sz w:val="21"/>
          <w:szCs w:val="21"/>
        </w:rPr>
        <w:t>STM32</w:t>
      </w:r>
      <w:r>
        <w:rPr>
          <w:rFonts w:hint="eastAsia" w:ascii="宋体" w:hAnsi="宋体"/>
          <w:color w:val="000000" w:themeColor="text1"/>
          <w:szCs w:val="21"/>
          <w14:textFill>
            <w14:solidFill>
              <w14:schemeClr w14:val="tx1"/>
            </w14:solidFill>
          </w14:textFill>
        </w:rPr>
        <w:t>单片机的G</w:t>
      </w:r>
      <w:r>
        <w:rPr>
          <w:rFonts w:ascii="宋体" w:hAnsi="宋体"/>
          <w:color w:val="000000" w:themeColor="text1"/>
          <w:szCs w:val="21"/>
          <w14:textFill>
            <w14:solidFill>
              <w14:schemeClr w14:val="tx1"/>
            </w14:solidFill>
          </w14:textFill>
        </w:rPr>
        <w:t>PIO</w:t>
      </w:r>
      <w:r>
        <w:rPr>
          <w:rFonts w:hint="eastAsia" w:ascii="宋体" w:hAnsi="宋体"/>
          <w:color w:val="000000" w:themeColor="text1"/>
          <w:szCs w:val="21"/>
          <w14:textFill>
            <w14:solidFill>
              <w14:schemeClr w14:val="tx1"/>
            </w14:solidFill>
          </w14:textFill>
        </w:rPr>
        <w:t>、E</w:t>
      </w:r>
      <w:r>
        <w:rPr>
          <w:rFonts w:ascii="宋体" w:hAnsi="宋体"/>
          <w:color w:val="000000" w:themeColor="text1"/>
          <w:szCs w:val="21"/>
          <w14:textFill>
            <w14:solidFill>
              <w14:schemeClr w14:val="tx1"/>
            </w14:solidFill>
          </w14:textFill>
        </w:rPr>
        <w:t>XTI</w:t>
      </w:r>
      <w:r>
        <w:rPr>
          <w:rFonts w:hint="eastAsia" w:ascii="宋体" w:hAnsi="宋体"/>
          <w:color w:val="000000" w:themeColor="text1"/>
          <w:szCs w:val="21"/>
          <w14:textFill>
            <w14:solidFill>
              <w14:schemeClr w14:val="tx1"/>
            </w14:solidFill>
          </w14:textFill>
        </w:rPr>
        <w:t>、定时器、U</w:t>
      </w:r>
      <w:r>
        <w:rPr>
          <w:rFonts w:ascii="宋体" w:hAnsi="宋体"/>
          <w:color w:val="000000" w:themeColor="text1"/>
          <w:szCs w:val="21"/>
          <w14:textFill>
            <w14:solidFill>
              <w14:schemeClr w14:val="tx1"/>
            </w14:solidFill>
          </w14:textFill>
        </w:rPr>
        <w:t>SART</w:t>
      </w:r>
      <w:r>
        <w:rPr>
          <w:rFonts w:hint="eastAsia" w:ascii="宋体" w:hAnsi="宋体"/>
          <w:color w:val="000000" w:themeColor="text1"/>
          <w:szCs w:val="21"/>
          <w14:textFill>
            <w14:solidFill>
              <w14:schemeClr w14:val="tx1"/>
            </w14:solidFill>
          </w14:textFill>
        </w:rPr>
        <w:t>和ADC等外设的基本结构、工作原理，熟悉用H</w:t>
      </w:r>
      <w:r>
        <w:rPr>
          <w:rFonts w:ascii="宋体" w:hAnsi="宋体"/>
          <w:color w:val="000000" w:themeColor="text1"/>
          <w:szCs w:val="21"/>
          <w14:textFill>
            <w14:solidFill>
              <w14:schemeClr w14:val="tx1"/>
            </w14:solidFill>
          </w14:textFill>
        </w:rPr>
        <w:t>AL</w:t>
      </w:r>
      <w:r>
        <w:rPr>
          <w:rFonts w:hint="eastAsia" w:ascii="宋体" w:hAnsi="宋体"/>
          <w:color w:val="000000" w:themeColor="text1"/>
          <w:szCs w:val="21"/>
          <w14:textFill>
            <w14:solidFill>
              <w14:schemeClr w14:val="tx1"/>
            </w14:solidFill>
          </w14:textFill>
        </w:rPr>
        <w:t>库接口函数对外设编程；初步具备单片机应用系统设计的能力，</w:t>
      </w:r>
      <w:r>
        <w:rPr>
          <w:rStyle w:val="16"/>
          <w:rFonts w:hint="default"/>
          <w:sz w:val="21"/>
          <w:szCs w:val="21"/>
        </w:rPr>
        <w:t>为后续的专业课程学习、生产实习、课程设计和毕业设计，</w:t>
      </w:r>
      <w:r>
        <w:rPr>
          <w:rFonts w:hint="eastAsia"/>
          <w:color w:val="000000"/>
          <w:szCs w:val="21"/>
        </w:rPr>
        <w:t>为今后机电控制系统设计奠定牢固的专业基础。</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hint="eastAsia" w:ascii="Times New Roman" w:hAnsi="Times New Roman"/>
        </w:rPr>
        <w:t>能解释嵌入式系统相关概念和专业术语；能根据Cortex-M3内核STM32单片机的内核结构、总线结构、存储结构、中断和时钟树等结构特点分析单片机的工作原理和单片机最小系统电路。会根据不同应用需求进行资源配置，对STM32进行选型，为实际工程的提供单片机系统配置解决方案。</w:t>
      </w:r>
    </w:p>
    <w:p>
      <w:pPr>
        <w:spacing w:line="400" w:lineRule="exact"/>
        <w:ind w:firstLine="422" w:firstLineChars="200"/>
        <w:rPr>
          <w:rFonts w:ascii="Times New Roman" w:hAnsi="Times New Roman"/>
        </w:rPr>
      </w:pPr>
      <w:r>
        <w:rPr>
          <w:rFonts w:ascii="Times New Roman" w:hAnsi="Times New Roman"/>
          <w:b/>
          <w:bCs/>
          <w:color w:val="000000"/>
          <w:szCs w:val="21"/>
        </w:rPr>
        <w:t>课程目标2：</w:t>
      </w:r>
      <w:r>
        <w:rPr>
          <w:rFonts w:hint="eastAsia" w:ascii="Times New Roman" w:hAnsi="Times New Roman"/>
          <w:color w:val="000000"/>
          <w:szCs w:val="21"/>
        </w:rPr>
        <w:t>会利用单片机的通用输入/输出（GPIO）、外部中断（EXTI）、定时器（TIM）、串口（USART）和模数转换（ADC）等外设的基本功能和各外设的HAL库接口函数，完成常用的按键、LED驱动、中断、定时器应用、串口通信和模拟信号转换等接口电路设计和编程；</w:t>
      </w:r>
      <w:r>
        <w:rPr>
          <w:rFonts w:hint="eastAsia" w:ascii="Times New Roman" w:hAnsi="Times New Roman"/>
          <w:bCs/>
        </w:rPr>
        <w:t>搭建硬件平台，设计合理、可行的实验方案，编写相应软件程序，并通过软硬件调试获取实验结果，培育认识和发现问题的能力和解决工程问题的能力。</w:t>
      </w:r>
    </w:p>
    <w:p>
      <w:pPr>
        <w:spacing w:line="400" w:lineRule="exact"/>
        <w:ind w:firstLine="422" w:firstLineChars="200"/>
        <w:rPr>
          <w:rFonts w:ascii="Times New Roman" w:hAnsi="Times New Roman"/>
          <w:bCs/>
        </w:rPr>
      </w:pPr>
      <w:r>
        <w:rPr>
          <w:rFonts w:ascii="Times New Roman" w:hAnsi="Times New Roman"/>
          <w:b/>
          <w:bCs/>
          <w:color w:val="000000"/>
          <w:szCs w:val="21"/>
        </w:rPr>
        <w:t>课程目标3：</w:t>
      </w:r>
      <w:r>
        <w:rPr>
          <w:rFonts w:hint="eastAsia" w:ascii="Times New Roman" w:hAnsi="Times New Roman"/>
          <w:color w:val="000000"/>
          <w:szCs w:val="21"/>
        </w:rPr>
        <w:t>正确使用STM32CubeMX开发平台和HAL库开发编程模式设置初始化系统参数，能应用C语言来描述和实现简单的控制算法，建立单片机应用系统的整体概念，初步具备单片机应用系统软硬件开发的初步能力。</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十五．</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2.1</w:t>
            </w:r>
            <w:r>
              <w:rPr>
                <w:rFonts w:hint="eastAsia" w:ascii="Times New Roman" w:hAnsi="Times New Roman"/>
                <w:bCs/>
                <w:szCs w:val="21"/>
              </w:rPr>
              <w:t>能运用相关科学原理，识别和判断机械工程领域复杂工程问题的关键环节</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 xml:space="preserve">2. </w:t>
            </w:r>
            <w:r>
              <w:rPr>
                <w:rFonts w:hint="eastAsia" w:ascii="Times New Roman" w:hAnsi="Times New Roman"/>
                <w:bCs/>
                <w:szCs w:val="21"/>
              </w:rPr>
              <w:t>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4.3 能根据机械系统的实验方案构建实验系统，安全地开展实验，正确采集实验数据、处理实验数据</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4</w:t>
            </w:r>
            <w:r>
              <w:rPr>
                <w:rFonts w:ascii="Times New Roman" w:hAnsi="Times New Roman"/>
                <w:bCs/>
                <w:color w:val="000000" w:themeColor="text1"/>
                <w:szCs w:val="21"/>
                <w14:textFill>
                  <w14:solidFill>
                    <w14:schemeClr w14:val="tx1"/>
                  </w14:solidFill>
                </w14:textFill>
              </w:rPr>
              <w:t xml:space="preserve">. </w:t>
            </w:r>
            <w:r>
              <w:rPr>
                <w:rFonts w:hint="eastAsia" w:asciiTheme="minorEastAsia" w:hAnsiTheme="minorEastAsia" w:eastAsiaTheme="minorEastAsia"/>
                <w:bCs/>
                <w:color w:val="000000" w:themeColor="text1"/>
                <w:szCs w:val="21"/>
                <w14:textFill>
                  <w14:solidFill>
                    <w14:schemeClr w14:val="tx1"/>
                  </w14:solidFill>
                </w14:textFill>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3</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5</w:t>
            </w:r>
            <w:r>
              <w:rPr>
                <w:rFonts w:ascii="Times New Roman" w:hAnsi="Times New Roman"/>
                <w:bCs/>
                <w:szCs w:val="21"/>
              </w:rPr>
              <w:t>.1</w:t>
            </w:r>
            <w:r>
              <w:rPr>
                <w:rFonts w:hint="eastAsia" w:ascii="Times New Roman" w:hAnsi="Times New Roman"/>
                <w:bCs/>
                <w:szCs w:val="21"/>
              </w:rPr>
              <w:t>了解专业常用的现代仪器、信息技术工具、工程工具和模拟软件的使用原理和方法，并理解其局限性</w:t>
            </w:r>
          </w:p>
        </w:tc>
        <w:tc>
          <w:tcPr>
            <w:tcW w:w="1699"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5. </w:t>
            </w:r>
            <w:r>
              <w:rPr>
                <w:rFonts w:hint="eastAsia" w:asciiTheme="minorEastAsia" w:hAnsiTheme="minorEastAsia" w:eastAsiaTheme="minorEastAsia"/>
                <w:bCs/>
                <w:color w:val="000000" w:themeColor="text1"/>
                <w:szCs w:val="21"/>
                <w14:textFill>
                  <w14:solidFill>
                    <w14:schemeClr w14:val="tx1"/>
                  </w14:solidFill>
                </w14:textFill>
              </w:rPr>
              <w:t>使用现代工具</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十六．</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trPr>
        <w:tc>
          <w:tcPr>
            <w:tcW w:w="1599" w:type="dxa"/>
            <w:vAlign w:val="center"/>
          </w:tcPr>
          <w:p>
            <w:pPr>
              <w:spacing w:line="320" w:lineRule="exact"/>
              <w:rPr>
                <w:rFonts w:ascii="Times New Roman" w:hAnsi="Times New Roman"/>
                <w:color w:val="000000" w:themeColor="text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第一章 单片机概述</w:t>
            </w:r>
          </w:p>
        </w:tc>
        <w:tc>
          <w:tcPr>
            <w:tcW w:w="3623" w:type="dxa"/>
            <w:vAlign w:val="center"/>
          </w:tcPr>
          <w:p>
            <w:pPr>
              <w:pStyle w:val="8"/>
              <w:shd w:val="clear" w:color="auto" w:fill="FFFFFF"/>
              <w:spacing w:before="0" w:beforeAutospacing="0" w:after="0" w:afterAutospacing="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单片机基本概念； 单片机发展</w:t>
            </w:r>
          </w:p>
          <w:p>
            <w:pPr>
              <w:pStyle w:val="8"/>
              <w:shd w:val="clear" w:color="auto" w:fill="FFFFFF"/>
              <w:spacing w:before="0" w:beforeAutospacing="0" w:after="0" w:afterAutospacing="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ARM处理器； Cortex-M3（CM3）内核微控制器； STM32系列单片机；</w:t>
            </w:r>
          </w:p>
          <w:p>
            <w:pPr>
              <w:pStyle w:val="8"/>
              <w:shd w:val="clear" w:color="auto" w:fill="FFFFFF"/>
              <w:spacing w:before="0" w:beforeAutospacing="0" w:after="0" w:afterAutospacing="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STM32总线和存储器结构； STM32最小系统电路</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1599" w:type="dxa"/>
            <w:vAlign w:val="center"/>
          </w:tcPr>
          <w:p>
            <w:pPr>
              <w:widowControl/>
              <w:snapToGrid w:val="0"/>
              <w:spacing w:before="156" w:beforeLines="50" w:line="400" w:lineRule="exact"/>
              <w:rPr>
                <w:rFonts w:ascii="Times New Roman" w:hAnsi="Times New Roman"/>
                <w:b/>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第二章 单片机</w:t>
            </w:r>
            <w:r>
              <w:rPr>
                <w:rFonts w:ascii="Times New Roman" w:hAnsi="Times New Roman"/>
                <w:color w:val="000000" w:themeColor="text1"/>
                <w:szCs w:val="21"/>
                <w:shd w:val="clear" w:color="auto" w:fill="FFFFFF"/>
                <w14:textFill>
                  <w14:solidFill>
                    <w14:schemeClr w14:val="tx1"/>
                  </w14:solidFill>
                </w14:textFill>
              </w:rPr>
              <w:t>开发环境与嵌入式C语言</w:t>
            </w:r>
          </w:p>
        </w:tc>
        <w:tc>
          <w:tcPr>
            <w:tcW w:w="3623" w:type="dxa"/>
          </w:tcPr>
          <w:p>
            <w:pPr>
              <w:pStyle w:val="8"/>
              <w:shd w:val="clear" w:color="auto" w:fill="FFFFFF"/>
              <w:spacing w:before="0" w:beforeAutospacing="0" w:after="0" w:afterAutospacing="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STM32CubeMX图形化代码生成工具</w:t>
            </w:r>
          </w:p>
          <w:p>
            <w:pPr>
              <w:pStyle w:val="8"/>
              <w:shd w:val="clear" w:color="auto" w:fill="FFFFFF"/>
              <w:spacing w:before="0" w:beforeAutospacing="0" w:after="0" w:afterAutospacing="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安装及建立新工程； Keil集成开发环境安装、设置、 工程编译、 程序下载和调试；工程程序框架、 HAL库；</w:t>
            </w:r>
          </w:p>
          <w:p>
            <w:pPr>
              <w:pStyle w:val="8"/>
              <w:shd w:val="clear" w:color="auto" w:fill="FFFFFF"/>
              <w:spacing w:before="0" w:beforeAutospacing="0" w:after="0" w:afterAutospacing="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嵌入式C语言基础</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15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第三章 通用输入/输出（GPIO）口</w:t>
            </w:r>
          </w:p>
        </w:tc>
        <w:tc>
          <w:tcPr>
            <w:tcW w:w="3623" w:type="dxa"/>
            <w:vAlign w:val="center"/>
          </w:tcPr>
          <w:p>
            <w:pPr>
              <w:jc w:val="left"/>
              <w:rPr>
                <w:rFonts w:ascii="Times New Roman" w:hAnsi="Times New Roman"/>
                <w:bCs/>
                <w:szCs w:val="21"/>
              </w:rPr>
            </w:pPr>
            <w:r>
              <w:rPr>
                <w:rFonts w:ascii="Times New Roman" w:hAnsi="Times New Roman"/>
                <w:bCs/>
                <w:szCs w:val="21"/>
              </w:rPr>
              <w:t>STM32F103 GPIO引脚工作模式；GPIO的HAL库接口函数；STM32CubeMX设置GPIO参数的方法；GPIO应用于按键、LED等人机接口电路的软件编程</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第四章 </w:t>
            </w:r>
            <w:r>
              <w:rPr>
                <w:rFonts w:hint="eastAsia" w:ascii="Times New Roman" w:hAnsi="Times New Roman" w:eastAsiaTheme="minorEastAsia"/>
                <w:szCs w:val="21"/>
              </w:rPr>
              <w:t>中断系统</w:t>
            </w:r>
          </w:p>
        </w:tc>
        <w:tc>
          <w:tcPr>
            <w:tcW w:w="3623" w:type="dxa"/>
            <w:vAlign w:val="center"/>
          </w:tcPr>
          <w:p>
            <w:pPr>
              <w:rPr>
                <w:rFonts w:ascii="Times New Roman" w:hAnsi="Times New Roman"/>
                <w:b/>
                <w:szCs w:val="21"/>
              </w:rPr>
            </w:pPr>
            <w:r>
              <w:rPr>
                <w:rFonts w:hint="eastAsia" w:ascii="宋体" w:hAnsi="宋体" w:cs="宋体"/>
                <w:kern w:val="0"/>
                <w:szCs w:val="21"/>
              </w:rPr>
              <w:t>单片机中断概念、中断机制、中断允许和优先级控制；H</w:t>
            </w:r>
            <w:r>
              <w:rPr>
                <w:rFonts w:ascii="宋体" w:hAnsi="宋体" w:cs="宋体"/>
                <w:kern w:val="0"/>
                <w:szCs w:val="21"/>
              </w:rPr>
              <w:t>AL</w:t>
            </w:r>
            <w:r>
              <w:rPr>
                <w:rFonts w:hint="eastAsia" w:ascii="宋体" w:hAnsi="宋体" w:cs="宋体"/>
                <w:kern w:val="0"/>
                <w:szCs w:val="21"/>
              </w:rPr>
              <w:t>库接口函数</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 xml:space="preserve">第五章 </w:t>
            </w:r>
            <w:r>
              <w:rPr>
                <w:rFonts w:hint="eastAsia" w:ascii="Times New Roman" w:hAnsi="Times New Roman" w:eastAsiaTheme="minorEastAsia"/>
                <w:szCs w:val="21"/>
              </w:rPr>
              <w:t>串口通信</w:t>
            </w:r>
            <w:r>
              <w:rPr>
                <w:rFonts w:ascii="Times New Roman" w:hAnsi="Times New Roman" w:eastAsiaTheme="minorEastAsia"/>
                <w:szCs w:val="21"/>
              </w:rPr>
              <w:t xml:space="preserve"> </w:t>
            </w:r>
          </w:p>
        </w:tc>
        <w:tc>
          <w:tcPr>
            <w:tcW w:w="3623" w:type="dxa"/>
            <w:vAlign w:val="center"/>
          </w:tcPr>
          <w:p>
            <w:pPr>
              <w:snapToGrid w:val="0"/>
              <w:rPr>
                <w:rFonts w:ascii="Times New Roman" w:hAnsi="Times New Roman"/>
                <w:bCs/>
                <w:szCs w:val="21"/>
              </w:rPr>
            </w:pPr>
            <w:r>
              <w:rPr>
                <w:rFonts w:hint="eastAsia" w:ascii="Times New Roman" w:hAnsi="Times New Roman"/>
                <w:bCs/>
                <w:szCs w:val="21"/>
              </w:rPr>
              <w:t>USART 模块结构和编程模式；USART的HAL库接口函数；STM32CubeMX设置USART参数的方法；USART收发编程思想</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1599" w:type="dxa"/>
            <w:vAlign w:val="center"/>
          </w:tcPr>
          <w:p>
            <w:pPr>
              <w:spacing w:line="320" w:lineRule="exact"/>
              <w:rPr>
                <w:rFonts w:ascii="Times New Roman" w:hAnsi="Times New Roman"/>
                <w:b/>
                <w:szCs w:val="21"/>
              </w:rPr>
            </w:pPr>
            <w:r>
              <w:rPr>
                <w:rFonts w:ascii="Times New Roman" w:hAnsi="Times New Roman" w:eastAsiaTheme="minorEastAsia"/>
                <w:szCs w:val="21"/>
              </w:rPr>
              <w:t xml:space="preserve">第六章 </w:t>
            </w:r>
            <w:r>
              <w:rPr>
                <w:rFonts w:hint="eastAsia" w:ascii="Times New Roman" w:hAnsi="Times New Roman" w:eastAsiaTheme="minorEastAsia"/>
                <w:szCs w:val="21"/>
              </w:rPr>
              <w:t>定时器</w:t>
            </w:r>
          </w:p>
        </w:tc>
        <w:tc>
          <w:tcPr>
            <w:tcW w:w="3623" w:type="dxa"/>
            <w:vAlign w:val="center"/>
          </w:tcPr>
          <w:p>
            <w:pPr>
              <w:snapToGrid w:val="0"/>
              <w:spacing w:line="400" w:lineRule="exact"/>
              <w:rPr>
                <w:rFonts w:ascii="Times New Roman" w:hAnsi="Times New Roman"/>
                <w:bCs/>
                <w:szCs w:val="21"/>
              </w:rPr>
            </w:pPr>
            <w:r>
              <w:rPr>
                <w:rFonts w:hint="eastAsia" w:ascii="Times New Roman" w:hAnsi="Times New Roman"/>
                <w:bCs/>
                <w:szCs w:val="21"/>
              </w:rPr>
              <w:t>TIM主要功能和工作原理；TIM的HAL库接口函数；STM32CubeMX设置TIM参数的方法；TIM编程思想</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599" w:type="dxa"/>
            <w:vAlign w:val="center"/>
          </w:tcPr>
          <w:p>
            <w:pPr>
              <w:widowControl/>
              <w:jc w:val="left"/>
              <w:rPr>
                <w:rFonts w:ascii="Times New Roman" w:hAnsi="Times New Roman" w:eastAsiaTheme="minorEastAsia"/>
                <w:szCs w:val="21"/>
              </w:rPr>
            </w:pPr>
            <w:r>
              <w:rPr>
                <w:rFonts w:hint="eastAsia" w:ascii="宋体" w:hAnsi="宋体" w:cs="宋体"/>
                <w:kern w:val="0"/>
                <w:szCs w:val="21"/>
              </w:rPr>
              <w:t xml:space="preserve">第七章 </w:t>
            </w:r>
            <w:r>
              <w:rPr>
                <w:rFonts w:ascii="宋体" w:hAnsi="宋体" w:cs="宋体"/>
                <w:kern w:val="0"/>
                <w:szCs w:val="21"/>
              </w:rPr>
              <w:t xml:space="preserve">ADC </w:t>
            </w:r>
          </w:p>
        </w:tc>
        <w:tc>
          <w:tcPr>
            <w:tcW w:w="3623" w:type="dxa"/>
            <w:vAlign w:val="center"/>
          </w:tcPr>
          <w:p>
            <w:pPr>
              <w:snapToGrid w:val="0"/>
              <w:spacing w:line="400" w:lineRule="exact"/>
              <w:rPr>
                <w:rFonts w:ascii="Times New Roman" w:hAnsi="Times New Roman"/>
                <w:szCs w:val="21"/>
              </w:rPr>
            </w:pPr>
            <w:r>
              <w:rPr>
                <w:rFonts w:hint="eastAsia" w:ascii="宋体" w:hAnsi="宋体" w:cs="宋体"/>
                <w:kern w:val="0"/>
                <w:szCs w:val="21"/>
              </w:rPr>
              <w:t>S</w:t>
            </w:r>
            <w:r>
              <w:rPr>
                <w:rFonts w:ascii="宋体" w:hAnsi="宋体" w:cs="宋体"/>
                <w:kern w:val="0"/>
                <w:szCs w:val="21"/>
              </w:rPr>
              <w:t>TM32 ADC</w:t>
            </w:r>
            <w:r>
              <w:rPr>
                <w:rFonts w:hint="eastAsia" w:ascii="宋体" w:hAnsi="宋体" w:cs="宋体"/>
                <w:kern w:val="0"/>
                <w:szCs w:val="21"/>
              </w:rPr>
              <w:t>内部结构、工作原理和转换过程；A</w:t>
            </w:r>
            <w:r>
              <w:rPr>
                <w:rFonts w:ascii="宋体" w:hAnsi="宋体" w:cs="宋体"/>
                <w:kern w:val="0"/>
                <w:szCs w:val="21"/>
              </w:rPr>
              <w:t>DC</w:t>
            </w:r>
            <w:r>
              <w:rPr>
                <w:rFonts w:hint="eastAsia" w:ascii="宋体" w:hAnsi="宋体" w:cs="宋体"/>
                <w:kern w:val="0"/>
                <w:szCs w:val="21"/>
              </w:rPr>
              <w:t>的通道选择；</w:t>
            </w:r>
            <w:r>
              <w:rPr>
                <w:rFonts w:ascii="宋体" w:hAnsi="宋体" w:cs="宋体"/>
                <w:kern w:val="0"/>
                <w:szCs w:val="21"/>
              </w:rPr>
              <w:t>ADC</w:t>
            </w:r>
            <w:r>
              <w:rPr>
                <w:rFonts w:hint="eastAsia" w:ascii="宋体" w:hAnsi="宋体" w:cs="宋体"/>
                <w:kern w:val="0"/>
                <w:szCs w:val="21"/>
              </w:rPr>
              <w:t>的HAL库接口函数；STM32CubeMX设置</w:t>
            </w:r>
            <w:r>
              <w:rPr>
                <w:rFonts w:ascii="宋体" w:hAnsi="宋体" w:cs="宋体"/>
                <w:kern w:val="0"/>
                <w:szCs w:val="21"/>
              </w:rPr>
              <w:t>ADC</w:t>
            </w:r>
            <w:r>
              <w:rPr>
                <w:rFonts w:hint="eastAsia" w:ascii="宋体" w:hAnsi="宋体" w:cs="宋体"/>
                <w:kern w:val="0"/>
                <w:szCs w:val="21"/>
              </w:rPr>
              <w:t>参数的方法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tc>
      </w:tr>
    </w:tbl>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 w:val="18"/>
                <w:szCs w:val="18"/>
                <w:lang w:bidi="ar"/>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szCs w:val="21"/>
              </w:rPr>
              <w:t>I/O</w:t>
            </w:r>
            <w:r>
              <w:rPr>
                <w:rFonts w:hint="eastAsia"/>
                <w:szCs w:val="21"/>
              </w:rPr>
              <w:t>口应用</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Cs w:val="21"/>
              </w:rPr>
              <w:t>2</w:t>
            </w:r>
          </w:p>
        </w:tc>
        <w:tc>
          <w:tcPr>
            <w:tcW w:w="2423" w:type="dxa"/>
            <w:shd w:val="clear" w:color="000000" w:fill="auto"/>
            <w:tcMar>
              <w:left w:w="108" w:type="dxa"/>
              <w:right w:w="108" w:type="dxa"/>
            </w:tcMar>
          </w:tcPr>
          <w:p>
            <w:pPr>
              <w:spacing w:line="360" w:lineRule="auto"/>
              <w:rPr>
                <w:szCs w:val="21"/>
              </w:rPr>
            </w:pPr>
            <w:r>
              <w:rPr>
                <w:rFonts w:hint="eastAsia" w:hAnsi="宋体"/>
                <w:szCs w:val="21"/>
              </w:rPr>
              <w:t>开发软件的基本操作；</w:t>
            </w:r>
            <w:r>
              <w:rPr>
                <w:rFonts w:hint="eastAsia" w:ascii="宋体" w:hAnsi="宋体"/>
                <w:color w:val="000000"/>
                <w:szCs w:val="21"/>
              </w:rPr>
              <w:t>初始化GPIO口；</w:t>
            </w:r>
            <w:r>
              <w:rPr>
                <w:rFonts w:hint="eastAsia" w:hAnsi="宋体"/>
                <w:szCs w:val="21"/>
              </w:rPr>
              <w:t>编程控制</w:t>
            </w:r>
            <w:r>
              <w:rPr>
                <w:rFonts w:hint="eastAsia"/>
                <w:szCs w:val="21"/>
              </w:rPr>
              <w:t>单片机控制I/O口驱动LED发光二极管。</w:t>
            </w:r>
          </w:p>
          <w:p>
            <w:pPr>
              <w:snapToGrid w:val="0"/>
              <w:spacing w:line="360" w:lineRule="auto"/>
              <w:ind w:firstLine="420" w:firstLineChars="200"/>
              <w:rPr>
                <w:rFonts w:ascii="Times New Roman" w:hAnsi="Times New Roman"/>
                <w:bCs/>
                <w:szCs w:val="21"/>
              </w:rPr>
            </w:pPr>
          </w:p>
        </w:tc>
        <w:tc>
          <w:tcPr>
            <w:tcW w:w="2435" w:type="dxa"/>
            <w:shd w:val="clear" w:color="000000" w:fill="auto"/>
            <w:tcMar>
              <w:left w:w="108" w:type="dxa"/>
              <w:right w:w="108" w:type="dxa"/>
            </w:tcMar>
          </w:tcPr>
          <w:p>
            <w:pPr>
              <w:spacing w:line="360" w:lineRule="auto"/>
              <w:rPr>
                <w:rFonts w:ascii="宋体" w:hAnsi="宋体"/>
                <w:color w:val="000000"/>
                <w:szCs w:val="21"/>
              </w:rPr>
            </w:pPr>
            <w:r>
              <w:rPr>
                <w:rFonts w:hint="eastAsia" w:ascii="宋体" w:hAnsi="宋体"/>
                <w:color w:val="000000"/>
                <w:szCs w:val="21"/>
              </w:rPr>
              <w:t>1.熟悉MDK5、STM32CubeMX开发软件的基本操作；</w:t>
            </w:r>
          </w:p>
          <w:p>
            <w:pPr>
              <w:spacing w:line="360" w:lineRule="auto"/>
              <w:rPr>
                <w:rFonts w:ascii="宋体" w:hAnsi="宋体"/>
                <w:color w:val="000000"/>
                <w:szCs w:val="21"/>
              </w:rPr>
            </w:pPr>
            <w:r>
              <w:rPr>
                <w:rFonts w:hint="eastAsia" w:ascii="宋体" w:hAnsi="宋体"/>
                <w:color w:val="000000"/>
                <w:szCs w:val="21"/>
              </w:rPr>
              <w:t>2.掌握单片机如何初始化GPIO口；</w:t>
            </w:r>
          </w:p>
          <w:p>
            <w:pPr>
              <w:widowControl/>
              <w:snapToGrid w:val="0"/>
              <w:rPr>
                <w:rFonts w:ascii="Times New Roman" w:hAnsi="Times New Roman"/>
                <w:bCs/>
                <w:szCs w:val="21"/>
              </w:rPr>
            </w:pPr>
            <w:r>
              <w:rPr>
                <w:rFonts w:hint="eastAsia" w:ascii="宋体" w:hAnsi="宋体"/>
                <w:color w:val="000000"/>
                <w:szCs w:val="21"/>
              </w:rPr>
              <w:t>3.熟悉HAL库有关GPIO口的接口函数，利用接口函数驱动LED的程序编写。</w:t>
            </w:r>
          </w:p>
        </w:tc>
        <w:tc>
          <w:tcPr>
            <w:tcW w:w="1260" w:type="dxa"/>
            <w:shd w:val="clear" w:color="000000" w:fill="auto"/>
            <w:tcMar>
              <w:left w:w="108" w:type="dxa"/>
              <w:right w:w="108" w:type="dxa"/>
            </w:tcMar>
            <w:vAlign w:val="center"/>
          </w:tcPr>
          <w:p>
            <w:pPr>
              <w:widowControl/>
              <w:snapToGrid w:val="0"/>
              <w:rPr>
                <w:bCs/>
                <w:szCs w:val="21"/>
              </w:rPr>
            </w:pPr>
            <w:r>
              <w:rPr>
                <w:bCs/>
                <w:szCs w:val="21"/>
              </w:rPr>
              <w:t>课程目标2</w:t>
            </w:r>
          </w:p>
          <w:p>
            <w:pPr>
              <w:widowControl/>
              <w:snapToGrid w:val="0"/>
              <w:jc w:val="center"/>
              <w:rPr>
                <w:rFonts w:ascii="Times New Roman" w:hAnsi="Times New Roman"/>
                <w:bCs/>
                <w:szCs w:val="21"/>
              </w:rPr>
            </w:pPr>
            <w:r>
              <w:rPr>
                <w:bCs/>
                <w:szCs w:val="21"/>
              </w:rPr>
              <w:t>课程目标3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 w:val="18"/>
                <w:szCs w:val="18"/>
                <w:lang w:bidi="ar"/>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szCs w:val="21"/>
              </w:rPr>
              <w:t>外部中断</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Cs w:val="21"/>
              </w:rPr>
              <w:t>2</w:t>
            </w:r>
          </w:p>
        </w:tc>
        <w:tc>
          <w:tcPr>
            <w:tcW w:w="2423" w:type="dxa"/>
            <w:shd w:val="clear" w:color="000000" w:fill="auto"/>
            <w:tcMar>
              <w:left w:w="108" w:type="dxa"/>
              <w:right w:w="108" w:type="dxa"/>
            </w:tcMar>
          </w:tcPr>
          <w:p>
            <w:pPr>
              <w:snapToGrid w:val="0"/>
              <w:spacing w:line="360" w:lineRule="auto"/>
              <w:ind w:firstLine="420" w:firstLineChars="200"/>
              <w:rPr>
                <w:rFonts w:ascii="Times New Roman" w:hAnsi="Times New Roman"/>
                <w:bCs/>
                <w:szCs w:val="21"/>
              </w:rPr>
            </w:pPr>
            <w:r>
              <w:rPr>
                <w:rFonts w:hint="eastAsia"/>
                <w:szCs w:val="21"/>
              </w:rPr>
              <w:t>单片机初始化</w:t>
            </w:r>
            <w:r>
              <w:rPr>
                <w:szCs w:val="21"/>
              </w:rPr>
              <w:t>IO</w:t>
            </w:r>
            <w:r>
              <w:rPr>
                <w:rFonts w:hint="eastAsia"/>
                <w:szCs w:val="21"/>
              </w:rPr>
              <w:t>中断；中断函数程序</w:t>
            </w:r>
            <w:r>
              <w:rPr>
                <w:rFonts w:hAnsi="宋体"/>
                <w:szCs w:val="21"/>
              </w:rPr>
              <w:t>编写</w:t>
            </w:r>
            <w:r>
              <w:rPr>
                <w:rFonts w:hint="eastAsia" w:hAnsi="宋体"/>
                <w:szCs w:val="21"/>
              </w:rPr>
              <w:t>。</w:t>
            </w:r>
          </w:p>
        </w:tc>
        <w:tc>
          <w:tcPr>
            <w:tcW w:w="2435" w:type="dxa"/>
            <w:shd w:val="clear" w:color="000000" w:fill="auto"/>
            <w:tcMar>
              <w:left w:w="108" w:type="dxa"/>
              <w:right w:w="108" w:type="dxa"/>
            </w:tcMar>
          </w:tcPr>
          <w:p>
            <w:pPr>
              <w:spacing w:line="360" w:lineRule="auto"/>
              <w:rPr>
                <w:rFonts w:hAnsi="宋体"/>
                <w:szCs w:val="21"/>
              </w:rPr>
            </w:pPr>
            <w:r>
              <w:rPr>
                <w:rFonts w:hint="eastAsia" w:hAnsi="宋体"/>
                <w:szCs w:val="21"/>
              </w:rPr>
              <w:t>1.熟悉单片机中断的执行过程；</w:t>
            </w:r>
          </w:p>
          <w:p>
            <w:pPr>
              <w:spacing w:line="360" w:lineRule="auto"/>
              <w:rPr>
                <w:szCs w:val="21"/>
              </w:rPr>
            </w:pPr>
            <w:r>
              <w:rPr>
                <w:rFonts w:hint="eastAsia" w:hAnsi="宋体"/>
                <w:szCs w:val="21"/>
              </w:rPr>
              <w:t>2.</w:t>
            </w:r>
            <w:r>
              <w:rPr>
                <w:rFonts w:hint="eastAsia"/>
                <w:szCs w:val="21"/>
              </w:rPr>
              <w:t>掌握单片机如何初始化</w:t>
            </w:r>
            <w:r>
              <w:rPr>
                <w:szCs w:val="21"/>
              </w:rPr>
              <w:t>IO</w:t>
            </w:r>
            <w:r>
              <w:rPr>
                <w:rFonts w:hint="eastAsia"/>
                <w:szCs w:val="21"/>
              </w:rPr>
              <w:t>口线中断；</w:t>
            </w:r>
          </w:p>
          <w:p>
            <w:pPr>
              <w:spacing w:line="360" w:lineRule="auto"/>
              <w:rPr>
                <w:szCs w:val="21"/>
              </w:rPr>
            </w:pPr>
            <w:r>
              <w:rPr>
                <w:rFonts w:hint="eastAsia"/>
                <w:szCs w:val="21"/>
              </w:rPr>
              <w:t>3.熟悉</w:t>
            </w:r>
            <w:r>
              <w:rPr>
                <w:szCs w:val="21"/>
              </w:rPr>
              <w:t>STM32C</w:t>
            </w:r>
            <w:r>
              <w:rPr>
                <w:rFonts w:hint="eastAsia"/>
                <w:szCs w:val="21"/>
              </w:rPr>
              <w:t>ube</w:t>
            </w:r>
            <w:r>
              <w:rPr>
                <w:szCs w:val="21"/>
              </w:rPr>
              <w:t>MX</w:t>
            </w:r>
            <w:r>
              <w:rPr>
                <w:rFonts w:hint="eastAsia"/>
                <w:szCs w:val="21"/>
              </w:rPr>
              <w:t>中的中断配置，</w:t>
            </w:r>
          </w:p>
          <w:p>
            <w:pPr>
              <w:widowControl/>
              <w:snapToGrid w:val="0"/>
              <w:rPr>
                <w:rFonts w:ascii="Times New Roman" w:hAnsi="Times New Roman"/>
                <w:bCs/>
                <w:szCs w:val="21"/>
              </w:rPr>
            </w:pPr>
            <w:r>
              <w:rPr>
                <w:rFonts w:hint="eastAsia"/>
                <w:szCs w:val="21"/>
              </w:rPr>
              <w:t>4.掌握利用H</w:t>
            </w:r>
            <w:r>
              <w:rPr>
                <w:szCs w:val="21"/>
              </w:rPr>
              <w:t>AL</w:t>
            </w:r>
            <w:r>
              <w:rPr>
                <w:rFonts w:hint="eastAsia"/>
                <w:szCs w:val="21"/>
              </w:rPr>
              <w:t>库中断回调函数程序</w:t>
            </w:r>
            <w:r>
              <w:rPr>
                <w:rFonts w:hAnsi="宋体"/>
                <w:szCs w:val="21"/>
              </w:rPr>
              <w:t>编写</w:t>
            </w:r>
            <w:r>
              <w:rPr>
                <w:rFonts w:hint="eastAsia" w:hAnsi="宋体"/>
                <w:szCs w:val="21"/>
              </w:rPr>
              <w:t>中断服务子程序</w:t>
            </w:r>
            <w:r>
              <w:rPr>
                <w:rFonts w:hAnsi="宋体"/>
                <w:szCs w:val="21"/>
              </w:rPr>
              <w:t>。</w:t>
            </w:r>
          </w:p>
        </w:tc>
        <w:tc>
          <w:tcPr>
            <w:tcW w:w="1260" w:type="dxa"/>
            <w:shd w:val="clear" w:color="000000" w:fill="auto"/>
            <w:tcMar>
              <w:left w:w="108" w:type="dxa"/>
              <w:right w:w="108" w:type="dxa"/>
            </w:tcMar>
            <w:vAlign w:val="center"/>
          </w:tcPr>
          <w:p>
            <w:pPr>
              <w:widowControl/>
              <w:snapToGrid w:val="0"/>
              <w:rPr>
                <w:bCs/>
                <w:szCs w:val="21"/>
              </w:rPr>
            </w:pPr>
            <w:r>
              <w:rPr>
                <w:bCs/>
                <w:szCs w:val="21"/>
              </w:rPr>
              <w:t>课程目标2</w:t>
            </w:r>
          </w:p>
          <w:p>
            <w:pPr>
              <w:widowControl/>
              <w:snapToGrid w:val="0"/>
              <w:jc w:val="center"/>
              <w:rPr>
                <w:rFonts w:ascii="Times New Roman" w:hAnsi="Times New Roman"/>
                <w:bCs/>
                <w:szCs w:val="21"/>
              </w:rPr>
            </w:pPr>
            <w:r>
              <w:rPr>
                <w:bCs/>
                <w:szCs w:val="21"/>
              </w:rPr>
              <w:t>课程目标3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 w:val="18"/>
                <w:szCs w:val="18"/>
                <w:lang w:bidi="ar"/>
              </w:rPr>
              <w:t>3</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heme="minorEastAsia" w:hAnsiTheme="minorEastAsia" w:eastAsiaTheme="minorEastAsia"/>
                <w:szCs w:val="21"/>
              </w:rPr>
              <w:t>定时器的运用</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bCs/>
                <w:szCs w:val="21"/>
              </w:rPr>
              <w:t>2</w:t>
            </w:r>
          </w:p>
        </w:tc>
        <w:tc>
          <w:tcPr>
            <w:tcW w:w="2423" w:type="dxa"/>
            <w:shd w:val="clear" w:color="000000" w:fill="auto"/>
            <w:tcMar>
              <w:left w:w="108" w:type="dxa"/>
              <w:right w:w="108" w:type="dxa"/>
            </w:tcMar>
          </w:tcPr>
          <w:p>
            <w:pPr>
              <w:rPr>
                <w:rFonts w:ascii="宋体" w:hAnsi="宋体"/>
                <w:szCs w:val="21"/>
              </w:rPr>
            </w:pPr>
            <w:r>
              <w:rPr>
                <w:rFonts w:hint="eastAsia" w:ascii="宋体" w:hAnsi="宋体"/>
                <w:szCs w:val="21"/>
              </w:rPr>
              <w:t>定时器的结构、初始化编程；定时器的计数模式的使用及编程；</w:t>
            </w:r>
          </w:p>
          <w:p>
            <w:pPr>
              <w:widowControl/>
              <w:snapToGrid w:val="0"/>
              <w:rPr>
                <w:rFonts w:ascii="Times New Roman" w:hAnsi="Times New Roman"/>
                <w:bCs/>
                <w:szCs w:val="21"/>
              </w:rPr>
            </w:pPr>
          </w:p>
        </w:tc>
        <w:tc>
          <w:tcPr>
            <w:tcW w:w="2435" w:type="dxa"/>
            <w:shd w:val="clear" w:color="000000" w:fill="auto"/>
            <w:tcMar>
              <w:left w:w="108" w:type="dxa"/>
              <w:right w:w="108" w:type="dxa"/>
            </w:tcMar>
          </w:tcPr>
          <w:p>
            <w:pPr>
              <w:spacing w:line="360" w:lineRule="auto"/>
              <w:rPr>
                <w:rFonts w:hAnsi="宋体"/>
                <w:szCs w:val="21"/>
              </w:rPr>
            </w:pPr>
            <w:r>
              <w:rPr>
                <w:rFonts w:hint="eastAsia" w:hAnsi="宋体"/>
                <w:szCs w:val="21"/>
              </w:rPr>
              <w:t>1.熟悉单片机定时器的工作模式；</w:t>
            </w:r>
          </w:p>
          <w:p>
            <w:pPr>
              <w:spacing w:line="360" w:lineRule="auto"/>
              <w:rPr>
                <w:szCs w:val="21"/>
              </w:rPr>
            </w:pPr>
            <w:r>
              <w:rPr>
                <w:rFonts w:hint="eastAsia" w:hAnsi="宋体"/>
                <w:szCs w:val="21"/>
              </w:rPr>
              <w:t>2.</w:t>
            </w:r>
            <w:r>
              <w:rPr>
                <w:rFonts w:hint="eastAsia"/>
                <w:szCs w:val="21"/>
              </w:rPr>
              <w:t>掌握单片机如何初始化配置定时器；</w:t>
            </w:r>
          </w:p>
          <w:p>
            <w:pPr>
              <w:spacing w:line="360" w:lineRule="auto"/>
              <w:rPr>
                <w:szCs w:val="21"/>
              </w:rPr>
            </w:pPr>
            <w:r>
              <w:rPr>
                <w:rFonts w:hint="eastAsia"/>
                <w:szCs w:val="21"/>
              </w:rPr>
              <w:t>3.熟悉</w:t>
            </w:r>
            <w:r>
              <w:rPr>
                <w:szCs w:val="21"/>
              </w:rPr>
              <w:t>STM32C</w:t>
            </w:r>
            <w:r>
              <w:rPr>
                <w:rFonts w:hint="eastAsia"/>
                <w:szCs w:val="21"/>
              </w:rPr>
              <w:t>ube</w:t>
            </w:r>
            <w:r>
              <w:rPr>
                <w:szCs w:val="21"/>
              </w:rPr>
              <w:t>MX</w:t>
            </w:r>
            <w:r>
              <w:rPr>
                <w:rFonts w:hint="eastAsia"/>
                <w:szCs w:val="21"/>
              </w:rPr>
              <w:t>中的P</w:t>
            </w:r>
            <w:r>
              <w:rPr>
                <w:szCs w:val="21"/>
              </w:rPr>
              <w:t>WM</w:t>
            </w:r>
            <w:r>
              <w:rPr>
                <w:rFonts w:hint="eastAsia"/>
                <w:szCs w:val="21"/>
              </w:rPr>
              <w:t>配置</w:t>
            </w:r>
          </w:p>
          <w:p>
            <w:pPr>
              <w:widowControl/>
              <w:snapToGrid w:val="0"/>
              <w:rPr>
                <w:rFonts w:ascii="Times New Roman" w:hAnsi="Times New Roman"/>
                <w:bCs/>
                <w:szCs w:val="21"/>
              </w:rPr>
            </w:pPr>
            <w:r>
              <w:rPr>
                <w:rFonts w:hint="eastAsia"/>
                <w:szCs w:val="21"/>
              </w:rPr>
              <w:t>4.掌握利用H</w:t>
            </w:r>
            <w:r>
              <w:rPr>
                <w:szCs w:val="21"/>
              </w:rPr>
              <w:t>AL</w:t>
            </w:r>
            <w:r>
              <w:rPr>
                <w:rFonts w:hint="eastAsia"/>
                <w:szCs w:val="21"/>
              </w:rPr>
              <w:t>库中定时器函数。</w:t>
            </w:r>
          </w:p>
        </w:tc>
        <w:tc>
          <w:tcPr>
            <w:tcW w:w="1260" w:type="dxa"/>
            <w:shd w:val="clear" w:color="000000" w:fill="auto"/>
            <w:tcMar>
              <w:left w:w="108" w:type="dxa"/>
              <w:right w:w="108" w:type="dxa"/>
            </w:tcMar>
            <w:vAlign w:val="center"/>
          </w:tcPr>
          <w:p>
            <w:pPr>
              <w:widowControl/>
              <w:snapToGrid w:val="0"/>
              <w:rPr>
                <w:bCs/>
                <w:szCs w:val="21"/>
              </w:rPr>
            </w:pPr>
            <w:r>
              <w:rPr>
                <w:bCs/>
                <w:szCs w:val="21"/>
              </w:rPr>
              <w:t>课程目标2</w:t>
            </w:r>
          </w:p>
          <w:p>
            <w:pPr>
              <w:widowControl/>
              <w:snapToGrid w:val="0"/>
              <w:rPr>
                <w:rFonts w:ascii="Times New Roman" w:hAnsi="Times New Roman"/>
                <w:bCs/>
                <w:szCs w:val="21"/>
              </w:rPr>
            </w:pPr>
            <w:r>
              <w:rPr>
                <w:bCs/>
                <w:szCs w:val="21"/>
              </w:rPr>
              <w:t>课程目标3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bCs/>
                <w:sz w:val="18"/>
                <w:szCs w:val="18"/>
                <w:lang w:bidi="ar"/>
              </w:rPr>
              <w:t>4</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Theme="minorEastAsia" w:hAnsiTheme="minorEastAsia" w:eastAsiaTheme="minorEastAsia"/>
                <w:szCs w:val="21"/>
              </w:rPr>
              <w:t>串口通信</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hint="eastAsia"/>
                <w:bCs/>
                <w:szCs w:val="21"/>
              </w:rPr>
              <w:t>2</w:t>
            </w:r>
          </w:p>
        </w:tc>
        <w:tc>
          <w:tcPr>
            <w:tcW w:w="2423" w:type="dxa"/>
            <w:shd w:val="clear" w:color="000000" w:fill="auto"/>
            <w:tcMar>
              <w:left w:w="108" w:type="dxa"/>
              <w:right w:w="108" w:type="dxa"/>
            </w:tcMar>
          </w:tcPr>
          <w:p>
            <w:pPr>
              <w:widowControl/>
              <w:snapToGrid w:val="0"/>
              <w:rPr>
                <w:rFonts w:ascii="Times New Roman" w:hAnsi="Times New Roman"/>
                <w:bCs/>
                <w:szCs w:val="21"/>
              </w:rPr>
            </w:pPr>
            <w:r>
              <w:rPr>
                <w:rFonts w:hint="eastAsia" w:ascii="宋体" w:hAnsi="宋体" w:cs="宋体"/>
                <w:szCs w:val="21"/>
              </w:rPr>
              <w:t>单片机串口通信工作方式；单片机串串口通信和ADC的配置。串口通信的初始化编程以及收发程序的编写。</w:t>
            </w:r>
          </w:p>
        </w:tc>
        <w:tc>
          <w:tcPr>
            <w:tcW w:w="2435" w:type="dxa"/>
            <w:shd w:val="clear" w:color="000000" w:fill="auto"/>
            <w:tcMar>
              <w:left w:w="108" w:type="dxa"/>
              <w:right w:w="108" w:type="dxa"/>
            </w:tcMar>
          </w:tcPr>
          <w:p>
            <w:pPr>
              <w:spacing w:line="360" w:lineRule="auto"/>
              <w:rPr>
                <w:rFonts w:ascii="宋体" w:hAnsi="宋体" w:cs="宋体"/>
                <w:szCs w:val="21"/>
              </w:rPr>
            </w:pPr>
            <w:r>
              <w:rPr>
                <w:rFonts w:hint="eastAsia" w:ascii="宋体" w:hAnsi="宋体" w:cs="宋体"/>
                <w:szCs w:val="21"/>
              </w:rPr>
              <w:t>1.了解单片机串口和A/D转换的工作原理；</w:t>
            </w:r>
          </w:p>
          <w:p>
            <w:pPr>
              <w:spacing w:line="360" w:lineRule="auto"/>
              <w:rPr>
                <w:rFonts w:ascii="宋体" w:hAnsi="宋体" w:cs="宋体"/>
                <w:szCs w:val="21"/>
              </w:rPr>
            </w:pPr>
            <w:r>
              <w:rPr>
                <w:rFonts w:hint="eastAsia" w:ascii="宋体" w:hAnsi="宋体" w:cs="宋体"/>
                <w:szCs w:val="21"/>
              </w:rPr>
              <w:t>2.熟悉STM32CubeMX中的串口通信和ADC的配置。</w:t>
            </w:r>
          </w:p>
          <w:p>
            <w:pPr>
              <w:widowControl/>
              <w:snapToGrid w:val="0"/>
              <w:rPr>
                <w:rFonts w:ascii="Times New Roman" w:hAnsi="Times New Roman"/>
                <w:bCs/>
                <w:szCs w:val="21"/>
              </w:rPr>
            </w:pPr>
            <w:r>
              <w:rPr>
                <w:rFonts w:hint="eastAsia" w:ascii="宋体" w:hAnsi="宋体" w:cs="宋体"/>
                <w:szCs w:val="21"/>
              </w:rPr>
              <w:t>3.掌握利用HAL库ADC和串口接口函数编写应用程序。</w:t>
            </w:r>
          </w:p>
        </w:tc>
        <w:tc>
          <w:tcPr>
            <w:tcW w:w="1260" w:type="dxa"/>
            <w:shd w:val="clear" w:color="000000" w:fill="auto"/>
            <w:tcMar>
              <w:left w:w="108" w:type="dxa"/>
              <w:right w:w="108" w:type="dxa"/>
            </w:tcMar>
            <w:vAlign w:val="center"/>
          </w:tcPr>
          <w:p>
            <w:pPr>
              <w:widowControl/>
              <w:snapToGrid w:val="0"/>
              <w:rPr>
                <w:bCs/>
                <w:szCs w:val="21"/>
              </w:rPr>
            </w:pPr>
            <w:r>
              <w:rPr>
                <w:bCs/>
                <w:szCs w:val="21"/>
              </w:rPr>
              <w:t>课程目标2</w:t>
            </w:r>
          </w:p>
          <w:p>
            <w:pPr>
              <w:widowControl/>
              <w:snapToGrid w:val="0"/>
              <w:rPr>
                <w:rFonts w:ascii="Times New Roman" w:hAnsi="Times New Roman"/>
                <w:bCs/>
                <w:szCs w:val="21"/>
              </w:rPr>
            </w:pPr>
            <w:r>
              <w:rPr>
                <w:bCs/>
                <w:szCs w:val="21"/>
              </w:rPr>
              <w:t>课程目标3</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Times New Roman" w:hAnsi="Times New Roman"/>
        </w:rPr>
        <w:t>S</w:t>
      </w:r>
      <w:r>
        <w:rPr>
          <w:rFonts w:ascii="Times New Roman" w:hAnsi="Times New Roman"/>
        </w:rPr>
        <w:t>TM32</w:t>
      </w:r>
      <w:r>
        <w:rPr>
          <w:rFonts w:hint="eastAsia" w:ascii="Times New Roman" w:hAnsi="Times New Roman"/>
        </w:rPr>
        <w:t>单片机原理与接口技术实验</w:t>
      </w:r>
      <w:r>
        <w:rPr>
          <w:rFonts w:ascii="Times New Roman" w:hAnsi="Times New Roman"/>
        </w:rPr>
        <w:t>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 xml:space="preserve">第一章 </w:t>
            </w:r>
            <w:r>
              <w:rPr>
                <w:rFonts w:hint="eastAsia" w:ascii="Times New Roman" w:hAnsi="Times New Roman" w:eastAsiaTheme="minorEastAsia"/>
                <w:color w:val="000000" w:themeColor="text1"/>
                <w:szCs w:val="21"/>
                <w14:textFill>
                  <w14:solidFill>
                    <w14:schemeClr w14:val="tx1"/>
                  </w14:solidFill>
                </w14:textFill>
              </w:rPr>
              <w:t>单片机概述</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b/>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第二章</w:t>
            </w:r>
            <w:r>
              <w:rPr>
                <w:rFonts w:hint="eastAsia" w:ascii="Times New Roman" w:hAnsi="Times New Roman" w:eastAsiaTheme="minorEastAsia"/>
                <w:color w:val="000000" w:themeColor="text1"/>
                <w:szCs w:val="21"/>
                <w14:textFill>
                  <w14:solidFill>
                    <w14:schemeClr w14:val="tx1"/>
                  </w14:solidFill>
                </w14:textFill>
              </w:rPr>
              <w:t xml:space="preserve"> </w:t>
            </w:r>
            <w:r>
              <w:rPr>
                <w:rFonts w:ascii="Times New Roman" w:hAnsi="Times New Roman" w:eastAsiaTheme="minorEastAsia"/>
                <w:color w:val="000000" w:themeColor="text1"/>
                <w:szCs w:val="21"/>
                <w14:textFill>
                  <w14:solidFill>
                    <w14:schemeClr w14:val="tx1"/>
                  </w14:solidFill>
                </w14:textFill>
              </w:rPr>
              <w:t>单片机</w:t>
            </w:r>
            <w:r>
              <w:rPr>
                <w:rFonts w:ascii="Times New Roman" w:hAnsi="Times New Roman"/>
                <w:color w:val="000000" w:themeColor="text1"/>
                <w:szCs w:val="21"/>
                <w:shd w:val="clear" w:color="auto" w:fill="FFFFFF"/>
                <w14:textFill>
                  <w14:solidFill>
                    <w14:schemeClr w14:val="tx1"/>
                  </w14:solidFill>
                </w14:textFill>
              </w:rPr>
              <w:t>开发环境与嵌入式C语言</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第三章</w:t>
            </w:r>
            <w:r>
              <w:rPr>
                <w:rFonts w:hint="eastAsia" w:ascii="Times New Roman" w:hAnsi="Times New Roman" w:eastAsiaTheme="minorEastAsia"/>
                <w:color w:val="000000" w:themeColor="text1"/>
                <w:szCs w:val="21"/>
                <w14:textFill>
                  <w14:solidFill>
                    <w14:schemeClr w14:val="tx1"/>
                  </w14:solidFill>
                </w14:textFill>
              </w:rPr>
              <w:t xml:space="preserve"> </w:t>
            </w:r>
            <w:r>
              <w:rPr>
                <w:rFonts w:ascii="Times New Roman" w:hAnsi="Times New Roman" w:eastAsiaTheme="minorEastAsia"/>
                <w:color w:val="000000" w:themeColor="text1"/>
                <w:szCs w:val="21"/>
                <w14:textFill>
                  <w14:solidFill>
                    <w14:schemeClr w14:val="tx1"/>
                  </w14:solidFill>
                </w14:textFill>
              </w:rPr>
              <w:t>通用输入/输出（GPIO）口</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第四章</w:t>
            </w:r>
            <w:r>
              <w:rPr>
                <w:rFonts w:hint="eastAsia" w:ascii="Times New Roman" w:hAnsi="Times New Roman" w:eastAsiaTheme="minorEastAsia"/>
                <w:color w:val="000000" w:themeColor="text1"/>
                <w:szCs w:val="21"/>
                <w14:textFill>
                  <w14:solidFill>
                    <w14:schemeClr w14:val="tx1"/>
                  </w14:solidFill>
                </w14:textFill>
              </w:rPr>
              <w:t>中断系统</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 xml:space="preserve">第五章 </w:t>
            </w:r>
            <w:r>
              <w:rPr>
                <w:rFonts w:hint="eastAsia" w:ascii="Times New Roman" w:hAnsi="Times New Roman" w:eastAsiaTheme="minorEastAsia"/>
                <w:color w:val="000000" w:themeColor="text1"/>
                <w:szCs w:val="21"/>
                <w14:textFill>
                  <w14:solidFill>
                    <w14:schemeClr w14:val="tx1"/>
                  </w14:solidFill>
                </w14:textFill>
              </w:rPr>
              <w:t>串口通信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 xml:space="preserve">第六章 </w:t>
            </w:r>
            <w:r>
              <w:rPr>
                <w:rFonts w:hint="eastAsia" w:ascii="Times New Roman" w:hAnsi="Times New Roman" w:eastAsiaTheme="minorEastAsia"/>
                <w:color w:val="000000" w:themeColor="text1"/>
                <w:szCs w:val="21"/>
                <w14:textFill>
                  <w14:solidFill>
                    <w14:schemeClr w14:val="tx1"/>
                  </w14:solidFill>
                </w14:textFill>
              </w:rPr>
              <w:t>定时器</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w:t>
            </w:r>
            <w:r>
              <w:rPr>
                <w:rFonts w:hint="eastAsia" w:ascii="Times New Roman" w:hAnsi="Times New Roman" w:eastAsiaTheme="minorEastAsia"/>
                <w:color w:val="000000" w:themeColor="text1"/>
                <w:szCs w:val="21"/>
                <w14:textFill>
                  <w14:solidFill>
                    <w14:schemeClr w14:val="tx1"/>
                  </w14:solidFill>
                </w14:textFill>
              </w:rPr>
              <w:t>七</w:t>
            </w:r>
            <w:r>
              <w:rPr>
                <w:rFonts w:ascii="Times New Roman" w:hAnsi="Times New Roman" w:eastAsiaTheme="minorEastAsia"/>
                <w:color w:val="000000" w:themeColor="text1"/>
                <w:szCs w:val="21"/>
                <w14:textFill>
                  <w14:solidFill>
                    <w14:schemeClr w14:val="tx1"/>
                  </w14:solidFill>
                </w14:textFill>
              </w:rPr>
              <w:t xml:space="preserve">章 </w:t>
            </w:r>
            <w:r>
              <w:rPr>
                <w:rFonts w:hint="eastAsia" w:ascii="Times New Roman" w:hAnsi="Times New Roman" w:eastAsiaTheme="minorEastAsia"/>
                <w:color w:val="000000" w:themeColor="text1"/>
                <w:szCs w:val="21"/>
                <w14:textFill>
                  <w14:solidFill>
                    <w14:schemeClr w14:val="tx1"/>
                  </w14:solidFill>
                </w14:textFill>
              </w:rPr>
              <w:t>A</w:t>
            </w:r>
            <w:r>
              <w:rPr>
                <w:rFonts w:ascii="Times New Roman" w:hAnsi="Times New Roman" w:eastAsiaTheme="minorEastAsia"/>
                <w:color w:val="000000" w:themeColor="text1"/>
                <w:szCs w:val="21"/>
                <w14:textFill>
                  <w14:solidFill>
                    <w14:schemeClr w14:val="tx1"/>
                  </w14:solidFill>
                </w14:textFill>
              </w:rPr>
              <w:t>DC</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40</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w:t>
      </w:r>
      <w:r>
        <w:rPr>
          <w:rFonts w:hint="eastAsia" w:ascii="Times New Roman" w:hAnsi="Times New Roman"/>
          <w:szCs w:val="21"/>
        </w:rPr>
        <w:t>平时表现</w:t>
      </w:r>
      <w:r>
        <w:rPr>
          <w:rFonts w:ascii="Times New Roman" w:hAnsi="Times New Roman"/>
          <w:szCs w:val="21"/>
        </w:rPr>
        <w:t>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w:t>
      </w:r>
      <w:r>
        <w:rPr>
          <w:rFonts w:hint="eastAsia" w:ascii="Times New Roman" w:hAnsi="Times New Roman"/>
          <w:szCs w:val="21"/>
        </w:rPr>
        <w:t>实验</w:t>
      </w:r>
      <w:r>
        <w:rPr>
          <w:rFonts w:ascii="Times New Roman" w:hAnsi="Times New Roman"/>
          <w:szCs w:val="21"/>
        </w:rPr>
        <w:t>的内容，考试内容应能客观反映出学生对本门课程主要概念的记忆、掌握程度，对有关</w:t>
      </w:r>
      <w:r>
        <w:rPr>
          <w:rFonts w:hint="eastAsia" w:ascii="Times New Roman" w:hAnsi="Times New Roman"/>
          <w:szCs w:val="21"/>
        </w:rPr>
        <w:t>接口技术</w:t>
      </w:r>
      <w:r>
        <w:rPr>
          <w:rFonts w:ascii="Times New Roman" w:hAnsi="Times New Roman"/>
          <w:szCs w:val="21"/>
        </w:rPr>
        <w:t>的理解、掌握及综合运用能力。考试题型以选择题、判断题、填空题、简答题、分析题、</w:t>
      </w:r>
      <w:r>
        <w:rPr>
          <w:rFonts w:hint="eastAsia" w:ascii="Times New Roman" w:hAnsi="Times New Roman"/>
          <w:szCs w:val="21"/>
        </w:rPr>
        <w:t>设计</w:t>
      </w:r>
      <w:r>
        <w:rPr>
          <w:rFonts w:ascii="Times New Roman" w:hAnsi="Times New Roman"/>
          <w:szCs w:val="21"/>
        </w:rPr>
        <w:t>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平时</w:t>
            </w: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14</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16</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b/>
          <w:kern w:val="0"/>
        </w:rPr>
      </w:pPr>
      <w:r>
        <w:rPr>
          <w:rFonts w:ascii="Times New Roman" w:hAnsi="Times New Roman"/>
          <w:szCs w:val="21"/>
        </w:rPr>
        <w:t>（1）平时表现与评分标准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Cs w:val="21"/>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Cs w:val="21"/>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color w:val="000000"/>
                <w:szCs w:val="21"/>
              </w:rPr>
            </w:pPr>
            <w:r>
              <w:rPr>
                <w:color w:val="000000"/>
                <w:szCs w:val="21"/>
              </w:rPr>
              <w:t>课程目标1</w:t>
            </w:r>
          </w:p>
          <w:p>
            <w:pPr>
              <w:rPr>
                <w:rFonts w:ascii="Times New Roman" w:hAnsi="Times New Roman"/>
                <w:b/>
                <w:bCs/>
                <w:color w:val="000000"/>
                <w:szCs w:val="21"/>
              </w:rPr>
            </w:pPr>
            <w:r>
              <w:rPr>
                <w:szCs w:val="21"/>
              </w:rPr>
              <w:t>（</w:t>
            </w:r>
            <w:r>
              <w:rPr>
                <w:rFonts w:hint="eastAsia"/>
                <w:szCs w:val="21"/>
              </w:rPr>
              <w:t>2</w:t>
            </w:r>
            <w:r>
              <w:rPr>
                <w:szCs w:val="21"/>
              </w:rPr>
              <w:t>%）</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color w:val="000000"/>
                <w:szCs w:val="21"/>
              </w:rPr>
              <w:t>考核学生预习、复习、课堂参与情况。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课程目标2</w:t>
            </w:r>
          </w:p>
          <w:p>
            <w:pPr>
              <w:rPr>
                <w:rFonts w:ascii="Times New Roman" w:hAnsi="Times New Roman"/>
                <w:b/>
                <w:bCs/>
                <w:color w:val="000000"/>
                <w:szCs w:val="21"/>
              </w:rPr>
            </w:pPr>
            <w:r>
              <w:rPr>
                <w:szCs w:val="21"/>
              </w:rPr>
              <w:t>（4%）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color w:val="000000"/>
                <w:szCs w:val="21"/>
              </w:rPr>
              <w:t>考核学生预习、复习、课堂参与情况。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课程目标</w:t>
            </w:r>
            <w:r>
              <w:rPr>
                <w:rFonts w:hint="eastAsia"/>
                <w:color w:val="000000"/>
                <w:szCs w:val="21"/>
              </w:rPr>
              <w:t>3</w:t>
            </w:r>
          </w:p>
          <w:p>
            <w:pPr>
              <w:rPr>
                <w:rFonts w:ascii="Times New Roman" w:hAnsi="Times New Roman"/>
                <w:b/>
                <w:bCs/>
                <w:color w:val="000000"/>
                <w:szCs w:val="21"/>
              </w:rPr>
            </w:pPr>
            <w:r>
              <w:rPr>
                <w:szCs w:val="21"/>
              </w:rPr>
              <w:t>（4%）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color w:val="000000"/>
                <w:szCs w:val="21"/>
              </w:rPr>
              <w:t>考核学生预习、复习、课堂参与情况。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color w:val="000000"/>
                <w:szCs w:val="21"/>
              </w:rPr>
            </w:pPr>
            <w:r>
              <w:rPr>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szCs w:val="21"/>
        </w:rPr>
      </w:pPr>
      <w:r>
        <w:rPr>
          <w:rFonts w:hint="eastAsia" w:ascii="Times New Roman" w:hAnsi="Times New Roman"/>
          <w:szCs w:val="21"/>
        </w:rPr>
        <w:t>（2）</w:t>
      </w:r>
      <w:r>
        <w:rPr>
          <w:rFonts w:ascii="Times New Roman" w:hAnsi="Times New Roman"/>
          <w:szCs w:val="21"/>
        </w:rPr>
        <w:t>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szCs w:val="21"/>
              </w:rPr>
            </w:pPr>
            <w:r>
              <w:rPr>
                <w:szCs w:val="21"/>
              </w:rPr>
              <w:t xml:space="preserve">  成绩</w:t>
            </w:r>
          </w:p>
          <w:p>
            <w:pPr>
              <w:ind w:firstLine="630" w:firstLineChars="300"/>
              <w:jc w:val="center"/>
              <w:rPr>
                <w:szCs w:val="21"/>
              </w:rPr>
            </w:pPr>
          </w:p>
          <w:p>
            <w:pPr>
              <w:rPr>
                <w:szCs w:val="21"/>
              </w:rPr>
            </w:pPr>
            <w:r>
              <w:rPr>
                <w:szCs w:val="21"/>
              </w:rPr>
              <w:t>课程目标</w:t>
            </w:r>
          </w:p>
        </w:tc>
        <w:tc>
          <w:tcPr>
            <w:tcW w:w="1438" w:type="dxa"/>
            <w:vAlign w:val="center"/>
          </w:tcPr>
          <w:p>
            <w:pPr>
              <w:ind w:firstLine="210" w:firstLineChars="100"/>
              <w:jc w:val="center"/>
              <w:rPr>
                <w:szCs w:val="21"/>
              </w:rPr>
            </w:pPr>
            <w:r>
              <w:rPr>
                <w:szCs w:val="21"/>
              </w:rPr>
              <w:t>优秀</w:t>
            </w:r>
          </w:p>
          <w:p>
            <w:pPr>
              <w:jc w:val="center"/>
              <w:rPr>
                <w:szCs w:val="21"/>
              </w:rPr>
            </w:pPr>
            <w:r>
              <w:rPr>
                <w:szCs w:val="21"/>
              </w:rPr>
              <w:t>（90-100分）</w:t>
            </w:r>
          </w:p>
        </w:tc>
        <w:tc>
          <w:tcPr>
            <w:tcW w:w="1438" w:type="dxa"/>
            <w:vAlign w:val="center"/>
          </w:tcPr>
          <w:p>
            <w:pPr>
              <w:jc w:val="center"/>
              <w:rPr>
                <w:szCs w:val="21"/>
              </w:rPr>
            </w:pPr>
            <w:r>
              <w:rPr>
                <w:szCs w:val="21"/>
              </w:rPr>
              <w:t>良好</w:t>
            </w:r>
          </w:p>
          <w:p>
            <w:pPr>
              <w:jc w:val="center"/>
              <w:rPr>
                <w:szCs w:val="21"/>
              </w:rPr>
            </w:pPr>
            <w:r>
              <w:rPr>
                <w:szCs w:val="21"/>
              </w:rPr>
              <w:t>（80-89分）</w:t>
            </w:r>
          </w:p>
        </w:tc>
        <w:tc>
          <w:tcPr>
            <w:tcW w:w="1438" w:type="dxa"/>
            <w:vAlign w:val="center"/>
          </w:tcPr>
          <w:p>
            <w:pPr>
              <w:jc w:val="center"/>
              <w:rPr>
                <w:szCs w:val="21"/>
              </w:rPr>
            </w:pPr>
            <w:r>
              <w:rPr>
                <w:szCs w:val="21"/>
              </w:rPr>
              <w:t>中等</w:t>
            </w:r>
          </w:p>
          <w:p>
            <w:pPr>
              <w:jc w:val="center"/>
              <w:rPr>
                <w:szCs w:val="21"/>
              </w:rPr>
            </w:pPr>
            <w:r>
              <w:rPr>
                <w:szCs w:val="21"/>
              </w:rPr>
              <w:t>（70-79分）</w:t>
            </w:r>
          </w:p>
        </w:tc>
        <w:tc>
          <w:tcPr>
            <w:tcW w:w="1438" w:type="dxa"/>
            <w:vAlign w:val="center"/>
          </w:tcPr>
          <w:p>
            <w:pPr>
              <w:jc w:val="center"/>
              <w:rPr>
                <w:szCs w:val="21"/>
              </w:rPr>
            </w:pPr>
            <w:r>
              <w:rPr>
                <w:szCs w:val="21"/>
              </w:rPr>
              <w:t>及格</w:t>
            </w:r>
          </w:p>
          <w:p>
            <w:pPr>
              <w:jc w:val="center"/>
              <w:rPr>
                <w:szCs w:val="21"/>
              </w:rPr>
            </w:pPr>
            <w:r>
              <w:rPr>
                <w:szCs w:val="21"/>
              </w:rPr>
              <w:t>（60-69分）</w:t>
            </w:r>
          </w:p>
        </w:tc>
        <w:tc>
          <w:tcPr>
            <w:tcW w:w="1570" w:type="dxa"/>
            <w:vAlign w:val="center"/>
          </w:tcPr>
          <w:p>
            <w:pPr>
              <w:jc w:val="center"/>
              <w:rPr>
                <w:szCs w:val="21"/>
              </w:rPr>
            </w:pPr>
            <w:r>
              <w:rPr>
                <w:szCs w:val="21"/>
              </w:rPr>
              <w:t>不及格</w:t>
            </w:r>
          </w:p>
          <w:p>
            <w:pPr>
              <w:jc w:val="center"/>
              <w:rPr>
                <w:szCs w:val="21"/>
              </w:rPr>
            </w:pPr>
            <w:r>
              <w:rPr>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szCs w:val="21"/>
              </w:rPr>
            </w:pPr>
            <w:r>
              <w:rPr>
                <w:szCs w:val="21"/>
              </w:rPr>
              <w:t>课程目标1</w:t>
            </w:r>
          </w:p>
          <w:p>
            <w:pPr>
              <w:jc w:val="center"/>
              <w:rPr>
                <w:szCs w:val="21"/>
              </w:rPr>
            </w:pPr>
            <w:r>
              <w:rPr>
                <w:szCs w:val="21"/>
              </w:rPr>
              <w:t>（4%）</w:t>
            </w:r>
          </w:p>
        </w:tc>
        <w:tc>
          <w:tcPr>
            <w:tcW w:w="1438" w:type="dxa"/>
          </w:tcPr>
          <w:p>
            <w:pPr>
              <w:jc w:val="left"/>
              <w:rPr>
                <w:szCs w:val="21"/>
              </w:rPr>
            </w:pPr>
            <w:r>
              <w:rPr>
                <w:szCs w:val="21"/>
              </w:rPr>
              <w:t>按时</w:t>
            </w:r>
            <w:r>
              <w:rPr>
                <w:rFonts w:hint="eastAsia"/>
                <w:szCs w:val="21"/>
              </w:rPr>
              <w:t>完成作业</w:t>
            </w:r>
            <w:r>
              <w:rPr>
                <w:szCs w:val="21"/>
              </w:rPr>
              <w:t>，书写规范工整；</w:t>
            </w:r>
            <w:r>
              <w:rPr>
                <w:rFonts w:hint="eastAsia"/>
                <w:szCs w:val="21"/>
              </w:rPr>
              <w:t>准确</w:t>
            </w:r>
            <w:r>
              <w:rPr>
                <w:rFonts w:ascii="宋体" w:hAnsi="宋体"/>
                <w:color w:val="000000" w:themeColor="text1"/>
                <w:szCs w:val="21"/>
                <w14:textFill>
                  <w14:solidFill>
                    <w14:schemeClr w14:val="tx1"/>
                  </w14:solidFill>
                </w14:textFill>
              </w:rPr>
              <w:t>解释</w:t>
            </w:r>
            <w:r>
              <w:rPr>
                <w:rFonts w:hint="eastAsia" w:ascii="宋体" w:hAnsi="宋体"/>
                <w:color w:val="000000" w:themeColor="text1"/>
                <w:szCs w:val="21"/>
                <w14:textFill>
                  <w14:solidFill>
                    <w14:schemeClr w14:val="tx1"/>
                  </w14:solidFill>
                </w14:textFill>
              </w:rPr>
              <w:t>嵌入式系统</w:t>
            </w:r>
            <w:r>
              <w:rPr>
                <w:rFonts w:ascii="宋体" w:hAnsi="宋体"/>
                <w:color w:val="000000" w:themeColor="text1"/>
                <w:szCs w:val="21"/>
                <w14:textFill>
                  <w14:solidFill>
                    <w14:schemeClr w14:val="tx1"/>
                  </w14:solidFill>
                </w14:textFill>
              </w:rPr>
              <w:t>相关概念</w:t>
            </w:r>
            <w:r>
              <w:rPr>
                <w:rFonts w:hint="eastAsia" w:ascii="宋体" w:hAnsi="宋体"/>
                <w:color w:val="000000" w:themeColor="text1"/>
                <w:szCs w:val="21"/>
                <w14:textFill>
                  <w14:solidFill>
                    <w14:schemeClr w14:val="tx1"/>
                  </w14:solidFill>
                </w14:textFill>
              </w:rPr>
              <w:t>和单片机的内部资源。完整画出最小系统电路。</w:t>
            </w:r>
          </w:p>
        </w:tc>
        <w:tc>
          <w:tcPr>
            <w:tcW w:w="1438" w:type="dxa"/>
          </w:tcPr>
          <w:p>
            <w:pPr>
              <w:jc w:val="left"/>
              <w:rPr>
                <w:szCs w:val="21"/>
              </w:rPr>
            </w:pPr>
            <w:r>
              <w:rPr>
                <w:szCs w:val="21"/>
              </w:rPr>
              <w:t>按时</w:t>
            </w:r>
            <w:r>
              <w:rPr>
                <w:rFonts w:hint="eastAsia"/>
                <w:szCs w:val="21"/>
              </w:rPr>
              <w:t>完成作业</w:t>
            </w:r>
            <w:r>
              <w:rPr>
                <w:szCs w:val="21"/>
              </w:rPr>
              <w:t>，书写工整；</w:t>
            </w:r>
            <w:r>
              <w:rPr>
                <w:rFonts w:hint="eastAsia"/>
                <w:szCs w:val="21"/>
              </w:rPr>
              <w:t>正确</w:t>
            </w:r>
            <w:r>
              <w:rPr>
                <w:rFonts w:ascii="宋体" w:hAnsi="宋体"/>
                <w:color w:val="000000" w:themeColor="text1"/>
                <w:szCs w:val="21"/>
                <w14:textFill>
                  <w14:solidFill>
                    <w14:schemeClr w14:val="tx1"/>
                  </w14:solidFill>
                </w14:textFill>
              </w:rPr>
              <w:t>解释</w:t>
            </w:r>
            <w:r>
              <w:rPr>
                <w:rFonts w:hint="eastAsia" w:ascii="宋体" w:hAnsi="宋体"/>
                <w:color w:val="000000" w:themeColor="text1"/>
                <w:szCs w:val="21"/>
                <w14:textFill>
                  <w14:solidFill>
                    <w14:schemeClr w14:val="tx1"/>
                  </w14:solidFill>
                </w14:textFill>
              </w:rPr>
              <w:t>嵌入式系统</w:t>
            </w:r>
            <w:r>
              <w:rPr>
                <w:rFonts w:ascii="宋体" w:hAnsi="宋体"/>
                <w:color w:val="000000" w:themeColor="text1"/>
                <w:szCs w:val="21"/>
                <w14:textFill>
                  <w14:solidFill>
                    <w14:schemeClr w14:val="tx1"/>
                  </w14:solidFill>
                </w14:textFill>
              </w:rPr>
              <w:t>相关概念和</w:t>
            </w:r>
            <w:r>
              <w:rPr>
                <w:rFonts w:hint="eastAsia" w:ascii="宋体" w:hAnsi="宋体"/>
                <w:color w:val="000000" w:themeColor="text1"/>
                <w:szCs w:val="21"/>
                <w14:textFill>
                  <w14:solidFill>
                    <w14:schemeClr w14:val="tx1"/>
                  </w14:solidFill>
                </w14:textFill>
              </w:rPr>
              <w:t>单片机的内部资源。</w:t>
            </w:r>
            <w:r>
              <w:rPr>
                <w:szCs w:val="21"/>
              </w:rPr>
              <w:t>较完整</w:t>
            </w:r>
            <w:r>
              <w:rPr>
                <w:rFonts w:hint="eastAsia" w:ascii="宋体" w:hAnsi="宋体"/>
                <w:color w:val="000000" w:themeColor="text1"/>
                <w:szCs w:val="21"/>
                <w14:textFill>
                  <w14:solidFill>
                    <w14:schemeClr w14:val="tx1"/>
                  </w14:solidFill>
                </w14:textFill>
              </w:rPr>
              <w:t>画出最小系统电路。</w:t>
            </w:r>
          </w:p>
        </w:tc>
        <w:tc>
          <w:tcPr>
            <w:tcW w:w="1438" w:type="dxa"/>
          </w:tcPr>
          <w:p>
            <w:pPr>
              <w:jc w:val="left"/>
              <w:rPr>
                <w:szCs w:val="21"/>
              </w:rPr>
            </w:pPr>
            <w:r>
              <w:rPr>
                <w:szCs w:val="21"/>
              </w:rPr>
              <w:t>按时</w:t>
            </w:r>
            <w:r>
              <w:rPr>
                <w:rFonts w:hint="eastAsia"/>
                <w:szCs w:val="21"/>
              </w:rPr>
              <w:t>完成作业</w:t>
            </w:r>
            <w:r>
              <w:rPr>
                <w:szCs w:val="21"/>
              </w:rPr>
              <w:t>，书写较工整；</w:t>
            </w:r>
            <w:r>
              <w:rPr>
                <w:rFonts w:hint="eastAsia"/>
                <w:szCs w:val="21"/>
              </w:rPr>
              <w:t>基本能</w:t>
            </w:r>
            <w:r>
              <w:rPr>
                <w:rFonts w:ascii="宋体" w:hAnsi="宋体"/>
                <w:color w:val="000000" w:themeColor="text1"/>
                <w:szCs w:val="21"/>
                <w14:textFill>
                  <w14:solidFill>
                    <w14:schemeClr w14:val="tx1"/>
                  </w14:solidFill>
                </w14:textFill>
              </w:rPr>
              <w:t>解释</w:t>
            </w:r>
            <w:r>
              <w:rPr>
                <w:rFonts w:hint="eastAsia" w:ascii="宋体" w:hAnsi="宋体"/>
                <w:color w:val="000000" w:themeColor="text1"/>
                <w:szCs w:val="21"/>
                <w14:textFill>
                  <w14:solidFill>
                    <w14:schemeClr w14:val="tx1"/>
                  </w14:solidFill>
                </w14:textFill>
              </w:rPr>
              <w:t>嵌入式系统</w:t>
            </w:r>
            <w:r>
              <w:rPr>
                <w:rFonts w:ascii="宋体" w:hAnsi="宋体"/>
                <w:color w:val="000000" w:themeColor="text1"/>
                <w:szCs w:val="21"/>
                <w14:textFill>
                  <w14:solidFill>
                    <w14:schemeClr w14:val="tx1"/>
                  </w14:solidFill>
                </w14:textFill>
              </w:rPr>
              <w:t>概念和</w:t>
            </w:r>
            <w:r>
              <w:rPr>
                <w:rFonts w:hint="eastAsia" w:ascii="宋体" w:hAnsi="宋体"/>
                <w:color w:val="000000" w:themeColor="text1"/>
                <w:szCs w:val="21"/>
                <w14:textFill>
                  <w14:solidFill>
                    <w14:schemeClr w14:val="tx1"/>
                  </w14:solidFill>
                </w14:textFill>
              </w:rPr>
              <w:t>单片机的内部资源。能画出最小系统电路。</w:t>
            </w:r>
            <w:r>
              <w:rPr>
                <w:rFonts w:hint="eastAsia"/>
                <w:szCs w:val="21"/>
              </w:rPr>
              <w:t>。</w:t>
            </w:r>
          </w:p>
        </w:tc>
        <w:tc>
          <w:tcPr>
            <w:tcW w:w="1438" w:type="dxa"/>
          </w:tcPr>
          <w:p>
            <w:pPr>
              <w:jc w:val="left"/>
              <w:rPr>
                <w:szCs w:val="21"/>
              </w:rPr>
            </w:pPr>
            <w:r>
              <w:rPr>
                <w:szCs w:val="21"/>
              </w:rPr>
              <w:t>按时</w:t>
            </w:r>
            <w:r>
              <w:rPr>
                <w:rFonts w:hint="eastAsia"/>
                <w:szCs w:val="21"/>
              </w:rPr>
              <w:t>完成作业</w:t>
            </w:r>
            <w:r>
              <w:rPr>
                <w:szCs w:val="21"/>
              </w:rPr>
              <w:t>，书写潦草；</w:t>
            </w:r>
            <w:r>
              <w:rPr>
                <w:rFonts w:hint="eastAsia"/>
                <w:szCs w:val="21"/>
              </w:rPr>
              <w:t>能部分</w:t>
            </w:r>
            <w:r>
              <w:rPr>
                <w:rFonts w:ascii="宋体" w:hAnsi="宋体"/>
                <w:color w:val="000000" w:themeColor="text1"/>
                <w:szCs w:val="21"/>
                <w14:textFill>
                  <w14:solidFill>
                    <w14:schemeClr w14:val="tx1"/>
                  </w14:solidFill>
                </w14:textFill>
              </w:rPr>
              <w:t>解释</w:t>
            </w:r>
            <w:r>
              <w:rPr>
                <w:rFonts w:hint="eastAsia" w:ascii="宋体" w:hAnsi="宋体"/>
                <w:color w:val="000000" w:themeColor="text1"/>
                <w:szCs w:val="21"/>
                <w14:textFill>
                  <w14:solidFill>
                    <w14:schemeClr w14:val="tx1"/>
                  </w14:solidFill>
                </w14:textFill>
              </w:rPr>
              <w:t>嵌入式系统</w:t>
            </w:r>
            <w:r>
              <w:rPr>
                <w:rFonts w:ascii="宋体" w:hAnsi="宋体"/>
                <w:color w:val="000000" w:themeColor="text1"/>
                <w:szCs w:val="21"/>
                <w14:textFill>
                  <w14:solidFill>
                    <w14:schemeClr w14:val="tx1"/>
                  </w14:solidFill>
                </w14:textFill>
              </w:rPr>
              <w:t>相关概念和</w:t>
            </w:r>
            <w:r>
              <w:rPr>
                <w:rFonts w:hint="eastAsia" w:ascii="宋体" w:hAnsi="宋体"/>
                <w:color w:val="000000" w:themeColor="text1"/>
                <w:szCs w:val="21"/>
                <w14:textFill>
                  <w14:solidFill>
                    <w14:schemeClr w14:val="tx1"/>
                  </w14:solidFill>
                </w14:textFill>
              </w:rPr>
              <w:t>单片机的内部资源。基本能画出最小系统电路。</w:t>
            </w:r>
          </w:p>
        </w:tc>
        <w:tc>
          <w:tcPr>
            <w:tcW w:w="1570" w:type="dxa"/>
          </w:tcPr>
          <w:p>
            <w:pPr>
              <w:jc w:val="left"/>
              <w:rPr>
                <w:szCs w:val="21"/>
              </w:rPr>
            </w:pPr>
            <w:r>
              <w:rPr>
                <w:szCs w:val="21"/>
              </w:rPr>
              <w:t>不按时</w:t>
            </w:r>
            <w:r>
              <w:rPr>
                <w:rFonts w:hint="eastAsia"/>
                <w:szCs w:val="21"/>
              </w:rPr>
              <w:t>完成作业，</w:t>
            </w:r>
            <w:r>
              <w:rPr>
                <w:szCs w:val="21"/>
              </w:rPr>
              <w:t>书写潦草；</w:t>
            </w:r>
          </w:p>
          <w:p>
            <w:pPr>
              <w:jc w:val="left"/>
              <w:rPr>
                <w:szCs w:val="21"/>
              </w:rPr>
            </w:pPr>
            <w:r>
              <w:rPr>
                <w:rFonts w:hint="eastAsia"/>
                <w:szCs w:val="21"/>
              </w:rPr>
              <w:t>不能正确</w:t>
            </w:r>
            <w:r>
              <w:rPr>
                <w:rFonts w:ascii="宋体" w:hAnsi="宋体"/>
                <w:color w:val="000000" w:themeColor="text1"/>
                <w:szCs w:val="21"/>
                <w14:textFill>
                  <w14:solidFill>
                    <w14:schemeClr w14:val="tx1"/>
                  </w14:solidFill>
                </w14:textFill>
              </w:rPr>
              <w:t>解释</w:t>
            </w:r>
            <w:r>
              <w:rPr>
                <w:rFonts w:hint="eastAsia" w:ascii="宋体" w:hAnsi="宋体"/>
                <w:color w:val="000000" w:themeColor="text1"/>
                <w:szCs w:val="21"/>
                <w14:textFill>
                  <w14:solidFill>
                    <w14:schemeClr w14:val="tx1"/>
                  </w14:solidFill>
                </w14:textFill>
              </w:rPr>
              <w:t>嵌入式系统</w:t>
            </w:r>
            <w:r>
              <w:rPr>
                <w:rFonts w:ascii="宋体" w:hAnsi="宋体"/>
                <w:color w:val="000000" w:themeColor="text1"/>
                <w:szCs w:val="21"/>
                <w14:textFill>
                  <w14:solidFill>
                    <w14:schemeClr w14:val="tx1"/>
                  </w14:solidFill>
                </w14:textFill>
              </w:rPr>
              <w:t>相关概念和</w:t>
            </w:r>
            <w:r>
              <w:rPr>
                <w:rFonts w:hint="eastAsia" w:ascii="宋体" w:hAnsi="宋体"/>
                <w:color w:val="000000" w:themeColor="text1"/>
                <w:szCs w:val="21"/>
                <w14:textFill>
                  <w14:solidFill>
                    <w14:schemeClr w14:val="tx1"/>
                  </w14:solidFill>
                </w14:textFill>
              </w:rPr>
              <w:t>单片机的内部资源。不能画出最小系统电路。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szCs w:val="21"/>
              </w:rPr>
            </w:pPr>
            <w:r>
              <w:rPr>
                <w:szCs w:val="21"/>
              </w:rPr>
              <w:t>课程目标2</w:t>
            </w:r>
          </w:p>
          <w:p>
            <w:pPr>
              <w:jc w:val="center"/>
              <w:rPr>
                <w:szCs w:val="21"/>
              </w:rPr>
            </w:pPr>
            <w:r>
              <w:rPr>
                <w:szCs w:val="21"/>
              </w:rPr>
              <w:t>（10%）</w:t>
            </w:r>
          </w:p>
        </w:tc>
        <w:tc>
          <w:tcPr>
            <w:tcW w:w="1438" w:type="dxa"/>
          </w:tcPr>
          <w:p>
            <w:pPr>
              <w:jc w:val="left"/>
              <w:rPr>
                <w:szCs w:val="21"/>
              </w:rPr>
            </w:pPr>
            <w:r>
              <w:rPr>
                <w:szCs w:val="21"/>
              </w:rPr>
              <w:t>按时</w:t>
            </w:r>
            <w:r>
              <w:rPr>
                <w:rFonts w:hint="eastAsia"/>
                <w:szCs w:val="21"/>
              </w:rPr>
              <w:t>完成作业</w:t>
            </w:r>
            <w:r>
              <w:rPr>
                <w:szCs w:val="21"/>
              </w:rPr>
              <w:t>，书写规范工整；</w:t>
            </w:r>
            <w:r>
              <w:rPr>
                <w:rFonts w:hint="eastAsia"/>
                <w:szCs w:val="21"/>
              </w:rPr>
              <w:t>熟练掌握</w:t>
            </w:r>
            <w:r>
              <w:rPr>
                <w:szCs w:val="21"/>
              </w:rPr>
              <w:t>按键、LED、中断、定时器、串口和</w:t>
            </w:r>
            <w:r>
              <w:rPr>
                <w:rFonts w:hint="eastAsia"/>
                <w:szCs w:val="21"/>
              </w:rPr>
              <w:t>ADC</w:t>
            </w:r>
            <w:r>
              <w:rPr>
                <w:szCs w:val="21"/>
              </w:rPr>
              <w:t>等接口电路设计和编程</w:t>
            </w:r>
          </w:p>
        </w:tc>
        <w:tc>
          <w:tcPr>
            <w:tcW w:w="1438" w:type="dxa"/>
          </w:tcPr>
          <w:p>
            <w:pPr>
              <w:jc w:val="left"/>
              <w:rPr>
                <w:szCs w:val="21"/>
              </w:rPr>
            </w:pPr>
            <w:r>
              <w:rPr>
                <w:szCs w:val="21"/>
              </w:rPr>
              <w:t>按时</w:t>
            </w:r>
            <w:r>
              <w:rPr>
                <w:rFonts w:hint="eastAsia"/>
                <w:szCs w:val="21"/>
              </w:rPr>
              <w:t>完成作业</w:t>
            </w:r>
            <w:r>
              <w:rPr>
                <w:szCs w:val="21"/>
              </w:rPr>
              <w:t>，书写工整；</w:t>
            </w:r>
            <w:r>
              <w:rPr>
                <w:rFonts w:hint="eastAsia"/>
                <w:szCs w:val="21"/>
              </w:rPr>
              <w:t>掌握</w:t>
            </w:r>
            <w:r>
              <w:rPr>
                <w:szCs w:val="21"/>
              </w:rPr>
              <w:t>按键、LED、中断、定时器、串口和</w:t>
            </w:r>
            <w:r>
              <w:rPr>
                <w:rFonts w:hint="eastAsia"/>
                <w:szCs w:val="21"/>
              </w:rPr>
              <w:t>ADC</w:t>
            </w:r>
            <w:r>
              <w:rPr>
                <w:szCs w:val="21"/>
              </w:rPr>
              <w:t>等接口电路设计和编程</w:t>
            </w:r>
          </w:p>
        </w:tc>
        <w:tc>
          <w:tcPr>
            <w:tcW w:w="1438" w:type="dxa"/>
          </w:tcPr>
          <w:p>
            <w:pPr>
              <w:jc w:val="left"/>
              <w:rPr>
                <w:szCs w:val="21"/>
              </w:rPr>
            </w:pPr>
            <w:r>
              <w:rPr>
                <w:szCs w:val="21"/>
              </w:rPr>
              <w:t>按时</w:t>
            </w:r>
            <w:r>
              <w:rPr>
                <w:rFonts w:hint="eastAsia"/>
                <w:szCs w:val="21"/>
              </w:rPr>
              <w:t>完成作业</w:t>
            </w:r>
            <w:r>
              <w:rPr>
                <w:szCs w:val="21"/>
              </w:rPr>
              <w:t>，书写较工整；</w:t>
            </w:r>
            <w:r>
              <w:rPr>
                <w:rFonts w:hint="eastAsia"/>
                <w:szCs w:val="21"/>
              </w:rPr>
              <w:t>基本掌握</w:t>
            </w:r>
            <w:r>
              <w:rPr>
                <w:szCs w:val="21"/>
              </w:rPr>
              <w:t>按键、LED、中断、定时器、串口和</w:t>
            </w:r>
            <w:r>
              <w:rPr>
                <w:rFonts w:hint="eastAsia"/>
                <w:szCs w:val="21"/>
              </w:rPr>
              <w:t>ADC</w:t>
            </w:r>
            <w:r>
              <w:rPr>
                <w:szCs w:val="21"/>
              </w:rPr>
              <w:t>等接口电路设计和编程</w:t>
            </w:r>
            <w:r>
              <w:rPr>
                <w:rFonts w:hint="eastAsia"/>
                <w:szCs w:val="21"/>
              </w:rPr>
              <w:t>。</w:t>
            </w:r>
          </w:p>
        </w:tc>
        <w:tc>
          <w:tcPr>
            <w:tcW w:w="1438" w:type="dxa"/>
          </w:tcPr>
          <w:p>
            <w:pPr>
              <w:jc w:val="left"/>
              <w:rPr>
                <w:szCs w:val="21"/>
              </w:rPr>
            </w:pPr>
            <w:r>
              <w:rPr>
                <w:szCs w:val="21"/>
              </w:rPr>
              <w:t>按时</w:t>
            </w:r>
            <w:r>
              <w:rPr>
                <w:rFonts w:hint="eastAsia"/>
                <w:szCs w:val="21"/>
              </w:rPr>
              <w:t>完成作业</w:t>
            </w:r>
            <w:r>
              <w:rPr>
                <w:szCs w:val="21"/>
              </w:rPr>
              <w:t>，书写潦草；</w:t>
            </w:r>
            <w:r>
              <w:rPr>
                <w:rFonts w:hint="eastAsia"/>
                <w:szCs w:val="21"/>
              </w:rPr>
              <w:t>基本正确运用</w:t>
            </w:r>
            <w:r>
              <w:rPr>
                <w:szCs w:val="21"/>
              </w:rPr>
              <w:t>按键、LED、中断、定时器、串口和</w:t>
            </w:r>
            <w:r>
              <w:rPr>
                <w:rFonts w:hint="eastAsia"/>
                <w:szCs w:val="21"/>
              </w:rPr>
              <w:t>ADC</w:t>
            </w:r>
            <w:r>
              <w:rPr>
                <w:szCs w:val="21"/>
              </w:rPr>
              <w:t>等接口电路设计和编程</w:t>
            </w:r>
          </w:p>
        </w:tc>
        <w:tc>
          <w:tcPr>
            <w:tcW w:w="1570" w:type="dxa"/>
          </w:tcPr>
          <w:p>
            <w:pPr>
              <w:jc w:val="left"/>
              <w:rPr>
                <w:szCs w:val="21"/>
              </w:rPr>
            </w:pPr>
            <w:r>
              <w:rPr>
                <w:szCs w:val="21"/>
              </w:rPr>
              <w:t>不按时</w:t>
            </w:r>
            <w:r>
              <w:rPr>
                <w:rFonts w:hint="eastAsia"/>
                <w:szCs w:val="21"/>
              </w:rPr>
              <w:t>完成作业，</w:t>
            </w:r>
            <w:r>
              <w:rPr>
                <w:szCs w:val="21"/>
              </w:rPr>
              <w:t>书写潦草；</w:t>
            </w:r>
          </w:p>
          <w:p>
            <w:pPr>
              <w:jc w:val="left"/>
              <w:rPr>
                <w:szCs w:val="21"/>
              </w:rPr>
            </w:pPr>
            <w:r>
              <w:rPr>
                <w:rFonts w:hint="eastAsia"/>
                <w:szCs w:val="21"/>
              </w:rPr>
              <w:t>图。不能正确应用</w:t>
            </w:r>
            <w:r>
              <w:rPr>
                <w:szCs w:val="21"/>
              </w:rPr>
              <w:t>按键、LED、中断、定时器、串口和</w:t>
            </w:r>
            <w:r>
              <w:rPr>
                <w:rFonts w:hint="eastAsia"/>
                <w:szCs w:val="21"/>
              </w:rPr>
              <w:t>ADC</w:t>
            </w:r>
            <w:r>
              <w:rPr>
                <w:szCs w:val="21"/>
              </w:rPr>
              <w:t>等接口电路设计和编程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szCs w:val="21"/>
              </w:rPr>
            </w:pPr>
            <w:r>
              <w:rPr>
                <w:szCs w:val="21"/>
              </w:rPr>
              <w:t>课程目标</w:t>
            </w:r>
            <w:r>
              <w:rPr>
                <w:rFonts w:hint="eastAsia"/>
                <w:szCs w:val="21"/>
              </w:rPr>
              <w:t>3</w:t>
            </w:r>
          </w:p>
          <w:p>
            <w:pPr>
              <w:jc w:val="center"/>
              <w:rPr>
                <w:szCs w:val="21"/>
              </w:rPr>
            </w:pPr>
            <w:r>
              <w:rPr>
                <w:szCs w:val="21"/>
              </w:rPr>
              <w:t>（6%）</w:t>
            </w:r>
          </w:p>
        </w:tc>
        <w:tc>
          <w:tcPr>
            <w:tcW w:w="1438" w:type="dxa"/>
          </w:tcPr>
          <w:p>
            <w:pPr>
              <w:jc w:val="left"/>
              <w:rPr>
                <w:szCs w:val="21"/>
              </w:rPr>
            </w:pPr>
            <w:r>
              <w:rPr>
                <w:szCs w:val="21"/>
              </w:rPr>
              <w:t>按时上交，书写规范工整；</w:t>
            </w:r>
          </w:p>
          <w:p>
            <w:pPr>
              <w:jc w:val="left"/>
              <w:rPr>
                <w:szCs w:val="21"/>
              </w:rPr>
            </w:pPr>
            <w:r>
              <w:rPr>
                <w:rStyle w:val="16"/>
                <w:rFonts w:hint="default"/>
                <w:sz w:val="21"/>
                <w:szCs w:val="21"/>
              </w:rPr>
              <w:t>熟练使用开发软件和C语言实现控制算法。</w:t>
            </w:r>
          </w:p>
        </w:tc>
        <w:tc>
          <w:tcPr>
            <w:tcW w:w="1438" w:type="dxa"/>
          </w:tcPr>
          <w:p>
            <w:pPr>
              <w:jc w:val="left"/>
              <w:rPr>
                <w:szCs w:val="21"/>
              </w:rPr>
            </w:pPr>
            <w:r>
              <w:rPr>
                <w:szCs w:val="21"/>
              </w:rPr>
              <w:t>按时上交，书写工整；</w:t>
            </w:r>
          </w:p>
          <w:p>
            <w:pPr>
              <w:jc w:val="left"/>
              <w:rPr>
                <w:szCs w:val="21"/>
              </w:rPr>
            </w:pPr>
            <w:r>
              <w:rPr>
                <w:rStyle w:val="16"/>
                <w:rFonts w:hint="default"/>
                <w:sz w:val="21"/>
                <w:szCs w:val="21"/>
              </w:rPr>
              <w:t>正确使用开发软件和C语言实现控制算法。</w:t>
            </w:r>
          </w:p>
        </w:tc>
        <w:tc>
          <w:tcPr>
            <w:tcW w:w="1438" w:type="dxa"/>
          </w:tcPr>
          <w:p>
            <w:pPr>
              <w:jc w:val="left"/>
              <w:rPr>
                <w:szCs w:val="21"/>
              </w:rPr>
            </w:pPr>
            <w:r>
              <w:rPr>
                <w:szCs w:val="21"/>
              </w:rPr>
              <w:t>按时上交，书写较工整；</w:t>
            </w:r>
            <w:r>
              <w:rPr>
                <w:rStyle w:val="16"/>
                <w:rFonts w:hint="default"/>
                <w:sz w:val="21"/>
                <w:szCs w:val="21"/>
              </w:rPr>
              <w:t>基本正确使用C语言开发软件和语言实现控制算法。</w:t>
            </w:r>
          </w:p>
        </w:tc>
        <w:tc>
          <w:tcPr>
            <w:tcW w:w="1438" w:type="dxa"/>
          </w:tcPr>
          <w:p>
            <w:pPr>
              <w:jc w:val="left"/>
              <w:rPr>
                <w:szCs w:val="21"/>
              </w:rPr>
            </w:pPr>
            <w:r>
              <w:rPr>
                <w:szCs w:val="21"/>
              </w:rPr>
              <w:t>按时上交，书写潦草；</w:t>
            </w:r>
            <w:r>
              <w:rPr>
                <w:rStyle w:val="16"/>
                <w:rFonts w:hint="default"/>
                <w:sz w:val="21"/>
                <w:szCs w:val="21"/>
              </w:rPr>
              <w:t>使用开发软件和C语言实现简单的控制算法。</w:t>
            </w:r>
          </w:p>
        </w:tc>
        <w:tc>
          <w:tcPr>
            <w:tcW w:w="1570" w:type="dxa"/>
          </w:tcPr>
          <w:p>
            <w:pPr>
              <w:jc w:val="left"/>
              <w:rPr>
                <w:szCs w:val="21"/>
              </w:rPr>
            </w:pPr>
            <w:r>
              <w:rPr>
                <w:szCs w:val="21"/>
              </w:rPr>
              <w:t>不按时上交书写潦草；</w:t>
            </w:r>
            <w:r>
              <w:rPr>
                <w:rFonts w:hint="eastAsia"/>
                <w:szCs w:val="21"/>
              </w:rPr>
              <w:t>不能正确</w:t>
            </w:r>
            <w:r>
              <w:rPr>
                <w:rStyle w:val="16"/>
                <w:rFonts w:hint="default"/>
                <w:sz w:val="21"/>
                <w:szCs w:val="21"/>
              </w:rPr>
              <w:t>使用开发软件和C语言实现简单的控制算法。</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autoSpaceDN w:val="0"/>
        <w:spacing w:line="360" w:lineRule="auto"/>
        <w:outlineLvl w:val="2"/>
        <w:rPr>
          <w:rFonts w:ascii="Times New Roman" w:hAnsi="Times New Roman"/>
          <w:szCs w:val="21"/>
        </w:rPr>
      </w:pPr>
      <w:r>
        <w:rPr>
          <w:rFonts w:hint="eastAsia" w:ascii="Times New Roman" w:hAnsi="Times New Roman"/>
          <w:szCs w:val="21"/>
        </w:rPr>
        <w:t>（3）</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szCs w:val="21"/>
              </w:rPr>
            </w:pPr>
            <w:r>
              <w:rPr>
                <w:szCs w:val="21"/>
              </w:rPr>
              <w:t>课程目标</w:t>
            </w:r>
            <w:r>
              <w:rPr>
                <w:rFonts w:hint="eastAsia"/>
                <w:szCs w:val="21"/>
              </w:rPr>
              <w:t>3</w:t>
            </w:r>
          </w:p>
          <w:p>
            <w:pPr>
              <w:jc w:val="center"/>
              <w:rPr>
                <w:rFonts w:ascii="Times New Roman" w:hAnsi="Times New Roman"/>
                <w:szCs w:val="21"/>
              </w:rPr>
            </w:pPr>
            <w:r>
              <w:rPr>
                <w:szCs w:val="21"/>
              </w:rPr>
              <w:t>（6%）</w:t>
            </w:r>
          </w:p>
        </w:tc>
        <w:tc>
          <w:tcPr>
            <w:tcW w:w="1661" w:type="dxa"/>
          </w:tcPr>
          <w:p>
            <w:pPr>
              <w:spacing w:line="320" w:lineRule="exact"/>
              <w:rPr>
                <w:rFonts w:ascii="Times New Roman" w:hAnsi="Times New Roman"/>
                <w:szCs w:val="21"/>
              </w:rPr>
            </w:pPr>
            <w:r>
              <w:rPr>
                <w:szCs w:val="21"/>
              </w:rPr>
              <w:t>实验态度端正；实验操作规范、实验结果正确；考核中能准确地回答全部问题；实验报告撰写规范、整洁、全面</w:t>
            </w:r>
            <w:r>
              <w:rPr>
                <w:rFonts w:hint="eastAsia"/>
                <w:szCs w:val="21"/>
              </w:rPr>
              <w:t>。</w:t>
            </w:r>
          </w:p>
        </w:tc>
        <w:tc>
          <w:tcPr>
            <w:tcW w:w="1445" w:type="dxa"/>
          </w:tcPr>
          <w:p>
            <w:pPr>
              <w:spacing w:line="320" w:lineRule="exact"/>
              <w:rPr>
                <w:rFonts w:ascii="Times New Roman" w:hAnsi="Times New Roman"/>
                <w:szCs w:val="21"/>
              </w:rPr>
            </w:pPr>
            <w:r>
              <w:rPr>
                <w:szCs w:val="21"/>
              </w:rPr>
              <w:t>实验态度端正；实验操作规范、实验结果正确；考核中能基本准确地回答全部问题；实验报告撰写规范整洁</w:t>
            </w:r>
            <w:r>
              <w:rPr>
                <w:rFonts w:hint="eastAsia"/>
                <w:szCs w:val="21"/>
              </w:rPr>
              <w:t>。</w:t>
            </w:r>
          </w:p>
        </w:tc>
        <w:tc>
          <w:tcPr>
            <w:tcW w:w="1446" w:type="dxa"/>
          </w:tcPr>
          <w:p>
            <w:pPr>
              <w:spacing w:line="320" w:lineRule="exact"/>
              <w:rPr>
                <w:rFonts w:ascii="Times New Roman" w:hAnsi="Times New Roman"/>
                <w:szCs w:val="21"/>
              </w:rPr>
            </w:pPr>
            <w:r>
              <w:rPr>
                <w:szCs w:val="21"/>
              </w:rPr>
              <w:t>实验态度端正；实验操作基本规范，实验结果正确；考核中能准确地回答主要问题；实验报告撰写基本规范</w:t>
            </w:r>
            <w:r>
              <w:rPr>
                <w:rFonts w:hint="eastAsia"/>
                <w:szCs w:val="21"/>
              </w:rPr>
              <w:t>。</w:t>
            </w:r>
          </w:p>
        </w:tc>
        <w:tc>
          <w:tcPr>
            <w:tcW w:w="1300" w:type="dxa"/>
          </w:tcPr>
          <w:p>
            <w:pPr>
              <w:spacing w:line="320" w:lineRule="exact"/>
              <w:rPr>
                <w:rFonts w:ascii="Times New Roman" w:hAnsi="Times New Roman"/>
                <w:szCs w:val="21"/>
              </w:rPr>
            </w:pPr>
            <w:r>
              <w:rPr>
                <w:szCs w:val="21"/>
              </w:rPr>
              <w:t>实验态度较端正；实验操作基本规范，实验结果基本正确；考核中能准确地回答部分问题；实验报告撰写基本规范</w:t>
            </w:r>
            <w:r>
              <w:rPr>
                <w:rFonts w:hint="eastAsia"/>
                <w:szCs w:val="21"/>
              </w:rPr>
              <w:t>。</w:t>
            </w:r>
          </w:p>
        </w:tc>
        <w:tc>
          <w:tcPr>
            <w:tcW w:w="1321" w:type="dxa"/>
          </w:tcPr>
          <w:p>
            <w:pPr>
              <w:rPr>
                <w:rFonts w:ascii="Times New Roman" w:hAnsi="Times New Roman"/>
                <w:szCs w:val="21"/>
              </w:rPr>
            </w:pPr>
            <w:r>
              <w:rPr>
                <w:szCs w:val="21"/>
              </w:rPr>
              <w:t>实验态度不端正；无法独立完成实验操作，实验结果不正确；考核中不能准确地回答主要问题；实验报告书写不规范</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szCs w:val="21"/>
              </w:rPr>
            </w:pPr>
            <w:r>
              <w:rPr>
                <w:szCs w:val="21"/>
              </w:rPr>
              <w:t>课程目标</w:t>
            </w:r>
            <w:r>
              <w:rPr>
                <w:rFonts w:hint="eastAsia"/>
                <w:szCs w:val="21"/>
              </w:rPr>
              <w:t>4</w:t>
            </w:r>
          </w:p>
          <w:p>
            <w:pPr>
              <w:rPr>
                <w:rFonts w:ascii="Times New Roman" w:hAnsi="Times New Roman"/>
                <w:szCs w:val="21"/>
              </w:rPr>
            </w:pPr>
            <w:r>
              <w:rPr>
                <w:szCs w:val="21"/>
              </w:rPr>
              <w:t>（4%）</w:t>
            </w:r>
          </w:p>
        </w:tc>
        <w:tc>
          <w:tcPr>
            <w:tcW w:w="1661" w:type="dxa"/>
          </w:tcPr>
          <w:p>
            <w:pPr>
              <w:spacing w:line="320" w:lineRule="exact"/>
              <w:rPr>
                <w:rFonts w:ascii="Times New Roman" w:hAnsi="Times New Roman"/>
                <w:szCs w:val="21"/>
              </w:rPr>
            </w:pPr>
            <w:r>
              <w:rPr>
                <w:szCs w:val="21"/>
              </w:rPr>
              <w:t>实验态度端正；实验操作规范、实验结果正确；考核中能准确地回答全部问题；实验报告撰写规范、整洁、全面</w:t>
            </w:r>
            <w:r>
              <w:rPr>
                <w:rFonts w:hint="eastAsia"/>
                <w:szCs w:val="21"/>
              </w:rPr>
              <w:t>。</w:t>
            </w:r>
          </w:p>
        </w:tc>
        <w:tc>
          <w:tcPr>
            <w:tcW w:w="1445" w:type="dxa"/>
          </w:tcPr>
          <w:p>
            <w:pPr>
              <w:spacing w:line="320" w:lineRule="exact"/>
              <w:rPr>
                <w:rFonts w:ascii="Times New Roman" w:hAnsi="Times New Roman"/>
                <w:szCs w:val="21"/>
              </w:rPr>
            </w:pPr>
            <w:r>
              <w:rPr>
                <w:szCs w:val="21"/>
              </w:rPr>
              <w:t>实验态度端正；实验操作规范、实验结果正确；考核中能基本准确地回答全部问题；实验报告撰写规范整洁</w:t>
            </w:r>
            <w:r>
              <w:rPr>
                <w:rFonts w:hint="eastAsia"/>
                <w:szCs w:val="21"/>
              </w:rPr>
              <w:t>。</w:t>
            </w:r>
          </w:p>
        </w:tc>
        <w:tc>
          <w:tcPr>
            <w:tcW w:w="1446" w:type="dxa"/>
          </w:tcPr>
          <w:p>
            <w:pPr>
              <w:spacing w:line="320" w:lineRule="exact"/>
              <w:rPr>
                <w:rFonts w:ascii="Times New Roman" w:hAnsi="Times New Roman"/>
                <w:szCs w:val="21"/>
              </w:rPr>
            </w:pPr>
            <w:r>
              <w:rPr>
                <w:szCs w:val="21"/>
              </w:rPr>
              <w:t>实验态度端正；实验操作基本规范，实验结果正确；考核中能准确地回答主要问题；实验报告撰写基本规范</w:t>
            </w:r>
            <w:r>
              <w:rPr>
                <w:rFonts w:hint="eastAsia"/>
                <w:szCs w:val="21"/>
              </w:rPr>
              <w:t>。</w:t>
            </w:r>
          </w:p>
        </w:tc>
        <w:tc>
          <w:tcPr>
            <w:tcW w:w="1300" w:type="dxa"/>
          </w:tcPr>
          <w:p>
            <w:pPr>
              <w:spacing w:line="320" w:lineRule="exact"/>
              <w:rPr>
                <w:rFonts w:ascii="Times New Roman" w:hAnsi="Times New Roman"/>
                <w:szCs w:val="21"/>
              </w:rPr>
            </w:pPr>
            <w:r>
              <w:rPr>
                <w:szCs w:val="21"/>
              </w:rPr>
              <w:t>实验态度较端正；实验操作基本规范，实验结果基本正确；考核中能准确地回答部分问题；实验报告撰写基本规范</w:t>
            </w:r>
            <w:r>
              <w:rPr>
                <w:rFonts w:hint="eastAsia"/>
                <w:szCs w:val="21"/>
              </w:rPr>
              <w:t>。</w:t>
            </w:r>
          </w:p>
        </w:tc>
        <w:tc>
          <w:tcPr>
            <w:tcW w:w="1321" w:type="dxa"/>
          </w:tcPr>
          <w:p>
            <w:pPr>
              <w:rPr>
                <w:rFonts w:ascii="Times New Roman" w:hAnsi="Times New Roman"/>
                <w:szCs w:val="21"/>
              </w:rPr>
            </w:pPr>
            <w:r>
              <w:rPr>
                <w:szCs w:val="21"/>
              </w:rPr>
              <w:t>实验态度不端正；无法独立完成实验操作，实验结果不正确；考核中不能准确地回答主要问题；实验报告书写不规范</w:t>
            </w:r>
            <w:r>
              <w:rPr>
                <w:rFonts w:hint="eastAsia"/>
                <w:szCs w:val="21"/>
              </w:rPr>
              <w:t>。</w:t>
            </w: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Cs w:val="21"/>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Cs w:val="21"/>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szCs w:val="21"/>
              </w:rPr>
            </w:pPr>
            <w:r>
              <w:rPr>
                <w:rFonts w:ascii="Times New Roman" w:hAnsi="Times New Roman"/>
                <w:b/>
                <w:bCs/>
                <w:color w:val="000000"/>
                <w:szCs w:val="21"/>
              </w:rPr>
              <w:t>课程目标1</w:t>
            </w:r>
            <w:r>
              <w:rPr>
                <w:rFonts w:ascii="Times New Roman" w:hAnsi="Times New Roman"/>
                <w:szCs w:val="21"/>
              </w:rPr>
              <w:t>（14%）</w:t>
            </w:r>
          </w:p>
        </w:tc>
        <w:tc>
          <w:tcPr>
            <w:tcW w:w="1064" w:type="dxa"/>
            <w:tcBorders>
              <w:top w:val="single" w:color="000000" w:sz="4" w:space="0"/>
              <w:left w:val="nil"/>
              <w:bottom w:val="single" w:color="000000" w:sz="4" w:space="0"/>
              <w:right w:val="single" w:color="000000" w:sz="4" w:space="0"/>
            </w:tcBorders>
            <w:vAlign w:val="center"/>
          </w:tcPr>
          <w:p>
            <w:pPr>
              <w:jc w:val="left"/>
              <w:rPr>
                <w:szCs w:val="21"/>
              </w:rPr>
            </w:pPr>
            <w:r>
              <w:rPr>
                <w:szCs w:val="21"/>
              </w:rPr>
              <w:t>1.</w:t>
            </w:r>
            <w:r>
              <w:rPr>
                <w:rFonts w:hint="eastAsia"/>
                <w:szCs w:val="21"/>
              </w:rPr>
              <w:t>单片机的发展历程和应用场合。</w:t>
            </w:r>
          </w:p>
          <w:p>
            <w:pPr>
              <w:jc w:val="left"/>
              <w:rPr>
                <w:szCs w:val="21"/>
              </w:rPr>
            </w:pPr>
            <w:r>
              <w:rPr>
                <w:rFonts w:hint="eastAsia"/>
                <w:szCs w:val="21"/>
              </w:rPr>
              <w:t>2.单片机的相关概念和术语</w:t>
            </w:r>
          </w:p>
          <w:p>
            <w:pPr>
              <w:rPr>
                <w:szCs w:val="21"/>
              </w:rPr>
            </w:pPr>
            <w:r>
              <w:rPr>
                <w:rFonts w:hint="eastAsia"/>
                <w:szCs w:val="21"/>
              </w:rPr>
              <w:t>3</w:t>
            </w:r>
            <w:r>
              <w:rPr>
                <w:szCs w:val="21"/>
              </w:rPr>
              <w:t>.</w:t>
            </w:r>
            <w:r>
              <w:rPr>
                <w:rFonts w:hint="eastAsia"/>
                <w:szCs w:val="21"/>
              </w:rPr>
              <w:t>单片机内部资源</w:t>
            </w:r>
          </w:p>
          <w:p>
            <w:pPr>
              <w:adjustRightInd w:val="0"/>
              <w:snapToGrid w:val="0"/>
              <w:rPr>
                <w:rFonts w:ascii="Times New Roman" w:hAnsi="Times New Roman"/>
                <w:color w:val="000000"/>
                <w:szCs w:val="21"/>
              </w:rPr>
            </w:pPr>
            <w:r>
              <w:rPr>
                <w:rFonts w:hint="eastAsia"/>
                <w:szCs w:val="21"/>
              </w:rPr>
              <w:t>4.</w:t>
            </w:r>
            <w:r>
              <w:rPr>
                <w:rFonts w:ascii="宋体" w:hAnsi="宋体"/>
                <w:color w:val="000000" w:themeColor="text1"/>
                <w:szCs w:val="21"/>
                <w14:textFill>
                  <w14:solidFill>
                    <w14:schemeClr w14:val="tx1"/>
                  </w14:solidFill>
                </w14:textFill>
              </w:rPr>
              <w:t>单片机最小系统</w:t>
            </w:r>
          </w:p>
        </w:tc>
        <w:tc>
          <w:tcPr>
            <w:tcW w:w="1248" w:type="dxa"/>
            <w:tcBorders>
              <w:top w:val="single" w:color="000000" w:sz="4" w:space="0"/>
              <w:left w:val="nil"/>
              <w:bottom w:val="single" w:color="000000" w:sz="4" w:space="0"/>
              <w:right w:val="single" w:color="000000" w:sz="4" w:space="0"/>
            </w:tcBorders>
          </w:tcPr>
          <w:p>
            <w:pPr>
              <w:adjustRightInd w:val="0"/>
              <w:snapToGrid w:val="0"/>
              <w:rPr>
                <w:szCs w:val="21"/>
              </w:rPr>
            </w:pPr>
            <w:r>
              <w:rPr>
                <w:rFonts w:hint="eastAsia"/>
                <w:color w:val="000000"/>
                <w:szCs w:val="21"/>
              </w:rPr>
              <w:t>准确描述</w:t>
            </w:r>
            <w:r>
              <w:rPr>
                <w:rFonts w:hint="eastAsia"/>
                <w:szCs w:val="21"/>
              </w:rPr>
              <w:t>单片机的发展历程和应用场合；熟练记忆单片机的相关概念和术语；</w:t>
            </w:r>
          </w:p>
          <w:p>
            <w:pPr>
              <w:adjustRightInd w:val="0"/>
              <w:snapToGrid w:val="0"/>
              <w:rPr>
                <w:rFonts w:ascii="Times New Roman" w:hAnsi="Times New Roman"/>
                <w:color w:val="000000"/>
                <w:szCs w:val="21"/>
              </w:rPr>
            </w:pPr>
            <w:r>
              <w:rPr>
                <w:rFonts w:hint="eastAsia"/>
                <w:szCs w:val="21"/>
              </w:rPr>
              <w:t>熟记单片机内部资源；熟练掌握</w:t>
            </w:r>
            <w:r>
              <w:rPr>
                <w:rFonts w:ascii="宋体" w:hAnsi="宋体"/>
                <w:color w:val="000000" w:themeColor="text1"/>
                <w:szCs w:val="21"/>
                <w14:textFill>
                  <w14:solidFill>
                    <w14:schemeClr w14:val="tx1"/>
                  </w14:solidFill>
                </w14:textFill>
              </w:rPr>
              <w:t>单片机最小系统</w:t>
            </w:r>
            <w:r>
              <w:rPr>
                <w:rFonts w:hint="eastAsia" w:ascii="宋体" w:hAnsi="宋体"/>
                <w:color w:val="000000" w:themeColor="text1"/>
                <w:szCs w:val="21"/>
                <w14:textFill>
                  <w14:solidFill>
                    <w14:schemeClr w14:val="tx1"/>
                  </w14:solidFill>
                </w14:textFill>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color w:val="000000"/>
                <w:szCs w:val="21"/>
              </w:rPr>
              <w:t>较完整描述</w:t>
            </w:r>
            <w:r>
              <w:rPr>
                <w:rFonts w:hint="eastAsia"/>
                <w:szCs w:val="21"/>
              </w:rPr>
              <w:t>单片机的发展历程和应用场合；完整记忆单片机的相关概念和术语、单片机内部资源；掌握</w:t>
            </w:r>
            <w:r>
              <w:rPr>
                <w:rFonts w:ascii="宋体" w:hAnsi="宋体"/>
                <w:color w:val="000000" w:themeColor="text1"/>
                <w:szCs w:val="21"/>
                <w14:textFill>
                  <w14:solidFill>
                    <w14:schemeClr w14:val="tx1"/>
                  </w14:solidFill>
                </w14:textFill>
              </w:rPr>
              <w:t>单片机最小系统</w:t>
            </w:r>
            <w:r>
              <w:rPr>
                <w:rFonts w:hint="eastAsia" w:ascii="宋体" w:hAnsi="宋体"/>
                <w:color w:val="000000" w:themeColor="text1"/>
                <w:szCs w:val="21"/>
                <w14:textFill>
                  <w14:solidFill>
                    <w14:schemeClr w14:val="tx1"/>
                  </w14:solidFill>
                </w14:textFill>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color w:val="000000"/>
                <w:szCs w:val="21"/>
              </w:rPr>
              <w:t>能够完整描述</w:t>
            </w:r>
            <w:r>
              <w:rPr>
                <w:rFonts w:hint="eastAsia"/>
                <w:szCs w:val="21"/>
              </w:rPr>
              <w:t>单片机的发展历程和应用场合；完整记忆单片机的相关概念和术语、单片机内部资源；基本掌握</w:t>
            </w:r>
            <w:r>
              <w:rPr>
                <w:rFonts w:ascii="宋体" w:hAnsi="宋体"/>
                <w:color w:val="000000" w:themeColor="text1"/>
                <w:szCs w:val="21"/>
                <w14:textFill>
                  <w14:solidFill>
                    <w14:schemeClr w14:val="tx1"/>
                  </w14:solidFill>
                </w14:textFill>
              </w:rPr>
              <w:t>单片机最小系统</w:t>
            </w:r>
            <w:r>
              <w:rPr>
                <w:rFonts w:hint="eastAsia" w:ascii="宋体" w:hAnsi="宋体"/>
                <w:color w:val="000000" w:themeColor="text1"/>
                <w:szCs w:val="21"/>
                <w14:textFill>
                  <w14:solidFill>
                    <w14:schemeClr w14:val="tx1"/>
                  </w14:solidFill>
                </w14:textFill>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color w:val="000000"/>
                <w:szCs w:val="21"/>
              </w:rPr>
              <w:t>基本能描述</w:t>
            </w:r>
            <w:r>
              <w:rPr>
                <w:rFonts w:hint="eastAsia"/>
                <w:szCs w:val="21"/>
              </w:rPr>
              <w:t>单片机的发展历程和应用场合；基本掌握单片机的相关概念和术语、单片机内部资源；基本掌握</w:t>
            </w:r>
            <w:r>
              <w:rPr>
                <w:rFonts w:ascii="宋体" w:hAnsi="宋体"/>
                <w:color w:val="000000" w:themeColor="text1"/>
                <w:szCs w:val="21"/>
                <w14:textFill>
                  <w14:solidFill>
                    <w14:schemeClr w14:val="tx1"/>
                  </w14:solidFill>
                </w14:textFill>
              </w:rPr>
              <w:t>单片机最小系统</w:t>
            </w:r>
            <w:r>
              <w:rPr>
                <w:rFonts w:hint="eastAsia" w:ascii="宋体" w:hAnsi="宋体"/>
                <w:color w:val="000000" w:themeColor="text1"/>
                <w:szCs w:val="21"/>
                <w14:textFill>
                  <w14:solidFill>
                    <w14:schemeClr w14:val="tx1"/>
                  </w14:solidFill>
                </w14:textFill>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color w:val="000000"/>
                <w:szCs w:val="21"/>
              </w:rPr>
              <w:t>不能完整描述</w:t>
            </w:r>
            <w:r>
              <w:rPr>
                <w:rFonts w:hint="eastAsia"/>
                <w:szCs w:val="21"/>
              </w:rPr>
              <w:t>单片机的发展历程和应用场合；不能掌握单片机的相关概念和术语、单片机内部资源；不能掌握</w:t>
            </w:r>
            <w:r>
              <w:rPr>
                <w:rFonts w:ascii="宋体" w:hAnsi="宋体"/>
                <w:color w:val="000000" w:themeColor="text1"/>
                <w:szCs w:val="21"/>
                <w14:textFill>
                  <w14:solidFill>
                    <w14:schemeClr w14:val="tx1"/>
                  </w14:solidFill>
                </w14:textFill>
              </w:rPr>
              <w:t>单片机最小系统</w:t>
            </w:r>
            <w:r>
              <w:rPr>
                <w:rFonts w:hint="eastAsia" w:ascii="宋体" w:hAnsi="宋体"/>
                <w:color w:val="000000" w:themeColor="text1"/>
                <w:szCs w:val="21"/>
                <w14:textFill>
                  <w14:solidFill>
                    <w14:schemeClr w14:val="tx1"/>
                  </w14:solidFill>
                </w14:textFill>
              </w:rPr>
              <w:t>。</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szCs w:val="21"/>
              </w:rPr>
            </w:pPr>
            <w:r>
              <w:rPr>
                <w:rFonts w:ascii="Times New Roman" w:hAnsi="Times New Roman"/>
                <w:b/>
                <w:bCs/>
                <w:color w:val="000000"/>
                <w:szCs w:val="21"/>
              </w:rPr>
              <w:t>课程目标2</w:t>
            </w: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Style w:val="16"/>
                <w:rFonts w:hint="default"/>
                <w:sz w:val="21"/>
                <w:szCs w:val="21"/>
              </w:rPr>
              <w:t>1.单片机的IO端口、外部中断、定时器/计数器、串口和模数转换等外设的基本结构、接口电路设计和编程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Style w:val="16"/>
                <w:rFonts w:hint="default"/>
                <w:sz w:val="21"/>
                <w:szCs w:val="21"/>
              </w:rPr>
              <w:t>熟练掌握单片机的IO端口、外部中断、定时器/计数器、串口和模数转换等外设的基本结构、接口电路设计和编程。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Style w:val="16"/>
                <w:rFonts w:hint="default"/>
                <w:sz w:val="21"/>
                <w:szCs w:val="21"/>
              </w:rPr>
              <w:t>掌握单片机的IO端口、外部中断、定时器/计数器、串口和模数转换等外设的基本结构、接口电路设计和编程。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Style w:val="16"/>
                <w:rFonts w:hint="default"/>
                <w:sz w:val="21"/>
                <w:szCs w:val="21"/>
              </w:rPr>
              <w:t>基本掌握单片机的IO端口、外部中断、定时器/计数器、串口和模数转换等外设的基本结构、接口电路设计和编程。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Style w:val="16"/>
                <w:rFonts w:hint="default"/>
                <w:sz w:val="21"/>
                <w:szCs w:val="21"/>
              </w:rPr>
              <w:t>大致掌握单片机的IO端口、外部中断、定时器/计数器、串口和模数转换等外设的基本结构、接口电路设计和编程。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不能正确单片机的IO端口、外部中断、定时器/计数器、串口和模数转换等外设的基本结构、接口电路设计和编程。</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szCs w:val="21"/>
              </w:rPr>
            </w:pPr>
            <w:r>
              <w:rPr>
                <w:rFonts w:ascii="Times New Roman" w:hAnsi="Times New Roman"/>
                <w:b/>
                <w:bCs/>
                <w:color w:val="000000"/>
                <w:szCs w:val="21"/>
              </w:rPr>
              <w:t>课程目标3</w:t>
            </w:r>
            <w:r>
              <w:rPr>
                <w:rFonts w:ascii="Times New Roman" w:hAnsi="Times New Roman"/>
                <w:szCs w:val="21"/>
              </w:rPr>
              <w:t>（16%）</w:t>
            </w:r>
          </w:p>
        </w:tc>
        <w:tc>
          <w:tcPr>
            <w:tcW w:w="1064" w:type="dxa"/>
            <w:tcBorders>
              <w:top w:val="single" w:color="000000" w:sz="4" w:space="0"/>
              <w:left w:val="nil"/>
              <w:bottom w:val="single" w:color="000000" w:sz="4" w:space="0"/>
              <w:right w:val="single" w:color="000000" w:sz="4" w:space="0"/>
            </w:tcBorders>
          </w:tcPr>
          <w:p>
            <w:pPr>
              <w:spacing w:line="260" w:lineRule="atLeast"/>
              <w:jc w:val="left"/>
              <w:rPr>
                <w:rStyle w:val="16"/>
                <w:rFonts w:hint="default"/>
                <w:sz w:val="21"/>
                <w:szCs w:val="21"/>
              </w:rPr>
            </w:pPr>
            <w:r>
              <w:rPr>
                <w:rStyle w:val="16"/>
                <w:rFonts w:hint="default"/>
                <w:sz w:val="21"/>
                <w:szCs w:val="21"/>
              </w:rPr>
              <w:t>使用开发软件CubeMX</w:t>
            </w:r>
            <w:r>
              <w:rPr>
                <w:rFonts w:hint="eastAsia" w:asciiTheme="minorEastAsia" w:hAnsiTheme="minorEastAsia" w:eastAsiaTheme="minorEastAsia" w:cstheme="minorEastAsia"/>
                <w:color w:val="000000"/>
                <w:szCs w:val="21"/>
                <w:shd w:val="clear" w:color="auto" w:fill="FFFFFF"/>
              </w:rPr>
              <w:t>与Keilμ硬件仿真和软件</w:t>
            </w:r>
            <w:r>
              <w:rPr>
                <w:rStyle w:val="16"/>
                <w:rFonts w:hint="default"/>
                <w:sz w:val="21"/>
                <w:szCs w:val="21"/>
              </w:rPr>
              <w:t>开发</w:t>
            </w:r>
          </w:p>
          <w:p>
            <w:pPr>
              <w:adjustRightInd w:val="0"/>
              <w:snapToGrid w:val="0"/>
              <w:rPr>
                <w:rFonts w:ascii="Times New Roman" w:hAnsi="Times New Roman"/>
                <w:color w:val="000000"/>
                <w:szCs w:val="21"/>
              </w:rPr>
            </w:pPr>
            <w:r>
              <w:rPr>
                <w:rStyle w:val="16"/>
                <w:rFonts w:hint="default"/>
                <w:sz w:val="21"/>
                <w:szCs w:val="21"/>
              </w:rPr>
              <w:t>2.能应用C语言来描述和实现控制算法</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熟练使用开发单片机开发软件和工具和C语言实现控制算法</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正确使用开发单片机开发软件和工具和C语言实现控制算法</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基本正确使用开发单片机开发软件和工具和C语言实现控制算法</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基本能够使用开发单片机开发软件和工具和C语言实现简单控制算法</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Style w:val="16"/>
                <w:rFonts w:hint="default"/>
                <w:sz w:val="21"/>
                <w:szCs w:val="21"/>
              </w:rPr>
              <w:t>不能正确使用开发单片机开发软件和工具和C语言实现简单控制算法</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w:t>
      </w:r>
      <w:r>
        <w:rPr>
          <w:rFonts w:hint="eastAsia" w:ascii="Times New Roman" w:hAnsi="Times New Roman"/>
          <w:szCs w:val="21"/>
        </w:rPr>
        <w:t>单片机或微控制器的</w:t>
      </w:r>
      <w:r>
        <w:rPr>
          <w:rFonts w:ascii="Times New Roman" w:hAnsi="Times New Roman"/>
          <w:szCs w:val="21"/>
        </w:rPr>
        <w:t>基本概念、</w:t>
      </w:r>
      <w:r>
        <w:rPr>
          <w:rFonts w:hint="eastAsia" w:ascii="Times New Roman" w:hAnsi="Times New Roman"/>
          <w:szCs w:val="21"/>
        </w:rPr>
        <w:t>基本结构</w:t>
      </w:r>
      <w:r>
        <w:rPr>
          <w:rFonts w:ascii="Times New Roman" w:hAnsi="Times New Roman"/>
          <w:szCs w:val="21"/>
        </w:rPr>
        <w:t>、</w:t>
      </w:r>
      <w:r>
        <w:rPr>
          <w:rFonts w:hint="eastAsia" w:ascii="Times New Roman" w:hAnsi="Times New Roman"/>
          <w:szCs w:val="21"/>
        </w:rPr>
        <w:t>工作原理和接口电路进</w:t>
      </w:r>
      <w:r>
        <w:rPr>
          <w:rFonts w:ascii="Times New Roman" w:hAnsi="Times New Roman"/>
          <w:szCs w:val="21"/>
        </w:rPr>
        <w:t>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pPr>
      <w:r>
        <w:rPr>
          <w:rFonts w:ascii="Times New Roman" w:hAnsi="Times New Roman"/>
          <w:szCs w:val="24"/>
        </w:rPr>
        <w:t>采用</w:t>
      </w:r>
      <w:r>
        <w:rPr>
          <w:rFonts w:hint="eastAsia" w:ascii="Times New Roman" w:hAnsi="Times New Roman"/>
          <w:szCs w:val="24"/>
        </w:rPr>
        <w:t>项目案例</w:t>
      </w:r>
      <w:r>
        <w:rPr>
          <w:rFonts w:ascii="Times New Roman" w:hAnsi="Times New Roman"/>
          <w:szCs w:val="24"/>
        </w:rPr>
        <w:t>教学</w:t>
      </w:r>
      <w:r>
        <w:rPr>
          <w:rFonts w:hint="eastAsia" w:ascii="Times New Roman" w:hAnsi="Times New Roman"/>
          <w:szCs w:val="24"/>
        </w:rPr>
        <w:t>，在讲单片机外设章节时，每一个外设都会以实际工程项目为例，引导学生分析需求，拆分出所需知识点，实现时对比几种实现方法，分析各种方法的不同和优劣。</w:t>
      </w:r>
      <w:r>
        <w:rPr>
          <w:rFonts w:ascii="Times New Roman" w:hAnsi="Times New Roman"/>
          <w:szCs w:val="24"/>
        </w:rPr>
        <w:t>针对案例，各小组课堂分组讨论，给出解决方案</w:t>
      </w:r>
      <w:r>
        <w:rPr>
          <w:rFonts w:hint="eastAsia" w:ascii="Times New Roman" w:hAnsi="Times New Roman"/>
          <w:szCs w:val="24"/>
        </w:rPr>
        <w:t>，</w:t>
      </w:r>
      <w:r>
        <w:rPr>
          <w:rFonts w:ascii="Times New Roman" w:hAnsi="Times New Roman"/>
          <w:szCs w:val="24"/>
        </w:rPr>
        <w:t>激发学生主动学习的兴趣，培养学生独立思考、分析问题和解决问题的能力，引导学生主动通过实践和自学获得自己想学到的知识。在教学过程中采用多媒体教学与传统板书、</w:t>
      </w:r>
      <w:r>
        <w:rPr>
          <w:rFonts w:hint="eastAsia" w:ascii="Times New Roman" w:hAnsi="Times New Roman"/>
          <w:szCs w:val="24"/>
        </w:rPr>
        <w:t>实验仪器现场演示</w:t>
      </w:r>
      <w:r>
        <w:rPr>
          <w:rFonts w:ascii="Times New Roman" w:hAnsi="Times New Roman"/>
          <w:szCs w:val="24"/>
        </w:rPr>
        <w:t>教学相结合的教学手段，提高课堂教学信息量，增强教学的直观性</w:t>
      </w:r>
    </w:p>
    <w:p>
      <w:pPr>
        <w:spacing w:line="400" w:lineRule="exact"/>
        <w:ind w:firstLine="420" w:firstLineChars="200"/>
        <w:rPr>
          <w:rFonts w:ascii="Times New Roman" w:hAnsi="Times New Roman"/>
          <w:szCs w:val="24"/>
        </w:rPr>
      </w:pPr>
      <w:r>
        <w:rPr>
          <w:rFonts w:ascii="Times New Roman" w:hAnsi="Times New Roman"/>
          <w:szCs w:val="24"/>
        </w:rPr>
        <w:t>本课程实验教学着重</w:t>
      </w:r>
      <w:r>
        <w:rPr>
          <w:kern w:val="0"/>
        </w:rPr>
        <w:t>突出学生实验技能、实践能力和创新能力的培养</w:t>
      </w:r>
      <w:r>
        <w:rPr>
          <w:rFonts w:hint="eastAsia"/>
          <w:kern w:val="0"/>
        </w:rPr>
        <w:t>，</w:t>
      </w:r>
      <w:r>
        <w:rPr>
          <w:kern w:val="0"/>
        </w:rPr>
        <w:t>通过实验使</w:t>
      </w:r>
      <w:r>
        <w:rPr>
          <w:rFonts w:hint="eastAsia"/>
          <w:kern w:val="0"/>
        </w:rPr>
        <w:t>学生</w:t>
      </w:r>
      <w:r>
        <w:rPr>
          <w:kern w:val="0"/>
        </w:rPr>
        <w:t>熟悉</w:t>
      </w:r>
      <w:r>
        <w:rPr>
          <w:rFonts w:hint="eastAsia"/>
          <w:kern w:val="0"/>
        </w:rPr>
        <w:t>编程软件平台、</w:t>
      </w:r>
      <w:r>
        <w:rPr>
          <w:kern w:val="0"/>
        </w:rPr>
        <w:t>常用仪器、仪表及</w:t>
      </w:r>
      <w:r>
        <w:rPr>
          <w:rFonts w:hint="eastAsia"/>
          <w:kern w:val="0"/>
        </w:rPr>
        <w:t>单片机常用接口芯片</w:t>
      </w:r>
      <w:r>
        <w:rPr>
          <w:kern w:val="0"/>
        </w:rPr>
        <w:t>，提高实验接线、查线、读数、观察记录、分析故障的综合能力及编写实验报告能力</w:t>
      </w:r>
      <w:r>
        <w:rPr>
          <w:rFonts w:ascii="Times New Roman" w:hAnsi="Times New Roman"/>
          <w:szCs w:val="24"/>
        </w:rPr>
        <w:t>。采用教师讲授和学生动手操作的方法；在实验前学生应复习和掌握与本实验有关的教学内容、认真阅读实验指导书；在实验中要严格遵守实验纪律，按操作规程使用仪器；实验结束后，按规定</w:t>
      </w:r>
      <w:r>
        <w:rPr>
          <w:rFonts w:hint="eastAsia" w:ascii="Times New Roman" w:hAnsi="Times New Roman"/>
          <w:szCs w:val="24"/>
        </w:rPr>
        <w:t>整理和摆放实验仪器</w:t>
      </w:r>
      <w:r>
        <w:rPr>
          <w:rFonts w:ascii="Times New Roman" w:hAnsi="Times New Roman"/>
          <w:szCs w:val="24"/>
        </w:rPr>
        <w:t>；每完成一项实验，要认真完成一份实验报告。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331" w:name="_Toc31506"/>
      <w:bookmarkStart w:id="332" w:name="_Toc17030"/>
      <w:bookmarkStart w:id="333" w:name="_Toc24842"/>
      <w:bookmarkStart w:id="334" w:name="_Toc7849"/>
      <w:r>
        <w:rPr>
          <w:rFonts w:ascii="Times New Roman" w:hAnsi="Times New Roman"/>
          <w:bCs/>
          <w:sz w:val="21"/>
          <w:szCs w:val="21"/>
        </w:rPr>
        <w:t>八、</w:t>
      </w:r>
      <w:r>
        <w:rPr>
          <w:rFonts w:hint="eastAsia" w:ascii="Times New Roman" w:hAnsi="Times New Roman"/>
          <w:bCs/>
          <w:sz w:val="21"/>
          <w:szCs w:val="21"/>
        </w:rPr>
        <w:t>建议使用教材与教学参考书</w:t>
      </w:r>
      <w:bookmarkEnd w:id="331"/>
      <w:bookmarkEnd w:id="332"/>
      <w:bookmarkEnd w:id="333"/>
      <w:bookmarkEnd w:id="334"/>
    </w:p>
    <w:p>
      <w:pPr>
        <w:tabs>
          <w:tab w:val="left" w:pos="840"/>
        </w:tabs>
        <w:spacing w:line="400" w:lineRule="exact"/>
        <w:ind w:firstLine="210" w:firstLineChars="100"/>
        <w:rPr>
          <w:rFonts w:ascii="Times New Roman" w:hAnsi="Times New Roman"/>
          <w:b/>
          <w:bCs/>
          <w:szCs w:val="21"/>
        </w:rPr>
      </w:pPr>
      <w:r>
        <w:rPr>
          <w:rFonts w:hint="eastAsia" w:ascii="Times New Roman" w:hAnsi="Times New Roman"/>
          <w:szCs w:val="21"/>
        </w:rPr>
        <w:t>1</w:t>
      </w:r>
      <w:r>
        <w:rPr>
          <w:rFonts w:ascii="Times New Roman" w:hAnsi="Times New Roman"/>
          <w:szCs w:val="21"/>
        </w:rPr>
        <w:t>.</w:t>
      </w:r>
      <w:r>
        <w:rPr>
          <w:rFonts w:hint="eastAsia" w:ascii="Times New Roman" w:hAnsi="Times New Roman"/>
          <w:b/>
          <w:bCs/>
          <w:szCs w:val="21"/>
        </w:rPr>
        <w:t>建议教材：</w:t>
      </w:r>
    </w:p>
    <w:p>
      <w:pPr>
        <w:tabs>
          <w:tab w:val="left" w:pos="840"/>
        </w:tabs>
        <w:spacing w:line="400" w:lineRule="exact"/>
        <w:rPr>
          <w:rFonts w:ascii="Times New Roman" w:hAnsi="Times New Roman"/>
          <w:szCs w:val="21"/>
        </w:rPr>
      </w:pPr>
      <w:r>
        <w:rPr>
          <w:rFonts w:ascii="Times New Roman" w:hAnsi="Times New Roman"/>
          <w:szCs w:val="21"/>
        </w:rPr>
        <w:t>《</w:t>
      </w:r>
      <w:r>
        <w:rPr>
          <w:rFonts w:hint="eastAsia" w:ascii="Times New Roman" w:hAnsi="Times New Roman"/>
          <w:szCs w:val="21"/>
        </w:rPr>
        <w:t>S</w:t>
      </w:r>
      <w:r>
        <w:rPr>
          <w:rFonts w:ascii="Times New Roman" w:hAnsi="Times New Roman"/>
          <w:szCs w:val="21"/>
        </w:rPr>
        <w:t>TM32</w:t>
      </w:r>
      <w:r>
        <w:rPr>
          <w:rFonts w:hint="eastAsia" w:ascii="Times New Roman" w:hAnsi="Times New Roman"/>
          <w:szCs w:val="21"/>
        </w:rPr>
        <w:t>微控制器原理与应用</w:t>
      </w:r>
      <w:r>
        <w:rPr>
          <w:rFonts w:ascii="Times New Roman" w:hAnsi="Times New Roman"/>
          <w:szCs w:val="21"/>
        </w:rPr>
        <w:t>》，</w:t>
      </w:r>
      <w:r>
        <w:rPr>
          <w:rFonts w:hint="eastAsia" w:ascii="Times New Roman" w:hAnsi="Times New Roman"/>
          <w:szCs w:val="21"/>
        </w:rPr>
        <w:t>郑安平</w:t>
      </w:r>
      <w:r>
        <w:rPr>
          <w:rFonts w:ascii="Times New Roman" w:hAnsi="Times New Roman"/>
          <w:szCs w:val="21"/>
        </w:rPr>
        <w:t>编著，北京：</w:t>
      </w:r>
      <w:r>
        <w:rPr>
          <w:rFonts w:hint="eastAsia" w:ascii="Times New Roman" w:hAnsi="Times New Roman"/>
          <w:szCs w:val="21"/>
        </w:rPr>
        <w:t>北京航空航天大学</w:t>
      </w:r>
      <w:r>
        <w:rPr>
          <w:rFonts w:ascii="Times New Roman" w:hAnsi="Times New Roman"/>
          <w:szCs w:val="21"/>
        </w:rPr>
        <w:t>出版社，2023年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2</w:t>
      </w:r>
      <w:r>
        <w:rPr>
          <w:rFonts w:ascii="Times New Roman" w:hAnsi="Times New Roman"/>
          <w:b/>
          <w:bCs/>
          <w:szCs w:val="21"/>
        </w:rPr>
        <w:t>.</w:t>
      </w:r>
      <w:r>
        <w:rPr>
          <w:rFonts w:hint="eastAsia" w:ascii="Times New Roman" w:hAnsi="Times New Roman"/>
          <w:b/>
          <w:bCs/>
          <w:szCs w:val="21"/>
        </w:rPr>
        <w:t>建议教学参考书：</w:t>
      </w:r>
    </w:p>
    <w:p>
      <w:pPr>
        <w:widowControl/>
        <w:snapToGrid w:val="0"/>
        <w:spacing w:line="360" w:lineRule="auto"/>
        <w:ind w:firstLine="210"/>
        <w:jc w:val="left"/>
        <w:rPr>
          <w:color w:val="000000" w:themeColor="text1"/>
          <w14:textFill>
            <w14:solidFill>
              <w14:schemeClr w14:val="tx1"/>
            </w14:solidFill>
          </w14:textFill>
        </w:rPr>
      </w:pPr>
      <w:r>
        <w:rPr>
          <w:rFonts w:hAnsi="宋体"/>
          <w:bCs/>
          <w:color w:val="000000" w:themeColor="text1"/>
          <w:kern w:val="0"/>
          <w:szCs w:val="21"/>
          <w14:textFill>
            <w14:solidFill>
              <w14:schemeClr w14:val="tx1"/>
            </w14:solidFill>
          </w14:textFill>
        </w:rPr>
        <w:t>（</w:t>
      </w:r>
      <w:r>
        <w:rPr>
          <w:bCs/>
          <w:color w:val="000000" w:themeColor="text1"/>
          <w:kern w:val="0"/>
          <w:szCs w:val="21"/>
          <w14:textFill>
            <w14:solidFill>
              <w14:schemeClr w14:val="tx1"/>
            </w14:solidFill>
          </w14:textFill>
        </w:rPr>
        <w:t>1</w:t>
      </w:r>
      <w:r>
        <w:rPr>
          <w:rFonts w:hAnsi="宋体"/>
          <w:bCs/>
          <w:color w:val="000000" w:themeColor="text1"/>
          <w:kern w:val="0"/>
          <w:szCs w:val="21"/>
          <w14:textFill>
            <w14:solidFill>
              <w14:schemeClr w14:val="tx1"/>
            </w14:solidFill>
          </w14:textFill>
        </w:rPr>
        <w:t>）</w:t>
      </w:r>
      <w:r>
        <w:rPr>
          <w:rFonts w:hint="eastAsia" w:hAnsi="宋体"/>
          <w:bCs/>
          <w:color w:val="000000" w:themeColor="text1"/>
          <w:kern w:val="0"/>
          <w:szCs w:val="21"/>
          <w14:textFill>
            <w14:solidFill>
              <w14:schemeClr w14:val="tx1"/>
            </w14:solidFill>
          </w14:textFill>
        </w:rPr>
        <w:t>《</w:t>
      </w:r>
      <w:r>
        <w:rPr>
          <w:color w:val="000000" w:themeColor="text1"/>
          <w14:textFill>
            <w14:solidFill>
              <w14:schemeClr w14:val="tx1"/>
            </w14:solidFill>
          </w14:textFill>
        </w:rPr>
        <w:t>嵌入式系统基础与实践</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基于ARM Cortex-M3内核的STM32微控制器</w:t>
      </w:r>
      <w:r>
        <w:rPr>
          <w:rFonts w:hint="eastAsia" w:hAnsi="宋体"/>
          <w:bCs/>
          <w:color w:val="000000" w:themeColor="text1"/>
          <w:kern w:val="0"/>
          <w:szCs w:val="21"/>
          <w14:textFill>
            <w14:solidFill>
              <w14:schemeClr w14:val="tx1"/>
            </w14:solidFill>
          </w14:textFill>
        </w:rPr>
        <w:t>》</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刘黎明编著</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电子工业出版社</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020</w:t>
      </w:r>
      <w:r>
        <w:rPr>
          <w:rFonts w:hint="eastAsia"/>
          <w:color w:val="000000" w:themeColor="text1"/>
          <w14:textFill>
            <w14:solidFill>
              <w14:schemeClr w14:val="tx1"/>
            </w14:solidFill>
          </w14:textFill>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hint="eastAsia"/>
          <w:bCs/>
          <w:color w:val="000000" w:themeColor="text1"/>
          <w:kern w:val="0"/>
          <w:szCs w:val="21"/>
          <w14:textFill>
            <w14:solidFill>
              <w14:schemeClr w14:val="tx1"/>
            </w14:solidFill>
          </w14:textFill>
        </w:rPr>
        <w:t>嵌入式单片机STM32理及应用</w:t>
      </w:r>
      <w:r>
        <w:rPr>
          <w:rFonts w:hint="eastAsia" w:ascii="Times New Roman" w:hAnsi="Times New Roman"/>
          <w:szCs w:val="21"/>
        </w:rPr>
        <w:t>》</w:t>
      </w:r>
      <w:r>
        <w:rPr>
          <w:rFonts w:hint="eastAsia"/>
          <w:bCs/>
          <w:color w:val="000000" w:themeColor="text1"/>
          <w:kern w:val="0"/>
          <w:szCs w:val="21"/>
          <w14:textFill>
            <w14:solidFill>
              <w14:schemeClr w14:val="tx1"/>
            </w14:solidFill>
          </w14:textFill>
        </w:rPr>
        <w:t>，张淑清</w:t>
      </w:r>
      <w:r>
        <w:rPr>
          <w:bCs/>
          <w:color w:val="000000" w:themeColor="text1"/>
          <w:kern w:val="0"/>
          <w:szCs w:val="21"/>
          <w14:textFill>
            <w14:solidFill>
              <w14:schemeClr w14:val="tx1"/>
            </w14:solidFill>
          </w14:textFill>
        </w:rPr>
        <w:t>编</w:t>
      </w:r>
      <w:r>
        <w:rPr>
          <w:color w:val="000000" w:themeColor="text1"/>
          <w14:textFill>
            <w14:solidFill>
              <w14:schemeClr w14:val="tx1"/>
            </w14:solidFill>
          </w14:textFill>
        </w:rPr>
        <w:t>著</w:t>
      </w:r>
      <w:r>
        <w:rPr>
          <w:rFonts w:hint="eastAsia"/>
          <w:bCs/>
          <w:color w:val="000000" w:themeColor="text1"/>
          <w:kern w:val="0"/>
          <w:szCs w:val="21"/>
          <w14:textFill>
            <w14:solidFill>
              <w14:schemeClr w14:val="tx1"/>
            </w14:solidFill>
          </w14:textFill>
        </w:rPr>
        <w:t>，机械工业出版社，2</w:t>
      </w:r>
      <w:r>
        <w:rPr>
          <w:bCs/>
          <w:color w:val="000000" w:themeColor="text1"/>
          <w:kern w:val="0"/>
          <w:szCs w:val="21"/>
          <w14:textFill>
            <w14:solidFill>
              <w14:schemeClr w14:val="tx1"/>
            </w14:solidFill>
          </w14:textFill>
        </w:rPr>
        <w:t>019年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hint="eastAsia"/>
          <w:bCs/>
          <w:color w:val="000000" w:themeColor="text1"/>
          <w:kern w:val="0"/>
          <w:szCs w:val="21"/>
          <w14:textFill>
            <w14:solidFill>
              <w14:schemeClr w14:val="tx1"/>
            </w14:solidFill>
          </w14:textFill>
        </w:rPr>
        <w:t>STM32单片机原理与应用</w:t>
      </w:r>
      <w:r>
        <w:rPr>
          <w:rFonts w:hint="eastAsia" w:ascii="Times New Roman" w:hAnsi="Times New Roman"/>
          <w:szCs w:val="21"/>
        </w:rPr>
        <w:t>》</w:t>
      </w:r>
      <w:r>
        <w:rPr>
          <w:rFonts w:hint="eastAsia"/>
          <w:bCs/>
          <w:color w:val="000000" w:themeColor="text1"/>
          <w:kern w:val="0"/>
          <w:szCs w:val="21"/>
          <w14:textFill>
            <w14:solidFill>
              <w14:schemeClr w14:val="tx1"/>
            </w14:solidFill>
          </w14:textFill>
        </w:rPr>
        <w:t>，向培素</w:t>
      </w:r>
      <w:r>
        <w:rPr>
          <w:bCs/>
          <w:color w:val="000000" w:themeColor="text1"/>
          <w:kern w:val="0"/>
          <w:szCs w:val="21"/>
          <w14:textFill>
            <w14:solidFill>
              <w14:schemeClr w14:val="tx1"/>
            </w14:solidFill>
          </w14:textFill>
        </w:rPr>
        <w:t>编</w:t>
      </w:r>
      <w:r>
        <w:rPr>
          <w:rFonts w:hint="eastAsia"/>
          <w:bCs/>
          <w:color w:val="000000" w:themeColor="text1"/>
          <w:kern w:val="0"/>
          <w:szCs w:val="21"/>
          <w14:textFill>
            <w14:solidFill>
              <w14:schemeClr w14:val="tx1"/>
            </w14:solidFill>
          </w14:textFill>
        </w:rPr>
        <w:t>著，清华大学</w:t>
      </w:r>
      <w:r>
        <w:rPr>
          <w:bCs/>
          <w:color w:val="000000" w:themeColor="text1"/>
          <w:kern w:val="0"/>
          <w:szCs w:val="21"/>
          <w14:textFill>
            <w14:solidFill>
              <w14:schemeClr w14:val="tx1"/>
            </w14:solidFill>
          </w14:textFill>
        </w:rPr>
        <w:t>出版社</w:t>
      </w:r>
      <w:r>
        <w:rPr>
          <w:rFonts w:hint="eastAsia"/>
          <w:bCs/>
          <w:color w:val="000000" w:themeColor="text1"/>
          <w:kern w:val="0"/>
          <w:szCs w:val="21"/>
          <w14:textFill>
            <w14:solidFill>
              <w14:schemeClr w14:val="tx1"/>
            </w14:solidFill>
          </w14:textFill>
        </w:rPr>
        <w:t>，2</w:t>
      </w:r>
      <w:r>
        <w:rPr>
          <w:bCs/>
          <w:color w:val="000000" w:themeColor="text1"/>
          <w:kern w:val="0"/>
          <w:szCs w:val="21"/>
          <w14:textFill>
            <w14:solidFill>
              <w14:schemeClr w14:val="tx1"/>
            </w14:solidFill>
          </w14:textFill>
        </w:rPr>
        <w:t>022年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w:t>
      </w:r>
      <w:r>
        <w:rPr>
          <w:rFonts w:ascii="Times New Roman" w:hAnsi="Times New Roman"/>
          <w:bCs/>
          <w:szCs w:val="21"/>
        </w:rPr>
        <w:t>先修</w:t>
      </w:r>
      <w:r>
        <w:rPr>
          <w:rFonts w:hint="eastAsia" w:ascii="Times New Roman" w:hAnsi="Times New Roman"/>
          <w:bCs/>
          <w:szCs w:val="21"/>
        </w:rPr>
        <w:t>电工技术、电子技术</w:t>
      </w:r>
      <w:r>
        <w:rPr>
          <w:rFonts w:ascii="Times New Roman" w:hAnsi="Times New Roman"/>
          <w:bCs/>
          <w:kern w:val="0"/>
          <w:szCs w:val="21"/>
        </w:rPr>
        <w:t>等课程，后续课程与</w:t>
      </w:r>
      <w:r>
        <w:rPr>
          <w:rFonts w:hint="eastAsia" w:ascii="Times New Roman" w:hAnsi="Times New Roman"/>
          <w:bCs/>
          <w:kern w:val="0"/>
          <w:szCs w:val="21"/>
        </w:rPr>
        <w:t>机电传动控制</w:t>
      </w:r>
      <w:r>
        <w:rPr>
          <w:rFonts w:ascii="Times New Roman" w:hAnsi="Times New Roman"/>
          <w:szCs w:val="21"/>
        </w:rPr>
        <w:t>、毕业设计具有紧密的联系</w:t>
      </w:r>
      <w:r>
        <w:rPr>
          <w:rFonts w:ascii="Times New Roman" w:hAnsi="Times New Roman"/>
          <w:bCs/>
          <w:kern w:val="0"/>
          <w:szCs w:val="21"/>
        </w:rPr>
        <w:t>。</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熟悉单片机的发展史，</w:t>
            </w:r>
            <w:r>
              <w:rPr>
                <w:rFonts w:hint="eastAsia" w:ascii="宋体" w:hAnsi="宋体" w:cs="宋体"/>
                <w:color w:val="333333"/>
                <w:kern w:val="0"/>
                <w:szCs w:val="21"/>
              </w:rPr>
              <w:t>培养学生科技强国、欧美技术封锁、爱国情怀。</w:t>
            </w:r>
          </w:p>
        </w:tc>
        <w:tc>
          <w:tcPr>
            <w:tcW w:w="1134" w:type="dxa"/>
            <w:vAlign w:val="center"/>
          </w:tcPr>
          <w:p>
            <w:pPr>
              <w:rPr>
                <w:rFonts w:ascii="Times New Roman" w:hAnsi="Times New Roman"/>
                <w:szCs w:val="21"/>
              </w:rPr>
            </w:pPr>
            <w:r>
              <w:rPr>
                <w:rFonts w:ascii="Times New Roman" w:hAnsi="Times New Roman"/>
                <w:szCs w:val="21"/>
              </w:rPr>
              <w:t xml:space="preserve">第一章 </w:t>
            </w:r>
            <w:r>
              <w:rPr>
                <w:rFonts w:hint="eastAsia" w:ascii="Times New Roman" w:hAnsi="Times New Roman"/>
                <w:szCs w:val="21"/>
              </w:rPr>
              <w:t>单片机概述</w:t>
            </w:r>
          </w:p>
          <w:p>
            <w:pPr>
              <w:rPr>
                <w:rFonts w:ascii="Times New Roman" w:hAnsi="Times New Roman"/>
                <w:szCs w:val="21"/>
              </w:rPr>
            </w:pPr>
          </w:p>
        </w:tc>
        <w:tc>
          <w:tcPr>
            <w:tcW w:w="4201" w:type="dxa"/>
            <w:vAlign w:val="center"/>
          </w:tcPr>
          <w:p>
            <w:pPr>
              <w:rPr>
                <w:rFonts w:ascii="Times New Roman" w:hAnsi="Times New Roman"/>
                <w:szCs w:val="21"/>
              </w:rPr>
            </w:pPr>
            <w:r>
              <w:rPr>
                <w:rFonts w:hint="eastAsia"/>
                <w:color w:val="333333"/>
                <w:szCs w:val="21"/>
                <w:shd w:val="clear" w:color="auto" w:fill="FFFFFF"/>
              </w:rPr>
              <w:t>通过单片机概念的介绍及应用案例，使同学们了解单片机技术在国民经济中的重要地位。对比国内外硬件技术的发展历程，看到我们的差距和肩负的历史使命。结合现实美国对我国芯片技术的封锁，激发同学们学习热情和爱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ascii="Times New Roman" w:hAnsi="Times New Roman"/>
                <w:szCs w:val="21"/>
              </w:rPr>
              <w:t>培养学生精益求精的大国工匠精神，激发学生科技报国的家国情怀和使命担当。</w:t>
            </w:r>
          </w:p>
        </w:tc>
        <w:tc>
          <w:tcPr>
            <w:tcW w:w="1134" w:type="dxa"/>
            <w:vAlign w:val="center"/>
          </w:tcPr>
          <w:p>
            <w:pPr>
              <w:rPr>
                <w:rFonts w:ascii="Times New Roman" w:hAnsi="Times New Roman"/>
                <w:szCs w:val="21"/>
              </w:rPr>
            </w:pPr>
            <w:r>
              <w:rPr>
                <w:rFonts w:ascii="Times New Roman" w:hAnsi="Times New Roman"/>
                <w:szCs w:val="21"/>
              </w:rPr>
              <w:t>第二章</w:t>
            </w:r>
            <w:r>
              <w:rPr>
                <w:rFonts w:hint="eastAsia" w:ascii="Times New Roman" w:hAnsi="Times New Roman"/>
                <w:szCs w:val="21"/>
              </w:rPr>
              <w:t xml:space="preserve"> 单片机的开发环境</w:t>
            </w:r>
          </w:p>
        </w:tc>
        <w:tc>
          <w:tcPr>
            <w:tcW w:w="4201" w:type="dxa"/>
            <w:vAlign w:val="center"/>
          </w:tcPr>
          <w:p>
            <w:pPr>
              <w:rPr>
                <w:rFonts w:ascii="Times New Roman" w:hAnsi="Times New Roman"/>
                <w:szCs w:val="21"/>
              </w:rPr>
            </w:pPr>
            <w:r>
              <w:rPr>
                <w:rFonts w:ascii="宋体" w:hAnsi="宋体" w:cs="宋体"/>
                <w:color w:val="333333"/>
                <w:kern w:val="0"/>
                <w:szCs w:val="21"/>
              </w:rPr>
              <w:t>Intel公司的8051单片机被世界许多厂商作为基核，先后推出多种</w:t>
            </w:r>
            <w:r>
              <w:rPr>
                <w:rFonts w:hint="eastAsia" w:ascii="宋体" w:hAnsi="宋体" w:cs="宋体"/>
                <w:color w:val="333333"/>
                <w:kern w:val="0"/>
                <w:szCs w:val="21"/>
              </w:rPr>
              <w:t>8位</w:t>
            </w:r>
            <w:r>
              <w:rPr>
                <w:rFonts w:ascii="宋体" w:hAnsi="宋体" w:cs="宋体"/>
                <w:color w:val="333333"/>
                <w:kern w:val="0"/>
                <w:szCs w:val="21"/>
              </w:rPr>
              <w:t>兼容机型。Mortorola、Intel、ATMEL、TI、三菱、日立、飞利浦、LG等公司开发一大批性能优越的单片机，极大推动单片机的应用，目前占据移动端主导的嵌入式微处理器代表性产品为ARM系列。中国科技工作者任重道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ascii="Times New Roman" w:hAnsi="Times New Roman"/>
                <w:szCs w:val="21"/>
              </w:rPr>
              <w:t>在</w:t>
            </w:r>
            <w:r>
              <w:rPr>
                <w:rFonts w:hint="eastAsia" w:ascii="Times New Roman" w:hAnsi="Times New Roman"/>
                <w:szCs w:val="21"/>
              </w:rPr>
              <w:t>单片机的外设接口</w:t>
            </w:r>
            <w:r>
              <w:rPr>
                <w:rFonts w:ascii="Times New Roman" w:hAnsi="Times New Roman"/>
                <w:szCs w:val="21"/>
              </w:rPr>
              <w:t>课程教学中</w:t>
            </w:r>
            <w:r>
              <w:rPr>
                <w:rFonts w:hint="eastAsia" w:ascii="Times New Roman" w:hAnsi="Times New Roman"/>
                <w:szCs w:val="21"/>
              </w:rPr>
              <w:t>，把不同接口的应用实例</w:t>
            </w:r>
            <w:r>
              <w:rPr>
                <w:rFonts w:ascii="Times New Roman" w:hAnsi="Times New Roman"/>
                <w:szCs w:val="21"/>
              </w:rPr>
              <w:t>结合起来，提高学生正确认识问题、分析问题和解决问题能力。</w:t>
            </w:r>
          </w:p>
        </w:tc>
        <w:tc>
          <w:tcPr>
            <w:tcW w:w="1134" w:type="dxa"/>
            <w:vAlign w:val="center"/>
          </w:tcPr>
          <w:p>
            <w:pPr>
              <w:rPr>
                <w:rFonts w:ascii="Times New Roman" w:hAnsi="Times New Roman"/>
                <w:szCs w:val="21"/>
              </w:rPr>
            </w:pPr>
            <w:r>
              <w:rPr>
                <w:rFonts w:ascii="Times New Roman" w:hAnsi="Times New Roman"/>
                <w:szCs w:val="21"/>
              </w:rPr>
              <w:t>第</w:t>
            </w:r>
            <w:r>
              <w:rPr>
                <w:rFonts w:hint="eastAsia" w:ascii="Times New Roman" w:hAnsi="Times New Roman"/>
                <w:szCs w:val="21"/>
              </w:rPr>
              <w:t>3</w:t>
            </w:r>
            <w:r>
              <w:rPr>
                <w:rFonts w:ascii="Times New Roman" w:hAnsi="Times New Roman"/>
                <w:szCs w:val="21"/>
              </w:rPr>
              <w:t>—7</w:t>
            </w:r>
            <w:r>
              <w:rPr>
                <w:rFonts w:hint="eastAsia" w:ascii="Times New Roman" w:hAnsi="Times New Roman"/>
                <w:szCs w:val="21"/>
              </w:rPr>
              <w:t>章</w:t>
            </w:r>
            <w:r>
              <w:rPr>
                <w:rFonts w:ascii="Times New Roman" w:hAnsi="Times New Roman"/>
                <w:szCs w:val="21"/>
              </w:rPr>
              <w:t xml:space="preserve">  </w:t>
            </w:r>
          </w:p>
        </w:tc>
        <w:tc>
          <w:tcPr>
            <w:tcW w:w="4201" w:type="dxa"/>
            <w:vAlign w:val="center"/>
          </w:tcPr>
          <w:p>
            <w:pPr>
              <w:rPr>
                <w:rFonts w:ascii="Times New Roman" w:hAnsi="Times New Roman"/>
                <w:szCs w:val="21"/>
              </w:rPr>
            </w:pPr>
            <w:r>
              <w:rPr>
                <w:rFonts w:ascii="宋体" w:hAnsi="宋体" w:cs="宋体"/>
                <w:color w:val="333333"/>
                <w:kern w:val="0"/>
                <w:szCs w:val="21"/>
              </w:rPr>
              <w:t>在单片机和嵌入式系统应用方面，我国拥有最全面和最广阔的制造和应用市场，比如消费类电子、5G通讯、电动汽车已处于世界领先地位。使同学们对科技兴国深有体会，鼓励同学们学习科技工作者的爱国精神、奉献精神，为国家建设、民族振兴刻苦学习。</w:t>
            </w:r>
          </w:p>
        </w:tc>
      </w:tr>
    </w:tbl>
    <w:p>
      <w:pPr>
        <w:pStyle w:val="14"/>
        <w:ind w:right="2724"/>
        <w:jc w:val="both"/>
        <w:rPr>
          <w:rFonts w:ascii="Times New Roman" w:hAnsi="Times New Roman" w:cs="Times New Roman"/>
        </w:rPr>
      </w:pPr>
    </w:p>
    <w:p>
      <w:pPr>
        <w:pStyle w:val="14"/>
        <w:ind w:right="3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姚传安</w:t>
      </w:r>
    </w:p>
    <w:p>
      <w:pPr>
        <w:pStyle w:val="14"/>
        <w:ind w:right="324"/>
        <w:rPr>
          <w:rFonts w:ascii="Times New Roman" w:hAnsi="Times New Roman" w:cs="Times New Roman"/>
        </w:rPr>
      </w:pPr>
      <w:r>
        <w:rPr>
          <w:rFonts w:ascii="Times New Roman" w:hAnsi="Times New Roman" w:cs="Times New Roman"/>
        </w:rPr>
        <w:t>审 核 人：</w:t>
      </w:r>
      <w:r>
        <w:rPr>
          <w:rFonts w:hint="eastAsia" w:ascii="Times New Roman" w:hAnsi="Times New Roman" w:cs="Times New Roman"/>
        </w:rPr>
        <w:t>王振峰</w:t>
      </w:r>
      <w:r>
        <w:rPr>
          <w:rFonts w:ascii="Times New Roman" w:hAnsi="Times New Roman" w:cs="Times New Roman"/>
        </w:rPr>
        <w:t xml:space="preserve"> </w:t>
      </w:r>
    </w:p>
    <w:p>
      <w:pPr>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lang w:val="zh-CN" w:eastAsia="zh-CN"/>
        </w:rPr>
      </w:pPr>
      <w:bookmarkStart w:id="335" w:name="_Toc10881"/>
      <w:bookmarkStart w:id="336" w:name="_Toc15895"/>
      <w:r>
        <w:rPr>
          <w:rFonts w:hint="eastAsia" w:cs="Times New Roman"/>
          <w:lang w:val="zh-CN" w:eastAsia="zh-CN"/>
        </w:rPr>
        <w:t>《可编程序控制器原理及应用》</w:t>
      </w:r>
      <w:bookmarkEnd w:id="335"/>
      <w:bookmarkEnd w:id="336"/>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bCs/>
          <w:szCs w:val="21"/>
        </w:rPr>
        <w:t>可编程序控制器原理及应用</w:t>
      </w:r>
      <w:r>
        <w:rPr>
          <w:rFonts w:ascii="Times New Roman" w:hAnsi="Times New Roman"/>
          <w:szCs w:val="21"/>
        </w:rPr>
        <w:t>（Principle and Application of Programmable Logic Controller）</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ascii="Times New Roman" w:hAnsi="Times New Roman"/>
          <w:bCs/>
          <w:kern w:val="0"/>
          <w:szCs w:val="21"/>
        </w:rPr>
        <w:t>04021417</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Cs/>
          <w:szCs w:val="21"/>
        </w:rPr>
      </w:pPr>
      <w:r>
        <w:rPr>
          <w:rFonts w:ascii="Times New Roman" w:hAnsi="Times New Roman"/>
          <w:szCs w:val="21"/>
        </w:rPr>
        <w:t>学时分配：讲授学时：22</w:t>
      </w:r>
      <w:r>
        <w:rPr>
          <w:rFonts w:ascii="Times New Roman" w:hAnsi="Times New Roman" w:eastAsia="Times New Roman"/>
          <w:szCs w:val="21"/>
        </w:rPr>
        <w:t xml:space="preserve"> </w:t>
      </w:r>
      <w:r>
        <w:rPr>
          <w:rFonts w:ascii="Times New Roman" w:hAnsi="Times New Roman"/>
          <w:szCs w:val="21"/>
        </w:rPr>
        <w:t>实验学时：10</w:t>
      </w:r>
    </w:p>
    <w:p>
      <w:pPr>
        <w:widowControl/>
        <w:snapToGrid w:val="0"/>
        <w:spacing w:line="360" w:lineRule="auto"/>
        <w:jc w:val="left"/>
        <w:rPr>
          <w:rFonts w:hint="eastAsia" w:ascii="Times New Roman" w:hAnsi="Times New Roman"/>
          <w:szCs w:val="21"/>
        </w:rPr>
      </w:pPr>
      <w:r>
        <w:rPr>
          <w:rFonts w:ascii="Times New Roman" w:hAnsi="Times New Roman"/>
          <w:szCs w:val="21"/>
        </w:rPr>
        <w:t>课程负责人：</w:t>
      </w:r>
      <w:r>
        <w:rPr>
          <w:rFonts w:hint="eastAsia" w:ascii="Times New Roman" w:hAnsi="Times New Roman"/>
          <w:szCs w:val="21"/>
        </w:rPr>
        <w:t>王永田</w:t>
      </w:r>
    </w:p>
    <w:p>
      <w:pPr>
        <w:widowControl/>
        <w:snapToGrid w:val="0"/>
        <w:spacing w:before="156" w:beforeLines="50" w:after="156" w:afterLines="50" w:line="400" w:lineRule="exact"/>
        <w:jc w:val="left"/>
        <w:rPr>
          <w:rFonts w:ascii="Times New Roman" w:hAnsi="Times New Roman"/>
          <w:b/>
          <w:szCs w:val="21"/>
        </w:rPr>
      </w:pPr>
      <w:r>
        <w:rPr>
          <w:rFonts w:ascii="Times New Roman" w:hAnsi="Times New Roman"/>
          <w:b/>
          <w:szCs w:val="21"/>
        </w:rPr>
        <w:t>一、课程简介/课程目标</w:t>
      </w:r>
    </w:p>
    <w:p>
      <w:pPr>
        <w:spacing w:line="360" w:lineRule="auto"/>
        <w:ind w:firstLine="420" w:firstLineChars="200"/>
        <w:rPr>
          <w:rFonts w:ascii="宋体" w:hAnsi="宋体"/>
          <w:color w:val="000000"/>
          <w:szCs w:val="21"/>
        </w:rPr>
      </w:pPr>
      <w:r>
        <w:rPr>
          <w:rFonts w:hint="eastAsia" w:ascii="宋体" w:hAnsi="宋体"/>
          <w:color w:val="000000"/>
          <w:szCs w:val="21"/>
        </w:rPr>
        <w:t xml:space="preserve">  《可编程序控制器原理及应用》课程是机械设计制造及其自动化专业重要课程。可编程序控制器是以微处理器为基础，综合了计算机技术、电器控制技术、自动控制技术和通讯技术而发展起来的一种新型、通用的自动控制装置。它具有结构简单、编程方便、性能优越、灵活通用、使用方便、可靠性高、抗干扰能力强等一系列优点，在工业生产过程自动控制领域得到广泛的应用。 通过本课程的学习，让学生学习和掌握低压电器的基本知识、电气控制系统的基本控制环节、典型电路的基本原理，掌握可编程控制器工作原理、系统构成、指令系统及编程方法，具备一定的PLC程序设计和PLC应用能力，能熟练使用一种典型的PLC设备进行控制系统的结构组成设计、I/O地址分配设计、以梯形图为主的PLC程序设计、控制系统的软件调试以及故障分析。</w:t>
      </w:r>
    </w:p>
    <w:p>
      <w:pPr>
        <w:spacing w:line="360" w:lineRule="auto"/>
        <w:ind w:firstLine="422" w:firstLineChars="200"/>
        <w:rPr>
          <w:rFonts w:hint="eastAsia" w:ascii="宋体" w:hAnsi="宋体"/>
          <w:color w:val="000000"/>
          <w:szCs w:val="21"/>
        </w:rPr>
      </w:pPr>
      <w:r>
        <w:rPr>
          <w:rFonts w:hint="eastAsia" w:ascii="宋体" w:hAnsi="宋体"/>
          <w:b/>
          <w:color w:val="000000"/>
          <w:szCs w:val="21"/>
        </w:rPr>
        <w:t>课程目标1</w:t>
      </w:r>
      <w:r>
        <w:rPr>
          <w:rFonts w:hint="eastAsia" w:ascii="宋体" w:hAnsi="宋体"/>
          <w:color w:val="000000"/>
          <w:szCs w:val="21"/>
        </w:rPr>
        <w:t>：悉常用低压控制电器的基本原理、规格及选用，熟悉可编程控制器结构、工作原理、外部线路连接方法、梯形图和指令表的使用方法。</w:t>
      </w:r>
    </w:p>
    <w:p>
      <w:pPr>
        <w:spacing w:line="360" w:lineRule="auto"/>
        <w:ind w:firstLine="422" w:firstLineChars="200"/>
        <w:rPr>
          <w:rFonts w:hint="eastAsia" w:ascii="宋体" w:hAnsi="宋体"/>
          <w:color w:val="000000"/>
          <w:szCs w:val="21"/>
        </w:rPr>
      </w:pPr>
      <w:r>
        <w:rPr>
          <w:rFonts w:hint="eastAsia" w:ascii="宋体" w:hAnsi="宋体"/>
          <w:b/>
          <w:color w:val="000000"/>
          <w:szCs w:val="21"/>
        </w:rPr>
        <w:t>课程目标2</w:t>
      </w:r>
      <w:r>
        <w:rPr>
          <w:rFonts w:hint="eastAsia" w:ascii="宋体" w:hAnsi="宋体"/>
          <w:color w:val="000000"/>
          <w:szCs w:val="21"/>
        </w:rPr>
        <w:t>：掌握可编程控制器的编程方法和选型方法，掌握电器及PLC应用系统的设计方法，能根据实际情况设计出合理的软硬件系统实现对复杂机械机构的自动控制，并能理解可编程控制器与其他控制器控制方式的优缺点。</w:t>
      </w:r>
    </w:p>
    <w:p>
      <w:pPr>
        <w:widowControl/>
        <w:snapToGrid w:val="0"/>
        <w:spacing w:before="156" w:beforeLines="50" w:line="400" w:lineRule="exact"/>
        <w:jc w:val="left"/>
        <w:rPr>
          <w:rFonts w:hint="eastAsia" w:ascii="Times New Roman" w:hAnsi="Times New Roman"/>
          <w:color w:val="FF0000"/>
        </w:rPr>
      </w:pPr>
      <w:r>
        <w:rPr>
          <w:rFonts w:ascii="Times New Roman" w:hAnsi="Times New Roman"/>
          <w:b/>
          <w:szCs w:val="21"/>
        </w:rPr>
        <w:t>二、课程目标和毕业要求的对应关系</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486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35"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szCs w:val="21"/>
              </w:rPr>
            </w:pPr>
            <w:r>
              <w:rPr>
                <w:rFonts w:ascii="黑体" w:hAnsi="黑体" w:eastAsia="黑体"/>
                <w:szCs w:val="21"/>
              </w:rPr>
              <w:t>序号</w:t>
            </w:r>
          </w:p>
        </w:tc>
        <w:tc>
          <w:tcPr>
            <w:tcW w:w="4861" w:type="dxa"/>
            <w:tcBorders>
              <w:top w:val="single" w:color="auto" w:sz="4" w:space="0"/>
              <w:left w:val="nil"/>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color w:val="FF0000"/>
                <w:szCs w:val="21"/>
              </w:rPr>
            </w:pPr>
            <w:r>
              <w:rPr>
                <w:rFonts w:ascii="黑体" w:hAnsi="黑体" w:eastAsia="黑体"/>
                <w:szCs w:val="21"/>
              </w:rPr>
              <w:t>毕业要求指标点</w:t>
            </w:r>
          </w:p>
        </w:tc>
        <w:tc>
          <w:tcPr>
            <w:tcW w:w="2035" w:type="dxa"/>
            <w:tcBorders>
              <w:top w:val="single" w:color="auto" w:sz="4" w:space="0"/>
              <w:left w:val="nil"/>
              <w:bottom w:val="single" w:color="auto" w:sz="4" w:space="0"/>
              <w:right w:val="single" w:color="auto" w:sz="4" w:space="0"/>
            </w:tcBorders>
            <w:shd w:val="clear" w:color="auto" w:fill="EEECE1"/>
            <w:noWrap w:val="0"/>
            <w:vAlign w:val="center"/>
          </w:tcPr>
          <w:p>
            <w:pPr>
              <w:adjustRightInd w:val="0"/>
              <w:snapToGrid w:val="0"/>
              <w:spacing w:line="276" w:lineRule="auto"/>
              <w:jc w:val="center"/>
              <w:rPr>
                <w:rFonts w:ascii="黑体" w:hAnsi="黑体" w:eastAsia="黑体"/>
                <w:szCs w:val="21"/>
              </w:rPr>
            </w:pPr>
            <w:r>
              <w:rPr>
                <w:rFonts w:ascii="黑体" w:hAnsi="黑体" w:eastAsia="黑体"/>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szCs w:val="21"/>
              </w:rPr>
            </w:pPr>
            <w:r>
              <w:rPr>
                <w:rFonts w:hint="eastAsia" w:ascii="Times New Roman" w:hAnsi="Times New Roman"/>
                <w:szCs w:val="21"/>
              </w:rPr>
              <w:t>1</w:t>
            </w:r>
          </w:p>
        </w:tc>
        <w:tc>
          <w:tcPr>
            <w:tcW w:w="4861" w:type="dxa"/>
            <w:tcBorders>
              <w:top w:val="single" w:color="auto" w:sz="4" w:space="0"/>
              <w:left w:val="nil"/>
              <w:bottom w:val="single" w:color="auto" w:sz="4" w:space="0"/>
              <w:right w:val="single" w:color="auto" w:sz="4" w:space="0"/>
            </w:tcBorders>
            <w:noWrap w:val="0"/>
            <w:vAlign w:val="center"/>
          </w:tcPr>
          <w:p>
            <w:pPr>
              <w:rPr>
                <w:rFonts w:ascii="Times New Roman" w:hAnsi="Times New Roman"/>
                <w:szCs w:val="21"/>
              </w:rPr>
            </w:pPr>
            <w:r>
              <w:rPr>
                <w:rFonts w:hint="eastAsia" w:ascii="Times New Roman" w:hAnsi="Times New Roman"/>
                <w:szCs w:val="21"/>
              </w:rPr>
              <w:t>指标点1.3 能够将相关知识和数学模型方法用于推演、分析机械工程领域复杂工程问题。</w:t>
            </w:r>
          </w:p>
        </w:tc>
        <w:tc>
          <w:tcPr>
            <w:tcW w:w="2035" w:type="dxa"/>
            <w:tcBorders>
              <w:top w:val="single" w:color="auto" w:sz="4" w:space="0"/>
              <w:left w:val="nil"/>
              <w:bottom w:val="single" w:color="auto" w:sz="4" w:space="0"/>
              <w:right w:val="single" w:color="auto" w:sz="4" w:space="0"/>
            </w:tcBorders>
            <w:noWrap w:val="0"/>
            <w:vAlign w:val="center"/>
          </w:tcPr>
          <w:p>
            <w:pPr>
              <w:spacing w:line="312" w:lineRule="auto"/>
              <w:rPr>
                <w:rFonts w:ascii="Times New Roman" w:hAnsi="Times New Roman"/>
                <w:szCs w:val="21"/>
              </w:rPr>
            </w:pPr>
            <w:r>
              <w:rPr>
                <w:rFonts w:ascii="Times New Roman" w:hAnsi="Times New Roman"/>
                <w:szCs w:val="21"/>
              </w:rPr>
              <w:t>1.</w:t>
            </w:r>
            <w:r>
              <w:rPr>
                <w:rFonts w:hint="eastAsia" w:ascii="Times New Roman" w:hAnsi="Times New Roman"/>
                <w:szCs w:val="21"/>
              </w:rPr>
              <w:t>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rPr>
                <w:rFonts w:hint="eastAsia" w:ascii="Times New Roman" w:hAnsi="Times New Roman"/>
                <w:szCs w:val="21"/>
              </w:rPr>
            </w:pPr>
            <w:r>
              <w:rPr>
                <w:rFonts w:hint="eastAsia" w:ascii="Times New Roman" w:hAnsi="Times New Roman"/>
                <w:szCs w:val="21"/>
              </w:rPr>
              <w:t>2</w:t>
            </w:r>
          </w:p>
        </w:tc>
        <w:tc>
          <w:tcPr>
            <w:tcW w:w="4861" w:type="dxa"/>
            <w:tcBorders>
              <w:top w:val="single" w:color="auto" w:sz="4" w:space="0"/>
              <w:left w:val="nil"/>
              <w:bottom w:val="single" w:color="auto" w:sz="4" w:space="0"/>
              <w:right w:val="single" w:color="auto" w:sz="4" w:space="0"/>
            </w:tcBorders>
            <w:noWrap w:val="0"/>
            <w:vAlign w:val="center"/>
          </w:tcPr>
          <w:p>
            <w:pPr>
              <w:rPr>
                <w:rFonts w:hint="eastAsia" w:ascii="Times New Roman" w:hAnsi="Times New Roman"/>
                <w:szCs w:val="21"/>
              </w:rPr>
            </w:pPr>
            <w:r>
              <w:rPr>
                <w:rFonts w:hint="eastAsia" w:ascii="Times New Roman" w:hAnsi="Times New Roman"/>
                <w:szCs w:val="21"/>
              </w:rPr>
              <w:t>指标点5.3 能够针对具体的对象，开发或选用满足特定需求的现代工具，模拟和预测专业问题，并能够分析其局限性</w:t>
            </w:r>
          </w:p>
        </w:tc>
        <w:tc>
          <w:tcPr>
            <w:tcW w:w="2035" w:type="dxa"/>
            <w:tcBorders>
              <w:top w:val="single" w:color="auto" w:sz="4" w:space="0"/>
              <w:left w:val="nil"/>
              <w:bottom w:val="single" w:color="auto" w:sz="4" w:space="0"/>
              <w:right w:val="single" w:color="auto" w:sz="4" w:space="0"/>
            </w:tcBorders>
            <w:noWrap w:val="0"/>
            <w:vAlign w:val="center"/>
          </w:tcPr>
          <w:p>
            <w:pPr>
              <w:spacing w:line="312" w:lineRule="auto"/>
              <w:rPr>
                <w:rFonts w:ascii="Times New Roman" w:hAnsi="Times New Roman"/>
                <w:szCs w:val="21"/>
              </w:rPr>
            </w:pPr>
            <w:r>
              <w:rPr>
                <w:rFonts w:ascii="Times New Roman" w:hAnsi="Times New Roman"/>
                <w:szCs w:val="21"/>
              </w:rPr>
              <w:t>5.</w:t>
            </w:r>
            <w:r>
              <w:rPr>
                <w:rFonts w:hint="eastAsia" w:ascii="Times New Roman" w:hAnsi="Times New Roman"/>
                <w:szCs w:val="21"/>
              </w:rPr>
              <w:t>使用现代工具</w:t>
            </w:r>
          </w:p>
        </w:tc>
      </w:tr>
    </w:tbl>
    <w:p>
      <w:pPr>
        <w:widowControl/>
        <w:snapToGrid w:val="0"/>
        <w:spacing w:before="156" w:beforeLines="50" w:line="400" w:lineRule="exact"/>
        <w:jc w:val="left"/>
        <w:rPr>
          <w:rFonts w:ascii="Times New Roman" w:hAnsi="Times New Roman"/>
          <w:b/>
          <w:szCs w:val="21"/>
        </w:rPr>
      </w:pPr>
      <w:r>
        <w:rPr>
          <w:rFonts w:ascii="Times New Roman" w:hAnsi="Times New Roman"/>
          <w:b/>
          <w:szCs w:val="21"/>
        </w:rPr>
        <w:t>三、</w:t>
      </w:r>
      <w:r>
        <w:rPr>
          <w:rFonts w:hint="eastAsia" w:ascii="Times New Roman" w:hAnsi="Times New Roman"/>
          <w:b/>
          <w:szCs w:val="21"/>
        </w:rPr>
        <w:t>教学内容和教学环节与课程目标的对应关系</w:t>
      </w:r>
    </w:p>
    <w:p>
      <w:pPr>
        <w:widowControl/>
        <w:snapToGrid w:val="0"/>
        <w:spacing w:before="156" w:beforeLines="50" w:line="400" w:lineRule="exact"/>
        <w:jc w:val="left"/>
        <w:rPr>
          <w:rFonts w:ascii="Times New Roman" w:hAnsi="Times New Roman"/>
          <w:b/>
          <w:bCs/>
          <w:szCs w:val="21"/>
        </w:rPr>
      </w:pPr>
      <w:r>
        <w:rPr>
          <w:rFonts w:ascii="Times New Roman" w:hAnsi="Times New Roman"/>
          <w:b/>
          <w:szCs w:val="21"/>
        </w:rPr>
        <w:t>(一)理论教学</w:t>
      </w:r>
    </w:p>
    <w:p>
      <w:pPr>
        <w:jc w:val="center"/>
        <w:rPr>
          <w:rFonts w:ascii="Times New Roman" w:hAnsi="Times New Roman"/>
          <w:b/>
          <w:bCs/>
          <w:szCs w:val="21"/>
        </w:rPr>
      </w:pPr>
    </w:p>
    <w:p>
      <w:pPr>
        <w:jc w:val="center"/>
        <w:rPr>
          <w:rFonts w:ascii="Times New Roman" w:hAnsi="Times New Roman"/>
          <w:b/>
          <w:bCs/>
          <w:szCs w:val="21"/>
        </w:rPr>
      </w:pPr>
      <w:r>
        <w:rPr>
          <w:rFonts w:ascii="Times New Roman" w:hAnsi="Times New Roman"/>
          <w:b/>
          <w:bCs/>
          <w:szCs w:val="21"/>
        </w:rPr>
        <w:t>表</w:t>
      </w:r>
      <w:r>
        <w:rPr>
          <w:rFonts w:hint="eastAsia" w:ascii="Times New Roman" w:hAnsi="Times New Roman"/>
          <w:b/>
          <w:bCs/>
          <w:szCs w:val="21"/>
        </w:rPr>
        <w:t>一</w:t>
      </w:r>
      <w:r>
        <w:rPr>
          <w:rFonts w:ascii="Times New Roman" w:hAnsi="Times New Roman"/>
          <w:b/>
          <w:bCs/>
          <w:szCs w:val="21"/>
        </w:rPr>
        <w:t xml:space="preserve"> </w:t>
      </w:r>
      <w:r>
        <w:rPr>
          <w:rFonts w:hint="eastAsia" w:ascii="Times New Roman" w:hAnsi="Times New Roman"/>
          <w:b/>
          <w:bCs/>
          <w:szCs w:val="21"/>
        </w:rPr>
        <w:t>理论教学内容、教学方式和课程目标的关系</w:t>
      </w:r>
    </w:p>
    <w:p>
      <w:pPr>
        <w:jc w:val="center"/>
        <w:rPr>
          <w:rFonts w:ascii="Times New Roman" w:hAnsi="Times New Roman"/>
          <w:b/>
          <w:bCs/>
          <w:szCs w:val="21"/>
        </w:rPr>
      </w:pP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599" w:type="dxa"/>
            <w:vMerge w:val="continue"/>
            <w:noWrap w:val="0"/>
            <w:vAlign w:val="top"/>
          </w:tcPr>
          <w:p>
            <w:pPr>
              <w:widowControl/>
              <w:snapToGrid w:val="0"/>
              <w:spacing w:before="156" w:beforeLines="50"/>
              <w:jc w:val="left"/>
              <w:rPr>
                <w:rFonts w:ascii="Times New Roman" w:hAnsi="Times New Roman"/>
                <w:b/>
                <w:szCs w:val="21"/>
              </w:rPr>
            </w:pPr>
          </w:p>
        </w:tc>
        <w:tc>
          <w:tcPr>
            <w:tcW w:w="3623" w:type="dxa"/>
            <w:vMerge w:val="continue"/>
            <w:noWrap w:val="0"/>
            <w:vAlign w:val="top"/>
          </w:tcPr>
          <w:p>
            <w:pPr>
              <w:widowControl/>
              <w:snapToGrid w:val="0"/>
              <w:spacing w:before="156" w:beforeLines="50"/>
              <w:jc w:val="left"/>
              <w:rPr>
                <w:rFonts w:ascii="Times New Roman" w:hAnsi="Times New Roman"/>
                <w:b/>
                <w:szCs w:val="21"/>
              </w:rPr>
            </w:pPr>
          </w:p>
        </w:tc>
        <w:tc>
          <w:tcPr>
            <w:tcW w:w="698"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noWrap w:val="0"/>
            <w:vAlign w:val="top"/>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noWrap w:val="0"/>
            <w:vAlign w:val="center"/>
          </w:tcPr>
          <w:p>
            <w:pPr>
              <w:spacing w:line="320" w:lineRule="exact"/>
              <w:jc w:val="left"/>
              <w:rPr>
                <w:rFonts w:ascii="Times New Roman" w:hAnsi="Times New Roman"/>
              </w:rPr>
            </w:pPr>
            <w:r>
              <w:rPr>
                <w:rFonts w:hint="eastAsia" w:ascii="Times New Roman" w:hAnsi="Times New Roman"/>
                <w:szCs w:val="21"/>
              </w:rPr>
              <w:t>第一章  常用低压控制电器</w:t>
            </w:r>
          </w:p>
        </w:tc>
        <w:tc>
          <w:tcPr>
            <w:tcW w:w="3623" w:type="dxa"/>
            <w:noWrap w:val="0"/>
            <w:vAlign w:val="center"/>
          </w:tcPr>
          <w:p>
            <w:pPr>
              <w:spacing w:line="360" w:lineRule="auto"/>
              <w:rPr>
                <w:rFonts w:hint="eastAsia" w:ascii="Times New Roman" w:hAnsi="Times New Roman"/>
                <w:szCs w:val="21"/>
              </w:rPr>
            </w:pPr>
            <w:r>
              <w:rPr>
                <w:rFonts w:hint="eastAsia" w:ascii="Times New Roman" w:hAnsi="Times New Roman"/>
                <w:szCs w:val="21"/>
              </w:rPr>
              <w:t>1．概述</w:t>
            </w:r>
          </w:p>
          <w:p>
            <w:pPr>
              <w:spacing w:line="360" w:lineRule="auto"/>
              <w:rPr>
                <w:rFonts w:hint="eastAsia" w:ascii="Times New Roman" w:hAnsi="Times New Roman"/>
                <w:szCs w:val="21"/>
              </w:rPr>
            </w:pPr>
            <w:r>
              <w:rPr>
                <w:rFonts w:hint="eastAsia" w:ascii="Times New Roman" w:hAnsi="Times New Roman"/>
                <w:szCs w:val="21"/>
              </w:rPr>
              <w:t>2．接触器</w:t>
            </w:r>
          </w:p>
          <w:p>
            <w:pPr>
              <w:spacing w:line="360" w:lineRule="auto"/>
              <w:rPr>
                <w:rFonts w:hint="eastAsia" w:ascii="Times New Roman" w:hAnsi="Times New Roman"/>
                <w:szCs w:val="21"/>
              </w:rPr>
            </w:pPr>
            <w:r>
              <w:rPr>
                <w:rFonts w:hint="eastAsia" w:ascii="Times New Roman" w:hAnsi="Times New Roman"/>
                <w:szCs w:val="21"/>
              </w:rPr>
              <w:t>3．继电器</w:t>
            </w:r>
          </w:p>
          <w:p>
            <w:pPr>
              <w:spacing w:line="360" w:lineRule="auto"/>
              <w:rPr>
                <w:rFonts w:hint="eastAsia" w:ascii="Times New Roman" w:hAnsi="Times New Roman"/>
                <w:szCs w:val="21"/>
              </w:rPr>
            </w:pPr>
            <w:r>
              <w:rPr>
                <w:rFonts w:hint="eastAsia" w:ascii="Times New Roman" w:hAnsi="Times New Roman"/>
                <w:szCs w:val="21"/>
              </w:rPr>
              <w:t>4．熔断器</w:t>
            </w:r>
          </w:p>
          <w:p>
            <w:pPr>
              <w:spacing w:line="360" w:lineRule="auto"/>
              <w:rPr>
                <w:rFonts w:hint="eastAsia" w:ascii="Times New Roman" w:hAnsi="Times New Roman"/>
                <w:szCs w:val="21"/>
              </w:rPr>
            </w:pPr>
            <w:r>
              <w:rPr>
                <w:rFonts w:hint="eastAsia" w:ascii="Times New Roman" w:hAnsi="Times New Roman"/>
                <w:szCs w:val="21"/>
              </w:rPr>
              <w:t>5．低压开关和低压断路器</w:t>
            </w:r>
          </w:p>
          <w:p>
            <w:pPr>
              <w:spacing w:line="360" w:lineRule="auto"/>
              <w:rPr>
                <w:rFonts w:hint="eastAsia" w:ascii="Times New Roman" w:hAnsi="Times New Roman"/>
                <w:szCs w:val="21"/>
              </w:rPr>
            </w:pPr>
            <w:r>
              <w:rPr>
                <w:rFonts w:hint="eastAsia" w:ascii="Times New Roman" w:hAnsi="Times New Roman"/>
                <w:szCs w:val="21"/>
              </w:rPr>
              <w:t>6．主令电器</w:t>
            </w:r>
          </w:p>
          <w:p>
            <w:pPr>
              <w:spacing w:line="360" w:lineRule="auto"/>
              <w:rPr>
                <w:rFonts w:ascii="Times New Roman" w:hAnsi="Times New Roman"/>
                <w:b/>
                <w:szCs w:val="21"/>
              </w:rPr>
            </w:pPr>
            <w:r>
              <w:rPr>
                <w:rFonts w:hint="eastAsia" w:ascii="Times New Roman" w:hAnsi="Times New Roman"/>
                <w:szCs w:val="21"/>
              </w:rPr>
              <w:t>7．低压电器的产品型号</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1599" w:type="dxa"/>
            <w:noWrap w:val="0"/>
            <w:vAlign w:val="center"/>
          </w:tcPr>
          <w:p>
            <w:pPr>
              <w:widowControl/>
              <w:snapToGrid w:val="0"/>
              <w:spacing w:before="156" w:beforeLines="50" w:line="400" w:lineRule="exact"/>
              <w:rPr>
                <w:rFonts w:ascii="Times New Roman" w:hAnsi="Times New Roman"/>
                <w:szCs w:val="21"/>
              </w:rPr>
            </w:pPr>
            <w:r>
              <w:rPr>
                <w:rFonts w:hint="eastAsia" w:ascii="Times New Roman" w:hAnsi="Times New Roman"/>
                <w:szCs w:val="21"/>
              </w:rPr>
              <w:t>第二章  基本电器控制线路</w:t>
            </w:r>
          </w:p>
        </w:tc>
        <w:tc>
          <w:tcPr>
            <w:tcW w:w="3623" w:type="dxa"/>
            <w:noWrap w:val="0"/>
            <w:vAlign w:val="top"/>
          </w:tcPr>
          <w:p>
            <w:pPr>
              <w:spacing w:line="360" w:lineRule="auto"/>
              <w:rPr>
                <w:rFonts w:hint="eastAsia" w:ascii="Times New Roman" w:hAnsi="Times New Roman"/>
                <w:szCs w:val="21"/>
              </w:rPr>
            </w:pPr>
            <w:r>
              <w:rPr>
                <w:rFonts w:hint="eastAsia" w:ascii="Times New Roman" w:hAnsi="Times New Roman"/>
                <w:szCs w:val="21"/>
              </w:rPr>
              <w:t>1．电器控制线路的绘制</w:t>
            </w:r>
          </w:p>
          <w:p>
            <w:pPr>
              <w:spacing w:line="360" w:lineRule="auto"/>
              <w:rPr>
                <w:rFonts w:hint="eastAsia" w:ascii="Times New Roman" w:hAnsi="Times New Roman"/>
                <w:szCs w:val="21"/>
              </w:rPr>
            </w:pPr>
            <w:r>
              <w:rPr>
                <w:rFonts w:hint="eastAsia" w:ascii="Times New Roman" w:hAnsi="Times New Roman"/>
                <w:szCs w:val="21"/>
              </w:rPr>
              <w:t>2．三相异步电动机的起动控制</w:t>
            </w:r>
          </w:p>
          <w:p>
            <w:pPr>
              <w:spacing w:line="360" w:lineRule="auto"/>
              <w:rPr>
                <w:rFonts w:hint="eastAsia" w:ascii="Times New Roman" w:hAnsi="Times New Roman"/>
                <w:szCs w:val="21"/>
              </w:rPr>
            </w:pPr>
            <w:r>
              <w:rPr>
                <w:rFonts w:hint="eastAsia" w:ascii="Times New Roman" w:hAnsi="Times New Roman"/>
                <w:szCs w:val="21"/>
              </w:rPr>
              <w:t>3．三相异步电动机的正反转控制</w:t>
            </w:r>
          </w:p>
          <w:p>
            <w:pPr>
              <w:spacing w:line="360" w:lineRule="auto"/>
              <w:rPr>
                <w:rFonts w:hint="eastAsia" w:ascii="Times New Roman" w:hAnsi="Times New Roman"/>
                <w:szCs w:val="21"/>
              </w:rPr>
            </w:pPr>
            <w:r>
              <w:rPr>
                <w:rFonts w:hint="eastAsia" w:ascii="Times New Roman" w:hAnsi="Times New Roman"/>
                <w:szCs w:val="21"/>
              </w:rPr>
              <w:t>4．三相异步电动机的调速控制</w:t>
            </w:r>
          </w:p>
          <w:p>
            <w:pPr>
              <w:spacing w:line="360" w:lineRule="auto"/>
              <w:rPr>
                <w:rFonts w:hint="eastAsia" w:ascii="Times New Roman" w:hAnsi="Times New Roman"/>
                <w:szCs w:val="21"/>
              </w:rPr>
            </w:pPr>
            <w:r>
              <w:rPr>
                <w:rFonts w:hint="eastAsia" w:ascii="Times New Roman" w:hAnsi="Times New Roman"/>
                <w:szCs w:val="21"/>
              </w:rPr>
              <w:t>5．三相异步电动机的制动控制</w:t>
            </w:r>
          </w:p>
          <w:p>
            <w:pPr>
              <w:spacing w:line="360" w:lineRule="auto"/>
              <w:rPr>
                <w:rFonts w:hint="eastAsia" w:ascii="Times New Roman" w:hAnsi="Times New Roman"/>
                <w:szCs w:val="21"/>
              </w:rPr>
            </w:pPr>
            <w:r>
              <w:rPr>
                <w:rFonts w:hint="eastAsia" w:ascii="Times New Roman" w:hAnsi="Times New Roman"/>
                <w:szCs w:val="21"/>
              </w:rPr>
              <w:t>6．其它典型控制环节</w:t>
            </w:r>
          </w:p>
          <w:p>
            <w:pPr>
              <w:spacing w:line="360" w:lineRule="auto"/>
              <w:rPr>
                <w:rFonts w:ascii="Times New Roman" w:hAnsi="Times New Roman"/>
                <w:b/>
                <w:szCs w:val="21"/>
              </w:rPr>
            </w:pPr>
            <w:r>
              <w:rPr>
                <w:rFonts w:hint="eastAsia" w:ascii="Times New Roman" w:hAnsi="Times New Roman"/>
                <w:szCs w:val="21"/>
              </w:rPr>
              <w:t>7．电器控制线路的设计方法</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szCs w:val="21"/>
              </w:rPr>
              <w:t>第三章  可编程序控制器概述</w:t>
            </w:r>
          </w:p>
        </w:tc>
        <w:tc>
          <w:tcPr>
            <w:tcW w:w="3623" w:type="dxa"/>
            <w:noWrap w:val="0"/>
            <w:vAlign w:val="center"/>
          </w:tcPr>
          <w:p>
            <w:pPr>
              <w:rPr>
                <w:rFonts w:hint="eastAsia" w:ascii="Times New Roman" w:hAnsi="Times New Roman"/>
                <w:szCs w:val="21"/>
              </w:rPr>
            </w:pPr>
            <w:r>
              <w:rPr>
                <w:rFonts w:hint="eastAsia" w:ascii="Times New Roman" w:hAnsi="Times New Roman"/>
                <w:szCs w:val="21"/>
              </w:rPr>
              <w:t>1．可编程序控制器的历史和发展现状。</w:t>
            </w:r>
          </w:p>
          <w:p>
            <w:pPr>
              <w:rPr>
                <w:rFonts w:hint="eastAsia" w:ascii="Times New Roman" w:hAnsi="Times New Roman"/>
                <w:szCs w:val="21"/>
              </w:rPr>
            </w:pPr>
            <w:r>
              <w:rPr>
                <w:rFonts w:hint="eastAsia" w:ascii="Times New Roman" w:hAnsi="Times New Roman"/>
                <w:szCs w:val="21"/>
              </w:rPr>
              <w:t>2．硬件主要组成部分：中央处理器、存储器和输入、输出接口等。</w:t>
            </w:r>
          </w:p>
          <w:p>
            <w:pPr>
              <w:rPr>
                <w:rFonts w:hint="eastAsia" w:ascii="Times New Roman" w:hAnsi="Times New Roman"/>
                <w:szCs w:val="21"/>
              </w:rPr>
            </w:pPr>
            <w:r>
              <w:rPr>
                <w:rFonts w:hint="eastAsia" w:ascii="Times New Roman" w:hAnsi="Times New Roman"/>
                <w:szCs w:val="21"/>
              </w:rPr>
              <w:t>3．可编程序控制器的工作原理。</w:t>
            </w:r>
          </w:p>
          <w:p>
            <w:pPr>
              <w:rPr>
                <w:rFonts w:ascii="Times New Roman" w:hAnsi="Times New Roman"/>
                <w:b/>
                <w:szCs w:val="21"/>
              </w:rPr>
            </w:pPr>
            <w:r>
              <w:rPr>
                <w:rFonts w:hint="eastAsia" w:ascii="Times New Roman" w:hAnsi="Times New Roman"/>
                <w:szCs w:val="21"/>
              </w:rPr>
              <w:t>4．可编程序控制器的性能指标及分类。</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p>
        </w:tc>
        <w:tc>
          <w:tcPr>
            <w:tcW w:w="1200" w:type="dxa"/>
            <w:noWrap w:val="0"/>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rPr>
                <w:rFonts w:ascii="Times New Roman" w:hAnsi="Times New Roman"/>
                <w:b/>
                <w:szCs w:val="21"/>
              </w:rPr>
            </w:pPr>
            <w:r>
              <w:rPr>
                <w:rFonts w:hint="eastAsia" w:ascii="Times New Roman" w:hAnsi="Times New Roman"/>
                <w:b/>
                <w:szCs w:val="21"/>
              </w:rPr>
              <w:t>课程目标2</w:t>
            </w:r>
          </w:p>
          <w:p>
            <w:pPr>
              <w:widowControl/>
              <w:snapToGrid w:val="0"/>
              <w:spacing w:before="156" w:beforeLines="50" w:line="40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1599" w:type="dxa"/>
            <w:noWrap w:val="0"/>
            <w:vAlign w:val="center"/>
          </w:tcPr>
          <w:p>
            <w:pPr>
              <w:spacing w:line="320" w:lineRule="exact"/>
              <w:rPr>
                <w:rFonts w:ascii="Times New Roman" w:hAnsi="Times New Roman"/>
                <w:szCs w:val="21"/>
              </w:rPr>
            </w:pPr>
            <w:r>
              <w:rPr>
                <w:rFonts w:hint="eastAsia" w:ascii="Times New Roman" w:hAnsi="Times New Roman"/>
                <w:szCs w:val="21"/>
              </w:rPr>
              <w:t>第四章  西门子系列PLC的编程软件基础软元件与基本指令</w:t>
            </w:r>
          </w:p>
        </w:tc>
        <w:tc>
          <w:tcPr>
            <w:tcW w:w="3623" w:type="dxa"/>
            <w:noWrap w:val="0"/>
            <w:vAlign w:val="center"/>
          </w:tcPr>
          <w:p>
            <w:pPr>
              <w:rPr>
                <w:rFonts w:hint="eastAsia" w:ascii="Times New Roman" w:hAnsi="Times New Roman"/>
                <w:szCs w:val="21"/>
              </w:rPr>
            </w:pPr>
            <w:r>
              <w:rPr>
                <w:rFonts w:hint="eastAsia" w:ascii="Times New Roman" w:hAnsi="Times New Roman"/>
                <w:szCs w:val="21"/>
              </w:rPr>
              <w:t>1．西门子系列PLC内部软元件及其功能</w:t>
            </w:r>
          </w:p>
          <w:p>
            <w:pPr>
              <w:rPr>
                <w:rFonts w:hint="eastAsia" w:ascii="Times New Roman" w:hAnsi="Times New Roman"/>
                <w:szCs w:val="21"/>
              </w:rPr>
            </w:pPr>
            <w:r>
              <w:rPr>
                <w:rFonts w:hint="eastAsia" w:ascii="Times New Roman" w:hAnsi="Times New Roman"/>
                <w:szCs w:val="21"/>
              </w:rPr>
              <w:t>2．西门子系列PLC基本指令</w:t>
            </w:r>
          </w:p>
          <w:p>
            <w:pPr>
              <w:rPr>
                <w:rFonts w:hint="eastAsia" w:ascii="Times New Roman" w:hAnsi="Times New Roman"/>
                <w:szCs w:val="21"/>
              </w:rPr>
            </w:pPr>
            <w:r>
              <w:rPr>
                <w:rFonts w:hint="eastAsia" w:ascii="Times New Roman" w:hAnsi="Times New Roman"/>
                <w:szCs w:val="21"/>
              </w:rPr>
              <w:t>3．西门子系列PLC基本指令的编程原则</w:t>
            </w:r>
          </w:p>
          <w:p>
            <w:pPr>
              <w:snapToGrid w:val="0"/>
              <w:jc w:val="left"/>
              <w:rPr>
                <w:rFonts w:ascii="Times New Roman" w:hAnsi="Times New Roman"/>
                <w:b/>
                <w:szCs w:val="21"/>
              </w:rPr>
            </w:pPr>
            <w:r>
              <w:rPr>
                <w:rFonts w:hint="eastAsia" w:ascii="Times New Roman" w:hAnsi="Times New Roman"/>
                <w:szCs w:val="21"/>
              </w:rPr>
              <w:t>4．基西门子系列PLC基本指令的编程应用。</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1599" w:type="dxa"/>
            <w:noWrap w:val="0"/>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szCs w:val="21"/>
              </w:rPr>
              <w:t>第五章  西门子系列PLC的编程软件进阶和功能指令</w:t>
            </w:r>
          </w:p>
        </w:tc>
        <w:tc>
          <w:tcPr>
            <w:tcW w:w="3623" w:type="dxa"/>
            <w:noWrap w:val="0"/>
            <w:vAlign w:val="center"/>
          </w:tcPr>
          <w:p>
            <w:pPr>
              <w:snapToGrid w:val="0"/>
              <w:rPr>
                <w:rFonts w:hint="eastAsia" w:ascii="Times New Roman" w:hAnsi="Times New Roman"/>
                <w:szCs w:val="21"/>
              </w:rPr>
            </w:pPr>
            <w:r>
              <w:rPr>
                <w:rFonts w:hint="eastAsia" w:ascii="Times New Roman" w:hAnsi="Times New Roman"/>
                <w:szCs w:val="21"/>
              </w:rPr>
              <w:t>1.数据处理指令</w:t>
            </w:r>
          </w:p>
          <w:p>
            <w:pPr>
              <w:snapToGrid w:val="0"/>
              <w:rPr>
                <w:rFonts w:hint="eastAsia" w:ascii="Times New Roman" w:hAnsi="Times New Roman"/>
                <w:szCs w:val="21"/>
              </w:rPr>
            </w:pPr>
            <w:r>
              <w:rPr>
                <w:rFonts w:hint="eastAsia" w:ascii="Times New Roman" w:hAnsi="Times New Roman"/>
                <w:szCs w:val="21"/>
              </w:rPr>
              <w:t>2数学运算指令</w:t>
            </w:r>
          </w:p>
          <w:p>
            <w:pPr>
              <w:snapToGrid w:val="0"/>
              <w:rPr>
                <w:rFonts w:hint="eastAsia" w:ascii="Times New Roman" w:hAnsi="Times New Roman"/>
                <w:szCs w:val="21"/>
              </w:rPr>
            </w:pPr>
            <w:r>
              <w:rPr>
                <w:rFonts w:hint="eastAsia" w:ascii="Times New Roman" w:hAnsi="Times New Roman"/>
                <w:szCs w:val="21"/>
              </w:rPr>
              <w:t>3.程序控制指令</w:t>
            </w:r>
          </w:p>
          <w:p>
            <w:pPr>
              <w:snapToGrid w:val="0"/>
              <w:rPr>
                <w:rFonts w:hint="eastAsia" w:ascii="Times New Roman" w:hAnsi="Times New Roman"/>
                <w:szCs w:val="21"/>
              </w:rPr>
            </w:pPr>
            <w:r>
              <w:rPr>
                <w:rFonts w:hint="eastAsia" w:ascii="Times New Roman" w:hAnsi="Times New Roman"/>
                <w:szCs w:val="21"/>
              </w:rPr>
              <w:t>4高速脉冲输出与高速计数指令</w:t>
            </w:r>
          </w:p>
          <w:p>
            <w:pPr>
              <w:snapToGrid w:val="0"/>
              <w:rPr>
                <w:rFonts w:hint="eastAsia" w:ascii="Times New Roman" w:hAnsi="Times New Roman"/>
                <w:szCs w:val="21"/>
              </w:rPr>
            </w:pPr>
            <w:r>
              <w:rPr>
                <w:rFonts w:hint="eastAsia" w:ascii="Times New Roman" w:hAnsi="Times New Roman"/>
                <w:szCs w:val="21"/>
              </w:rPr>
              <w:t>5.用户程序结构</w:t>
            </w:r>
          </w:p>
          <w:p>
            <w:pPr>
              <w:snapToGrid w:val="0"/>
              <w:rPr>
                <w:rFonts w:ascii="Times New Roman" w:hAnsi="Times New Roman"/>
                <w:b/>
                <w:szCs w:val="21"/>
              </w:rPr>
            </w:pP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noWrap w:val="0"/>
            <w:vAlign w:val="center"/>
          </w:tcPr>
          <w:p>
            <w:pPr>
              <w:spacing w:line="320" w:lineRule="exact"/>
              <w:jc w:val="left"/>
              <w:rPr>
                <w:rFonts w:ascii="Times New Roman" w:hAnsi="Times New Roman"/>
                <w:b/>
                <w:szCs w:val="21"/>
              </w:rPr>
            </w:pPr>
            <w:r>
              <w:rPr>
                <w:rFonts w:hint="eastAsia" w:ascii="Times New Roman" w:hAnsi="Times New Roman"/>
                <w:szCs w:val="21"/>
              </w:rPr>
              <w:t>第六章  PLC步进顺序控制指令的编程与应用</w:t>
            </w:r>
          </w:p>
        </w:tc>
        <w:tc>
          <w:tcPr>
            <w:tcW w:w="3623" w:type="dxa"/>
            <w:noWrap w:val="0"/>
            <w:vAlign w:val="center"/>
          </w:tcPr>
          <w:p>
            <w:pPr>
              <w:snapToGrid w:val="0"/>
              <w:spacing w:line="400" w:lineRule="exact"/>
              <w:rPr>
                <w:rFonts w:hint="eastAsia" w:ascii="Times New Roman" w:hAnsi="Times New Roman"/>
                <w:szCs w:val="21"/>
              </w:rPr>
            </w:pPr>
            <w:r>
              <w:rPr>
                <w:rFonts w:hint="eastAsia" w:ascii="Times New Roman" w:hAnsi="Times New Roman"/>
                <w:szCs w:val="21"/>
              </w:rPr>
              <w:t>1．状态编程的思想</w:t>
            </w:r>
          </w:p>
          <w:p>
            <w:pPr>
              <w:snapToGrid w:val="0"/>
              <w:spacing w:line="400" w:lineRule="exact"/>
              <w:rPr>
                <w:rFonts w:hint="eastAsia" w:ascii="Times New Roman" w:hAnsi="Times New Roman"/>
                <w:szCs w:val="21"/>
              </w:rPr>
            </w:pPr>
            <w:r>
              <w:rPr>
                <w:rFonts w:ascii="Times New Roman" w:hAnsi="Times New Roman"/>
                <w:szCs w:val="21"/>
              </w:rPr>
              <w:t>2</w:t>
            </w:r>
            <w:r>
              <w:rPr>
                <w:rFonts w:hint="eastAsia" w:ascii="Times New Roman" w:hAnsi="Times New Roman"/>
                <w:szCs w:val="21"/>
              </w:rPr>
              <w:t>． PLC单流程的步进顺控编程与应用</w:t>
            </w:r>
          </w:p>
          <w:p>
            <w:pPr>
              <w:snapToGrid w:val="0"/>
              <w:spacing w:line="400" w:lineRule="exact"/>
              <w:rPr>
                <w:rFonts w:ascii="Times New Roman" w:hAnsi="Times New Roman"/>
                <w:szCs w:val="21"/>
              </w:rPr>
            </w:pPr>
            <w:r>
              <w:rPr>
                <w:rFonts w:ascii="Times New Roman" w:hAnsi="Times New Roman"/>
                <w:szCs w:val="21"/>
              </w:rPr>
              <w:t>3</w:t>
            </w:r>
            <w:r>
              <w:rPr>
                <w:rFonts w:hint="eastAsia" w:ascii="Times New Roman" w:hAnsi="Times New Roman"/>
                <w:szCs w:val="21"/>
              </w:rPr>
              <w:t>． PLC分支流程的步进顺控编程与应用</w:t>
            </w:r>
          </w:p>
          <w:p>
            <w:pPr>
              <w:snapToGrid w:val="0"/>
              <w:spacing w:line="400" w:lineRule="exact"/>
              <w:rPr>
                <w:rFonts w:ascii="Times New Roman" w:hAnsi="Times New Roman"/>
                <w:szCs w:val="21"/>
              </w:rPr>
            </w:pPr>
            <w:r>
              <w:rPr>
                <w:rFonts w:ascii="Times New Roman" w:hAnsi="Times New Roman"/>
                <w:szCs w:val="21"/>
              </w:rPr>
              <w:t>4</w:t>
            </w:r>
            <w:r>
              <w:rPr>
                <w:rFonts w:hint="eastAsia" w:ascii="Times New Roman" w:hAnsi="Times New Roman"/>
                <w:szCs w:val="21"/>
              </w:rPr>
              <w:t>． PLC并行流程的步进顺控编程与应用</w:t>
            </w:r>
          </w:p>
          <w:p>
            <w:pPr>
              <w:snapToGrid w:val="0"/>
              <w:spacing w:line="400" w:lineRule="exact"/>
              <w:rPr>
                <w:rFonts w:hint="eastAsia" w:ascii="Times New Roman" w:hAnsi="Times New Roman"/>
                <w:szCs w:val="21"/>
              </w:rPr>
            </w:pPr>
            <w:r>
              <w:rPr>
                <w:rFonts w:ascii="Times New Roman" w:hAnsi="Times New Roman"/>
                <w:szCs w:val="21"/>
              </w:rPr>
              <w:t>5</w:t>
            </w:r>
            <w:r>
              <w:rPr>
                <w:rFonts w:hint="eastAsia" w:ascii="Times New Roman" w:hAnsi="Times New Roman"/>
                <w:szCs w:val="21"/>
              </w:rPr>
              <w:t>．西门子系列PLC步进顺控指令</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p>
            <w:pPr>
              <w:widowControl/>
              <w:snapToGrid w:val="0"/>
              <w:spacing w:before="156" w:beforeLines="50" w:line="400" w:lineRule="exact"/>
              <w:rPr>
                <w:rFonts w:hint="eastAsia"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1599" w:type="dxa"/>
            <w:noWrap w:val="0"/>
            <w:vAlign w:val="center"/>
          </w:tcPr>
          <w:p>
            <w:pPr>
              <w:spacing w:line="320" w:lineRule="exact"/>
              <w:jc w:val="left"/>
              <w:rPr>
                <w:rFonts w:hint="eastAsia" w:ascii="Times New Roman" w:hAnsi="Times New Roman"/>
                <w:szCs w:val="21"/>
              </w:rPr>
            </w:pPr>
            <w:r>
              <w:rPr>
                <w:rFonts w:hint="eastAsia" w:ascii="Times New Roman" w:hAnsi="Times New Roman"/>
                <w:szCs w:val="21"/>
              </w:rPr>
              <w:t>第七章  PLC应用系统设计</w:t>
            </w:r>
          </w:p>
        </w:tc>
        <w:tc>
          <w:tcPr>
            <w:tcW w:w="3623" w:type="dxa"/>
            <w:noWrap w:val="0"/>
            <w:vAlign w:val="center"/>
          </w:tcPr>
          <w:p>
            <w:pPr>
              <w:snapToGrid w:val="0"/>
              <w:spacing w:line="400" w:lineRule="exact"/>
              <w:rPr>
                <w:rFonts w:hint="eastAsia" w:ascii="Times New Roman" w:hAnsi="Times New Roman"/>
                <w:szCs w:val="21"/>
              </w:rPr>
            </w:pPr>
            <w:r>
              <w:rPr>
                <w:rFonts w:hint="eastAsia" w:ascii="Times New Roman" w:hAnsi="Times New Roman"/>
                <w:szCs w:val="21"/>
              </w:rPr>
              <w:t>1．机型的选择</w:t>
            </w:r>
          </w:p>
          <w:p>
            <w:pPr>
              <w:snapToGrid w:val="0"/>
              <w:spacing w:line="400" w:lineRule="exact"/>
              <w:rPr>
                <w:rFonts w:hint="eastAsia" w:ascii="Times New Roman" w:hAnsi="Times New Roman"/>
                <w:szCs w:val="21"/>
              </w:rPr>
            </w:pPr>
            <w:r>
              <w:rPr>
                <w:rFonts w:hint="eastAsia" w:ascii="Times New Roman" w:hAnsi="Times New Roman"/>
                <w:szCs w:val="21"/>
              </w:rPr>
              <w:t>2．输入输出定义</w:t>
            </w:r>
          </w:p>
          <w:p>
            <w:pPr>
              <w:snapToGrid w:val="0"/>
              <w:spacing w:line="400" w:lineRule="exact"/>
              <w:rPr>
                <w:rFonts w:hint="eastAsia" w:ascii="Times New Roman" w:hAnsi="Times New Roman"/>
                <w:szCs w:val="21"/>
              </w:rPr>
            </w:pPr>
            <w:r>
              <w:rPr>
                <w:rFonts w:hint="eastAsia" w:ascii="Times New Roman" w:hAnsi="Times New Roman"/>
                <w:szCs w:val="21"/>
              </w:rPr>
              <w:t>3．I/O模板配置及系统校验</w:t>
            </w:r>
          </w:p>
          <w:p>
            <w:pPr>
              <w:snapToGrid w:val="0"/>
              <w:spacing w:line="400" w:lineRule="exact"/>
              <w:rPr>
                <w:rFonts w:hint="eastAsia" w:ascii="Times New Roman" w:hAnsi="Times New Roman"/>
                <w:szCs w:val="21"/>
              </w:rPr>
            </w:pPr>
            <w:r>
              <w:rPr>
                <w:rFonts w:hint="eastAsia" w:ascii="Times New Roman" w:hAnsi="Times New Roman"/>
                <w:szCs w:val="21"/>
              </w:rPr>
              <w:t>4．程序设计技术与PLC应用举例</w:t>
            </w:r>
          </w:p>
        </w:tc>
        <w:tc>
          <w:tcPr>
            <w:tcW w:w="698"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hint="eastAsia" w:ascii="Times New Roman" w:hAnsi="Times New Roman"/>
                <w:b/>
                <w:szCs w:val="21"/>
              </w:rPr>
            </w:pPr>
            <w:r>
              <w:rPr>
                <w:rFonts w:hint="eastAsia" w:ascii="Times New Roman" w:hAnsi="Times New Roman"/>
                <w:b/>
                <w:szCs w:val="21"/>
              </w:rPr>
              <w:t>课程目标</w:t>
            </w:r>
            <w:r>
              <w:rPr>
                <w:rFonts w:ascii="Times New Roman" w:hAnsi="Times New Roman"/>
                <w:b/>
                <w:szCs w:val="21"/>
              </w:rPr>
              <w:t>2</w:t>
            </w:r>
          </w:p>
        </w:tc>
      </w:tr>
    </w:tbl>
    <w:p>
      <w:pPr>
        <w:rPr>
          <w:rFonts w:hint="eastAsia" w:ascii="Times New Roman" w:hAnsi="Times New Roman"/>
          <w:b/>
          <w:bCs/>
          <w:szCs w:val="21"/>
        </w:rPr>
      </w:pPr>
    </w:p>
    <w:p>
      <w:pPr>
        <w:jc w:val="center"/>
        <w:rPr>
          <w:rFonts w:hint="eastAsia" w:ascii="Times New Roman" w:hAnsi="Times New Roman"/>
          <w:b/>
          <w:bCs/>
          <w:szCs w:val="21"/>
        </w:rPr>
      </w:pPr>
    </w:p>
    <w:p>
      <w:pPr>
        <w:widowControl/>
        <w:snapToGrid w:val="0"/>
        <w:spacing w:before="156" w:beforeLines="50" w:line="360" w:lineRule="auto"/>
        <w:jc w:val="left"/>
        <w:rPr>
          <w:rFonts w:ascii="Times New Roman" w:hAnsi="Times New Roman"/>
          <w:b/>
          <w:bCs/>
          <w:szCs w:val="21"/>
        </w:rPr>
      </w:pPr>
      <w:r>
        <w:rPr>
          <w:rFonts w:ascii="Times New Roman" w:hAnsi="Times New Roman"/>
          <w:b/>
          <w:bCs/>
          <w:szCs w:val="21"/>
        </w:rPr>
        <w:t>（二）实验教学</w:t>
      </w:r>
    </w:p>
    <w:p>
      <w:pPr>
        <w:widowControl/>
        <w:snapToGrid w:val="0"/>
        <w:spacing w:before="156" w:beforeLines="50" w:line="360" w:lineRule="auto"/>
        <w:jc w:val="center"/>
        <w:rPr>
          <w:rFonts w:ascii="Times New Roman" w:hAnsi="Times New Roman"/>
          <w:b/>
          <w:bCs/>
          <w:szCs w:val="21"/>
        </w:rPr>
      </w:pPr>
      <w:r>
        <w:rPr>
          <w:rFonts w:ascii="Times New Roman" w:hAnsi="Times New Roman"/>
          <w:b/>
          <w:bCs/>
          <w:szCs w:val="21"/>
        </w:rPr>
        <w:t>表</w:t>
      </w:r>
      <w:r>
        <w:rPr>
          <w:rFonts w:hint="eastAsia" w:ascii="Times New Roman" w:hAnsi="Times New Roman"/>
          <w:b/>
          <w:bCs/>
          <w:szCs w:val="21"/>
        </w:rPr>
        <w:t>二</w:t>
      </w:r>
      <w:r>
        <w:rPr>
          <w:rFonts w:ascii="Times New Roman" w:hAnsi="Times New Roman"/>
          <w:b/>
          <w:bCs/>
          <w:szCs w:val="21"/>
        </w:rPr>
        <w:t xml:space="preserve"> 实验教学内容、学习要求和课程目标的关系</w:t>
      </w:r>
    </w:p>
    <w:tbl>
      <w:tblPr>
        <w:tblStyle w:val="9"/>
        <w:tblW w:w="87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888"/>
        <w:gridCol w:w="1361"/>
        <w:gridCol w:w="2378"/>
        <w:gridCol w:w="2409"/>
        <w:gridCol w:w="426"/>
        <w:gridCol w:w="1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035" w:hRule="atLeast"/>
          <w:jc w:val="center"/>
        </w:trPr>
        <w:tc>
          <w:tcPr>
            <w:tcW w:w="88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序号</w:t>
            </w:r>
          </w:p>
        </w:tc>
        <w:tc>
          <w:tcPr>
            <w:tcW w:w="1361"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实验名称</w:t>
            </w:r>
          </w:p>
        </w:tc>
        <w:tc>
          <w:tcPr>
            <w:tcW w:w="237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实验教学内容</w:t>
            </w:r>
          </w:p>
        </w:tc>
        <w:tc>
          <w:tcPr>
            <w:tcW w:w="2409"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学习要求</w:t>
            </w:r>
          </w:p>
        </w:tc>
        <w:tc>
          <w:tcPr>
            <w:tcW w:w="426" w:type="dxa"/>
            <w:shd w:val="clear" w:color="auto" w:fill="auto"/>
            <w:noWrap w:val="0"/>
            <w:vAlign w:val="center"/>
          </w:tcPr>
          <w:p>
            <w:pPr>
              <w:spacing w:line="320" w:lineRule="exact"/>
              <w:jc w:val="center"/>
              <w:rPr>
                <w:rFonts w:ascii="Times New Roman" w:hAnsi="Times New Roman" w:eastAsia="黑体"/>
                <w:szCs w:val="21"/>
              </w:rPr>
            </w:pPr>
            <w:r>
              <w:rPr>
                <w:rFonts w:ascii="Times New Roman" w:hAnsi="Times New Roman" w:eastAsia="黑体"/>
                <w:szCs w:val="21"/>
              </w:rPr>
              <w:t>学时</w:t>
            </w:r>
          </w:p>
        </w:tc>
        <w:tc>
          <w:tcPr>
            <w:tcW w:w="1308" w:type="dxa"/>
            <w:shd w:val="clear" w:color="auto" w:fill="auto"/>
            <w:noWrap w:val="0"/>
            <w:tcMar>
              <w:left w:w="108" w:type="dxa"/>
              <w:right w:w="108" w:type="dxa"/>
            </w:tcMar>
            <w:vAlign w:val="center"/>
          </w:tcPr>
          <w:p>
            <w:pPr>
              <w:spacing w:line="320" w:lineRule="exact"/>
              <w:jc w:val="center"/>
              <w:rPr>
                <w:rFonts w:ascii="Times New Roman" w:hAnsi="Times New Roman" w:eastAsia="黑体"/>
                <w:szCs w:val="21"/>
              </w:rPr>
            </w:pPr>
            <w:r>
              <w:rPr>
                <w:rFonts w:ascii="Times New Roman" w:hAnsi="Times New Roman" w:eastAsia="黑体"/>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766"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电动机的正反转控制</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1．仅接触器互锁的正反转控制试验。</w:t>
            </w:r>
          </w:p>
          <w:p>
            <w:pPr>
              <w:widowControl/>
              <w:snapToGrid w:val="0"/>
              <w:rPr>
                <w:rFonts w:hint="eastAsia" w:ascii="Times New Roman" w:hAnsi="Times New Roman"/>
                <w:bCs/>
                <w:szCs w:val="21"/>
              </w:rPr>
            </w:pPr>
            <w:r>
              <w:rPr>
                <w:rFonts w:hint="eastAsia" w:ascii="Times New Roman" w:hAnsi="Times New Roman"/>
                <w:bCs/>
                <w:szCs w:val="21"/>
              </w:rPr>
              <w:t>2．对上述的正反转控制线路加以改进，使之操作方便。</w:t>
            </w:r>
          </w:p>
        </w:tc>
        <w:tc>
          <w:tcPr>
            <w:tcW w:w="2409"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1．了解异步电动机的铭牌数据，掌握三相绕组的正确接法。</w:t>
            </w:r>
          </w:p>
          <w:p>
            <w:pPr>
              <w:widowControl/>
              <w:snapToGrid w:val="0"/>
              <w:rPr>
                <w:rFonts w:hint="eastAsia" w:ascii="Times New Roman" w:hAnsi="Times New Roman"/>
                <w:bCs/>
                <w:szCs w:val="21"/>
              </w:rPr>
            </w:pPr>
            <w:r>
              <w:rPr>
                <w:rFonts w:hint="eastAsia" w:ascii="Times New Roman" w:hAnsi="Times New Roman"/>
                <w:bCs/>
                <w:szCs w:val="21"/>
              </w:rPr>
              <w:t>2．学习异步电动机正反转控制接线方法。</w:t>
            </w:r>
          </w:p>
          <w:p>
            <w:pPr>
              <w:widowControl/>
              <w:snapToGrid w:val="0"/>
              <w:rPr>
                <w:rFonts w:ascii="Times New Roman" w:hAnsi="Times New Roman"/>
                <w:bCs/>
                <w:szCs w:val="21"/>
              </w:rPr>
            </w:pPr>
            <w:r>
              <w:rPr>
                <w:rFonts w:hint="eastAsia" w:ascii="Times New Roman" w:hAnsi="Times New Roman"/>
                <w:bCs/>
                <w:szCs w:val="21"/>
              </w:rPr>
              <w:t>3．理解电动机继电接触器控制的基本原理及自锁、互锁的基本概念。</w:t>
            </w: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hint="eastAsia" w:ascii="Times New Roman" w:hAnsi="Times New Roman"/>
                <w:bCs/>
                <w:szCs w:val="21"/>
              </w:rPr>
              <w:t>课程目标</w:t>
            </w:r>
            <w:r>
              <w:rPr>
                <w:rFonts w:ascii="Times New Roman" w:hAnsi="Times New Roman"/>
                <w:bCs/>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967"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color w:val="000000"/>
                <w:szCs w:val="21"/>
              </w:rPr>
              <w:t>PLC编程器与编程软件认识</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1．进行接线练习。</w:t>
            </w:r>
          </w:p>
          <w:p>
            <w:pPr>
              <w:widowControl/>
              <w:snapToGrid w:val="0"/>
              <w:rPr>
                <w:rFonts w:hint="eastAsia" w:ascii="Times New Roman" w:hAnsi="Times New Roman"/>
                <w:bCs/>
                <w:szCs w:val="21"/>
              </w:rPr>
            </w:pPr>
            <w:r>
              <w:rPr>
                <w:rFonts w:hint="eastAsia" w:ascii="Times New Roman" w:hAnsi="Times New Roman"/>
                <w:bCs/>
                <w:szCs w:val="21"/>
              </w:rPr>
              <w:t>2．输入验证性程序，观察各指示灯的变化情况。</w:t>
            </w:r>
          </w:p>
          <w:p>
            <w:pPr>
              <w:widowControl/>
              <w:snapToGrid w:val="0"/>
              <w:rPr>
                <w:rFonts w:ascii="Times New Roman" w:hAnsi="Times New Roman"/>
                <w:bCs/>
                <w:szCs w:val="21"/>
              </w:rPr>
            </w:pPr>
            <w:r>
              <w:rPr>
                <w:rFonts w:hint="eastAsia" w:ascii="Times New Roman" w:hAnsi="Times New Roman"/>
                <w:bCs/>
                <w:szCs w:val="21"/>
              </w:rPr>
              <w:t>3．程序的写入、检查和修改、删除。</w:t>
            </w:r>
          </w:p>
        </w:tc>
        <w:tc>
          <w:tcPr>
            <w:tcW w:w="2409"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1．了解PLC的基本配置及其结构、基本工作原理，掌握输入输出接口应用。</w:t>
            </w:r>
          </w:p>
          <w:p>
            <w:pPr>
              <w:widowControl/>
              <w:snapToGrid w:val="0"/>
              <w:rPr>
                <w:rFonts w:hint="eastAsia" w:ascii="Times New Roman" w:hAnsi="Times New Roman"/>
                <w:bCs/>
                <w:szCs w:val="21"/>
              </w:rPr>
            </w:pPr>
            <w:r>
              <w:rPr>
                <w:rFonts w:hint="eastAsia" w:ascii="Times New Roman" w:hAnsi="Times New Roman"/>
                <w:bCs/>
                <w:szCs w:val="21"/>
              </w:rPr>
              <w:t>2．熟悉西门子可编程控制器的结构和外部接线及各种指示灯的意义。</w:t>
            </w:r>
          </w:p>
          <w:p>
            <w:pPr>
              <w:widowControl/>
              <w:snapToGrid w:val="0"/>
              <w:rPr>
                <w:rFonts w:ascii="Times New Roman" w:hAnsi="Times New Roman"/>
                <w:bCs/>
                <w:szCs w:val="21"/>
              </w:rPr>
            </w:pPr>
            <w:r>
              <w:rPr>
                <w:rFonts w:hint="eastAsia" w:ascii="Times New Roman" w:hAnsi="Times New Roman"/>
                <w:bCs/>
                <w:szCs w:val="21"/>
              </w:rPr>
              <w:t>3．了解博图编程软件的使用方法。</w:t>
            </w: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555"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color w:val="000000"/>
                <w:szCs w:val="21"/>
              </w:rPr>
              <w:t>十字路口交通灯控制实验</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1．PLC的基本指令练习。</w:t>
            </w:r>
          </w:p>
          <w:p>
            <w:pPr>
              <w:widowControl/>
              <w:snapToGrid w:val="0"/>
              <w:rPr>
                <w:rFonts w:hint="eastAsia" w:ascii="Times New Roman" w:hAnsi="Times New Roman"/>
                <w:bCs/>
                <w:szCs w:val="21"/>
              </w:rPr>
            </w:pPr>
            <w:r>
              <w:rPr>
                <w:rFonts w:hint="eastAsia" w:ascii="Times New Roman" w:hAnsi="Times New Roman"/>
                <w:bCs/>
                <w:szCs w:val="21"/>
              </w:rPr>
              <w:t>2．PLC定时器、计数器验证。</w:t>
            </w:r>
          </w:p>
          <w:p>
            <w:pPr>
              <w:widowControl/>
              <w:snapToGrid w:val="0"/>
              <w:rPr>
                <w:rFonts w:ascii="Times New Roman" w:hAnsi="Times New Roman"/>
                <w:bCs/>
                <w:szCs w:val="21"/>
              </w:rPr>
            </w:pPr>
            <w:r>
              <w:rPr>
                <w:rFonts w:hint="eastAsia" w:ascii="Times New Roman" w:hAnsi="Times New Roman"/>
                <w:bCs/>
                <w:szCs w:val="21"/>
              </w:rPr>
              <w:t>3．交通信号灯控制系统设计。</w:t>
            </w:r>
          </w:p>
        </w:tc>
        <w:tc>
          <w:tcPr>
            <w:tcW w:w="2409"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1．熟悉PLC的基本指令。</w:t>
            </w:r>
          </w:p>
          <w:p>
            <w:pPr>
              <w:widowControl/>
              <w:snapToGrid w:val="0"/>
              <w:rPr>
                <w:rFonts w:hint="eastAsia" w:ascii="Times New Roman" w:hAnsi="Times New Roman"/>
                <w:bCs/>
                <w:szCs w:val="21"/>
              </w:rPr>
            </w:pPr>
            <w:r>
              <w:rPr>
                <w:rFonts w:hint="eastAsia" w:ascii="Times New Roman" w:hAnsi="Times New Roman"/>
                <w:bCs/>
                <w:szCs w:val="21"/>
              </w:rPr>
              <w:t>2．掌握可编程控制器定时器、计数器等常用指令的使用方法。</w:t>
            </w:r>
          </w:p>
          <w:p>
            <w:pPr>
              <w:widowControl/>
              <w:snapToGrid w:val="0"/>
              <w:rPr>
                <w:rFonts w:ascii="Times New Roman" w:hAnsi="Times New Roman"/>
                <w:bCs/>
                <w:szCs w:val="21"/>
              </w:rPr>
            </w:pPr>
            <w:r>
              <w:rPr>
                <w:rFonts w:hint="eastAsia" w:ascii="Times New Roman" w:hAnsi="Times New Roman"/>
                <w:bCs/>
                <w:szCs w:val="21"/>
              </w:rPr>
              <w:t>3．熟悉博图编程软件的使用，程序、变量等监控的方法。</w:t>
            </w: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555"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4</w:t>
            </w:r>
          </w:p>
        </w:tc>
        <w:tc>
          <w:tcPr>
            <w:tcW w:w="1361"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液体混合装置控制实验</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1．观察布局，液位传感器，熟悉其控制过程。</w:t>
            </w:r>
          </w:p>
          <w:p>
            <w:pPr>
              <w:widowControl/>
              <w:snapToGrid w:val="0"/>
              <w:rPr>
                <w:rFonts w:hint="eastAsia" w:ascii="Times New Roman" w:hAnsi="Times New Roman"/>
                <w:bCs/>
                <w:szCs w:val="21"/>
              </w:rPr>
            </w:pPr>
            <w:r>
              <w:rPr>
                <w:rFonts w:hint="eastAsia" w:ascii="Times New Roman" w:hAnsi="Times New Roman"/>
                <w:bCs/>
                <w:szCs w:val="21"/>
              </w:rPr>
              <w:t>2．用步进控制编写控制程序并调试运行。</w:t>
            </w:r>
          </w:p>
        </w:tc>
        <w:tc>
          <w:tcPr>
            <w:tcW w:w="2409"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1．掌握步进控制指令的使用。</w:t>
            </w:r>
          </w:p>
          <w:p>
            <w:pPr>
              <w:widowControl/>
              <w:snapToGrid w:val="0"/>
              <w:rPr>
                <w:rFonts w:ascii="Times New Roman" w:hAnsi="Times New Roman"/>
                <w:bCs/>
                <w:szCs w:val="21"/>
              </w:rPr>
            </w:pPr>
            <w:r>
              <w:rPr>
                <w:rFonts w:hint="eastAsia" w:ascii="Times New Roman" w:hAnsi="Times New Roman"/>
                <w:bCs/>
                <w:szCs w:val="21"/>
              </w:rPr>
              <w:t>2．掌握液位控制技巧并了解传感器原理及使用方法，使用可编程控制器数字量输入、输出控制液位混料装置液位。</w:t>
            </w:r>
          </w:p>
        </w:tc>
        <w:tc>
          <w:tcPr>
            <w:tcW w:w="426" w:type="dxa"/>
            <w:shd w:val="clear" w:color="000000" w:fill="auto"/>
            <w:noWrap w:val="0"/>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p>
            <w:pPr>
              <w:widowControl/>
              <w:snapToGrid w:val="0"/>
              <w:jc w:val="center"/>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2555" w:hRule="atLeast"/>
          <w:jc w:val="center"/>
        </w:trPr>
        <w:tc>
          <w:tcPr>
            <w:tcW w:w="888"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hint="eastAsia" w:ascii="Times New Roman" w:hAnsi="Times New Roman"/>
                <w:bCs/>
                <w:szCs w:val="21"/>
              </w:rPr>
              <w:t>5</w:t>
            </w:r>
          </w:p>
        </w:tc>
        <w:tc>
          <w:tcPr>
            <w:tcW w:w="1361" w:type="dxa"/>
            <w:shd w:val="clear" w:color="000000" w:fill="auto"/>
            <w:noWrap w:val="0"/>
            <w:tcMar>
              <w:left w:w="108" w:type="dxa"/>
              <w:right w:w="108" w:type="dxa"/>
            </w:tcMar>
            <w:vAlign w:val="center"/>
          </w:tcPr>
          <w:p>
            <w:pPr>
              <w:widowControl/>
              <w:snapToGrid w:val="0"/>
              <w:jc w:val="center"/>
              <w:rPr>
                <w:rFonts w:hint="eastAsia" w:ascii="Times New Roman" w:hAnsi="Times New Roman"/>
                <w:bCs/>
                <w:color w:val="000000"/>
                <w:szCs w:val="21"/>
              </w:rPr>
            </w:pPr>
            <w:r>
              <w:rPr>
                <w:rFonts w:hint="eastAsia" w:ascii="Times New Roman" w:hAnsi="Times New Roman"/>
                <w:bCs/>
                <w:color w:val="000000"/>
                <w:szCs w:val="21"/>
              </w:rPr>
              <w:t>机械手控制系统</w:t>
            </w:r>
          </w:p>
        </w:tc>
        <w:tc>
          <w:tcPr>
            <w:tcW w:w="2378"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1．观察布局，熟悉其控制过程，理解诸多模拟位置传感器的动作条件及动作过程。</w:t>
            </w:r>
          </w:p>
          <w:p>
            <w:pPr>
              <w:widowControl/>
              <w:snapToGrid w:val="0"/>
              <w:rPr>
                <w:rFonts w:ascii="Times New Roman" w:hAnsi="Times New Roman"/>
                <w:bCs/>
                <w:szCs w:val="21"/>
              </w:rPr>
            </w:pPr>
            <w:r>
              <w:rPr>
                <w:rFonts w:hint="eastAsia" w:ascii="Times New Roman" w:hAnsi="Times New Roman"/>
                <w:bCs/>
                <w:szCs w:val="21"/>
              </w:rPr>
              <w:t>2．分配好I、O点数。</w:t>
            </w:r>
          </w:p>
          <w:p>
            <w:pPr>
              <w:widowControl/>
              <w:snapToGrid w:val="0"/>
              <w:rPr>
                <w:rFonts w:hint="eastAsia" w:ascii="Times New Roman" w:hAnsi="Times New Roman"/>
                <w:bCs/>
                <w:szCs w:val="21"/>
              </w:rPr>
            </w:pPr>
            <w:r>
              <w:rPr>
                <w:rFonts w:ascii="Times New Roman" w:hAnsi="Times New Roman"/>
                <w:bCs/>
                <w:szCs w:val="21"/>
              </w:rPr>
              <w:t>3</w:t>
            </w:r>
            <w:r>
              <w:rPr>
                <w:rFonts w:hint="eastAsia" w:ascii="Times New Roman" w:hAnsi="Times New Roman"/>
                <w:bCs/>
                <w:szCs w:val="21"/>
              </w:rPr>
              <w:t>．用步进控制编写控制程序并调试运行。</w:t>
            </w:r>
          </w:p>
        </w:tc>
        <w:tc>
          <w:tcPr>
            <w:tcW w:w="2409" w:type="dxa"/>
            <w:shd w:val="clear" w:color="000000" w:fill="auto"/>
            <w:noWrap w:val="0"/>
            <w:tcMar>
              <w:left w:w="108" w:type="dxa"/>
              <w:right w:w="108" w:type="dxa"/>
            </w:tcMar>
            <w:vAlign w:val="center"/>
          </w:tcPr>
          <w:p>
            <w:pPr>
              <w:widowControl/>
              <w:snapToGrid w:val="0"/>
              <w:rPr>
                <w:rFonts w:hint="eastAsia" w:ascii="Times New Roman" w:hAnsi="Times New Roman"/>
                <w:bCs/>
                <w:szCs w:val="21"/>
              </w:rPr>
            </w:pPr>
            <w:r>
              <w:rPr>
                <w:rFonts w:hint="eastAsia" w:ascii="Times New Roman" w:hAnsi="Times New Roman"/>
                <w:bCs/>
                <w:szCs w:val="21"/>
              </w:rPr>
              <w:t>1．熟练掌握步进控制指令的使用。</w:t>
            </w:r>
          </w:p>
          <w:p>
            <w:pPr>
              <w:widowControl/>
              <w:snapToGrid w:val="0"/>
              <w:rPr>
                <w:rFonts w:ascii="Times New Roman" w:hAnsi="Times New Roman"/>
                <w:bCs/>
                <w:szCs w:val="21"/>
              </w:rPr>
            </w:pPr>
            <w:r>
              <w:rPr>
                <w:rFonts w:hint="eastAsia" w:ascii="Times New Roman" w:hAnsi="Times New Roman"/>
                <w:bCs/>
                <w:szCs w:val="21"/>
              </w:rPr>
              <w:t>2．初步了解工业自动控制的基本设计方法与步骤。</w:t>
            </w:r>
          </w:p>
        </w:tc>
        <w:tc>
          <w:tcPr>
            <w:tcW w:w="426" w:type="dxa"/>
            <w:shd w:val="clear" w:color="000000" w:fill="auto"/>
            <w:noWrap w:val="0"/>
            <w:vAlign w:val="center"/>
          </w:tcPr>
          <w:p>
            <w:pPr>
              <w:widowControl/>
              <w:snapToGrid w:val="0"/>
              <w:jc w:val="center"/>
              <w:rPr>
                <w:rFonts w:ascii="Times New Roman" w:hAnsi="Times New Roman"/>
                <w:bCs/>
                <w:szCs w:val="21"/>
              </w:rPr>
            </w:pPr>
            <w:r>
              <w:rPr>
                <w:rFonts w:hint="eastAsia" w:ascii="Times New Roman" w:hAnsi="Times New Roman"/>
                <w:bCs/>
                <w:szCs w:val="21"/>
              </w:rPr>
              <w:t>2</w:t>
            </w:r>
          </w:p>
        </w:tc>
        <w:tc>
          <w:tcPr>
            <w:tcW w:w="1308" w:type="dxa"/>
            <w:shd w:val="clear" w:color="000000" w:fill="auto"/>
            <w:noWrap w:val="0"/>
            <w:tcMar>
              <w:left w:w="108" w:type="dxa"/>
              <w:right w:w="108" w:type="dxa"/>
            </w:tcMar>
            <w:vAlign w:val="center"/>
          </w:tcPr>
          <w:p>
            <w:pPr>
              <w:widowControl/>
              <w:snapToGrid w:val="0"/>
              <w:jc w:val="center"/>
              <w:rPr>
                <w:rFonts w:hint="eastAsia" w:ascii="Times New Roman" w:hAnsi="Times New Roman"/>
                <w:bCs/>
                <w:szCs w:val="21"/>
              </w:rPr>
            </w:pPr>
            <w:r>
              <w:rPr>
                <w:rFonts w:hint="eastAsia" w:ascii="Times New Roman" w:hAnsi="Times New Roman"/>
                <w:bCs/>
                <w:szCs w:val="21"/>
              </w:rPr>
              <w:t>课程目标1</w:t>
            </w:r>
          </w:p>
          <w:p>
            <w:pPr>
              <w:widowControl/>
              <w:snapToGrid w:val="0"/>
              <w:jc w:val="center"/>
              <w:rPr>
                <w:rFonts w:ascii="Times New Roman" w:hAnsi="Times New Roman"/>
                <w:bCs/>
                <w:szCs w:val="21"/>
              </w:rPr>
            </w:pPr>
            <w:r>
              <w:rPr>
                <w:rFonts w:hint="eastAsia" w:ascii="Times New Roman" w:hAnsi="Times New Roman"/>
                <w:bCs/>
                <w:szCs w:val="21"/>
              </w:rPr>
              <w:t>课程目标2</w:t>
            </w:r>
          </w:p>
        </w:tc>
      </w:tr>
    </w:tbl>
    <w:p>
      <w:pPr>
        <w:widowControl/>
        <w:snapToGrid w:val="0"/>
        <w:spacing w:line="360" w:lineRule="auto"/>
        <w:rPr>
          <w:rFonts w:ascii="Times New Roman" w:hAnsi="Times New Roman"/>
        </w:rPr>
      </w:pPr>
    </w:p>
    <w:p>
      <w:pPr>
        <w:widowControl/>
        <w:snapToGrid w:val="0"/>
        <w:spacing w:line="360" w:lineRule="auto"/>
        <w:rPr>
          <w:rFonts w:ascii="Times New Roman" w:hAnsi="Times New Roman" w:eastAsia="Times New Roman"/>
        </w:rPr>
      </w:pPr>
      <w:r>
        <w:rPr>
          <w:rFonts w:ascii="Times New Roman" w:hAnsi="Times New Roman"/>
        </w:rPr>
        <w:t>实验报告要求：</w:t>
      </w:r>
    </w:p>
    <w:p>
      <w:pPr>
        <w:widowControl/>
        <w:snapToGrid w:val="0"/>
        <w:spacing w:line="360" w:lineRule="auto"/>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360" w:lineRule="auto"/>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w:t>
      </w:r>
      <w:r>
        <w:rPr>
          <w:rFonts w:hint="eastAsia" w:ascii="Times New Roman" w:hAnsi="Times New Roman"/>
        </w:rPr>
        <w:t>独立完成，</w:t>
      </w:r>
      <w:r>
        <w:rPr>
          <w:rFonts w:ascii="Times New Roman" w:hAnsi="Times New Roman"/>
        </w:rPr>
        <w:t>书写整齐，图表要整齐规范。</w:t>
      </w:r>
    </w:p>
    <w:p>
      <w:pPr>
        <w:widowControl/>
        <w:snapToGrid w:val="0"/>
        <w:spacing w:line="360" w:lineRule="auto"/>
        <w:ind w:firstLine="420" w:firstLineChars="200"/>
        <w:rPr>
          <w:rFonts w:ascii="Times New Roman" w:hAnsi="Times New Roman" w:eastAsia="Times New Roman"/>
        </w:rPr>
      </w:pPr>
      <w:r>
        <w:rPr>
          <w:rFonts w:ascii="Times New Roman" w:hAnsi="Times New Roman"/>
        </w:rPr>
        <w:t>3、实验指导书名称：《</w:t>
      </w:r>
      <w:r>
        <w:rPr>
          <w:rFonts w:hint="eastAsia" w:ascii="Times New Roman" w:hAnsi="Times New Roman"/>
        </w:rPr>
        <w:t>可编程序控制器</w:t>
      </w:r>
      <w:r>
        <w:rPr>
          <w:rFonts w:ascii="Times New Roman" w:hAnsi="Times New Roman"/>
        </w:rPr>
        <w:t>实验指导书》，</w:t>
      </w:r>
      <w:r>
        <w:rPr>
          <w:rFonts w:hint="eastAsia" w:ascii="Times New Roman" w:hAnsi="Times New Roman"/>
        </w:rPr>
        <w:t>实验设备厂家编写</w:t>
      </w:r>
      <w:r>
        <w:rPr>
          <w:rFonts w:ascii="Times New Roman" w:hAnsi="Times New Roman"/>
        </w:rPr>
        <w:t>。</w:t>
      </w:r>
    </w:p>
    <w:p>
      <w:pPr>
        <w:widowControl/>
        <w:snapToGrid w:val="0"/>
        <w:spacing w:line="400" w:lineRule="exact"/>
        <w:rPr>
          <w:rFonts w:hint="eastAsia"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1"/>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451" w:type="dxa"/>
            <w:noWrap w:val="0"/>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第一章  常用低压控制电器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451" w:type="dxa"/>
            <w:noWrap w:val="0"/>
            <w:vAlign w:val="center"/>
          </w:tcPr>
          <w:p>
            <w:pPr>
              <w:rPr>
                <w:rFonts w:ascii="Times New Roman" w:hAnsi="Times New Roman"/>
              </w:rPr>
            </w:pPr>
            <w:r>
              <w:rPr>
                <w:rFonts w:hint="eastAsia" w:ascii="Times New Roman" w:hAnsi="Times New Roman"/>
              </w:rPr>
              <w:t>第二章  基本电器控制线路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 xml:space="preserve">第三章 </w:t>
            </w:r>
            <w:r>
              <w:rPr>
                <w:rFonts w:ascii="Times New Roman" w:hAnsi="Times New Roman"/>
              </w:rPr>
              <w:t xml:space="preserve"> </w:t>
            </w:r>
            <w:r>
              <w:rPr>
                <w:rFonts w:hint="eastAsia" w:ascii="Times New Roman" w:hAnsi="Times New Roman"/>
              </w:rPr>
              <w:t>可编程序控制器概述</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第四章  西门子系列PLC的编程软件基础、软元件与基本指令</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第五章  西门子系列PLC的编程软件进阶和功能指令</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第六章  PLC步进顺序控制指令的编程与应用</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rPr>
                <w:rFonts w:ascii="Times New Roman" w:hAnsi="Times New Roman"/>
              </w:rPr>
            </w:pPr>
            <w:r>
              <w:rPr>
                <w:rFonts w:hint="eastAsia" w:ascii="Times New Roman" w:hAnsi="Times New Roman"/>
              </w:rPr>
              <w:t>第七章  PLC应用系统设计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hint="eastAsia" w:ascii="Times New Roman" w:hAnsi="Times New Roman"/>
                <w:bCs/>
                <w:szCs w:val="21"/>
              </w:rPr>
              <w:t>2</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360" w:lineRule="auto"/>
        <w:ind w:firstLine="420" w:firstLineChars="200"/>
        <w:rPr>
          <w:rFonts w:ascii="Times New Roman" w:hAnsi="Times New Roman"/>
          <w:szCs w:val="21"/>
        </w:rPr>
      </w:pPr>
      <w:r>
        <w:rPr>
          <w:rFonts w:ascii="Times New Roman" w:hAnsi="Times New Roman"/>
          <w:szCs w:val="21"/>
        </w:rPr>
        <w:t>1、平时成绩占40%，主要包括：平时作业占10%、实验占20%、平时表现10%。</w:t>
      </w:r>
    </w:p>
    <w:p>
      <w:pPr>
        <w:widowControl/>
        <w:snapToGrid w:val="0"/>
        <w:spacing w:line="360" w:lineRule="auto"/>
        <w:ind w:firstLine="420" w:firstLineChars="200"/>
        <w:rPr>
          <w:rFonts w:ascii="Times New Roman" w:hAnsi="Times New Roman"/>
          <w:szCs w:val="21"/>
        </w:rPr>
      </w:pPr>
      <w:r>
        <w:rPr>
          <w:rFonts w:ascii="Times New Roman" w:hAnsi="Times New Roman"/>
          <w:szCs w:val="21"/>
        </w:rPr>
        <w:t>2、期末成绩占60%，考试范围应涵盖所有讲授及自学的内容，考试内容应能客观反映出学生对本门课程主要概念的记忆、掌握程度，对有关理论的理解、掌握及综合运用能力。</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4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5"/>
        <w:gridCol w:w="1572"/>
        <w:gridCol w:w="1273"/>
        <w:gridCol w:w="1462"/>
        <w:gridCol w:w="1584"/>
        <w:gridCol w:w="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1935" w:type="dxa"/>
            <w:vMerge w:val="restart"/>
            <w:tcBorders>
              <w:top w:val="single" w:color="000000"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kern w:val="0"/>
                <w:szCs w:val="21"/>
              </w:rPr>
            </w:pPr>
            <w:r>
              <w:rPr>
                <w:rFonts w:ascii="Times New Roman" w:hAnsi="Times New Roman"/>
                <w:b/>
                <w:kern w:val="0"/>
                <w:szCs w:val="21"/>
              </w:rPr>
              <w:t>课程目标</w:t>
            </w:r>
          </w:p>
        </w:tc>
        <w:tc>
          <w:tcPr>
            <w:tcW w:w="5891"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成绩比例（期末成绩60%+平时成绩40%）</w:t>
            </w:r>
          </w:p>
        </w:tc>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1935" w:type="dxa"/>
            <w:vMerge w:val="continue"/>
            <w:tcBorders>
              <w:left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平时成绩（40%）</w:t>
            </w:r>
          </w:p>
        </w:tc>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autoSpaceDN w:val="0"/>
              <w:jc w:val="center"/>
              <w:rPr>
                <w:rFonts w:ascii="Times New Roman" w:hAnsi="Times New Roman"/>
                <w:b/>
                <w:kern w:val="0"/>
                <w:szCs w:val="21"/>
              </w:rPr>
            </w:pPr>
            <w:r>
              <w:rPr>
                <w:rFonts w:ascii="Times New Roman" w:hAnsi="Times New Roman"/>
                <w:b/>
                <w:kern w:val="0"/>
                <w:szCs w:val="21"/>
              </w:rPr>
              <w:t>课程考试（60%）</w:t>
            </w: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1935" w:type="dxa"/>
            <w:vMerge w:val="continue"/>
            <w:tcBorders>
              <w:left w:val="single" w:color="000000" w:sz="4" w:space="0"/>
              <w:bottom w:val="single" w:color="000000" w:sz="4" w:space="0"/>
              <w:right w:val="single" w:color="000000" w:sz="4" w:space="0"/>
            </w:tcBorders>
            <w:shd w:val="clear" w:color="auto" w:fill="E7E6E6"/>
            <w:noWrap w:val="0"/>
            <w:vAlign w:val="center"/>
          </w:tcPr>
          <w:p>
            <w:pPr>
              <w:widowControl/>
              <w:jc w:val="center"/>
              <w:rPr>
                <w:rFonts w:ascii="Times New Roman" w:hAnsi="Times New Roman"/>
                <w:szCs w:val="21"/>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作业</w:t>
            </w:r>
          </w:p>
          <w:p>
            <w:pPr>
              <w:widowControl/>
              <w:autoSpaceDN w:val="0"/>
              <w:jc w:val="center"/>
              <w:rPr>
                <w:rFonts w:ascii="Times New Roman" w:hAnsi="Times New Roman"/>
                <w:b/>
                <w:kern w:val="0"/>
                <w:szCs w:val="21"/>
              </w:rPr>
            </w:pPr>
            <w:r>
              <w:rPr>
                <w:rFonts w:ascii="Times New Roman" w:hAnsi="Times New Roman"/>
                <w:b/>
                <w:kern w:val="0"/>
                <w:szCs w:val="21"/>
              </w:rPr>
              <w:t>（10%）</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平时表现（10%）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kern w:val="0"/>
                <w:szCs w:val="21"/>
              </w:rPr>
            </w:pPr>
            <w:r>
              <w:rPr>
                <w:rFonts w:ascii="Times New Roman" w:hAnsi="Times New Roman"/>
                <w:b/>
                <w:kern w:val="0"/>
                <w:szCs w:val="21"/>
              </w:rPr>
              <w:t>实验</w:t>
            </w:r>
          </w:p>
          <w:p>
            <w:pPr>
              <w:widowControl/>
              <w:autoSpaceDN w:val="0"/>
              <w:jc w:val="center"/>
              <w:rPr>
                <w:rFonts w:ascii="Times New Roman" w:hAnsi="Times New Roman"/>
                <w:b/>
                <w:kern w:val="0"/>
                <w:szCs w:val="21"/>
              </w:rPr>
            </w:pPr>
            <w:r>
              <w:rPr>
                <w:rFonts w:ascii="Times New Roman" w:hAnsi="Times New Roman"/>
                <w:b/>
                <w:kern w:val="0"/>
                <w:szCs w:val="21"/>
              </w:rPr>
              <w:t>（20%）</w:t>
            </w:r>
          </w:p>
        </w:tc>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E7E6E6"/>
            <w:noWrap w:val="0"/>
            <w:vAlign w:val="center"/>
          </w:tcPr>
          <w:p>
            <w:pPr>
              <w:widowControl/>
              <w:jc w:val="center"/>
              <w:rPr>
                <w:rFonts w:ascii="Times New Roman" w:hAnsi="Times New Roman"/>
                <w:kern w:val="0"/>
                <w:szCs w:val="21"/>
              </w:rPr>
            </w:pP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1</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c>
          <w:tcPr>
            <w:tcW w:w="65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2</w:t>
            </w:r>
          </w:p>
        </w:tc>
        <w:tc>
          <w:tcPr>
            <w:tcW w:w="1572" w:type="dxa"/>
            <w:tcBorders>
              <w:top w:val="single" w:color="000000" w:sz="4" w:space="0"/>
              <w:left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6</w:t>
            </w:r>
          </w:p>
        </w:tc>
        <w:tc>
          <w:tcPr>
            <w:tcW w:w="1273"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462"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84"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c>
          <w:tcPr>
            <w:tcW w:w="654"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193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54"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widowControl/>
        <w:snapToGrid w:val="0"/>
        <w:spacing w:before="156" w:beforeLines="50" w:line="360" w:lineRule="auto"/>
        <w:jc w:val="left"/>
        <w:rPr>
          <w:rFonts w:ascii="Times New Roman" w:hAnsi="Times New Roman"/>
          <w:b/>
          <w:bCs/>
          <w:szCs w:val="21"/>
        </w:rPr>
      </w:pPr>
      <w:r>
        <w:rPr>
          <w:rFonts w:ascii="Times New Roman" w:hAnsi="Times New Roman"/>
          <w:b/>
          <w:bCs/>
          <w:szCs w:val="21"/>
        </w:rPr>
        <w:t>（二）成绩评定办法及依据</w:t>
      </w:r>
    </w:p>
    <w:p>
      <w:pPr>
        <w:widowControl/>
        <w:snapToGrid w:val="0"/>
        <w:spacing w:before="156" w:beforeLines="50" w:line="360" w:lineRule="auto"/>
        <w:jc w:val="left"/>
        <w:rPr>
          <w:rFonts w:hint="eastAsia" w:ascii="Times New Roman" w:hAnsi="Times New Roman"/>
          <w:bCs/>
          <w:szCs w:val="21"/>
        </w:rPr>
      </w:pPr>
      <w:r>
        <w:rPr>
          <w:rFonts w:hint="eastAsia" w:ascii="Times New Roman" w:hAnsi="Times New Roman"/>
          <w:bCs/>
          <w:szCs w:val="21"/>
        </w:rPr>
        <w:t>（</w:t>
      </w:r>
      <w:r>
        <w:rPr>
          <w:rFonts w:ascii="Times New Roman" w:hAnsi="Times New Roman"/>
          <w:bCs/>
          <w:szCs w:val="21"/>
        </w:rPr>
        <w:t>1</w:t>
      </w:r>
      <w:r>
        <w:rPr>
          <w:rFonts w:hint="eastAsia" w:ascii="Times New Roman" w:hAnsi="Times New Roman"/>
          <w:bCs/>
          <w:szCs w:val="21"/>
        </w:rPr>
        <w:t>）</w:t>
      </w:r>
      <w:r>
        <w:rPr>
          <w:rFonts w:ascii="Times New Roman" w:hAnsi="Times New Roman"/>
          <w:bCs/>
          <w:szCs w:val="21"/>
        </w:rPr>
        <w:t>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 xml:space="preserve">  成绩</w:t>
            </w:r>
          </w:p>
          <w:p>
            <w:pPr>
              <w:ind w:firstLine="632" w:firstLineChars="300"/>
              <w:jc w:val="center"/>
              <w:rPr>
                <w:rFonts w:ascii="Times New Roman" w:hAnsi="Times New Roman"/>
                <w:b/>
                <w:szCs w:val="21"/>
              </w:rPr>
            </w:pPr>
          </w:p>
          <w:p>
            <w:pPr>
              <w:rPr>
                <w:rFonts w:ascii="Times New Roman" w:hAnsi="Times New Roman"/>
                <w:b/>
                <w:szCs w:val="21"/>
              </w:rPr>
            </w:pPr>
            <w:r>
              <w:rPr>
                <w:rFonts w:ascii="Times New Roman" w:hAnsi="Times New Roman"/>
                <w:b/>
                <w:szCs w:val="21"/>
              </w:rPr>
              <w:t>课程目标</w:t>
            </w:r>
          </w:p>
        </w:tc>
        <w:tc>
          <w:tcPr>
            <w:tcW w:w="1438" w:type="dxa"/>
            <w:shd w:val="clear" w:color="auto" w:fill="auto"/>
            <w:noWrap w:val="0"/>
            <w:vAlign w:val="center"/>
          </w:tcPr>
          <w:p>
            <w:pPr>
              <w:ind w:firstLine="211" w:firstLineChars="100"/>
              <w:jc w:val="center"/>
              <w:rPr>
                <w:rFonts w:ascii="Times New Roman" w:hAnsi="Times New Roman"/>
                <w:b/>
                <w:szCs w:val="21"/>
              </w:rPr>
            </w:pPr>
            <w:r>
              <w:rPr>
                <w:rFonts w:ascii="Times New Roman" w:hAnsi="Times New Roman"/>
                <w:b/>
                <w:szCs w:val="21"/>
              </w:rPr>
              <w:t>优秀</w:t>
            </w:r>
          </w:p>
          <w:p>
            <w:pPr>
              <w:jc w:val="center"/>
              <w:rPr>
                <w:rFonts w:ascii="Times New Roman" w:hAnsi="Times New Roman"/>
                <w:b/>
                <w:szCs w:val="21"/>
              </w:rPr>
            </w:pPr>
            <w:r>
              <w:rPr>
                <w:rFonts w:ascii="Times New Roman" w:hAnsi="Times New Roman"/>
                <w:b/>
                <w:szCs w:val="21"/>
              </w:rPr>
              <w:t>（90-100分）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良好</w:t>
            </w:r>
          </w:p>
          <w:p>
            <w:pPr>
              <w:jc w:val="center"/>
              <w:rPr>
                <w:rFonts w:ascii="Times New Roman" w:hAnsi="Times New Roman"/>
                <w:b/>
                <w:szCs w:val="21"/>
              </w:rPr>
            </w:pPr>
            <w:r>
              <w:rPr>
                <w:rFonts w:ascii="Times New Roman" w:hAnsi="Times New Roman"/>
                <w:b/>
                <w:szCs w:val="21"/>
              </w:rPr>
              <w:t>（80-89分）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中等</w:t>
            </w:r>
          </w:p>
          <w:p>
            <w:pPr>
              <w:jc w:val="center"/>
              <w:rPr>
                <w:rFonts w:ascii="Times New Roman" w:hAnsi="Times New Roman"/>
                <w:b/>
                <w:szCs w:val="21"/>
              </w:rPr>
            </w:pPr>
            <w:r>
              <w:rPr>
                <w:rFonts w:ascii="Times New Roman" w:hAnsi="Times New Roman"/>
                <w:b/>
                <w:szCs w:val="21"/>
              </w:rPr>
              <w:t>（70-79分）</w:t>
            </w:r>
          </w:p>
        </w:tc>
        <w:tc>
          <w:tcPr>
            <w:tcW w:w="1438" w:type="dxa"/>
            <w:shd w:val="clear" w:color="auto" w:fill="auto"/>
            <w:noWrap w:val="0"/>
            <w:vAlign w:val="center"/>
          </w:tcPr>
          <w:p>
            <w:pPr>
              <w:jc w:val="center"/>
              <w:rPr>
                <w:rFonts w:ascii="Times New Roman" w:hAnsi="Times New Roman"/>
                <w:b/>
                <w:szCs w:val="21"/>
              </w:rPr>
            </w:pPr>
            <w:r>
              <w:rPr>
                <w:rFonts w:ascii="Times New Roman" w:hAnsi="Times New Roman"/>
                <w:b/>
                <w:szCs w:val="21"/>
              </w:rPr>
              <w:t>及格</w:t>
            </w:r>
          </w:p>
          <w:p>
            <w:pPr>
              <w:jc w:val="center"/>
              <w:rPr>
                <w:rFonts w:ascii="Times New Roman" w:hAnsi="Times New Roman"/>
                <w:b/>
                <w:szCs w:val="21"/>
              </w:rPr>
            </w:pPr>
            <w:r>
              <w:rPr>
                <w:rFonts w:ascii="Times New Roman" w:hAnsi="Times New Roman"/>
                <w:b/>
                <w:szCs w:val="21"/>
              </w:rPr>
              <w:t>（60-69分）</w:t>
            </w:r>
          </w:p>
        </w:tc>
        <w:tc>
          <w:tcPr>
            <w:tcW w:w="1570" w:type="dxa"/>
            <w:shd w:val="clear" w:color="auto" w:fill="auto"/>
            <w:noWrap w:val="0"/>
            <w:vAlign w:val="center"/>
          </w:tcPr>
          <w:p>
            <w:pPr>
              <w:jc w:val="center"/>
              <w:rPr>
                <w:rFonts w:ascii="Times New Roman" w:hAnsi="Times New Roman"/>
                <w:b/>
                <w:szCs w:val="21"/>
              </w:rPr>
            </w:pPr>
            <w:r>
              <w:rPr>
                <w:rFonts w:ascii="Times New Roman" w:hAnsi="Times New Roman"/>
                <w:b/>
                <w:szCs w:val="21"/>
              </w:rPr>
              <w:t>不及格</w:t>
            </w:r>
          </w:p>
          <w:p>
            <w:pPr>
              <w:jc w:val="center"/>
              <w:rPr>
                <w:rFonts w:ascii="Times New Roman" w:hAnsi="Times New Roman"/>
                <w:b/>
                <w:szCs w:val="21"/>
              </w:rPr>
            </w:pPr>
            <w:r>
              <w:rPr>
                <w:rFonts w:ascii="Times New Roman" w:hAnsi="Times New Roman"/>
                <w:b/>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（4%）</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w:t>
            </w:r>
            <w:r>
              <w:rPr>
                <w:rFonts w:ascii="Times New Roman" w:hAnsi="Times New Roman"/>
                <w:szCs w:val="21"/>
              </w:rPr>
              <w:t>基本知识掌握较全面，</w:t>
            </w:r>
            <w:r>
              <w:rPr>
                <w:rFonts w:hint="eastAsia" w:ascii="Times New Roman" w:hAnsi="Times New Roman"/>
                <w:color w:val="000000"/>
                <w:szCs w:val="21"/>
              </w:rPr>
              <w:t>可编程控制器结构、工作原理理解透彻，硬件连接熟练，会灵活使用梯形图和指令表编程。</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w:t>
            </w:r>
            <w:r>
              <w:rPr>
                <w:rFonts w:ascii="Times New Roman" w:hAnsi="Times New Roman"/>
                <w:szCs w:val="21"/>
              </w:rPr>
              <w:t>基本知识掌握较全面，</w:t>
            </w:r>
            <w:r>
              <w:rPr>
                <w:rFonts w:hint="eastAsia" w:ascii="Times New Roman" w:hAnsi="Times New Roman"/>
                <w:color w:val="000000"/>
                <w:szCs w:val="21"/>
              </w:rPr>
              <w:t>理解可编程控制器结构、工作原理，硬件连接熟练，会使用梯形图和指令表编程。</w:t>
            </w:r>
            <w:r>
              <w:rPr>
                <w:rFonts w:ascii="Times New Roman" w:hAnsi="Times New Roman"/>
                <w:szCs w:val="21"/>
              </w:rPr>
              <w:t xml:space="preserve"> </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按时交作业，理解可编程控制器结构、工作原理，会硬件连接，会使用梯形图和指令表编程。</w:t>
            </w:r>
            <w:r>
              <w:rPr>
                <w:rFonts w:ascii="Times New Roman" w:hAnsi="Times New Roman"/>
                <w:szCs w:val="21"/>
              </w:rPr>
              <w:t xml:space="preserve"> </w:t>
            </w:r>
          </w:p>
        </w:tc>
        <w:tc>
          <w:tcPr>
            <w:tcW w:w="1438" w:type="dxa"/>
            <w:noWrap w:val="0"/>
            <w:vAlign w:val="center"/>
          </w:tcPr>
          <w:p>
            <w:pPr>
              <w:rPr>
                <w:rFonts w:ascii="Times New Roman" w:hAnsi="Times New Roman"/>
                <w:szCs w:val="21"/>
              </w:rPr>
            </w:pPr>
            <w:r>
              <w:rPr>
                <w:rFonts w:hint="eastAsia" w:ascii="Times New Roman" w:hAnsi="Times New Roman"/>
                <w:color w:val="000000"/>
                <w:szCs w:val="21"/>
              </w:rPr>
              <w:t>按时交作业，基本</w:t>
            </w:r>
            <w:r>
              <w:rPr>
                <w:rFonts w:hint="eastAsia" w:ascii="Times New Roman" w:hAnsi="Times New Roman"/>
                <w:szCs w:val="21"/>
              </w:rPr>
              <w:t>理解可编程控制器的结构、工作原理，基本会硬件连接，会使用梯形图和指令表编程但偶尔出现错误。</w:t>
            </w:r>
          </w:p>
        </w:tc>
        <w:tc>
          <w:tcPr>
            <w:tcW w:w="1570" w:type="dxa"/>
            <w:noWrap w:val="0"/>
            <w:vAlign w:val="center"/>
          </w:tcPr>
          <w:p>
            <w:pPr>
              <w:rPr>
                <w:rFonts w:ascii="Times New Roman" w:hAnsi="Times New Roman"/>
                <w:szCs w:val="21"/>
              </w:rPr>
            </w:pPr>
            <w:r>
              <w:rPr>
                <w:rFonts w:hint="eastAsia" w:ascii="Times New Roman" w:hAnsi="Times New Roman"/>
                <w:color w:val="000000"/>
                <w:szCs w:val="21"/>
              </w:rPr>
              <w:t>不交或不按时交作业；有抄袭现象；不甚理解可编程控制器的结构、工作原理，基本不会硬件连接，</w:t>
            </w:r>
            <w:r>
              <w:rPr>
                <w:rFonts w:ascii="Times New Roman" w:hAnsi="Times New Roman"/>
                <w:szCs w:val="21"/>
              </w:rPr>
              <w:t xml:space="preserve"> </w:t>
            </w:r>
            <w:r>
              <w:rPr>
                <w:rFonts w:hint="eastAsia" w:ascii="Times New Roman" w:hAnsi="Times New Roman"/>
                <w:szCs w:val="21"/>
              </w:rPr>
              <w:t>基本不会梯形使用图和指令表。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（6%）</w:t>
            </w:r>
          </w:p>
        </w:tc>
        <w:tc>
          <w:tcPr>
            <w:tcW w:w="1438" w:type="dxa"/>
            <w:noWrap w:val="0"/>
            <w:vAlign w:val="top"/>
          </w:tcPr>
          <w:p>
            <w:pPr>
              <w:rPr>
                <w:rFonts w:ascii="Times New Roman" w:hAnsi="Times New Roman"/>
                <w:color w:val="000000"/>
                <w:szCs w:val="21"/>
              </w:rPr>
            </w:pPr>
            <w:r>
              <w:rPr>
                <w:rFonts w:hint="eastAsia" w:ascii="Times New Roman" w:hAnsi="Times New Roman"/>
                <w:szCs w:val="21"/>
              </w:rPr>
              <w:t>按时交作业，可编程控制器的编程方法和选型方法熟练，软硬件系统设计合理，编写程序逻辑清楚、层次分明。会灵活运用不同方法解决问题。</w:t>
            </w:r>
          </w:p>
        </w:tc>
        <w:tc>
          <w:tcPr>
            <w:tcW w:w="1438" w:type="dxa"/>
            <w:noWrap w:val="0"/>
            <w:vAlign w:val="top"/>
          </w:tcPr>
          <w:p>
            <w:pPr>
              <w:rPr>
                <w:rFonts w:ascii="Times New Roman" w:hAnsi="Times New Roman"/>
                <w:color w:val="000000"/>
                <w:szCs w:val="21"/>
              </w:rPr>
            </w:pPr>
            <w:r>
              <w:rPr>
                <w:rFonts w:hint="eastAsia" w:ascii="Times New Roman" w:hAnsi="Times New Roman"/>
                <w:szCs w:val="21"/>
              </w:rPr>
              <w:t>按时交作业，可编程控制器的编程方法和选型方法熟练，软硬件系统设计合理，编写程序逻辑清楚、层次分明。</w:t>
            </w:r>
          </w:p>
        </w:tc>
        <w:tc>
          <w:tcPr>
            <w:tcW w:w="1438" w:type="dxa"/>
            <w:noWrap w:val="0"/>
            <w:vAlign w:val="top"/>
          </w:tcPr>
          <w:p>
            <w:pPr>
              <w:rPr>
                <w:rFonts w:ascii="Times New Roman" w:hAnsi="Times New Roman"/>
                <w:color w:val="000000"/>
                <w:szCs w:val="21"/>
              </w:rPr>
            </w:pPr>
            <w:r>
              <w:rPr>
                <w:rFonts w:hint="eastAsia" w:ascii="Times New Roman" w:hAnsi="Times New Roman"/>
                <w:szCs w:val="21"/>
              </w:rPr>
              <w:t>按时交作业，对可编程控制器会正确选型，会编程，能进行软硬件系统的设计。</w:t>
            </w:r>
          </w:p>
        </w:tc>
        <w:tc>
          <w:tcPr>
            <w:tcW w:w="1438" w:type="dxa"/>
            <w:noWrap w:val="0"/>
            <w:vAlign w:val="top"/>
          </w:tcPr>
          <w:p>
            <w:pPr>
              <w:rPr>
                <w:rFonts w:ascii="Times New Roman" w:hAnsi="Times New Roman"/>
                <w:szCs w:val="21"/>
              </w:rPr>
            </w:pPr>
            <w:r>
              <w:rPr>
                <w:rFonts w:hint="eastAsia" w:ascii="Times New Roman" w:hAnsi="Times New Roman"/>
                <w:szCs w:val="21"/>
              </w:rPr>
              <w:t>按时交作业，基本会可编程控制器的编程方法和选型方法，能进行软硬件系统的设计，存在一些小问题，</w:t>
            </w:r>
            <w:r>
              <w:rPr>
                <w:rFonts w:hint="eastAsia" w:ascii="Times New Roman" w:hAnsi="Times New Roman"/>
                <w:color w:val="000000"/>
                <w:szCs w:val="21"/>
              </w:rPr>
              <w:t>考虑不周全</w:t>
            </w:r>
            <w:r>
              <w:rPr>
                <w:rFonts w:hint="eastAsia" w:ascii="Times New Roman" w:hAnsi="Times New Roman"/>
                <w:szCs w:val="21"/>
              </w:rPr>
              <w:t>。</w:t>
            </w:r>
          </w:p>
        </w:tc>
        <w:tc>
          <w:tcPr>
            <w:tcW w:w="1570" w:type="dxa"/>
            <w:noWrap w:val="0"/>
            <w:vAlign w:val="top"/>
          </w:tcPr>
          <w:p>
            <w:pPr>
              <w:rPr>
                <w:rFonts w:ascii="Times New Roman" w:hAnsi="Times New Roman"/>
                <w:szCs w:val="21"/>
              </w:rPr>
            </w:pPr>
            <w:r>
              <w:rPr>
                <w:rFonts w:hint="eastAsia" w:ascii="Times New Roman" w:hAnsi="Times New Roman"/>
                <w:color w:val="000000"/>
                <w:szCs w:val="21"/>
              </w:rPr>
              <w:t>不交或不按时交作业；有抄袭现象；可编程控制器的编程方法和选型方法不甚了解，设计的软硬件系统不合理</w:t>
            </w:r>
            <w:r>
              <w:rPr>
                <w:rFonts w:ascii="Times New Roman" w:hAnsi="Times New Roman"/>
                <w:szCs w:val="21"/>
              </w:rPr>
              <w:t>。</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spacing w:line="360" w:lineRule="auto"/>
        <w:ind w:right="122" w:rightChars="58"/>
        <w:jc w:val="left"/>
        <w:rPr>
          <w:rFonts w:hint="eastAsia"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平时</w:t>
      </w:r>
      <w:r>
        <w:rPr>
          <w:rFonts w:ascii="Times New Roman" w:hAnsi="Times New Roman"/>
        </w:rPr>
        <w:t>表现</w:t>
      </w:r>
      <w:r>
        <w:rPr>
          <w:rFonts w:ascii="Times New Roman" w:hAnsi="Times New Roman"/>
          <w:szCs w:val="21"/>
        </w:rPr>
        <w:t>的评分标准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w:t>
            </w:r>
            <w:r>
              <w:rPr>
                <w:rFonts w:hint="eastAsia" w:ascii="Times New Roman" w:hAnsi="Times New Roman"/>
                <w:color w:val="000000"/>
                <w:szCs w:val="21"/>
              </w:rPr>
              <w:t>高</w:t>
            </w:r>
            <w:r>
              <w:rPr>
                <w:rFonts w:ascii="Times New Roman" w:hAnsi="Times New Roman"/>
                <w:color w:val="000000"/>
                <w:szCs w:val="21"/>
              </w:rPr>
              <w:t>；或能回答老师提出的问题，准确率大于80%；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遵守课堂纪律，上课状态一般，能回答老师提出的问题且正确率较高。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遵守课堂纪律，上课状态一般，能回答老师提出的问题但正确率不高。</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课堂有不应当行为（如玩手机）</w:t>
            </w:r>
            <w:r>
              <w:rPr>
                <w:rFonts w:ascii="Times New Roman" w:hAnsi="Times New Roman"/>
                <w:color w:val="000000"/>
                <w:szCs w:val="21"/>
              </w:rPr>
              <w:t>，不正常参与课堂教学活动</w:t>
            </w:r>
            <w:r>
              <w:rPr>
                <w:rFonts w:hint="eastAsia" w:ascii="Times New Roman" w:hAnsi="Times New Roman"/>
                <w:color w:val="000000"/>
                <w:szCs w:val="21"/>
              </w:rPr>
              <w:t>。</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（6%）</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遵守课堂纪律，认真参与教学活动，踊跃回答问题，准确率高；或能回答老师提出的问题，准确率大于80%；</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遵守课堂纪律，上课状态一般，能回答老师提出的问题且正确率较高。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遵守课堂纪律，上课状态一般，能回答老师提出的问题但正确率不高。</w:t>
            </w:r>
          </w:p>
        </w:tc>
        <w:tc>
          <w:tcPr>
            <w:tcW w:w="1248" w:type="dxa"/>
            <w:tcBorders>
              <w:top w:val="single" w:color="000000" w:sz="4" w:space="0"/>
              <w:left w:val="nil"/>
              <w:bottom w:val="single" w:color="000000" w:sz="4" w:space="0"/>
              <w:right w:val="single" w:color="000000" w:sz="4" w:space="0"/>
            </w:tcBorders>
            <w:noWrap w:val="0"/>
            <w:vAlign w:val="top"/>
          </w:tcPr>
          <w:p>
            <w:pPr>
              <w:rPr>
                <w:rFonts w:hint="eastAsia"/>
              </w:rPr>
            </w:pPr>
            <w:r>
              <w:rPr>
                <w:rFonts w:hint="eastAsia"/>
              </w:rPr>
              <w:t>课堂有不应当行为（如玩手机），不正常参与课堂教学活动。</w:t>
            </w:r>
          </w:p>
        </w:tc>
      </w:tr>
    </w:tbl>
    <w:p>
      <w:pPr>
        <w:widowControl/>
        <w:autoSpaceDN w:val="0"/>
        <w:spacing w:line="360" w:lineRule="auto"/>
        <w:outlineLvl w:val="9"/>
        <w:rPr>
          <w:rFonts w:ascii="Times New Roman" w:hAnsi="Times New Roman"/>
        </w:rPr>
      </w:pPr>
    </w:p>
    <w:p>
      <w:pPr>
        <w:widowControl/>
        <w:autoSpaceDN w:val="0"/>
        <w:spacing w:line="360" w:lineRule="auto"/>
        <w:outlineLvl w:val="2"/>
        <w:rPr>
          <w:rFonts w:hint="eastAsia"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1204" w:type="dxa"/>
            <w:tcBorders>
              <w:tl2br w:val="single" w:color="auto"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 xml:space="preserve">  成绩</w:t>
            </w:r>
          </w:p>
          <w:p>
            <w:pPr>
              <w:rPr>
                <w:rFonts w:ascii="Times New Roman" w:hAnsi="Times New Roman"/>
                <w:b/>
                <w:szCs w:val="21"/>
              </w:rPr>
            </w:pPr>
          </w:p>
          <w:p>
            <w:pPr>
              <w:rPr>
                <w:rFonts w:ascii="Times New Roman" w:hAnsi="Times New Roman"/>
                <w:b/>
                <w:szCs w:val="21"/>
              </w:rPr>
            </w:pPr>
            <w:r>
              <w:rPr>
                <w:rFonts w:ascii="Times New Roman" w:hAnsi="Times New Roman"/>
                <w:b/>
                <w:szCs w:val="21"/>
              </w:rPr>
              <w:t>课程目标</w:t>
            </w:r>
          </w:p>
        </w:tc>
        <w:tc>
          <w:tcPr>
            <w:tcW w:w="1661" w:type="dxa"/>
            <w:shd w:val="clear" w:color="auto" w:fill="auto"/>
            <w:noWrap w:val="0"/>
            <w:vAlign w:val="center"/>
          </w:tcPr>
          <w:p>
            <w:pPr>
              <w:ind w:firstLine="211" w:firstLineChars="100"/>
              <w:jc w:val="center"/>
              <w:rPr>
                <w:rFonts w:ascii="Times New Roman" w:hAnsi="Times New Roman"/>
                <w:b/>
                <w:szCs w:val="21"/>
              </w:rPr>
            </w:pPr>
            <w:r>
              <w:rPr>
                <w:rFonts w:ascii="Times New Roman" w:hAnsi="Times New Roman"/>
                <w:b/>
                <w:szCs w:val="21"/>
              </w:rPr>
              <w:t>优秀</w:t>
            </w:r>
          </w:p>
          <w:p>
            <w:pPr>
              <w:jc w:val="center"/>
              <w:rPr>
                <w:rFonts w:ascii="Times New Roman" w:hAnsi="Times New Roman"/>
                <w:b/>
                <w:szCs w:val="21"/>
              </w:rPr>
            </w:pPr>
            <w:r>
              <w:rPr>
                <w:rFonts w:ascii="Times New Roman" w:hAnsi="Times New Roman"/>
                <w:b/>
                <w:szCs w:val="21"/>
              </w:rPr>
              <w:t>（90-100分）</w:t>
            </w:r>
          </w:p>
        </w:tc>
        <w:tc>
          <w:tcPr>
            <w:tcW w:w="1445" w:type="dxa"/>
            <w:shd w:val="clear" w:color="auto" w:fill="auto"/>
            <w:noWrap w:val="0"/>
            <w:vAlign w:val="center"/>
          </w:tcPr>
          <w:p>
            <w:pPr>
              <w:jc w:val="center"/>
              <w:rPr>
                <w:rFonts w:ascii="Times New Roman" w:hAnsi="Times New Roman"/>
                <w:b/>
                <w:szCs w:val="21"/>
              </w:rPr>
            </w:pPr>
            <w:r>
              <w:rPr>
                <w:rFonts w:ascii="Times New Roman" w:hAnsi="Times New Roman"/>
                <w:b/>
                <w:szCs w:val="21"/>
              </w:rPr>
              <w:t>良好</w:t>
            </w:r>
          </w:p>
          <w:p>
            <w:pPr>
              <w:jc w:val="center"/>
              <w:rPr>
                <w:rFonts w:ascii="Times New Roman" w:hAnsi="Times New Roman"/>
                <w:b/>
                <w:szCs w:val="21"/>
              </w:rPr>
            </w:pPr>
            <w:r>
              <w:rPr>
                <w:rFonts w:ascii="Times New Roman" w:hAnsi="Times New Roman"/>
                <w:b/>
                <w:szCs w:val="21"/>
              </w:rPr>
              <w:t>（80-89分）</w:t>
            </w:r>
          </w:p>
        </w:tc>
        <w:tc>
          <w:tcPr>
            <w:tcW w:w="1446" w:type="dxa"/>
            <w:shd w:val="clear" w:color="auto" w:fill="auto"/>
            <w:noWrap w:val="0"/>
            <w:vAlign w:val="center"/>
          </w:tcPr>
          <w:p>
            <w:pPr>
              <w:jc w:val="center"/>
              <w:rPr>
                <w:rFonts w:ascii="Times New Roman" w:hAnsi="Times New Roman"/>
                <w:b/>
                <w:szCs w:val="21"/>
              </w:rPr>
            </w:pPr>
            <w:r>
              <w:rPr>
                <w:rFonts w:ascii="Times New Roman" w:hAnsi="Times New Roman"/>
                <w:b/>
                <w:szCs w:val="21"/>
              </w:rPr>
              <w:t>中等</w:t>
            </w:r>
          </w:p>
          <w:p>
            <w:pPr>
              <w:jc w:val="center"/>
              <w:rPr>
                <w:rFonts w:ascii="Times New Roman" w:hAnsi="Times New Roman"/>
                <w:b/>
                <w:szCs w:val="21"/>
              </w:rPr>
            </w:pPr>
            <w:r>
              <w:rPr>
                <w:rFonts w:ascii="Times New Roman" w:hAnsi="Times New Roman"/>
                <w:b/>
                <w:szCs w:val="21"/>
              </w:rPr>
              <w:t>（70-79分）</w:t>
            </w:r>
          </w:p>
        </w:tc>
        <w:tc>
          <w:tcPr>
            <w:tcW w:w="1300" w:type="dxa"/>
            <w:shd w:val="clear" w:color="auto" w:fill="auto"/>
            <w:noWrap w:val="0"/>
            <w:vAlign w:val="center"/>
          </w:tcPr>
          <w:p>
            <w:pPr>
              <w:jc w:val="center"/>
              <w:rPr>
                <w:rFonts w:ascii="Times New Roman" w:hAnsi="Times New Roman"/>
                <w:b/>
                <w:szCs w:val="21"/>
              </w:rPr>
            </w:pPr>
            <w:r>
              <w:rPr>
                <w:rFonts w:ascii="Times New Roman" w:hAnsi="Times New Roman"/>
                <w:b/>
                <w:szCs w:val="21"/>
              </w:rPr>
              <w:t>及格</w:t>
            </w:r>
          </w:p>
          <w:p>
            <w:pPr>
              <w:jc w:val="center"/>
              <w:rPr>
                <w:rFonts w:ascii="Times New Roman" w:hAnsi="Times New Roman"/>
                <w:b/>
                <w:szCs w:val="21"/>
              </w:rPr>
            </w:pPr>
            <w:r>
              <w:rPr>
                <w:rFonts w:ascii="Times New Roman" w:hAnsi="Times New Roman"/>
                <w:b/>
                <w:szCs w:val="21"/>
              </w:rPr>
              <w:t>（60-69分）</w:t>
            </w:r>
          </w:p>
        </w:tc>
        <w:tc>
          <w:tcPr>
            <w:tcW w:w="1321" w:type="dxa"/>
            <w:shd w:val="clear" w:color="auto" w:fill="auto"/>
            <w:noWrap w:val="0"/>
            <w:vAlign w:val="center"/>
          </w:tcPr>
          <w:p>
            <w:pPr>
              <w:jc w:val="center"/>
              <w:rPr>
                <w:rFonts w:ascii="Times New Roman" w:hAnsi="Times New Roman"/>
                <w:b/>
                <w:szCs w:val="21"/>
              </w:rPr>
            </w:pPr>
            <w:r>
              <w:rPr>
                <w:rFonts w:ascii="Times New Roman" w:hAnsi="Times New Roman"/>
                <w:b/>
                <w:szCs w:val="21"/>
              </w:rPr>
              <w:t>不及格</w:t>
            </w:r>
          </w:p>
          <w:p>
            <w:pPr>
              <w:jc w:val="center"/>
              <w:rPr>
                <w:rFonts w:ascii="Times New Roman" w:hAnsi="Times New Roman"/>
                <w:b/>
                <w:szCs w:val="21"/>
              </w:rPr>
            </w:pPr>
            <w:r>
              <w:rPr>
                <w:rFonts w:ascii="Times New Roman" w:hAnsi="Times New Roman"/>
                <w:b/>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（10%）</w:t>
            </w:r>
          </w:p>
        </w:tc>
        <w:tc>
          <w:tcPr>
            <w:tcW w:w="1661" w:type="dxa"/>
            <w:noWrap w:val="0"/>
            <w:vAlign w:val="top"/>
          </w:tcPr>
          <w:p>
            <w:pPr>
              <w:rPr>
                <w:rFonts w:ascii="Times New Roman" w:hAnsi="Times New Roman"/>
                <w:szCs w:val="21"/>
              </w:rPr>
            </w:pPr>
            <w:r>
              <w:rPr>
                <w:rFonts w:ascii="Times New Roman" w:hAnsi="Times New Roman"/>
                <w:szCs w:val="21"/>
              </w:rPr>
              <w:t>实验操作过程规范，</w:t>
            </w:r>
            <w:r>
              <w:rPr>
                <w:rFonts w:ascii="Times New Roman" w:hAnsi="Times New Roman"/>
                <w:kern w:val="0"/>
                <w:szCs w:val="21"/>
              </w:rPr>
              <w:t>实验报告撰写规范</w:t>
            </w:r>
            <w:r>
              <w:rPr>
                <w:rFonts w:hint="eastAsia" w:ascii="Times New Roman" w:hAnsi="Times New Roman"/>
                <w:kern w:val="0"/>
                <w:szCs w:val="21"/>
              </w:rPr>
              <w:t>。原理清楚，</w:t>
            </w:r>
            <w:r>
              <w:rPr>
                <w:rFonts w:hint="eastAsia" w:ascii="Times New Roman" w:hAnsi="Times New Roman"/>
                <w:szCs w:val="21"/>
              </w:rPr>
              <w:t>硬件连接熟练，能熟练使用梯形图和指令表，有自己的思路并通过实验验证。</w:t>
            </w:r>
          </w:p>
        </w:tc>
        <w:tc>
          <w:tcPr>
            <w:tcW w:w="1445" w:type="dxa"/>
            <w:noWrap w:val="0"/>
            <w:vAlign w:val="top"/>
          </w:tcPr>
          <w:p>
            <w:pPr>
              <w:rPr>
                <w:rFonts w:ascii="Times New Roman" w:hAnsi="Times New Roman"/>
                <w:szCs w:val="21"/>
              </w:rPr>
            </w:pPr>
            <w:r>
              <w:rPr>
                <w:rFonts w:ascii="Times New Roman" w:hAnsi="Times New Roman"/>
                <w:szCs w:val="21"/>
              </w:rPr>
              <w:t>实验操作过程比较规范，</w:t>
            </w:r>
            <w:r>
              <w:rPr>
                <w:rFonts w:ascii="Times New Roman" w:hAnsi="Times New Roman"/>
                <w:kern w:val="0"/>
                <w:szCs w:val="21"/>
              </w:rPr>
              <w:t>实验报告撰写较规范</w:t>
            </w:r>
            <w:r>
              <w:rPr>
                <w:rFonts w:hint="eastAsia" w:ascii="Times New Roman" w:hAnsi="Times New Roman"/>
                <w:kern w:val="0"/>
                <w:szCs w:val="21"/>
              </w:rPr>
              <w:t>。原理清楚，</w:t>
            </w:r>
            <w:r>
              <w:rPr>
                <w:rFonts w:hint="eastAsia" w:ascii="Times New Roman" w:hAnsi="Times New Roman"/>
                <w:szCs w:val="21"/>
              </w:rPr>
              <w:t>硬件连接熟练，能熟练使用梯形图和指令表。</w:t>
            </w:r>
          </w:p>
        </w:tc>
        <w:tc>
          <w:tcPr>
            <w:tcW w:w="1446" w:type="dxa"/>
            <w:noWrap w:val="0"/>
            <w:vAlign w:val="top"/>
          </w:tcPr>
          <w:p>
            <w:pPr>
              <w:rPr>
                <w:rFonts w:ascii="Times New Roman" w:hAnsi="Times New Roman"/>
                <w:szCs w:val="21"/>
              </w:rPr>
            </w:pPr>
            <w:r>
              <w:rPr>
                <w:rFonts w:ascii="Times New Roman" w:hAnsi="Times New Roman"/>
                <w:szCs w:val="21"/>
              </w:rPr>
              <w:t>能够基本完成实验，</w:t>
            </w:r>
            <w:r>
              <w:rPr>
                <w:rFonts w:ascii="Times New Roman" w:hAnsi="Times New Roman"/>
                <w:kern w:val="0"/>
                <w:szCs w:val="21"/>
              </w:rPr>
              <w:t>实验报告撰写基本规范</w:t>
            </w:r>
            <w:r>
              <w:rPr>
                <w:rFonts w:hint="eastAsia" w:ascii="Times New Roman" w:hAnsi="Times New Roman"/>
                <w:kern w:val="0"/>
                <w:szCs w:val="21"/>
              </w:rPr>
              <w:t>。可以完成</w:t>
            </w:r>
            <w:r>
              <w:rPr>
                <w:rFonts w:hint="eastAsia" w:ascii="Times New Roman" w:hAnsi="Times New Roman"/>
                <w:szCs w:val="21"/>
              </w:rPr>
              <w:t>硬件连接，能使用梯形图和指令表。</w:t>
            </w:r>
          </w:p>
        </w:tc>
        <w:tc>
          <w:tcPr>
            <w:tcW w:w="1300" w:type="dxa"/>
            <w:noWrap w:val="0"/>
            <w:vAlign w:val="top"/>
          </w:tcPr>
          <w:p>
            <w:pPr>
              <w:rPr>
                <w:rFonts w:ascii="Times New Roman" w:hAnsi="Times New Roman"/>
                <w:szCs w:val="21"/>
              </w:rPr>
            </w:pPr>
            <w:r>
              <w:rPr>
                <w:rFonts w:ascii="Times New Roman" w:hAnsi="Times New Roman"/>
                <w:szCs w:val="21"/>
              </w:rPr>
              <w:t>能够完成实验，</w:t>
            </w:r>
            <w:r>
              <w:rPr>
                <w:rFonts w:ascii="Times New Roman" w:hAnsi="Times New Roman"/>
                <w:kern w:val="0"/>
                <w:szCs w:val="21"/>
              </w:rPr>
              <w:t>实验报告撰写不完整，</w:t>
            </w:r>
            <w:r>
              <w:rPr>
                <w:rFonts w:hint="eastAsia" w:ascii="Times New Roman" w:hAnsi="Times New Roman"/>
                <w:kern w:val="0"/>
                <w:szCs w:val="21"/>
              </w:rPr>
              <w:t>经提示可以完成</w:t>
            </w:r>
            <w:r>
              <w:rPr>
                <w:rFonts w:hint="eastAsia" w:ascii="Times New Roman" w:hAnsi="Times New Roman"/>
                <w:szCs w:val="21"/>
              </w:rPr>
              <w:t>硬件连接，基本可以使用梯形图和指令表。</w:t>
            </w:r>
          </w:p>
        </w:tc>
        <w:tc>
          <w:tcPr>
            <w:tcW w:w="1321" w:type="dxa"/>
            <w:noWrap w:val="0"/>
            <w:vAlign w:val="top"/>
          </w:tcPr>
          <w:p>
            <w:pPr>
              <w:rPr>
                <w:rFonts w:ascii="Times New Roman" w:hAnsi="Times New Roman"/>
                <w:szCs w:val="21"/>
              </w:rPr>
            </w:pPr>
            <w:r>
              <w:rPr>
                <w:rFonts w:hint="eastAsia" w:ascii="Times New Roman" w:hAnsi="Times New Roman"/>
                <w:szCs w:val="21"/>
              </w:rPr>
              <w:t>不遵守实验室规章制度；</w:t>
            </w:r>
            <w:r>
              <w:rPr>
                <w:rFonts w:ascii="Times New Roman" w:hAnsi="Times New Roman"/>
                <w:szCs w:val="21"/>
              </w:rPr>
              <w:t>不能完成实验，</w:t>
            </w:r>
            <w:r>
              <w:rPr>
                <w:rFonts w:ascii="Times New Roman" w:hAnsi="Times New Roman"/>
                <w:kern w:val="0"/>
                <w:szCs w:val="21"/>
              </w:rPr>
              <w:t>不能按时提交实验报告，</w:t>
            </w:r>
            <w:r>
              <w:rPr>
                <w:rFonts w:ascii="Times New Roman" w:hAnsi="Times New Roman"/>
                <w:szCs w:val="21"/>
              </w:rPr>
              <w:t>抄袭他人的实验结果</w:t>
            </w:r>
            <w:r>
              <w:rPr>
                <w:rFonts w:hint="eastAsia" w:ascii="Times New Roman" w:hAnsi="Times New Roman"/>
                <w:szCs w:val="21"/>
              </w:rPr>
              <w:t>。基本不会硬件连接，不会梯形使用图和指令表。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（10%）</w:t>
            </w:r>
          </w:p>
        </w:tc>
        <w:tc>
          <w:tcPr>
            <w:tcW w:w="1661" w:type="dxa"/>
            <w:noWrap w:val="0"/>
            <w:vAlign w:val="top"/>
          </w:tcPr>
          <w:p>
            <w:pPr>
              <w:rPr>
                <w:rFonts w:ascii="Times New Roman" w:hAnsi="Times New Roman"/>
                <w:szCs w:val="21"/>
              </w:rPr>
            </w:pPr>
            <w:r>
              <w:rPr>
                <w:rFonts w:ascii="Times New Roman" w:hAnsi="Times New Roman"/>
                <w:szCs w:val="21"/>
              </w:rPr>
              <w:t>实验操作过程规范，</w:t>
            </w:r>
            <w:r>
              <w:rPr>
                <w:rFonts w:ascii="Times New Roman" w:hAnsi="Times New Roman"/>
                <w:kern w:val="0"/>
                <w:szCs w:val="21"/>
              </w:rPr>
              <w:t>实验报告撰写较规范</w:t>
            </w:r>
            <w:r>
              <w:rPr>
                <w:rFonts w:hint="eastAsia" w:ascii="Times New Roman" w:hAnsi="Times New Roman"/>
                <w:kern w:val="0"/>
                <w:szCs w:val="21"/>
              </w:rPr>
              <w:t>。原理清楚，会选用相应模块</w:t>
            </w:r>
            <w:r>
              <w:rPr>
                <w:rFonts w:hint="eastAsia" w:ascii="Times New Roman" w:hAnsi="Times New Roman"/>
                <w:szCs w:val="21"/>
              </w:rPr>
              <w:t>硬件并且连接熟练，编写程序序逻辑清楚、层次分明。会灵活运用不同方法解决问题。</w:t>
            </w:r>
          </w:p>
        </w:tc>
        <w:tc>
          <w:tcPr>
            <w:tcW w:w="1445" w:type="dxa"/>
            <w:noWrap w:val="0"/>
            <w:vAlign w:val="top"/>
          </w:tcPr>
          <w:p>
            <w:pPr>
              <w:rPr>
                <w:rFonts w:ascii="Times New Roman" w:hAnsi="Times New Roman"/>
                <w:szCs w:val="21"/>
              </w:rPr>
            </w:pPr>
            <w:r>
              <w:rPr>
                <w:rFonts w:ascii="Times New Roman" w:hAnsi="Times New Roman"/>
                <w:szCs w:val="21"/>
              </w:rPr>
              <w:t>实验操作过程比较规范，</w:t>
            </w:r>
            <w:r>
              <w:rPr>
                <w:rFonts w:ascii="Times New Roman" w:hAnsi="Times New Roman"/>
                <w:kern w:val="0"/>
                <w:szCs w:val="21"/>
              </w:rPr>
              <w:t>实验报告撰写较规范</w:t>
            </w:r>
            <w:r>
              <w:rPr>
                <w:rFonts w:hint="eastAsia" w:ascii="Times New Roman" w:hAnsi="Times New Roman"/>
                <w:kern w:val="0"/>
                <w:szCs w:val="21"/>
              </w:rPr>
              <w:t>。原理清楚，会选用相应模块</w:t>
            </w:r>
            <w:r>
              <w:rPr>
                <w:rFonts w:hint="eastAsia" w:ascii="Times New Roman" w:hAnsi="Times New Roman"/>
                <w:szCs w:val="21"/>
              </w:rPr>
              <w:t>硬件并且连接熟练，编写程序序逻辑清楚、层次分明。</w:t>
            </w:r>
          </w:p>
        </w:tc>
        <w:tc>
          <w:tcPr>
            <w:tcW w:w="1446" w:type="dxa"/>
            <w:noWrap w:val="0"/>
            <w:vAlign w:val="top"/>
          </w:tcPr>
          <w:p>
            <w:pPr>
              <w:rPr>
                <w:rFonts w:ascii="Times New Roman" w:hAnsi="Times New Roman"/>
                <w:szCs w:val="21"/>
              </w:rPr>
            </w:pPr>
            <w:r>
              <w:rPr>
                <w:rFonts w:ascii="Times New Roman" w:hAnsi="Times New Roman"/>
                <w:szCs w:val="21"/>
              </w:rPr>
              <w:t>能够基本完成实验，</w:t>
            </w:r>
            <w:r>
              <w:rPr>
                <w:rFonts w:ascii="Times New Roman" w:hAnsi="Times New Roman"/>
                <w:kern w:val="0"/>
                <w:szCs w:val="21"/>
              </w:rPr>
              <w:t>实验报告撰写基本规范</w:t>
            </w:r>
            <w:r>
              <w:rPr>
                <w:rFonts w:hint="eastAsia" w:ascii="Times New Roman" w:hAnsi="Times New Roman"/>
                <w:kern w:val="0"/>
                <w:szCs w:val="21"/>
              </w:rPr>
              <w:t>。并完成</w:t>
            </w:r>
            <w:r>
              <w:rPr>
                <w:rFonts w:hint="eastAsia" w:ascii="Times New Roman" w:hAnsi="Times New Roman"/>
                <w:szCs w:val="21"/>
              </w:rPr>
              <w:t>硬件连接，能完成程序设计，基本达到控制要求。</w:t>
            </w:r>
          </w:p>
        </w:tc>
        <w:tc>
          <w:tcPr>
            <w:tcW w:w="1300" w:type="dxa"/>
            <w:noWrap w:val="0"/>
            <w:vAlign w:val="top"/>
          </w:tcPr>
          <w:p>
            <w:pPr>
              <w:rPr>
                <w:rFonts w:ascii="Times New Roman" w:hAnsi="Times New Roman"/>
                <w:szCs w:val="21"/>
              </w:rPr>
            </w:pPr>
            <w:r>
              <w:rPr>
                <w:rFonts w:ascii="Times New Roman" w:hAnsi="Times New Roman"/>
                <w:szCs w:val="21"/>
              </w:rPr>
              <w:t>能够完成实验，</w:t>
            </w:r>
            <w:r>
              <w:rPr>
                <w:rFonts w:ascii="Times New Roman" w:hAnsi="Times New Roman"/>
                <w:kern w:val="0"/>
                <w:szCs w:val="21"/>
              </w:rPr>
              <w:t>实验报告撰写不完整，</w:t>
            </w:r>
            <w:r>
              <w:rPr>
                <w:rFonts w:hint="eastAsia" w:ascii="Times New Roman" w:hAnsi="Times New Roman"/>
                <w:kern w:val="0"/>
                <w:szCs w:val="21"/>
              </w:rPr>
              <w:t>会选用相应模块经提示可以完成</w:t>
            </w:r>
            <w:r>
              <w:rPr>
                <w:rFonts w:hint="eastAsia" w:ascii="Times New Roman" w:hAnsi="Times New Roman"/>
                <w:szCs w:val="21"/>
              </w:rPr>
              <w:t>硬件连接，编程经多次修改后可以完成。</w:t>
            </w:r>
          </w:p>
        </w:tc>
        <w:tc>
          <w:tcPr>
            <w:tcW w:w="1321" w:type="dxa"/>
            <w:noWrap w:val="0"/>
            <w:vAlign w:val="top"/>
          </w:tcPr>
          <w:p>
            <w:pPr>
              <w:rPr>
                <w:rFonts w:hint="eastAsia" w:ascii="Times New Roman" w:hAnsi="Times New Roman"/>
                <w:szCs w:val="21"/>
              </w:rPr>
            </w:pPr>
            <w:r>
              <w:rPr>
                <w:rFonts w:hint="eastAsia" w:ascii="Times New Roman" w:hAnsi="Times New Roman"/>
                <w:szCs w:val="21"/>
              </w:rPr>
              <w:t>不遵守实验室规章制度；</w:t>
            </w:r>
            <w:r>
              <w:rPr>
                <w:rFonts w:ascii="Times New Roman" w:hAnsi="Times New Roman"/>
                <w:szCs w:val="21"/>
              </w:rPr>
              <w:t>不能完成实验，</w:t>
            </w:r>
            <w:r>
              <w:rPr>
                <w:rFonts w:ascii="Times New Roman" w:hAnsi="Times New Roman"/>
                <w:kern w:val="0"/>
                <w:szCs w:val="21"/>
              </w:rPr>
              <w:t>不能按时提交实验报告，</w:t>
            </w:r>
            <w:r>
              <w:rPr>
                <w:rFonts w:ascii="Times New Roman" w:hAnsi="Times New Roman"/>
                <w:szCs w:val="21"/>
              </w:rPr>
              <w:t>抄袭他人的实验结果</w:t>
            </w:r>
            <w:r>
              <w:rPr>
                <w:rFonts w:hint="eastAsia" w:ascii="Times New Roman" w:hAnsi="Times New Roman"/>
                <w:szCs w:val="21"/>
              </w:rPr>
              <w:t>。基本不会选用模块硬件连接，编程错误较多。</w:t>
            </w:r>
          </w:p>
        </w:tc>
      </w:tr>
    </w:tbl>
    <w:p>
      <w:pPr>
        <w:widowControl/>
        <w:autoSpaceDN w:val="0"/>
        <w:spacing w:line="360" w:lineRule="auto"/>
        <w:outlineLvl w:val="2"/>
        <w:rPr>
          <w:rFonts w:hint="eastAsia"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w:t>
      </w:r>
      <w:r>
        <w:rPr>
          <w:rFonts w:ascii="Times New Roman" w:hAnsi="Times New Roman"/>
          <w:szCs w:val="21"/>
        </w:rPr>
        <w:t>期末考核与评分标准</w:t>
      </w:r>
    </w:p>
    <w:tbl>
      <w:tblPr>
        <w:tblStyle w:val="9"/>
        <w:tblW w:w="0" w:type="auto"/>
        <w:jc w:val="center"/>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jc w:val="center"/>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szCs w:val="21"/>
              </w:rPr>
            </w:pPr>
            <w:r>
              <w:rPr>
                <w:rFonts w:ascii="Times New Roman" w:hAnsi="Times New Roman"/>
                <w:b/>
                <w:kern w:val="0"/>
                <w:szCs w:val="21"/>
              </w:rPr>
              <w:t>课程目标</w:t>
            </w:r>
          </w:p>
        </w:tc>
        <w:tc>
          <w:tcPr>
            <w:tcW w:w="1064" w:type="dxa"/>
            <w:vMerge w:val="restart"/>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szCs w:val="21"/>
              </w:rPr>
            </w:pPr>
            <w:r>
              <w:rPr>
                <w:rFonts w:ascii="Times New Roman" w:hAnsi="Times New Roman"/>
                <w:b/>
                <w:szCs w:val="21"/>
              </w:rPr>
              <w:t>考核</w:t>
            </w:r>
          </w:p>
          <w:p>
            <w:pPr>
              <w:widowControl/>
              <w:autoSpaceDN w:val="0"/>
              <w:spacing w:line="360" w:lineRule="auto"/>
              <w:jc w:val="center"/>
              <w:rPr>
                <w:rFonts w:ascii="Times New Roman" w:hAnsi="Times New Roman"/>
                <w:b/>
                <w:szCs w:val="21"/>
              </w:rPr>
            </w:pPr>
            <w:r>
              <w:rPr>
                <w:rFonts w:ascii="Times New Roman" w:hAnsi="Times New Roman"/>
                <w:b/>
                <w:szCs w:val="21"/>
              </w:rPr>
              <w:t>内容</w:t>
            </w:r>
          </w:p>
        </w:tc>
        <w:tc>
          <w:tcPr>
            <w:tcW w:w="6240" w:type="dxa"/>
            <w:gridSpan w:val="5"/>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spacing w:line="360" w:lineRule="auto"/>
              <w:jc w:val="center"/>
              <w:rPr>
                <w:rFonts w:ascii="Times New Roman" w:hAnsi="Times New Roman"/>
                <w:b/>
                <w:kern w:val="0"/>
                <w:szCs w:val="21"/>
              </w:rPr>
            </w:pPr>
            <w:r>
              <w:rPr>
                <w:rFonts w:ascii="Times New Roman" w:hAnsi="Times New Roman"/>
                <w:b/>
                <w:kern w:val="0"/>
                <w:szCs w:val="21"/>
              </w:rPr>
              <w:t>评分标准</w:t>
            </w:r>
          </w:p>
        </w:tc>
      </w:tr>
      <w:tr>
        <w:tblPrEx>
          <w:tblCellMar>
            <w:top w:w="0" w:type="dxa"/>
            <w:left w:w="108" w:type="dxa"/>
            <w:bottom w:w="0" w:type="dxa"/>
            <w:right w:w="108" w:type="dxa"/>
          </w:tblCellMar>
        </w:tblPrEx>
        <w:trPr>
          <w:trHeight w:val="853" w:hRule="atLeast"/>
          <w:jc w:val="center"/>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rPr>
                <w:rFonts w:ascii="Times New Roman" w:hAnsi="Times New Roman"/>
                <w:b/>
                <w:szCs w:val="21"/>
              </w:rPr>
            </w:pPr>
          </w:p>
        </w:tc>
        <w:tc>
          <w:tcPr>
            <w:tcW w:w="1064" w:type="dxa"/>
            <w:vMerge w:val="continue"/>
            <w:tcBorders>
              <w:top w:val="single" w:color="000000" w:sz="4" w:space="0"/>
              <w:left w:val="nil"/>
              <w:bottom w:val="single" w:color="000000" w:sz="4" w:space="0"/>
              <w:right w:val="single" w:color="000000" w:sz="4" w:space="0"/>
            </w:tcBorders>
            <w:shd w:val="clear" w:color="auto" w:fill="auto"/>
            <w:noWrap w:val="0"/>
            <w:vAlign w:val="center"/>
          </w:tcPr>
          <w:p>
            <w:pPr>
              <w:widowControl/>
              <w:jc w:val="center"/>
              <w:rPr>
                <w:rFonts w:ascii="Times New Roman" w:hAnsi="Times New Roman"/>
                <w:b/>
                <w:szCs w:val="21"/>
              </w:rPr>
            </w:pP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90-100分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80-89分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 xml:space="preserve">  70-79分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jc w:val="center"/>
              <w:rPr>
                <w:rFonts w:ascii="Times New Roman" w:hAnsi="Times New Roman"/>
                <w:b/>
                <w:szCs w:val="21"/>
              </w:rPr>
            </w:pPr>
            <w:r>
              <w:rPr>
                <w:rFonts w:ascii="Times New Roman" w:hAnsi="Times New Roman"/>
                <w:b/>
                <w:szCs w:val="21"/>
              </w:rPr>
              <w:t>60-69分</w:t>
            </w:r>
          </w:p>
        </w:tc>
        <w:tc>
          <w:tcPr>
            <w:tcW w:w="1248" w:type="dxa"/>
            <w:tcBorders>
              <w:top w:val="single" w:color="000000" w:sz="4" w:space="0"/>
              <w:left w:val="nil"/>
              <w:bottom w:val="single" w:color="000000" w:sz="4" w:space="0"/>
              <w:right w:val="single" w:color="000000" w:sz="4" w:space="0"/>
            </w:tcBorders>
            <w:shd w:val="clear" w:color="auto" w:fill="auto"/>
            <w:noWrap w:val="0"/>
            <w:vAlign w:val="center"/>
          </w:tcPr>
          <w:p>
            <w:pPr>
              <w:widowControl/>
              <w:autoSpaceDN w:val="0"/>
              <w:jc w:val="center"/>
              <w:rPr>
                <w:rFonts w:ascii="Times New Roman" w:hAnsi="Times New Roman"/>
                <w:b/>
                <w:szCs w:val="21"/>
              </w:rPr>
            </w:pPr>
            <w:r>
              <w:rPr>
                <w:rFonts w:ascii="Times New Roman" w:hAnsi="Times New Roman"/>
                <w:b/>
                <w:szCs w:val="21"/>
              </w:rPr>
              <w:t>&lt;60分</w:t>
            </w:r>
          </w:p>
        </w:tc>
      </w:tr>
      <w:tr>
        <w:tblPrEx>
          <w:tblCellMar>
            <w:top w:w="0" w:type="dxa"/>
            <w:left w:w="108" w:type="dxa"/>
            <w:bottom w:w="0" w:type="dxa"/>
            <w:right w:w="108" w:type="dxa"/>
          </w:tblCellMar>
        </w:tblPrEx>
        <w:trPr>
          <w:trHeight w:val="4952" w:hRule="atLeast"/>
          <w:jc w:val="center"/>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szCs w:val="21"/>
              </w:rPr>
            </w:pPr>
            <w:r>
              <w:rPr>
                <w:rFonts w:ascii="Times New Roman" w:hAnsi="Times New Roman"/>
                <w:b/>
                <w:bCs/>
                <w:color w:val="000000"/>
                <w:szCs w:val="21"/>
              </w:rPr>
              <w:t>课程目标1</w:t>
            </w:r>
          </w:p>
          <w:p>
            <w:pPr>
              <w:jc w:val="center"/>
              <w:rPr>
                <w:rFonts w:ascii="Times New Roman" w:hAnsi="Times New Roman"/>
                <w:b/>
                <w:bCs/>
                <w:color w:val="000000"/>
                <w:szCs w:val="21"/>
              </w:rPr>
            </w:pP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低压控制电器的基本原理、基本电器控制线路、可编程序控制器结构、工作原理、外部线路连接方法、西门子系列PLC的软元件与基本指令、梯形图和指令表的使用方法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掌握低压控制电器、可编程序控制器结构、工作原理，能熟练正确地接线，对西门子系列PLC的软元件与基本指令清楚，使用梯形图和指令表编程熟练，能随时根据要求变更接线和程序。</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掌握低压控制电器、可编程序控制器结构、工作原理，外部线路能正确连接，对西门子系列PLC的软元件与基本指令清楚，使用梯形图和指令表编程熟练。</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基本掌握低压控制电器、可编程序控制器结构、工作原理，外部线路能正确连接，对西门子系列PLC的软元件与基本指令清楚，会使用梯形图和指令表编程。</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低压控制电器、可编程序控制器结构、工作原理、外部线路连接方法基本了解，对西门子系列PLC的软元件与基本指令了解不够，会使用梯形图和指令表编程，偶有错误。</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jc w:val="center"/>
              <w:rPr>
                <w:rFonts w:ascii="Times New Roman" w:hAnsi="Times New Roman"/>
                <w:szCs w:val="21"/>
              </w:rPr>
            </w:pPr>
            <w:r>
              <w:rPr>
                <w:rFonts w:hint="eastAsia" w:ascii="Times New Roman" w:hAnsi="Times New Roman"/>
                <w:color w:val="000000"/>
                <w:szCs w:val="21"/>
              </w:rPr>
              <w:t>不熟悉低压控制电器、可编程序控制器结构、工作原理、外部线路连接方法、对西门子系列PLC的软元件与基本指令了解不够，梯形图和指令表的使用方法错误较多。</w:t>
            </w:r>
          </w:p>
        </w:tc>
      </w:tr>
      <w:tr>
        <w:tblPrEx>
          <w:tblCellMar>
            <w:top w:w="0" w:type="dxa"/>
            <w:left w:w="108" w:type="dxa"/>
            <w:bottom w:w="0" w:type="dxa"/>
            <w:right w:w="108" w:type="dxa"/>
          </w:tblCellMar>
        </w:tblPrEx>
        <w:trPr>
          <w:trHeight w:val="2518" w:hRule="atLeast"/>
          <w:jc w:val="center"/>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szCs w:val="21"/>
              </w:rPr>
            </w:pPr>
            <w:r>
              <w:rPr>
                <w:rFonts w:ascii="Times New Roman" w:hAnsi="Times New Roman"/>
                <w:b/>
                <w:bCs/>
                <w:color w:val="000000"/>
                <w:szCs w:val="21"/>
              </w:rPr>
              <w:t>课程目标2</w:t>
            </w:r>
          </w:p>
          <w:p>
            <w:pPr>
              <w:jc w:val="center"/>
              <w:rPr>
                <w:rFonts w:ascii="Times New Roman" w:hAnsi="Times New Roman"/>
                <w:b/>
                <w:bCs/>
                <w:color w:val="000000"/>
                <w:szCs w:val="21"/>
              </w:rPr>
            </w:pP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西门子系列PLC的功能指令，步进顺控指令的编程与应用，PLC应用系统设计</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hint="eastAsia" w:ascii="Times New Roman" w:hAnsi="Times New Roman"/>
                <w:color w:val="000000"/>
                <w:szCs w:val="21"/>
              </w:rPr>
            </w:pPr>
            <w:r>
              <w:rPr>
                <w:rFonts w:hint="eastAsia" w:ascii="Times New Roman" w:hAnsi="Times New Roman"/>
                <w:color w:val="000000"/>
                <w:szCs w:val="21"/>
              </w:rPr>
              <w:t>掌握西门子系列PLC的常用功能指令，理解参数并会应用，能熟练应用步进顺控指令编程且逻辑清晰。掌握 PLC应用系统设计过程与方法，步骤完整，条理明晰。会根据具体条件优化方案。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掌握西门子系列PLC的常用功能指令，理解参数并会应用，能熟练应用步进顺控指令编程且逻辑清晰。掌握 PLC应用系统设计过程与方法，步骤完整。</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掌握西门子系列PLC的常用功能指令，理解参数并会应用，会用步进顺控指令编程且没有错误，掌握 PLC应用系统设计过程与方法。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基本掌握西门子系列PLC的常用功能指令，理解参数，会用步进顺控指令编程且没有明显错误，基本掌握 PLC应用系统设计过程与方法。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hint="eastAsia" w:ascii="Times New Roman" w:hAnsi="Times New Roman"/>
                <w:color w:val="000000"/>
                <w:szCs w:val="21"/>
              </w:rPr>
              <w:t>对西门子系列PLC的常用功能指令掌握不多，参数不理解，步进顺控指令的编程与应用有明显错误，PLC应用系统设计过程与方法掌握不过关。</w:t>
            </w:r>
          </w:p>
        </w:tc>
      </w:tr>
    </w:tbl>
    <w:p>
      <w:pPr>
        <w:widowControl/>
        <w:snapToGrid w:val="0"/>
        <w:spacing w:before="156" w:beforeLines="50" w:line="400" w:lineRule="exact"/>
        <w:jc w:val="left"/>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before="156" w:beforeLines="50" w:line="400" w:lineRule="exact"/>
        <w:ind w:firstLine="420" w:firstLineChars="200"/>
        <w:jc w:val="left"/>
        <w:rPr>
          <w:rFonts w:ascii="Times New Roman" w:hAnsi="Times New Roman"/>
          <w:szCs w:val="21"/>
        </w:rPr>
      </w:pPr>
      <w:r>
        <w:rPr>
          <w:rFonts w:ascii="Times New Roman" w:hAnsi="Times New Roman"/>
          <w:szCs w:val="21"/>
        </w:rPr>
        <w:t>教师在课堂上应对基本概念、</w:t>
      </w:r>
      <w:r>
        <w:rPr>
          <w:rFonts w:hint="eastAsia" w:ascii="Times New Roman" w:hAnsi="Times New Roman"/>
          <w:szCs w:val="21"/>
        </w:rPr>
        <w:t>基本</w:t>
      </w:r>
      <w:r>
        <w:rPr>
          <w:rFonts w:ascii="Times New Roman" w:hAnsi="Times New Roman"/>
          <w:szCs w:val="21"/>
        </w:rPr>
        <w:t>原理和方法进行必要的讲授，</w:t>
      </w:r>
      <w:r>
        <w:rPr>
          <w:rFonts w:hint="eastAsia" w:ascii="Times New Roman" w:hAnsi="Times New Roman"/>
          <w:szCs w:val="21"/>
        </w:rPr>
        <w:t>以学生为教学中心，了解学生的基础知识牢固程度，针对性复习巩固或者补充相关知识。</w:t>
      </w:r>
      <w:r>
        <w:rPr>
          <w:rFonts w:ascii="Times New Roman" w:hAnsi="Times New Roman"/>
          <w:szCs w:val="21"/>
        </w:rPr>
        <w:t>重点、难点内容</w:t>
      </w:r>
      <w:r>
        <w:rPr>
          <w:rFonts w:hint="eastAsia" w:ascii="Times New Roman" w:hAnsi="Times New Roman"/>
          <w:szCs w:val="21"/>
        </w:rPr>
        <w:t>要在课堂详细讲授</w:t>
      </w:r>
      <w:r>
        <w:rPr>
          <w:rFonts w:ascii="Times New Roman" w:hAnsi="Times New Roman"/>
          <w:szCs w:val="21"/>
        </w:rPr>
        <w:t>；</w:t>
      </w:r>
      <w:r>
        <w:rPr>
          <w:rFonts w:hint="eastAsia" w:ascii="Times New Roman" w:hAnsi="Times New Roman"/>
          <w:szCs w:val="21"/>
        </w:rPr>
        <w:t>有条件应</w:t>
      </w:r>
      <w:r>
        <w:rPr>
          <w:rFonts w:ascii="Times New Roman" w:hAnsi="Times New Roman"/>
          <w:szCs w:val="21"/>
        </w:rPr>
        <w:t>采用多媒体辅助教学，</w:t>
      </w:r>
      <w:r>
        <w:rPr>
          <w:rFonts w:hint="eastAsia" w:ascii="Times New Roman" w:hAnsi="Times New Roman"/>
          <w:szCs w:val="21"/>
        </w:rPr>
        <w:t>增加学生的直观感受。</w:t>
      </w:r>
      <w:r>
        <w:rPr>
          <w:rFonts w:ascii="Times New Roman" w:hAnsi="Times New Roman"/>
          <w:szCs w:val="21"/>
        </w:rPr>
        <w:t>讲授中应注意理论联系实际，</w:t>
      </w:r>
      <w:r>
        <w:rPr>
          <w:rFonts w:hint="eastAsia" w:ascii="Times New Roman" w:hAnsi="Times New Roman"/>
          <w:szCs w:val="21"/>
        </w:rPr>
        <w:t>结合生产生活中的实际例子</w:t>
      </w:r>
      <w:r>
        <w:rPr>
          <w:rFonts w:ascii="Times New Roman" w:hAnsi="Times New Roman"/>
          <w:szCs w:val="21"/>
        </w:rPr>
        <w:t>，</w:t>
      </w:r>
      <w:r>
        <w:rPr>
          <w:rFonts w:hint="eastAsia" w:ascii="Times New Roman" w:hAnsi="Times New Roman"/>
          <w:szCs w:val="21"/>
        </w:rPr>
        <w:t>可以激发学生的学习兴趣，</w:t>
      </w:r>
      <w:r>
        <w:rPr>
          <w:rFonts w:ascii="Times New Roman" w:hAnsi="Times New Roman"/>
          <w:szCs w:val="21"/>
        </w:rPr>
        <w:t>加深学生对有关</w:t>
      </w:r>
      <w:r>
        <w:rPr>
          <w:rFonts w:hint="eastAsia" w:ascii="Times New Roman" w:hAnsi="Times New Roman"/>
          <w:szCs w:val="21"/>
        </w:rPr>
        <w:t>控制电路</w:t>
      </w:r>
      <w:r>
        <w:rPr>
          <w:rFonts w:ascii="Times New Roman" w:hAnsi="Times New Roman"/>
          <w:szCs w:val="21"/>
        </w:rPr>
        <w:t>等内容的理解。</w:t>
      </w:r>
    </w:p>
    <w:p>
      <w:pPr>
        <w:widowControl/>
        <w:snapToGrid w:val="0"/>
        <w:spacing w:before="156" w:beforeLines="50" w:line="400" w:lineRule="exact"/>
        <w:ind w:firstLine="420" w:firstLineChars="200"/>
        <w:jc w:val="left"/>
        <w:rPr>
          <w:rFonts w:ascii="Times New Roman" w:hAnsi="Times New Roman"/>
          <w:szCs w:val="21"/>
        </w:rPr>
      </w:pPr>
      <w:r>
        <w:rPr>
          <w:rFonts w:ascii="Times New Roman" w:hAnsi="Times New Roman"/>
          <w:szCs w:val="21"/>
        </w:rPr>
        <w:t>对学生的要求：</w:t>
      </w:r>
      <w:r>
        <w:rPr>
          <w:rFonts w:hint="eastAsia" w:ascii="Times New Roman" w:hAnsi="Times New Roman"/>
          <w:szCs w:val="21"/>
        </w:rPr>
        <w:t>课前要</w:t>
      </w:r>
      <w:r>
        <w:rPr>
          <w:rFonts w:ascii="Times New Roman" w:hAnsi="Times New Roman"/>
          <w:szCs w:val="21"/>
        </w:rPr>
        <w:t>预习</w:t>
      </w:r>
      <w:r>
        <w:rPr>
          <w:rFonts w:hint="eastAsia" w:ascii="Times New Roman" w:hAnsi="Times New Roman"/>
          <w:szCs w:val="21"/>
        </w:rPr>
        <w:t>，对将要讲授的内容有大致了解</w:t>
      </w:r>
      <w:r>
        <w:rPr>
          <w:rFonts w:ascii="Times New Roman" w:hAnsi="Times New Roman"/>
          <w:szCs w:val="21"/>
        </w:rPr>
        <w:t>；上课要认真听讲，与教师互动，积极发言；有问题要及时答疑，不得随意缺课。</w:t>
      </w:r>
      <w:r>
        <w:rPr>
          <w:rFonts w:hint="eastAsia" w:ascii="Times New Roman" w:hAnsi="Times New Roman"/>
          <w:szCs w:val="21"/>
        </w:rPr>
        <w:t>课后及时复习，</w:t>
      </w:r>
      <w:r>
        <w:rPr>
          <w:rFonts w:ascii="Times New Roman" w:hAnsi="Times New Roman"/>
          <w:szCs w:val="21"/>
        </w:rPr>
        <w:t>认真完成教师布置的作业；认真做实验，实验后能分析、归纳实验结果，撰写出完整的实验报告。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szCs w:val="21"/>
        </w:rPr>
      </w:pPr>
      <w:r>
        <w:rPr>
          <w:rFonts w:hint="eastAsia" w:ascii="Times New Roman" w:hAnsi="Times New Roman"/>
          <w:szCs w:val="21"/>
        </w:rPr>
        <w:t>本课程理论教学以课堂讲授和计算机实际编程和仿真为主，板书形式易于更改，能体现出程序设计是思路以及完善过程，计算机实际编程和仿真已经接近实际操作，对学生学习极为有利，这两种教学手段相辅相成。多媒体和互联网技术是重要的补充手段，因为图片、视频很多情况下要比语言文字描述更直观易懂，同时从互联网上可以得到及时的信息更新。实物实例剖析，促进学生积极思考，培养学生思考问题、分析问题和解决问题的能力；教师在理论授课时注重教学互动形式，基础知识讲解完成后，拓展部分先讲部分，再让学生讨论后回答的方式加强交流，然后老师再总结或纠正。</w:t>
      </w:r>
      <w:r>
        <w:rPr>
          <w:rFonts w:ascii="Times New Roman" w:hAnsi="Times New Roman"/>
          <w:kern w:val="0"/>
          <w:szCs w:val="21"/>
        </w:rPr>
        <w:t>教学</w:t>
      </w:r>
      <w:r>
        <w:rPr>
          <w:rFonts w:hint="eastAsia" w:ascii="Times New Roman" w:hAnsi="Times New Roman"/>
          <w:kern w:val="0"/>
          <w:szCs w:val="21"/>
        </w:rPr>
        <w:t>过程</w:t>
      </w:r>
      <w:r>
        <w:rPr>
          <w:rFonts w:ascii="Times New Roman" w:hAnsi="Times New Roman"/>
          <w:kern w:val="0"/>
          <w:szCs w:val="21"/>
        </w:rPr>
        <w:t>循序渐进，首先对以前所讲知识进行简单回顾，然后再以实例引出新的内容，或者就以前的解决方案存在的问题提出对策等方法进行新知识的学习。</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八、参考教材和阅读书目</w:t>
      </w:r>
    </w:p>
    <w:p>
      <w:pPr>
        <w:widowControl/>
        <w:snapToGrid w:val="0"/>
        <w:spacing w:line="360" w:lineRule="auto"/>
        <w:jc w:val="left"/>
        <w:rPr>
          <w:rFonts w:ascii="Times New Roman" w:hAnsi="Times New Roman"/>
          <w:szCs w:val="21"/>
        </w:rPr>
      </w:pPr>
      <w:r>
        <w:rPr>
          <w:rFonts w:ascii="Times New Roman" w:hAnsi="Times New Roman"/>
          <w:szCs w:val="21"/>
        </w:rPr>
        <w:t>1、</w:t>
      </w:r>
      <w:r>
        <w:rPr>
          <w:rFonts w:hint="eastAsia" w:ascii="Times New Roman" w:hAnsi="Times New Roman"/>
          <w:szCs w:val="21"/>
        </w:rPr>
        <w:t>《电气控制与PLC原理及应用——西门子S7-1200PLC》，陈建明 白磊</w:t>
      </w:r>
      <w:r>
        <w:rPr>
          <w:rFonts w:ascii="Times New Roman" w:hAnsi="Times New Roman"/>
          <w:szCs w:val="21"/>
        </w:rPr>
        <w:t>编著</w:t>
      </w:r>
      <w:r>
        <w:rPr>
          <w:rFonts w:hint="eastAsia" w:ascii="Times New Roman" w:hAnsi="Times New Roman"/>
          <w:szCs w:val="21"/>
        </w:rPr>
        <w:t>，北京：机械工业出版社，2023年</w:t>
      </w:r>
    </w:p>
    <w:p>
      <w:pPr>
        <w:widowControl/>
        <w:snapToGrid w:val="0"/>
        <w:spacing w:line="360" w:lineRule="auto"/>
        <w:jc w:val="left"/>
        <w:rPr>
          <w:rFonts w:ascii="Times New Roman" w:hAnsi="Times New Roman"/>
          <w:szCs w:val="21"/>
        </w:rPr>
      </w:pPr>
      <w:r>
        <w:rPr>
          <w:rFonts w:ascii="Times New Roman" w:hAnsi="Times New Roman"/>
          <w:szCs w:val="21"/>
        </w:rPr>
        <w:t>2</w:t>
      </w:r>
      <w:r>
        <w:rPr>
          <w:rFonts w:hint="eastAsia" w:ascii="Times New Roman" w:hAnsi="Times New Roman"/>
          <w:szCs w:val="21"/>
        </w:rPr>
        <w:t>《S7-1200 PLC编程及应用》，廖常初编著， 第3版   北京：机械工业出版社，2017年</w:t>
      </w:r>
    </w:p>
    <w:p>
      <w:pPr>
        <w:widowControl/>
        <w:snapToGrid w:val="0"/>
        <w:spacing w:line="360" w:lineRule="auto"/>
        <w:jc w:val="left"/>
        <w:rPr>
          <w:rFonts w:ascii="Times New Roman" w:hAnsi="Times New Roman"/>
          <w:szCs w:val="21"/>
        </w:rPr>
      </w:pPr>
      <w:r>
        <w:rPr>
          <w:rFonts w:ascii="Times New Roman" w:hAnsi="Times New Roman"/>
          <w:szCs w:val="21"/>
        </w:rPr>
        <w:t>3、</w:t>
      </w:r>
      <w:r>
        <w:rPr>
          <w:rFonts w:hint="eastAsia" w:ascii="Times New Roman" w:hAnsi="Times New Roman"/>
          <w:szCs w:val="21"/>
        </w:rPr>
        <w:t>《西门子S7-1200 PLC编程与应用》，刘华波</w:t>
      </w:r>
      <w:r>
        <w:rPr>
          <w:rFonts w:ascii="Times New Roman" w:hAnsi="Times New Roman"/>
          <w:szCs w:val="21"/>
        </w:rPr>
        <w:t>编著</w:t>
      </w:r>
      <w:r>
        <w:rPr>
          <w:rFonts w:hint="eastAsia" w:ascii="Times New Roman" w:hAnsi="Times New Roman"/>
          <w:szCs w:val="21"/>
        </w:rPr>
        <w:t>，北京：机械工业出版社，2018年</w:t>
      </w:r>
    </w:p>
    <w:p>
      <w:pPr>
        <w:widowControl/>
        <w:snapToGrid w:val="0"/>
        <w:spacing w:line="360" w:lineRule="auto"/>
        <w:jc w:val="left"/>
        <w:rPr>
          <w:rFonts w:ascii="Times New Roman" w:hAnsi="Times New Roman"/>
          <w:szCs w:val="21"/>
        </w:rPr>
      </w:pPr>
      <w:r>
        <w:rPr>
          <w:rFonts w:ascii="Times New Roman" w:hAnsi="Times New Roman"/>
          <w:szCs w:val="21"/>
        </w:rPr>
        <w:t>4、</w:t>
      </w:r>
      <w:r>
        <w:rPr>
          <w:rFonts w:hint="eastAsia" w:ascii="Times New Roman" w:hAnsi="Times New Roman"/>
          <w:szCs w:val="21"/>
        </w:rPr>
        <w:t>《电气控制与S7-1200 PLC应用技术教程》，郑海春</w:t>
      </w:r>
      <w:r>
        <w:rPr>
          <w:rFonts w:ascii="Times New Roman" w:hAnsi="Times New Roman"/>
          <w:szCs w:val="21"/>
        </w:rPr>
        <w:t>编著</w:t>
      </w:r>
      <w:r>
        <w:rPr>
          <w:rFonts w:hint="eastAsia" w:ascii="Times New Roman" w:hAnsi="Times New Roman"/>
          <w:szCs w:val="21"/>
        </w:rPr>
        <w:t>，北京：机械工业出版社，2022年</w:t>
      </w:r>
    </w:p>
    <w:p>
      <w:pPr>
        <w:widowControl/>
        <w:snapToGrid w:val="0"/>
        <w:spacing w:line="360" w:lineRule="auto"/>
        <w:jc w:val="left"/>
        <w:rPr>
          <w:rFonts w:ascii="Times New Roman" w:hAnsi="Times New Roman"/>
          <w:szCs w:val="21"/>
        </w:rPr>
      </w:pPr>
      <w:r>
        <w:rPr>
          <w:rFonts w:ascii="Times New Roman" w:hAnsi="Times New Roman"/>
          <w:szCs w:val="21"/>
        </w:rPr>
        <w:t>5、</w:t>
      </w:r>
      <w:r>
        <w:rPr>
          <w:rFonts w:hint="eastAsia" w:ascii="宋体" w:hAnsi="宋体"/>
          <w:color w:val="000000"/>
          <w:kern w:val="0"/>
          <w:szCs w:val="24"/>
        </w:rPr>
        <w:t>《电气控制与S7-1200 PLC应用技术》，梁岩 梁雪 王泓潇</w:t>
      </w:r>
      <w:r>
        <w:rPr>
          <w:rFonts w:ascii="Times New Roman" w:hAnsi="Times New Roman"/>
          <w:szCs w:val="21"/>
        </w:rPr>
        <w:t>编著</w:t>
      </w:r>
      <w:r>
        <w:rPr>
          <w:rFonts w:hint="eastAsia" w:ascii="宋体" w:hAnsi="宋体"/>
          <w:color w:val="000000"/>
          <w:kern w:val="0"/>
          <w:szCs w:val="24"/>
        </w:rPr>
        <w:t>，北京：机械工业出版社，2023年</w:t>
      </w:r>
    </w:p>
    <w:p>
      <w:pPr>
        <w:widowControl/>
        <w:snapToGrid w:val="0"/>
        <w:spacing w:line="360" w:lineRule="auto"/>
        <w:jc w:val="left"/>
        <w:rPr>
          <w:rFonts w:ascii="Times New Roman" w:hAnsi="Times New Roman"/>
          <w:szCs w:val="21"/>
        </w:rPr>
      </w:pPr>
      <w:r>
        <w:rPr>
          <w:rFonts w:ascii="Times New Roman" w:hAnsi="Times New Roman"/>
          <w:szCs w:val="21"/>
        </w:rPr>
        <w:t>6、</w:t>
      </w:r>
      <w:r>
        <w:rPr>
          <w:rFonts w:hint="eastAsia" w:ascii="Times New Roman" w:hAnsi="Times New Roman"/>
          <w:szCs w:val="21"/>
        </w:rPr>
        <w:t>《电气控制与S7-1200 PLC应用技术》第2版，王明武</w:t>
      </w:r>
      <w:r>
        <w:rPr>
          <w:rFonts w:ascii="Times New Roman" w:hAnsi="Times New Roman"/>
          <w:szCs w:val="21"/>
        </w:rPr>
        <w:t>编著</w:t>
      </w:r>
      <w:r>
        <w:rPr>
          <w:rFonts w:hint="eastAsia" w:ascii="Times New Roman" w:hAnsi="Times New Roman"/>
          <w:szCs w:val="21"/>
        </w:rPr>
        <w:t>，北京：机械工业出版社，2023年</w:t>
      </w:r>
    </w:p>
    <w:p>
      <w:pPr>
        <w:widowControl/>
        <w:snapToGrid w:val="0"/>
        <w:spacing w:line="360" w:lineRule="auto"/>
        <w:jc w:val="left"/>
        <w:rPr>
          <w:rFonts w:ascii="Times New Roman" w:hAnsi="Times New Roman"/>
          <w:szCs w:val="21"/>
        </w:rPr>
      </w:pPr>
      <w:r>
        <w:rPr>
          <w:rFonts w:ascii="Times New Roman" w:hAnsi="Times New Roman"/>
          <w:szCs w:val="21"/>
        </w:rPr>
        <w:t>7、</w:t>
      </w:r>
      <w:r>
        <w:rPr>
          <w:rFonts w:hint="eastAsia" w:ascii="Times New Roman" w:hAnsi="Times New Roman"/>
          <w:szCs w:val="21"/>
        </w:rPr>
        <w:t>《电气与PLC智能控制技术》，胡国文</w:t>
      </w:r>
      <w:r>
        <w:rPr>
          <w:rFonts w:ascii="Times New Roman" w:hAnsi="Times New Roman"/>
          <w:szCs w:val="21"/>
        </w:rPr>
        <w:t>编著</w:t>
      </w:r>
      <w:r>
        <w:rPr>
          <w:rFonts w:hint="eastAsia" w:ascii="Times New Roman" w:hAnsi="Times New Roman"/>
          <w:szCs w:val="21"/>
        </w:rPr>
        <w:t>，北京：机械工业出版社，2023年</w:t>
      </w:r>
    </w:p>
    <w:p>
      <w:pPr>
        <w:widowControl/>
        <w:snapToGrid w:val="0"/>
        <w:spacing w:line="360" w:lineRule="auto"/>
        <w:jc w:val="left"/>
        <w:rPr>
          <w:rFonts w:ascii="Times New Roman" w:hAnsi="Times New Roman"/>
          <w:szCs w:val="21"/>
        </w:rPr>
      </w:pPr>
      <w:r>
        <w:rPr>
          <w:rFonts w:ascii="Times New Roman" w:hAnsi="Times New Roman"/>
          <w:szCs w:val="21"/>
        </w:rPr>
        <w:t>8、</w:t>
      </w:r>
      <w:r>
        <w:rPr>
          <w:rFonts w:hint="eastAsia" w:ascii="Times New Roman" w:hAnsi="Times New Roman"/>
          <w:szCs w:val="21"/>
        </w:rPr>
        <w:t>《西门子S7-1200 PLC编程与应用》第2版，刘华波 马艳 何文雪 吴贺荣</w:t>
      </w:r>
      <w:r>
        <w:rPr>
          <w:rFonts w:ascii="Times New Roman" w:hAnsi="Times New Roman"/>
          <w:szCs w:val="21"/>
        </w:rPr>
        <w:t>编著</w:t>
      </w:r>
      <w:r>
        <w:rPr>
          <w:rFonts w:hint="eastAsia" w:ascii="Times New Roman" w:hAnsi="Times New Roman"/>
          <w:szCs w:val="21"/>
        </w:rPr>
        <w:t>，北京：机械工业出版社，2023年</w:t>
      </w:r>
    </w:p>
    <w:p>
      <w:pPr>
        <w:widowControl/>
        <w:snapToGrid w:val="0"/>
        <w:spacing w:line="360" w:lineRule="auto"/>
        <w:jc w:val="left"/>
        <w:rPr>
          <w:rFonts w:ascii="Times New Roman" w:hAnsi="Times New Roman"/>
          <w:szCs w:val="21"/>
        </w:rPr>
      </w:pPr>
      <w:r>
        <w:rPr>
          <w:rFonts w:ascii="Times New Roman" w:hAnsi="Times New Roman"/>
          <w:szCs w:val="21"/>
        </w:rPr>
        <w:t>9</w:t>
      </w:r>
      <w:r>
        <w:rPr>
          <w:rFonts w:hint="eastAsia" w:ascii="Times New Roman" w:hAnsi="Times New Roman"/>
          <w:szCs w:val="21"/>
        </w:rPr>
        <w:t>、《电气控制与PLC应用——基于S7-1200 PLC 》，陈建明,王成凤</w:t>
      </w:r>
      <w:r>
        <w:rPr>
          <w:rFonts w:ascii="Times New Roman" w:hAnsi="Times New Roman"/>
          <w:szCs w:val="21"/>
        </w:rPr>
        <w:t>编著</w:t>
      </w:r>
      <w:r>
        <w:rPr>
          <w:rFonts w:hint="eastAsia" w:ascii="Times New Roman" w:hAnsi="Times New Roman"/>
          <w:szCs w:val="21"/>
        </w:rPr>
        <w:t>，北京：电子工业出版社，2020年</w:t>
      </w:r>
    </w:p>
    <w:p>
      <w:pPr>
        <w:widowControl/>
        <w:snapToGrid w:val="0"/>
        <w:spacing w:line="360" w:lineRule="auto"/>
        <w:jc w:val="left"/>
        <w:rPr>
          <w:rFonts w:hint="eastAsia" w:ascii="Times New Roman" w:hAnsi="Times New Roman"/>
          <w:szCs w:val="21"/>
        </w:rPr>
      </w:pPr>
      <w:r>
        <w:rPr>
          <w:rFonts w:ascii="Times New Roman" w:hAnsi="Times New Roman"/>
          <w:szCs w:val="21"/>
        </w:rPr>
        <w:t>10</w:t>
      </w:r>
      <w:r>
        <w:rPr>
          <w:rFonts w:hint="eastAsia" w:ascii="Times New Roman" w:hAnsi="Times New Roman"/>
          <w:szCs w:val="21"/>
        </w:rPr>
        <w:t>、《西门子S7-1200 PLC编程从入门到实战》，李方园</w:t>
      </w:r>
      <w:r>
        <w:rPr>
          <w:rFonts w:ascii="Times New Roman" w:hAnsi="Times New Roman"/>
          <w:szCs w:val="21"/>
        </w:rPr>
        <w:t>编著</w:t>
      </w:r>
      <w:r>
        <w:rPr>
          <w:rFonts w:hint="eastAsia" w:ascii="Times New Roman" w:hAnsi="Times New Roman"/>
          <w:szCs w:val="21"/>
        </w:rPr>
        <w:t>，北京：电子工业出版社，2021年</w:t>
      </w:r>
    </w:p>
    <w:p>
      <w:pPr>
        <w:widowControl/>
        <w:snapToGrid w:val="0"/>
        <w:spacing w:line="360" w:lineRule="auto"/>
        <w:jc w:val="left"/>
        <w:rPr>
          <w:rFonts w:hint="eastAsia" w:ascii="Times New Roman" w:hAnsi="Times New Roman"/>
          <w:szCs w:val="21"/>
        </w:rPr>
      </w:pPr>
      <w:r>
        <w:rPr>
          <w:rFonts w:ascii="Times New Roman" w:hAnsi="Times New Roman"/>
          <w:szCs w:val="21"/>
        </w:rPr>
        <w:t>11、</w:t>
      </w:r>
      <w:r>
        <w:rPr>
          <w:rFonts w:hint="eastAsia" w:ascii="Times New Roman" w:hAnsi="Times New Roman"/>
          <w:szCs w:val="21"/>
        </w:rPr>
        <w:t>《西门子S7-1200 PLC应用技术项目教程》，吴繁红</w:t>
      </w:r>
      <w:r>
        <w:rPr>
          <w:rFonts w:ascii="Times New Roman" w:hAnsi="Times New Roman"/>
          <w:szCs w:val="21"/>
        </w:rPr>
        <w:t>编著</w:t>
      </w:r>
      <w:r>
        <w:rPr>
          <w:rFonts w:hint="eastAsia" w:ascii="Times New Roman" w:hAnsi="Times New Roman"/>
          <w:szCs w:val="21"/>
        </w:rPr>
        <w:t>，北京：电子工业出版社，202年</w:t>
      </w:r>
    </w:p>
    <w:p>
      <w:pPr>
        <w:widowControl/>
        <w:snapToGrid w:val="0"/>
        <w:spacing w:line="360" w:lineRule="auto"/>
        <w:jc w:val="left"/>
        <w:rPr>
          <w:rFonts w:hint="eastAsia" w:ascii="Times New Roman" w:hAnsi="Times New Roman"/>
          <w:szCs w:val="21"/>
        </w:rPr>
      </w:pPr>
      <w:r>
        <w:rPr>
          <w:rFonts w:ascii="Times New Roman" w:hAnsi="Times New Roman"/>
          <w:szCs w:val="21"/>
        </w:rPr>
        <w:t>12、</w:t>
      </w:r>
      <w:r>
        <w:rPr>
          <w:rFonts w:hint="eastAsia" w:ascii="Times New Roman" w:hAnsi="Times New Roman"/>
          <w:szCs w:val="21"/>
        </w:rPr>
        <w:t>《电气控制与PLC技术（S7-1200）》，张君霞 王丽平</w:t>
      </w:r>
      <w:r>
        <w:rPr>
          <w:rFonts w:ascii="Times New Roman" w:hAnsi="Times New Roman"/>
          <w:szCs w:val="21"/>
        </w:rPr>
        <w:t>编著</w:t>
      </w:r>
      <w:r>
        <w:rPr>
          <w:rFonts w:hint="eastAsia" w:ascii="Times New Roman" w:hAnsi="Times New Roman"/>
          <w:szCs w:val="21"/>
        </w:rPr>
        <w:t>，北京：机械工业出版社，2023年</w:t>
      </w:r>
    </w:p>
    <w:p>
      <w:pPr>
        <w:adjustRightInd w:val="0"/>
        <w:snapToGrid w:val="0"/>
        <w:spacing w:line="360" w:lineRule="auto"/>
        <w:jc w:val="left"/>
        <w:rPr>
          <w:rFonts w:hint="eastAsia" w:ascii="Times New Roman" w:hAnsi="Times New Roman"/>
          <w:b/>
          <w:bCs/>
          <w:szCs w:val="21"/>
        </w:rPr>
      </w:pPr>
      <w:r>
        <w:rPr>
          <w:rFonts w:hint="eastAsia" w:ascii="Times New Roman" w:hAnsi="Times New Roman"/>
          <w:b/>
          <w:bCs/>
          <w:szCs w:val="21"/>
        </w:rPr>
        <w:t>九、本课程与其它课程的联系</w:t>
      </w:r>
    </w:p>
    <w:p>
      <w:pPr>
        <w:adjustRightInd w:val="0"/>
        <w:snapToGrid w:val="0"/>
        <w:spacing w:line="360" w:lineRule="auto"/>
        <w:ind w:firstLine="420" w:firstLineChars="200"/>
        <w:jc w:val="left"/>
        <w:rPr>
          <w:rFonts w:ascii="Times New Roman" w:hAnsi="Times New Roman"/>
          <w:b/>
          <w:bCs/>
          <w:szCs w:val="21"/>
        </w:rPr>
      </w:pPr>
      <w:r>
        <w:rPr>
          <w:rFonts w:hint="eastAsia" w:ascii="Times New Roman" w:hAnsi="Times New Roman"/>
          <w:bCs/>
          <w:szCs w:val="21"/>
        </w:rPr>
        <w:t>本课程是机械设计制造及其自动化专业的一门专业基础课程，其前导课程为电工技术、电子技术，后续课程与数控技术与装备、机电一体化技术，与毕业设计等具有紧密的联系。</w:t>
      </w:r>
    </w:p>
    <w:p>
      <w:pPr>
        <w:widowControl/>
        <w:snapToGrid w:val="0"/>
        <w:spacing w:before="156" w:beforeLines="50" w:line="400" w:lineRule="exact"/>
        <w:jc w:val="left"/>
        <w:outlineLvl w:val="1"/>
        <w:rPr>
          <w:rFonts w:ascii="Times New Roman" w:hAnsi="Times New Roman"/>
          <w:b/>
          <w:szCs w:val="21"/>
        </w:rPr>
      </w:pPr>
      <w:r>
        <w:rPr>
          <w:rFonts w:ascii="Times New Roman" w:hAnsi="Times New Roman"/>
          <w:b/>
          <w:bCs/>
          <w:szCs w:val="21"/>
        </w:rPr>
        <w:t>附录：</w:t>
      </w:r>
      <w:r>
        <w:rPr>
          <w:rFonts w:hint="eastAsia" w:ascii="Times New Roman" w:hAnsi="Times New Roman"/>
          <w:b/>
          <w:bCs/>
          <w:szCs w:val="21"/>
        </w:rPr>
        <w:t>课程思政素材</w:t>
      </w:r>
    </w:p>
    <w:tbl>
      <w:tblPr>
        <w:tblStyle w:val="9"/>
        <w:tblW w:w="8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459"/>
        <w:gridCol w:w="1701"/>
        <w:gridCol w:w="4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b/>
                <w:bCs/>
                <w:kern w:val="0"/>
                <w:szCs w:val="21"/>
              </w:rPr>
            </w:pPr>
            <w:r>
              <w:rPr>
                <w:rFonts w:ascii="Times New Roman" w:hAnsi="Times New Roman"/>
                <w:b/>
                <w:bCs/>
                <w:kern w:val="0"/>
                <w:szCs w:val="21"/>
              </w:rPr>
              <w:t>序号</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hint="eastAsia" w:ascii="Times New Roman" w:hAnsi="Times New Roman"/>
                <w:b/>
                <w:bCs/>
                <w:kern w:val="0"/>
                <w:szCs w:val="21"/>
              </w:rPr>
              <w:t>课程思政素材</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06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1</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以自可编程控制器发展和现状，引导学生做有责任、有担当的自然人。</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szCs w:val="21"/>
              </w:rPr>
              <w:t>第三章  可编程控制器概述</w:t>
            </w:r>
          </w:p>
        </w:tc>
        <w:tc>
          <w:tcPr>
            <w:tcW w:w="4062" w:type="dxa"/>
            <w:tcBorders>
              <w:top w:val="single" w:color="auto" w:sz="4" w:space="0"/>
              <w:left w:val="single" w:color="auto" w:sz="4" w:space="0"/>
              <w:bottom w:val="single" w:color="auto" w:sz="4" w:space="0"/>
              <w:right w:val="single" w:color="auto" w:sz="4" w:space="0"/>
            </w:tcBorders>
            <w:noWrap w:val="0"/>
            <w:vAlign w:val="center"/>
          </w:tcPr>
          <w:p>
            <w:pPr>
              <w:jc w:val="left"/>
              <w:rPr>
                <w:rFonts w:ascii="Times New Roman" w:hAnsi="Times New Roman"/>
                <w:szCs w:val="21"/>
              </w:rPr>
            </w:pPr>
            <w:r>
              <w:rPr>
                <w:rFonts w:hint="eastAsia" w:ascii="Times New Roman" w:hAnsi="Times New Roman"/>
                <w:szCs w:val="21"/>
              </w:rPr>
              <w:t>自可编程控制器2</w:t>
            </w:r>
            <w:r>
              <w:rPr>
                <w:rFonts w:ascii="Times New Roman" w:hAnsi="Times New Roman"/>
                <w:szCs w:val="21"/>
              </w:rPr>
              <w:t>0</w:t>
            </w:r>
            <w:r>
              <w:rPr>
                <w:rFonts w:hint="eastAsia" w:ascii="Times New Roman" w:hAnsi="Times New Roman"/>
                <w:szCs w:val="21"/>
              </w:rPr>
              <w:t>世纪6</w:t>
            </w:r>
            <w:r>
              <w:rPr>
                <w:rFonts w:ascii="Times New Roman" w:hAnsi="Times New Roman"/>
                <w:szCs w:val="21"/>
              </w:rPr>
              <w:t>0</w:t>
            </w:r>
            <w:r>
              <w:rPr>
                <w:rFonts w:hint="eastAsia" w:ascii="Times New Roman" w:hAnsi="Times New Roman"/>
                <w:szCs w:val="21"/>
              </w:rPr>
              <w:t>年代末出现以来，发展非常迅速，在工业控制的各个领域都得到了非常广泛应用，由于种种原因，我国在可编程控制器设计制造方面与先进国家相差甚远，市场占有率更低，这需要我们共同努力，既要提高我们的能力，也要提升我们的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spacing w:line="220" w:lineRule="exact"/>
              <w:jc w:val="center"/>
              <w:rPr>
                <w:rFonts w:ascii="Times New Roman" w:hAnsi="Times New Roman"/>
                <w:kern w:val="0"/>
                <w:szCs w:val="21"/>
              </w:rPr>
            </w:pPr>
            <w:r>
              <w:rPr>
                <w:rFonts w:hint="eastAsia" w:ascii="Times New Roman" w:hAnsi="Times New Roman"/>
                <w:kern w:val="0"/>
                <w:szCs w:val="21"/>
              </w:rPr>
              <w:t>2</w:t>
            </w:r>
          </w:p>
        </w:tc>
        <w:tc>
          <w:tcPr>
            <w:tcW w:w="14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szCs w:val="21"/>
              </w:rPr>
            </w:pPr>
            <w:r>
              <w:rPr>
                <w:rFonts w:hint="eastAsia" w:ascii="Times New Roman" w:hAnsi="Times New Roman"/>
                <w:szCs w:val="21"/>
              </w:rPr>
              <w:t>让学生明白，将来做一个合格的工程师，需要精益求精的工匠精神</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szCs w:val="21"/>
              </w:rPr>
            </w:pPr>
            <w:r>
              <w:rPr>
                <w:rFonts w:hint="eastAsia" w:ascii="Times New Roman" w:hAnsi="Times New Roman"/>
                <w:szCs w:val="21"/>
              </w:rPr>
              <w:t>第七章  PLC应用系统设计</w:t>
            </w:r>
          </w:p>
        </w:tc>
        <w:tc>
          <w:tcPr>
            <w:tcW w:w="406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Times New Roman" w:hAnsi="Times New Roman"/>
                <w:szCs w:val="21"/>
              </w:rPr>
            </w:pPr>
            <w:r>
              <w:rPr>
                <w:rFonts w:hint="eastAsia" w:ascii="Times New Roman" w:hAnsi="Times New Roman"/>
                <w:szCs w:val="21"/>
              </w:rPr>
              <w:t>要设计一个良好的控制系统，仅仅具有相关知识是不够的，还要设计人员仔细了解被控系统的每一个工作细节，设计步骤严格把关，初步设计完成后再仔细推敲，优化设计方案。</w:t>
            </w:r>
          </w:p>
        </w:tc>
      </w:tr>
    </w:tbl>
    <w:p>
      <w:pPr>
        <w:adjustRightInd w:val="0"/>
        <w:snapToGrid w:val="0"/>
        <w:spacing w:line="360" w:lineRule="auto"/>
        <w:ind w:firstLine="420" w:firstLineChars="200"/>
        <w:jc w:val="left"/>
        <w:rPr>
          <w:rFonts w:ascii="Times New Roman" w:hAnsi="Times New Roman"/>
          <w:szCs w:val="21"/>
        </w:rPr>
      </w:pPr>
    </w:p>
    <w:p>
      <w:pPr>
        <w:pStyle w:val="14"/>
        <w:ind w:right="104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王永田</w:t>
      </w:r>
    </w:p>
    <w:p>
      <w:pPr>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rPr>
        <w:t xml:space="preserve">                                      </w:t>
      </w:r>
      <w:r>
        <w:rPr>
          <w:rFonts w:hint="eastAsia" w:cs="Times New Roman"/>
          <w:lang w:val="en-US" w:eastAsia="zh-CN"/>
        </w:rPr>
        <w:t xml:space="preserve">           </w:t>
      </w:r>
      <w:r>
        <w:rPr>
          <w:rFonts w:ascii="Times New Roman" w:hAnsi="Times New Roman" w:cs="Times New Roman"/>
          <w:sz w:val="24"/>
          <w:szCs w:val="24"/>
        </w:rPr>
        <w:t xml:space="preserve"> </w:t>
      </w:r>
      <w:r>
        <w:rPr>
          <w:rFonts w:hint="eastAsia" w:cs="Times New Roman"/>
          <w:sz w:val="24"/>
          <w:szCs w:val="24"/>
          <w:lang w:val="en-US" w:eastAsia="zh-CN"/>
        </w:rPr>
        <w:t xml:space="preserve"> </w:t>
      </w:r>
      <w:r>
        <w:rPr>
          <w:rFonts w:ascii="Times New Roman" w:hAnsi="Times New Roman" w:cs="Times New Roman"/>
          <w:sz w:val="24"/>
          <w:szCs w:val="24"/>
        </w:rPr>
        <w:t>审 核 人：</w:t>
      </w:r>
      <w:r>
        <w:rPr>
          <w:rFonts w:hint="eastAsia" w:ascii="Times New Roman" w:hAnsi="Times New Roman" w:cs="Times New Roman"/>
          <w:sz w:val="24"/>
          <w:szCs w:val="24"/>
        </w:rPr>
        <w:t>王振锋</w:t>
      </w:r>
    </w:p>
    <w:p>
      <w:pPr>
        <w:pStyle w:val="2"/>
        <w:bidi w:val="0"/>
        <w:jc w:val="center"/>
        <w:rPr>
          <w:rFonts w:hint="eastAsia" w:cs="Times New Roman"/>
          <w:lang w:val="zh-CN" w:eastAsia="zh-CN"/>
        </w:rPr>
      </w:pPr>
      <w:bookmarkStart w:id="337" w:name="_Toc7093"/>
      <w:bookmarkStart w:id="338" w:name="_Toc7362"/>
      <w:r>
        <w:rPr>
          <w:rFonts w:hint="eastAsia" w:cs="Times New Roman"/>
          <w:lang w:val="zh-CN" w:eastAsia="zh-CN"/>
        </w:rPr>
        <w:t>《机械制造工艺学》</w:t>
      </w:r>
      <w:bookmarkEnd w:id="337"/>
      <w:bookmarkEnd w:id="338"/>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英文）：机械制造工艺学（</w:t>
      </w:r>
      <w:r>
        <w:rPr>
          <w:rFonts w:ascii="Times New Roman" w:hAnsi="Times New Roman" w:eastAsia="Times New Roman"/>
          <w:szCs w:val="21"/>
        </w:rPr>
        <w:t>Technology of Mechanical Manufacture</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课程编号：04021473h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学时分配：讲授学时：42</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heme="minorEastAsia"/>
          <w:szCs w:val="21"/>
        </w:rPr>
        <w:t>6</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eastAsia="Times New Roman"/>
          <w:szCs w:val="21"/>
        </w:rPr>
      </w:pPr>
      <w:r>
        <w:rPr>
          <w:rFonts w:ascii="Times New Roman" w:hAnsi="Times New Roman"/>
          <w:szCs w:val="21"/>
        </w:rPr>
        <w:t>课程负责人：张秀丽</w:t>
      </w:r>
    </w:p>
    <w:p>
      <w:pPr>
        <w:pStyle w:val="2"/>
        <w:tabs>
          <w:tab w:val="left" w:pos="364"/>
        </w:tabs>
        <w:spacing w:before="120" w:after="120" w:line="360" w:lineRule="auto"/>
        <w:rPr>
          <w:rFonts w:ascii="Times New Roman" w:hAnsi="Times New Roman"/>
          <w:kern w:val="2"/>
          <w:sz w:val="21"/>
          <w:szCs w:val="21"/>
        </w:rPr>
      </w:pPr>
      <w:bookmarkStart w:id="339" w:name="_Toc29333"/>
      <w:bookmarkStart w:id="340" w:name="_Toc14558"/>
      <w:bookmarkStart w:id="341" w:name="_Toc17216"/>
      <w:bookmarkStart w:id="342" w:name="_Toc23376"/>
      <w:r>
        <w:rPr>
          <w:rFonts w:ascii="Times New Roman" w:hAnsi="Times New Roman"/>
          <w:kern w:val="2"/>
          <w:sz w:val="21"/>
          <w:szCs w:val="21"/>
        </w:rPr>
        <w:t>一、课程简介</w:t>
      </w:r>
      <w:r>
        <w:rPr>
          <w:rFonts w:ascii="Times New Roman" w:hAnsi="Times New Roman"/>
          <w:sz w:val="21"/>
          <w:szCs w:val="21"/>
        </w:rPr>
        <w:t>/课程目标</w:t>
      </w:r>
      <w:bookmarkEnd w:id="339"/>
      <w:bookmarkEnd w:id="340"/>
      <w:bookmarkEnd w:id="341"/>
      <w:bookmarkEnd w:id="342"/>
    </w:p>
    <w:p>
      <w:pPr>
        <w:spacing w:line="400" w:lineRule="exact"/>
        <w:ind w:firstLine="420" w:firstLineChars="200"/>
        <w:rPr>
          <w:rFonts w:ascii="Times New Roman" w:hAnsi="Times New Roman"/>
          <w:color w:val="000000" w:themeColor="text1"/>
          <w:kern w:val="0"/>
          <w:szCs w:val="21"/>
          <w14:textFill>
            <w14:solidFill>
              <w14:schemeClr w14:val="tx1"/>
            </w14:solidFill>
          </w14:textFill>
        </w:rPr>
      </w:pPr>
      <w:r>
        <w:rPr>
          <w:rFonts w:ascii="Times New Roman" w:hAnsi="Times New Roman"/>
        </w:rPr>
        <w:t>机械制造工艺学是高等学校机械类专业必修的一门理论与实践紧密结合的专业课。通过课程学习，能使学生</w:t>
      </w:r>
      <w:r>
        <w:rPr>
          <w:rFonts w:ascii="Times New Roman" w:hAnsi="Times New Roman"/>
          <w:color w:val="000000" w:themeColor="text1"/>
          <w:kern w:val="0"/>
          <w:szCs w:val="21"/>
          <w14:textFill>
            <w14:solidFill>
              <w14:schemeClr w14:val="tx1"/>
            </w14:solidFill>
          </w14:textFill>
        </w:rPr>
        <w:t>系统地掌握传统机械加工工艺的基本理论和知识，理解机械加工工艺规程的制订方法与步骤，初步具备分析解决现场工艺问题的能力；比较系统地掌握机床夹具设计的基本原理和机床专用夹具设计方法，了解现代机床夹具的发展方向；掌握分析机械加工的精度及表面质量的方法，分析保证零件加工质量的方法；在同时考虑加工效率和成本的基础上，选出最优的工艺方案；掌握机器装配方面的基础知识，学会制订机器装配工艺过程，了解当今先进制造技术和先进制造模式的发展概况。</w:t>
      </w:r>
      <w:r>
        <w:rPr>
          <w:rFonts w:ascii="Times New Roman" w:hAnsi="Times New Roman"/>
          <w:bCs/>
          <w:color w:val="000000" w:themeColor="text1"/>
          <w:kern w:val="0"/>
          <w:szCs w:val="21"/>
          <w14:textFill>
            <w14:solidFill>
              <w14:schemeClr w14:val="tx1"/>
            </w14:solidFill>
          </w14:textFill>
        </w:rPr>
        <w:t>学习该课程的可使学生掌握保证产品质量和提高劳动生产率的一些重要技术措施之一，为机械设计制造等技术工作和科学研究打下基础。</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ascii="Times New Roman" w:hAnsi="Times New Roman"/>
        </w:rPr>
        <w:t>掌握机械制造工艺过程的基本概念、生产类型及其工艺特征，掌握机械加工工艺规程设计的基础理论知识、工艺路线的拟定和工艺尺寸及公差的确定方法，熟悉机械产品的生命周期和基本构成，以及工艺方案的技术经济分析，从而能够理解机械制造工艺过程中涉及的工程管理与经济决策问题，有意识将工程管理原理与经济决策方法应用于多学科环境。</w:t>
      </w:r>
    </w:p>
    <w:p>
      <w:pPr>
        <w:spacing w:line="400" w:lineRule="exact"/>
        <w:ind w:firstLine="422" w:firstLineChars="200"/>
        <w:rPr>
          <w:rFonts w:ascii="Times New Roman" w:hAnsi="Times New Roman"/>
        </w:rPr>
      </w:pPr>
      <w:r>
        <w:rPr>
          <w:rFonts w:ascii="Times New Roman" w:hAnsi="Times New Roman"/>
          <w:b/>
          <w:bCs/>
          <w:color w:val="000000"/>
          <w:szCs w:val="21"/>
        </w:rPr>
        <w:t>课程目标2：</w:t>
      </w:r>
      <w:r>
        <w:rPr>
          <w:rFonts w:ascii="Times New Roman" w:hAnsi="Times New Roman"/>
        </w:rPr>
        <w:t>掌握机床夹具设计的基本原理和方法，了解并熟悉典型夹具结构，掌握夹具定位误差计算，进而设计满足特定需求的零部件制造工艺，能运用数学、自然科学和工程基本原理，分析和验证解决相关的夹具设计方案的合理性，以获得有效结论，从而形成初步设计中等复杂零件的专用机床夹具的能力。</w:t>
      </w:r>
    </w:p>
    <w:p>
      <w:pPr>
        <w:spacing w:line="400" w:lineRule="exact"/>
        <w:ind w:firstLine="422" w:firstLineChars="200"/>
        <w:rPr>
          <w:rFonts w:ascii="Times New Roman" w:hAnsi="Times New Roman"/>
          <w:b/>
        </w:rPr>
      </w:pPr>
      <w:r>
        <w:rPr>
          <w:rFonts w:ascii="Times New Roman" w:hAnsi="Times New Roman"/>
          <w:b/>
          <w:bCs/>
          <w:color w:val="000000"/>
          <w:szCs w:val="21"/>
        </w:rPr>
        <w:t>课程目标3：</w:t>
      </w:r>
      <w:r>
        <w:rPr>
          <w:rFonts w:ascii="Times New Roman" w:hAnsi="Times New Roman"/>
        </w:rPr>
        <w:t>掌握机械加工精度和加工表面质量的概念，能够分析影响机械加工精度的因素以及对加工误差进行统计分析，能基于特定条件进行建模、设计或工艺计算，设计满足特定需求的零部件及设备的制造工艺。</w:t>
      </w:r>
    </w:p>
    <w:p>
      <w:pPr>
        <w:spacing w:line="400" w:lineRule="exact"/>
        <w:ind w:firstLine="422" w:firstLineChars="200"/>
        <w:rPr>
          <w:rFonts w:ascii="Times New Roman" w:hAnsi="Times New Roman"/>
          <w:b/>
        </w:rPr>
      </w:pPr>
      <w:r>
        <w:rPr>
          <w:rFonts w:ascii="Times New Roman" w:hAnsi="Times New Roman"/>
          <w:b/>
          <w:bCs/>
          <w:color w:val="000000"/>
          <w:szCs w:val="21"/>
        </w:rPr>
        <w:t>课程目标4：</w:t>
      </w:r>
      <w:r>
        <w:rPr>
          <w:rFonts w:ascii="Times New Roman" w:hAnsi="Times New Roman"/>
          <w:kern w:val="0"/>
          <w:szCs w:val="21"/>
        </w:rPr>
        <w:t>掌握机器装配方面的基础知识，学会制订机器装配工艺过程，从而能够</w:t>
      </w:r>
      <w:r>
        <w:rPr>
          <w:rFonts w:ascii="Times New Roman" w:hAnsi="Times New Roman"/>
          <w:bCs/>
          <w:szCs w:val="21"/>
        </w:rPr>
        <w:t>分析和评价机器装配过程，</w:t>
      </w:r>
      <w:r>
        <w:rPr>
          <w:rFonts w:ascii="Times New Roman" w:hAnsi="Times New Roman"/>
          <w:kern w:val="0"/>
          <w:szCs w:val="21"/>
        </w:rPr>
        <w:t>为机械设计制造等技术工作和科学研究打下基础，并理解在设计制造中应承担的责</w:t>
      </w:r>
      <w:r>
        <w:rPr>
          <w:rFonts w:ascii="Times New Roman" w:hAnsi="Times New Roman"/>
          <w:bCs/>
          <w:szCs w:val="21"/>
        </w:rPr>
        <w:t>任。</w:t>
      </w:r>
      <w:r>
        <w:rPr>
          <w:rFonts w:ascii="Times New Roman" w:hAnsi="Times New Roman" w:eastAsiaTheme="minorEastAsia"/>
        </w:rPr>
        <w:t>了解目前制造技术的发展趋势及先进制造工艺技术，使学生掌握保证产品质量和提高劳动生产率的一些重要技术措施之一，为机械设计制造等技术工作和科学研究打下基础。</w:t>
      </w:r>
    </w:p>
    <w:p>
      <w:pPr>
        <w:widowControl/>
        <w:numPr>
          <w:ilvl w:val="0"/>
          <w:numId w:val="0"/>
        </w:numPr>
        <w:snapToGrid w:val="0"/>
        <w:spacing w:before="156" w:beforeLines="50" w:line="400" w:lineRule="exact"/>
        <w:jc w:val="left"/>
        <w:rPr>
          <w:rFonts w:ascii="Times New Roman" w:hAnsi="Times New Roman"/>
          <w:color w:val="FF0000"/>
        </w:rPr>
      </w:pPr>
      <w:r>
        <w:rPr>
          <w:rFonts w:hint="eastAsia"/>
          <w:b/>
          <w:szCs w:val="21"/>
          <w:lang w:val="en-US" w:eastAsia="zh-CN"/>
        </w:rPr>
        <w:t>二、</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11.2了解机械工程及产品全周期、全流程的成本构成，理解其中涉及的工程管理与经济决策问题</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11.项目管理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2.4能合理解释、分析、评价复杂机械工程问题的表征模型及其影响因素，获得有效结论</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2.工程与社会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3</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3.3能够设计满足特定需求的机械系统、零部件或制造工艺流程，并在设计环节中体现创新意识</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4</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6.2能分析和评价机械工程专业工程实践对社会、健康、安全、法律、文化的影响，以及这些制约因素对项目实施的影响，并理解应承担的责任</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6.工程与社会</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b/>
          <w:szCs w:val="21"/>
          <w:lang w:val="en-US" w:eastAsia="zh-CN"/>
        </w:rPr>
        <w:t>三、</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第一章 绪论</w:t>
            </w:r>
          </w:p>
          <w:p>
            <w:pPr>
              <w:spacing w:line="320" w:lineRule="exact"/>
              <w:jc w:val="left"/>
              <w:rPr>
                <w:rFonts w:ascii="Times New Roman" w:hAnsi="Times New Roman"/>
              </w:rPr>
            </w:pP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《机械制造工艺学》教学大纲讲解；</w:t>
            </w:r>
          </w:p>
          <w:p>
            <w:pPr>
              <w:rPr>
                <w:rFonts w:ascii="Times New Roman" w:hAnsi="Times New Roman"/>
                <w:b/>
                <w:szCs w:val="21"/>
              </w:rPr>
            </w:pPr>
            <w:r>
              <w:rPr>
                <w:rFonts w:ascii="Times New Roman" w:hAnsi="Times New Roman" w:eastAsiaTheme="minorEastAsia"/>
                <w:szCs w:val="21"/>
              </w:rPr>
              <w:t>机械制造工程学科的发展；生产过程、工艺过程与工艺系统；生产纲领、生产批量、生产类型及其工艺特点；工件加工时的定位和基准。</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6"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第二章 机械加工工艺规程设计</w:t>
            </w:r>
          </w:p>
        </w:tc>
        <w:tc>
          <w:tcPr>
            <w:tcW w:w="3623" w:type="dxa"/>
          </w:tcPr>
          <w:p>
            <w:pPr>
              <w:rPr>
                <w:rFonts w:ascii="Times New Roman" w:hAnsi="Times New Roman"/>
                <w:b/>
                <w:szCs w:val="21"/>
              </w:rPr>
            </w:pPr>
            <w:r>
              <w:rPr>
                <w:rFonts w:ascii="Times New Roman" w:hAnsi="Times New Roman" w:eastAsiaTheme="minorEastAsia"/>
                <w:szCs w:val="21"/>
              </w:rPr>
              <w:t>机械加工工艺规程设计、工艺路线、基准的定义与分类、基面与基准、粗（精）基准选取的原则、表面加工方法的选择、加工阶段划分、工序集中与分散、工序顺序的安排、加工余量、工序尺寸及公差的确定；工艺尺寸链；时间定额和提高生产率的工艺途径；工艺方案的比较与技术经济分析。</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第三章 机床夹具设计</w:t>
            </w:r>
          </w:p>
          <w:p>
            <w:pPr>
              <w:widowControl/>
              <w:snapToGrid w:val="0"/>
              <w:spacing w:before="156" w:beforeLines="50" w:line="400" w:lineRule="exact"/>
              <w:jc w:val="center"/>
              <w:rPr>
                <w:rFonts w:ascii="Times New Roman" w:hAnsi="Times New Roman"/>
                <w:b/>
                <w:szCs w:val="21"/>
              </w:rPr>
            </w:pP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工件在夹具中的定位；六点定位原理，完全、不完全、欠、过定位概念，工件的夹紧；定位方法与定位元件，定位组合，定位误差的分析计算，夹紧力计算、各类机床夹具、柔性夹具、常用夹紧机构，连接、对刀、引导装置，定位键、的应用，对刀块、钻套类型及应用、机床夹具的设计步骤和方法、典型钻铣夹具结构及工作原理。</w:t>
            </w:r>
          </w:p>
          <w:p>
            <w:pPr>
              <w:rPr>
                <w:rFonts w:ascii="Times New Roman" w:hAnsi="Times New Roman" w:eastAsiaTheme="minorEastAsia"/>
                <w:szCs w:val="21"/>
              </w:rPr>
            </w:pPr>
            <w:r>
              <w:rPr>
                <w:rFonts w:ascii="Times New Roman" w:hAnsi="Times New Roman" w:eastAsiaTheme="minorEastAsia"/>
                <w:szCs w:val="21"/>
              </w:rPr>
              <w:t>重点：定位原理及方式，定位误差计算。</w:t>
            </w:r>
          </w:p>
          <w:p>
            <w:pPr>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第四章 机械加工精度及其控制 </w:t>
            </w: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工艺系统的几何误差对加工精度的影响及其控制、工艺系统的受力变形对加工精度的影响及其控制、工艺系统受热变形对加工精度的影响及其控制、加工误差的统计分析、保证和提高加工精度的主要途径、加工误差综合举例。</w:t>
            </w:r>
          </w:p>
          <w:p>
            <w:pPr>
              <w:snapToGrid w:val="0"/>
              <w:jc w:val="left"/>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第五章 机械加工表面质量及其控制</w:t>
            </w:r>
          </w:p>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 xml:space="preserve"> </w:t>
            </w:r>
          </w:p>
        </w:tc>
        <w:tc>
          <w:tcPr>
            <w:tcW w:w="3623" w:type="dxa"/>
            <w:vAlign w:val="center"/>
          </w:tcPr>
          <w:p>
            <w:pPr>
              <w:snapToGrid w:val="0"/>
              <w:rPr>
                <w:rFonts w:ascii="Times New Roman" w:hAnsi="Times New Roman"/>
                <w:b/>
                <w:szCs w:val="21"/>
              </w:rPr>
            </w:pPr>
            <w:r>
              <w:rPr>
                <w:rFonts w:ascii="Times New Roman" w:hAnsi="Times New Roman" w:eastAsiaTheme="minorEastAsia"/>
                <w:szCs w:val="21"/>
              </w:rPr>
              <w:t>加工表面质量及其对零件使用性能的影响；影响加工表面质量的工艺因素及其改进措施；影响表层金属力学物理性能的工艺因素及其改进措施；机械加工中的振动。</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第六章 机器装配工艺过程设计</w:t>
            </w:r>
          </w:p>
          <w:p>
            <w:pPr>
              <w:spacing w:line="320" w:lineRule="exact"/>
              <w:jc w:val="left"/>
              <w:rPr>
                <w:rFonts w:ascii="Times New Roman" w:hAnsi="Times New Roman"/>
                <w:b/>
                <w:szCs w:val="21"/>
              </w:rPr>
            </w:pPr>
          </w:p>
        </w:tc>
        <w:tc>
          <w:tcPr>
            <w:tcW w:w="3623" w:type="dxa"/>
            <w:vAlign w:val="center"/>
          </w:tcPr>
          <w:p>
            <w:pPr>
              <w:snapToGrid w:val="0"/>
              <w:spacing w:line="400" w:lineRule="exact"/>
              <w:rPr>
                <w:rFonts w:ascii="Times New Roman" w:hAnsi="Times New Roman"/>
                <w:b/>
                <w:szCs w:val="21"/>
              </w:rPr>
            </w:pPr>
            <w:r>
              <w:rPr>
                <w:rFonts w:ascii="Times New Roman" w:hAnsi="Times New Roman" w:eastAsiaTheme="minorEastAsia"/>
                <w:szCs w:val="21"/>
              </w:rPr>
              <w:t>装配工艺规程的制定；机器结构的装配工艺性；装配尺寸链；保证装配精度的装配方法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课程目标4</w:t>
            </w:r>
          </w:p>
        </w:tc>
      </w:tr>
    </w:tbl>
    <w:p>
      <w:pPr>
        <w:widowControl/>
        <w:snapToGrid w:val="0"/>
        <w:spacing w:before="156" w:beforeLines="50" w:line="400" w:lineRule="exact"/>
        <w:jc w:val="left"/>
        <w:rPr>
          <w:rFonts w:ascii="Times New Roman" w:hAnsi="Times New Roman"/>
          <w:b/>
          <w:bCs/>
          <w:color w:val="000000"/>
          <w:szCs w:val="21"/>
        </w:rPr>
      </w:pPr>
    </w:p>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零件加工工艺规程设计</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给出一些结构比较简单的轴类零件图纸，要求学生编制零件加工工艺规程，对工件进行加工和加工后的零件检测。生产纲领为中批或大批生产。</w:t>
            </w:r>
          </w:p>
          <w:p>
            <w:pPr>
              <w:snapToGrid w:val="0"/>
              <w:spacing w:line="360" w:lineRule="auto"/>
              <w:ind w:firstLine="420" w:firstLineChars="200"/>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 xml:space="preserve">（1）熟练运用机械制造工艺学课程中的基本理论，在保证零件加工质量的前提下。正确地解决零件加工中的工艺过程的合理设计、工艺装备的选用及设计等有关问题，最后形成一定格式的机械加工工艺规程文件。 </w:t>
            </w:r>
          </w:p>
          <w:p>
            <w:pPr>
              <w:snapToGrid w:val="0"/>
              <w:spacing w:line="360" w:lineRule="auto"/>
              <w:rPr>
                <w:rFonts w:ascii="Times New Roman" w:hAnsi="Times New Roman"/>
                <w:bCs/>
                <w:szCs w:val="21"/>
              </w:rPr>
            </w:pPr>
            <w:r>
              <w:rPr>
                <w:rFonts w:ascii="Times New Roman" w:hAnsi="Times New Roman"/>
                <w:bCs/>
                <w:szCs w:val="21"/>
              </w:rPr>
              <w:t>（2）学会使用手册及有关资料。掌握与本设计有关的各种资料的名称出处，做到：了解资料、能找到资料和能熟练运用资料。</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机床夹具拆装和装配工艺系统图绘制</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按照要求进行机床通用夹具或者专用夹具的拆装，掌握装配的基本方法，并绘出装配系统图。</w:t>
            </w: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对指定的机床夹具进行拆装，画出装配工艺系统图，初步掌握装配工艺文件的制定方法。</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加工精度统计分析</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在调整好的机床上连续加工一批工件，测量其加工尺寸，对测得的数据进行处理，用统计方法分析此工序的加工精度，并分析误差产生的原因。</w:t>
            </w:r>
          </w:p>
          <w:p>
            <w:pPr>
              <w:widowControl/>
              <w:snapToGrid w:val="0"/>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ind w:left="281" w:leftChars="134"/>
              <w:rPr>
                <w:rFonts w:ascii="Times New Roman" w:hAnsi="Times New Roman"/>
                <w:bCs/>
                <w:szCs w:val="21"/>
              </w:rPr>
            </w:pPr>
            <w:r>
              <w:rPr>
                <w:rFonts w:ascii="Times New Roman" w:hAnsi="Times New Roman"/>
                <w:bCs/>
                <w:szCs w:val="21"/>
              </w:rPr>
              <w:t>通过实验掌握用统计分析方法综合分析加工误差时所依据的基本原理和方法。</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课程目标3</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实验指导书名称：《机械制造工艺学实验指导书》自编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第一章 绪论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第二章 机械加工工艺规程设计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第三章 机床夹具设计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第四章 机械加工精度及其控制 </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第五章 机械加工表面质量及其控制 </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第六章 机器装配工艺过程设计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1、平时成绩占40%，主要包括：期中测评占10%、平时作业占20%、实验占10%。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判断题、填空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1</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 xml:space="preserve"> 4</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（8%）</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按时交作业，概念正确，相关知识点论述清晰，能正确理解制造工艺过程及工艺规程设计中的尺寸链问题。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按时交作业，概念较正确，相关知识点论述比较清晰，能理解制造工艺过程及工艺规程设计中的尺寸链问题。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按时交作业，概念基本正确，相关知识点论述基本清晰，能基本理解制造工艺过程及工艺规程设计中的尺寸链问题。</w:t>
            </w:r>
          </w:p>
        </w:tc>
        <w:tc>
          <w:tcPr>
            <w:tcW w:w="1438" w:type="dxa"/>
            <w:vAlign w:val="center"/>
          </w:tcPr>
          <w:p>
            <w:pPr>
              <w:rPr>
                <w:rFonts w:ascii="Times New Roman" w:hAnsi="Times New Roman"/>
                <w:szCs w:val="21"/>
              </w:rPr>
            </w:pPr>
            <w:r>
              <w:rPr>
                <w:rFonts w:ascii="Times New Roman" w:hAnsi="Times New Roman"/>
                <w:szCs w:val="21"/>
              </w:rPr>
              <w:t>按时交作业，基本概念理解一般，相关知识点论述一般，能部分理解制造工艺过程及工艺规程设计中的尺寸链问题。</w:t>
            </w:r>
          </w:p>
        </w:tc>
        <w:tc>
          <w:tcPr>
            <w:tcW w:w="1570" w:type="dxa"/>
            <w:vAlign w:val="center"/>
          </w:tcPr>
          <w:p>
            <w:pPr>
              <w:rPr>
                <w:rFonts w:ascii="Times New Roman" w:hAnsi="Times New Roman"/>
                <w:szCs w:val="21"/>
              </w:rPr>
            </w:pPr>
            <w:r>
              <w:rPr>
                <w:rFonts w:ascii="Times New Roman" w:hAnsi="Times New Roman"/>
                <w:szCs w:val="21"/>
              </w:rPr>
              <w:t>不交或不按时交作业；有抄袭现象；或者基本概念不清晰；不能理解制造工艺过程及工艺规程设计中的尺寸链问题。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（4%）</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按时交作业，基本概念正确，相关知识点论述清晰；夹具设计基本定位原理分析及定位误差计算方法正确。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按时交作业，基本概念较正确，相关知识点论述比较清晰；夹具设计基本定位原理分析及定位误差计算方法较为正确。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按时交作业，基本概念基本正确，相关知识点论述基本清晰；夹具设计基本定位原理分析及定位误差计算方法基本正确。</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按时交作业，基本概念理解一般，相关知识点论述一般；夹具设计基本定位原理分析及定位误差计算方法基本正确。</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不交或不按时交作业；有抄袭现象；或者基本概念不清晰；相关知识点论述不清晰；夹具设计基本定位原理分析及定位误差计算方法错误。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（6%）</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按时交作业，基本概念正确，相关知识点论述清晰；加工误差计算方法正确；影响质量的各种因素的分析及解决方案正确。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按时交作业，基本概念较正确，相关知识点论述较清晰；加工误差计算方法较正确；影响质量的各因素分析及解决方案较正确。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按时交作业，基本概念基本正确，相关知识点论述基本清晰；影响机械加工质量的各种因素的分析及解决方案基本正确。</w:t>
            </w:r>
          </w:p>
        </w:tc>
        <w:tc>
          <w:tcPr>
            <w:tcW w:w="1438" w:type="dxa"/>
          </w:tcPr>
          <w:p>
            <w:pPr>
              <w:rPr>
                <w:rFonts w:ascii="Times New Roman" w:hAnsi="Times New Roman"/>
                <w:szCs w:val="21"/>
              </w:rPr>
            </w:pPr>
            <w:r>
              <w:rPr>
                <w:rFonts w:ascii="Times New Roman" w:hAnsi="Times New Roman"/>
                <w:szCs w:val="21"/>
              </w:rPr>
              <w:t>按时交作业，基本概念基本正确，相关知识点论述一般；影响机械加工质量的各种因素的分析及解决方案一般。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不交或不按时交作业；有抄袭现象；或者基本概念不清晰；相关知识点论述不清晰；影响质量的各因素分析及解决方案错误。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（2%）</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按时交作业，基本概念正确，装配工艺相关知识点论述清晰。</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按时交作业，基本概念正确，装配工艺相关知识点论述较清晰。</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按时交作业，基本概念较正确，装配工艺相关知识点论述较清晰。</w:t>
            </w:r>
          </w:p>
        </w:tc>
        <w:tc>
          <w:tcPr>
            <w:tcW w:w="1438" w:type="dxa"/>
          </w:tcPr>
          <w:p>
            <w:pPr>
              <w:rPr>
                <w:rFonts w:ascii="Times New Roman" w:hAnsi="Times New Roman"/>
                <w:szCs w:val="21"/>
              </w:rPr>
            </w:pPr>
            <w:r>
              <w:rPr>
                <w:rFonts w:ascii="Times New Roman" w:hAnsi="Times New Roman"/>
                <w:szCs w:val="21"/>
              </w:rPr>
              <w:t>按时交作业，基本概念较正确，装配工艺相关知识点论述一般。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（4%）</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p>
          <w:p>
            <w:pPr>
              <w:rPr>
                <w:rFonts w:ascii="Times New Roman" w:hAnsi="Times New Roman"/>
                <w:b/>
                <w:bCs/>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rPr>
            </w:pPr>
            <w:r>
              <w:rPr>
                <w:rFonts w:ascii="Times New Roman" w:hAnsi="Times New Roman"/>
                <w:b/>
                <w:bCs/>
                <w:color w:val="000000"/>
              </w:rPr>
              <w:t>课程目标2</w:t>
            </w:r>
          </w:p>
          <w:p>
            <w:pPr>
              <w:rPr>
                <w:rFonts w:ascii="Times New Roman" w:hAnsi="Times New Roman"/>
                <w:b/>
                <w:bCs/>
                <w:color w:val="000000"/>
              </w:rPr>
            </w:pPr>
            <w:r>
              <w:rPr>
                <w:rFonts w:ascii="Times New Roman" w:hAnsi="Times New Roman"/>
                <w:szCs w:val="21"/>
              </w:rPr>
              <w:t>（1%）</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p>
          <w:p>
            <w:pPr>
              <w:rPr>
                <w:rFonts w:ascii="Times New Roman" w:hAnsi="Times New Roman"/>
                <w:b/>
                <w:bCs/>
                <w:color w:val="000000"/>
              </w:rPr>
            </w:pPr>
            <w:r>
              <w:rPr>
                <w:rFonts w:ascii="Times New Roman" w:hAnsi="Times New Roman"/>
                <w:szCs w:val="21"/>
              </w:rPr>
              <w:t>（3%）</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课程目标4</w:t>
            </w:r>
            <w:r>
              <w:rPr>
                <w:rFonts w:ascii="Times New Roman" w:hAnsi="Times New Roman"/>
                <w:szCs w:val="21"/>
              </w:rPr>
              <w:t>（2%）</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（40%）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 xml:space="preserve">掌握机械制造工艺过程的基本概念、生产类型及其工艺特征，熟悉机械产品的生命周期和基本构成。掌握机械加工工艺规程设计的基础理论知识，并能够进行尺寸链计算。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合理；对现代制造技术与制造模式等的论述正确简练。对机械加工工艺规程设计的基础理论知识概念判断和论述正确、简练；能够正确地进行典型工艺尺寸链计算.</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较合理；对现代制造技术与制造模式等的论述较正确。对机械加工工艺规程设计的基础理论知识概念判断和论述较正确；能够基本正确地进行典型工艺尺寸链计算。。</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基本正确；对现代制造技术与制造模式等的论述基本正对机械加工工艺规程设计的基础理论知识概念判断和论述基本正确；能够基本正确地进行典型工艺尺寸链计算。</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掌握一般；对现代制造技术与制造模式等的论述基本正对机械加工工艺规程设计的基础理论知识概念判断和论述一般；对典型工艺尺寸链计算掌握较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模糊不清；对现代制造技术与制造模式等的论述错误较多或基本不正对机械加工工艺规程设计的基础理论知识概念判断和论述错误较多。</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掌握机床夹具设计的基本原理和方法，了解并熟悉典型夹具结构、夹具定位误差计算，进而能对一些典型定位方案的合理性进行分析。</w:t>
            </w:r>
          </w:p>
          <w:p>
            <w:pPr>
              <w:spacing w:line="260" w:lineRule="atLeast"/>
              <w:jc w:val="center"/>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对机床夹具设计的基本原理和方法基础知识的判断和选择正确合理；对典型夹具结构、夹具定位误差计算正确；对一些典型定位方案的合理性的分析正确。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对机床夹具设计的基本原理和方法基础知识的判断和选择较正确；对典型夹具结构、夹具定位误差计算基本正确；对一些典型定位方案的合理性的分析较正确。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对机床夹具设计的基本原理和方法基础知识的判断和选择基本正确合理；对典型夹具结构、夹具定位误差计算基本正确；对一些典型定位方案的合理性的分析基本正确。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对机床夹具设计的基本原理和方法基础知识的判断和选择错误较多；对典型夹具结构、夹具定位误差计算有一些原则错误或基本不正确；对典型定位方案的合理性的分析不正确。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对机床夹具设计的基本原理和方法基础知识的判断和选择错误较多；对典型夹具结构、夹具定位误差计算有一些原则错误或基本不正确；对典型定位方案的合理性的分析不正确。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掌握影响机械加工精度和机械加工表面质量的因素，熟悉其控制方法，分析机械加工误差的各种因素并能加工误差统计分析。</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对影响机械加工精度和机械加工表面质量的因素分析合理，能够正确分析机械加工误差的各种因素及进行加工误差统计分析。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对影响机械加工精度和机械加工表面质量的因素分析较合理，能较正确分析机械加工误差的各种因素及进行加工误差统计分析。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对影响机械加工精度和机械加工表面质量的因素分析基本合理，能基本合理分析机械加工误差的各种因素及进行加工误差统计分析。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对影响机械加工精度和机械加工表面质量的因素分析一般，能一般分析机械加工误差的各种因素及进行加工误差统计分析。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对影响机械加工精度和机械加工表面质量的因素分析不合理，典型工艺尺寸链计算和合理分析机械加工质量的各种因素时原则性错误较多；解决方案不合理。</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课程目标4</w:t>
            </w:r>
            <w:r>
              <w:rPr>
                <w:rFonts w:ascii="Times New Roman" w:hAnsi="Times New Roman"/>
                <w:szCs w:val="21"/>
              </w:rPr>
              <w:t>（10%）</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eastAsiaTheme="minorEastAsia"/>
                <w:szCs w:val="21"/>
              </w:rPr>
              <w:t>掌握装配工艺规程的制定；了解机器结构的装配工艺性；理解装配尺寸链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对装配工艺规程的制定合理；对机器结构的装配工艺性解释正确；能正确分析装配尺寸链。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对装配工艺规程的制定较合理；对机器结构的装配工艺性解释较正确；能比较正确分析装配尺寸链。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对装配工艺规程的制定基本合理；对机器结构的装配工艺性解释基本正确；能基本正确分析装配尺寸链。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对装配工艺规程的制定一般；对机器结构的装配工艺性解释一般；分析装配尺寸链较模糊。</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对装配工艺规程的制定不合理；对机器结构的装配工艺性解释错误较多；不能分析装配尺寸链。</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并组织学生查阅相关知识进行PPT汇报以利于知识创新与拓展</w:t>
      </w:r>
      <w:r>
        <w:rPr>
          <w:rFonts w:ascii="Times New Roman" w:hAnsi="Times New Roman"/>
          <w:szCs w:val="24"/>
        </w:rPr>
        <w:t>；</w:t>
      </w:r>
      <w:r>
        <w:rPr>
          <w:rFonts w:ascii="Times New Roman" w:hAnsi="Times New Roman"/>
          <w:szCs w:val="21"/>
        </w:rPr>
        <w:t>教师在理论授课时注重教学互动形式，即采用启发式提问，学生讨论后回答的方式加强交流，重要章节结合实验教学，使教学模式生动多样，并在课堂上让学生板书关键易错题。</w:t>
      </w:r>
      <w:r>
        <w:rPr>
          <w:rFonts w:ascii="Times New Roman" w:hAnsi="Times New Roman"/>
          <w:szCs w:val="24"/>
        </w:rPr>
        <w:t>教学方法与手段：多媒体、黑板、三维模型实物相结合。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343" w:name="_Toc2518"/>
      <w:bookmarkStart w:id="344" w:name="_Toc17970"/>
      <w:bookmarkStart w:id="345" w:name="_Toc14893"/>
      <w:bookmarkStart w:id="346" w:name="_Toc7081"/>
      <w:r>
        <w:rPr>
          <w:rFonts w:ascii="Times New Roman" w:hAnsi="Times New Roman"/>
          <w:bCs/>
          <w:sz w:val="21"/>
          <w:szCs w:val="21"/>
        </w:rPr>
        <w:t>八、参考教材和阅读书目</w:t>
      </w:r>
      <w:bookmarkEnd w:id="343"/>
      <w:bookmarkEnd w:id="344"/>
      <w:bookmarkEnd w:id="345"/>
      <w:bookmarkEnd w:id="346"/>
    </w:p>
    <w:p>
      <w:pPr>
        <w:tabs>
          <w:tab w:val="left" w:pos="840"/>
        </w:tabs>
        <w:spacing w:line="400" w:lineRule="exact"/>
        <w:ind w:firstLine="210" w:firstLineChars="100"/>
        <w:rPr>
          <w:rFonts w:ascii="Times New Roman" w:hAnsi="Times New Roman"/>
          <w:szCs w:val="21"/>
        </w:rPr>
      </w:pPr>
      <w:r>
        <w:rPr>
          <w:rFonts w:ascii="Times New Roman" w:hAnsi="Times New Roman"/>
          <w:szCs w:val="21"/>
        </w:rPr>
        <w:t>（1）《机械制造工艺学》，王先逵编著，北京：机械工业出版社，2014年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（2）《机械制造工艺学》，郑修本编著，北京：机械工业出版社，2011年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（3）《机械制造工艺与机床夹具》，吴年美编著，北京：机械工业出版社，2011年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（4）《机械制造工艺及专用夹具设计指导书》，任家隆、刘志峰编著，北京：高等教育出版社，2014年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（5）《机械制造技术基础》，李华编著，北京：高等教育出版社，2018年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（6）《机械制造技术基础》，司乃钧、许小村编著，北京：高等教育出版社，2017年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（7）</w:t>
      </w:r>
      <w:r>
        <w:rPr>
          <w:rFonts w:ascii="Times New Roman" w:hAnsi="Times New Roman"/>
          <w:szCs w:val="24"/>
        </w:rPr>
        <w:t>卢秉恒主编，机械制造技术基础（第四版），机械工业出版社，2019</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教学环节与之配合。学习本课程前，学生须经“金工实习”环节的培训，</w:t>
      </w:r>
      <w:r>
        <w:rPr>
          <w:rFonts w:ascii="Times New Roman" w:hAnsi="Times New Roman"/>
          <w:bCs/>
          <w:szCs w:val="21"/>
        </w:rPr>
        <w:t>并先修机械制图、理论力学、材料力学、机械工程材料、互换性与技术测量、机械原理、机械设计、机械制造基础、机械制造装备设计、金属切削技术</w:t>
      </w:r>
      <w:r>
        <w:rPr>
          <w:rFonts w:ascii="Times New Roman" w:hAnsi="Times New Roman"/>
          <w:bCs/>
          <w:kern w:val="0"/>
          <w:szCs w:val="21"/>
        </w:rPr>
        <w:t>等课程，后续课程与数控技术与装备、</w:t>
      </w:r>
      <w:r>
        <w:rPr>
          <w:rFonts w:ascii="Times New Roman" w:hAnsi="Times New Roman"/>
          <w:szCs w:val="21"/>
        </w:rPr>
        <w:t>先进机械制造技术、毕业设计具有紧密的联系</w:t>
      </w:r>
      <w:r>
        <w:rPr>
          <w:rFonts w:ascii="Times New Roman" w:hAnsi="Times New Roman"/>
          <w:bCs/>
          <w:kern w:val="0"/>
          <w:szCs w:val="21"/>
        </w:rPr>
        <w:t>特。</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ascii="Times New Roman" w:hAnsi="Times New Roman"/>
                <w:szCs w:val="21"/>
              </w:rPr>
              <w:t>智能制造与经济社会发展</w:t>
            </w:r>
          </w:p>
        </w:tc>
        <w:tc>
          <w:tcPr>
            <w:tcW w:w="1134" w:type="dxa"/>
            <w:vAlign w:val="center"/>
          </w:tcPr>
          <w:p>
            <w:pPr>
              <w:rPr>
                <w:rFonts w:ascii="Times New Roman" w:hAnsi="Times New Roman"/>
                <w:szCs w:val="21"/>
              </w:rPr>
            </w:pPr>
            <w:r>
              <w:rPr>
                <w:rFonts w:ascii="Times New Roman" w:hAnsi="Times New Roman"/>
                <w:szCs w:val="21"/>
              </w:rPr>
              <w:t>第一章 绪论</w:t>
            </w:r>
          </w:p>
          <w:p>
            <w:pPr>
              <w:rPr>
                <w:rFonts w:ascii="Times New Roman" w:hAnsi="Times New Roman"/>
                <w:szCs w:val="21"/>
              </w:rPr>
            </w:pPr>
          </w:p>
        </w:tc>
        <w:tc>
          <w:tcPr>
            <w:tcW w:w="4201" w:type="dxa"/>
            <w:vAlign w:val="center"/>
          </w:tcPr>
          <w:p>
            <w:pPr>
              <w:rPr>
                <w:rFonts w:ascii="Times New Roman" w:hAnsi="Times New Roman"/>
                <w:szCs w:val="21"/>
              </w:rPr>
            </w:pPr>
            <w:r>
              <w:rPr>
                <w:rFonts w:ascii="Times New Roman" w:hAnsi="Times New Roman"/>
                <w:szCs w:val="21"/>
              </w:rPr>
              <w:t>制造业升级是所有制造业大国面临的共同课题，与中国经济社会的发展密切相关。通过线上线下结合的方式，拓展学生知识前沿，建立智造强国的责任感。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ascii="Times New Roman" w:hAnsi="Times New Roman"/>
                <w:szCs w:val="21"/>
              </w:rPr>
              <w:t>培养学生精益求精的大国工匠精神，激发学生科技报国的家国情怀和使命担当。</w:t>
            </w:r>
          </w:p>
        </w:tc>
        <w:tc>
          <w:tcPr>
            <w:tcW w:w="1134" w:type="dxa"/>
            <w:vAlign w:val="center"/>
          </w:tcPr>
          <w:p>
            <w:pPr>
              <w:rPr>
                <w:rFonts w:ascii="Times New Roman" w:hAnsi="Times New Roman"/>
                <w:szCs w:val="21"/>
              </w:rPr>
            </w:pPr>
            <w:r>
              <w:rPr>
                <w:rFonts w:ascii="Times New Roman" w:hAnsi="Times New Roman"/>
                <w:szCs w:val="21"/>
              </w:rPr>
              <w:t>第二章机械加工工艺规程设计</w:t>
            </w:r>
          </w:p>
        </w:tc>
        <w:tc>
          <w:tcPr>
            <w:tcW w:w="4201" w:type="dxa"/>
            <w:vAlign w:val="center"/>
          </w:tcPr>
          <w:p>
            <w:pPr>
              <w:rPr>
                <w:rFonts w:ascii="Times New Roman" w:hAnsi="Times New Roman"/>
                <w:szCs w:val="21"/>
              </w:rPr>
            </w:pPr>
            <w:r>
              <w:rPr>
                <w:rFonts w:ascii="Times New Roman" w:hAnsi="Times New Roman"/>
                <w:szCs w:val="21"/>
              </w:rPr>
              <w:t>在设计机械加工工艺规程时要求在满足零件质量和使用要求的前提下，编制最优化工艺降低成本。工匠对工艺进行精雕细琢，追求完美和极致，是保障产品质量的关键。在教学中，将结合工艺设计实践，线上线下结合进行讨论，达到思政育人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ascii="Times New Roman" w:hAnsi="Times New Roman"/>
                <w:szCs w:val="21"/>
              </w:rPr>
              <w:t>在课程教学中把马克思主义立场观点方法的教育与科学精神的培养结合起来，提高学生正确认识问题、分析问题和解决问题的能力。</w:t>
            </w:r>
          </w:p>
        </w:tc>
        <w:tc>
          <w:tcPr>
            <w:tcW w:w="1134" w:type="dxa"/>
            <w:vAlign w:val="center"/>
          </w:tcPr>
          <w:p>
            <w:pPr>
              <w:rPr>
                <w:rFonts w:ascii="Times New Roman" w:hAnsi="Times New Roman"/>
                <w:szCs w:val="21"/>
              </w:rPr>
            </w:pPr>
            <w:r>
              <w:rPr>
                <w:rFonts w:ascii="Times New Roman" w:hAnsi="Times New Roman"/>
                <w:szCs w:val="21"/>
              </w:rPr>
              <w:t>第六章  机器装配工艺过程设计</w:t>
            </w:r>
          </w:p>
        </w:tc>
        <w:tc>
          <w:tcPr>
            <w:tcW w:w="4201" w:type="dxa"/>
            <w:vAlign w:val="center"/>
          </w:tcPr>
          <w:p>
            <w:pPr>
              <w:rPr>
                <w:rFonts w:ascii="Times New Roman" w:hAnsi="Times New Roman"/>
                <w:szCs w:val="21"/>
              </w:rPr>
            </w:pPr>
            <w:r>
              <w:rPr>
                <w:rFonts w:ascii="Times New Roman" w:hAnsi="Times New Roman"/>
                <w:szCs w:val="21"/>
              </w:rPr>
              <w:t>装配工艺过程的设计，对保证产品的精度至关重要，是系统工程。结合教学内容实践，通过课程讲授和小组讨论的目的达到思政育人的目的。</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张秀丽</w:t>
      </w:r>
    </w:p>
    <w:p>
      <w:pPr>
        <w:ind w:firstLine="5520" w:firstLineChars="2300"/>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rPr>
        <w:t>胡建军</w:t>
      </w:r>
      <w:r>
        <w:rPr>
          <w:rFonts w:ascii="Times New Roman" w:hAnsi="Times New Roman" w:cs="Times New Roman"/>
        </w:rPr>
        <w:t xml:space="preserve"> </w:t>
      </w:r>
    </w:p>
    <w:p>
      <w:pPr>
        <w:pStyle w:val="2"/>
        <w:bidi w:val="0"/>
        <w:jc w:val="center"/>
        <w:rPr>
          <w:rFonts w:ascii="Times New Roman" w:hAnsi="Times New Roman" w:cs="Times New Roman"/>
          <w:kern w:val="0"/>
          <w:lang w:val="zh-CN"/>
        </w:rPr>
      </w:pPr>
      <w:bookmarkStart w:id="347" w:name="_Toc17959"/>
      <w:bookmarkStart w:id="348" w:name="_Toc902"/>
      <w:r>
        <w:rPr>
          <w:rFonts w:ascii="Times New Roman" w:hAnsi="Times New Roman" w:cs="Times New Roman"/>
          <w:kern w:val="0"/>
          <w:lang w:val="zh-CN"/>
        </w:rPr>
        <w:t>《</w:t>
      </w:r>
      <w:r>
        <w:rPr>
          <w:rFonts w:hint="eastAsia" w:ascii="Times New Roman" w:hAnsi="Times New Roman" w:cs="Times New Roman"/>
          <w:kern w:val="0"/>
          <w:lang w:val="zh-CN"/>
        </w:rPr>
        <w:t>机械制造装备设计</w:t>
      </w:r>
      <w:r>
        <w:rPr>
          <w:rFonts w:ascii="Times New Roman" w:hAnsi="Times New Roman" w:cs="Times New Roman"/>
          <w:kern w:val="0"/>
          <w:lang w:val="zh-CN"/>
        </w:rPr>
        <w:t>》</w:t>
      </w:r>
      <w:bookmarkEnd w:id="347"/>
      <w:bookmarkEnd w:id="348"/>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机械制造装备设计</w:t>
      </w:r>
      <w:r>
        <w:rPr>
          <w:rFonts w:ascii="Times New Roman" w:hAnsi="Times New Roman"/>
          <w:szCs w:val="21"/>
        </w:rPr>
        <w:t>（</w:t>
      </w:r>
      <w:r>
        <w:rPr>
          <w:rFonts w:ascii="Times New Roman" w:hAnsi="Times New Roman" w:eastAsia="Times New Roman"/>
          <w:szCs w:val="21"/>
        </w:rPr>
        <w:t>Design of Mechanical Manufacturing Equipment</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课程编号：04021466</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学分：2.0</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eastAsiaTheme="minorEastAsia"/>
          <w:szCs w:val="21"/>
        </w:rPr>
      </w:pPr>
      <w:r>
        <w:rPr>
          <w:rFonts w:ascii="Times New Roman" w:hAnsi="Times New Roman"/>
          <w:szCs w:val="21"/>
        </w:rPr>
        <w:t>学时分配：讲授学时：28</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heme="minorEastAsia"/>
          <w:szCs w:val="21"/>
        </w:rPr>
        <w:t>4</w:t>
      </w:r>
    </w:p>
    <w:p>
      <w:pPr>
        <w:widowControl/>
        <w:snapToGrid w:val="0"/>
        <w:spacing w:line="360" w:lineRule="auto"/>
        <w:jc w:val="left"/>
        <w:rPr>
          <w:rFonts w:ascii="Times New Roman" w:hAnsi="Times New Roman"/>
          <w:szCs w:val="21"/>
        </w:rPr>
      </w:pPr>
      <w:r>
        <w:rPr>
          <w:rFonts w:hint="eastAsia" w:ascii="Times New Roman" w:hAnsi="Times New Roman"/>
          <w:szCs w:val="21"/>
        </w:rPr>
        <w:t>适用专业：机械设计制造及其自动化</w:t>
      </w:r>
    </w:p>
    <w:p>
      <w:pPr>
        <w:widowControl/>
        <w:snapToGrid w:val="0"/>
        <w:spacing w:line="360" w:lineRule="auto"/>
        <w:jc w:val="left"/>
        <w:rPr>
          <w:rFonts w:ascii="Times New Roman" w:hAnsi="Times New Roman"/>
          <w:szCs w:val="21"/>
        </w:rPr>
      </w:pPr>
      <w:r>
        <w:rPr>
          <w:rFonts w:hint="eastAsia" w:ascii="Times New Roman" w:hAnsi="Times New Roman"/>
          <w:szCs w:val="21"/>
        </w:rPr>
        <w:t>编制日期：2023年6月</w:t>
      </w:r>
    </w:p>
    <w:p>
      <w:pPr>
        <w:pStyle w:val="2"/>
        <w:tabs>
          <w:tab w:val="left" w:pos="364"/>
        </w:tabs>
        <w:spacing w:before="120" w:after="120" w:line="360" w:lineRule="auto"/>
        <w:rPr>
          <w:rFonts w:ascii="Times New Roman" w:hAnsi="Times New Roman"/>
          <w:kern w:val="2"/>
          <w:sz w:val="21"/>
          <w:szCs w:val="21"/>
        </w:rPr>
      </w:pPr>
      <w:bookmarkStart w:id="349" w:name="_Toc3027"/>
      <w:bookmarkStart w:id="350" w:name="_Toc15891"/>
      <w:bookmarkStart w:id="351" w:name="_Toc27305"/>
      <w:bookmarkStart w:id="352" w:name="_Toc14949"/>
      <w:r>
        <w:rPr>
          <w:rFonts w:ascii="Times New Roman" w:hAnsi="Times New Roman"/>
          <w:kern w:val="2"/>
          <w:sz w:val="21"/>
          <w:szCs w:val="21"/>
        </w:rPr>
        <w:t>一、课程简介</w:t>
      </w:r>
      <w:r>
        <w:rPr>
          <w:rFonts w:ascii="Times New Roman" w:hAnsi="Times New Roman"/>
          <w:sz w:val="21"/>
          <w:szCs w:val="21"/>
        </w:rPr>
        <w:t>/课程目标</w:t>
      </w:r>
      <w:bookmarkEnd w:id="349"/>
      <w:bookmarkEnd w:id="350"/>
      <w:bookmarkEnd w:id="351"/>
      <w:bookmarkEnd w:id="352"/>
    </w:p>
    <w:p>
      <w:pPr>
        <w:spacing w:line="400" w:lineRule="exact"/>
        <w:ind w:firstLine="420" w:firstLineChars="200"/>
        <w:rPr>
          <w:rFonts w:ascii="Times New Roman" w:hAnsi="Times New Roman"/>
        </w:rPr>
      </w:pPr>
      <w:r>
        <w:rPr>
          <w:rFonts w:hint="eastAsia" w:ascii="Times New Roman" w:hAnsi="Times New Roman"/>
        </w:rPr>
        <w:t>机械制造装备设计为机械类本科学生开设的一门专业选修课。课程主要内容包括机械制造装备的功能、分类、设计方法及评价，金属切削机床设计的基本理论，主传动系及进给传动系设计原则与方法，机床典型部件的结构与设计，机床上下料装置、输送装置的设计集成，主轴、支承件、导轨等典型部件设计的理论知识，工业机器人的设计以及机械加工生产线的总体布局和先进制造系统等。通过本课程的学习，使学生加深对机械制造装备设计理论及方法形成系统的理解，获得金属切削机床设计、输送及仓储设备设计、机械加工生产线设计等典型机械制造装备设计的基本知识，</w:t>
      </w:r>
      <w:r>
        <w:rPr>
          <w:rFonts w:hint="eastAsia" w:hAnsi="宋体"/>
          <w:bCs/>
          <w:color w:val="000000" w:themeColor="text1"/>
          <w:kern w:val="0"/>
          <w:szCs w:val="21"/>
          <w14:textFill>
            <w14:solidFill>
              <w14:schemeClr w14:val="tx1"/>
            </w14:solidFill>
          </w14:textFill>
        </w:rPr>
        <w:t>使学生建立机械制造装备的设计概念，培养严谨的科学作风、分析研究和科学实践的能力和较强的工程意识，</w:t>
      </w:r>
      <w:r>
        <w:rPr>
          <w:rFonts w:hint="eastAsia" w:ascii="Times New Roman" w:hAnsi="Times New Roman"/>
        </w:rPr>
        <w:t>为毕业后进入工作岗位并能独立进行机械制造装备的设计打好基础。</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hint="eastAsia" w:ascii="Times New Roman" w:hAnsi="Times New Roman"/>
        </w:rPr>
        <w:t>能正确认识和理解机械系统的整体概念及各功能部分有机组合的关系，熟悉常见机械制造装备的功能及分类、设计类型与方法、设计评价机制。</w:t>
      </w:r>
    </w:p>
    <w:p>
      <w:pPr>
        <w:spacing w:line="400" w:lineRule="exact"/>
        <w:ind w:firstLine="422" w:firstLineChars="200"/>
        <w:rPr>
          <w:color w:val="000000" w:themeColor="text1"/>
          <w14:textFill>
            <w14:solidFill>
              <w14:schemeClr w14:val="tx1"/>
            </w14:solidFill>
          </w14:textFill>
        </w:rPr>
      </w:pPr>
      <w:r>
        <w:rPr>
          <w:rFonts w:ascii="Times New Roman" w:hAnsi="Times New Roman"/>
          <w:b/>
          <w:bCs/>
          <w:color w:val="000000"/>
          <w:szCs w:val="21"/>
        </w:rPr>
        <w:t>课程目标2：</w:t>
      </w:r>
      <w:r>
        <w:rPr>
          <w:rFonts w:hint="eastAsia"/>
          <w:color w:val="000000" w:themeColor="text1"/>
          <w14:textFill>
            <w14:solidFill>
              <w14:schemeClr w14:val="tx1"/>
            </w14:solidFill>
          </w14:textFill>
        </w:rPr>
        <w:t>能够根据产品的功能要求，综合运用机械制造及装备设计领域的相关知识，初步具备常规机械制造装备的结构设计和制造工艺流程设计的能力。</w:t>
      </w:r>
    </w:p>
    <w:p>
      <w:pPr>
        <w:widowControl/>
        <w:numPr>
          <w:ilvl w:val="0"/>
          <w:numId w:val="6"/>
        </w:numPr>
        <w:snapToGrid w:val="0"/>
        <w:spacing w:before="156" w:beforeLines="50" w:line="400" w:lineRule="exact"/>
        <w:jc w:val="left"/>
        <w:rPr>
          <w:rFonts w:ascii="Times New Roman" w:hAnsi="Times New Roman"/>
          <w:color w:val="FF0000"/>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5.1了解专业常用的现代仪器、信息技术工具、工程工具和模拟软件的使用原理和方法，并理解其局限性</w:t>
            </w:r>
          </w:p>
        </w:tc>
        <w:tc>
          <w:tcPr>
            <w:tcW w:w="1699" w:type="dxa"/>
            <w:vAlign w:val="center"/>
          </w:tcPr>
          <w:p>
            <w:pPr>
              <w:widowControl/>
              <w:tabs>
                <w:tab w:val="left" w:pos="530"/>
              </w:tabs>
              <w:snapToGrid w:val="0"/>
              <w:spacing w:before="156" w:beforeLines="50"/>
              <w:rPr>
                <w:rFonts w:ascii="Times New Roman" w:hAnsi="Times New Roman"/>
                <w:bCs/>
                <w:szCs w:val="21"/>
              </w:rPr>
            </w:pPr>
            <w:bookmarkStart w:id="353" w:name="OLE_LINK2"/>
            <w:r>
              <w:rPr>
                <w:rFonts w:hint="eastAsia" w:ascii="Times New Roman" w:hAnsi="Times New Roman"/>
                <w:bCs/>
                <w:szCs w:val="21"/>
              </w:rPr>
              <w:t>5</w:t>
            </w:r>
            <w:r>
              <w:rPr>
                <w:rFonts w:ascii="Times New Roman" w:hAnsi="Times New Roman"/>
                <w:bCs/>
                <w:szCs w:val="21"/>
              </w:rPr>
              <w:t>.</w:t>
            </w:r>
            <w:r>
              <w:rPr>
                <w:rFonts w:hint="eastAsia" w:ascii="Times New Roman" w:hAnsi="Times New Roman"/>
                <w:bCs/>
                <w:szCs w:val="21"/>
              </w:rPr>
              <w:t>使用现代工具</w:t>
            </w:r>
            <w:bookmarkEnd w:id="35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5.3能够针对具体的对象，开发或选用满足特定需求的现代工具，模拟和预测专业问题，并能够分析其局限性</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hint="eastAsia" w:ascii="Times New Roman" w:hAnsi="Times New Roman"/>
                <w:bCs/>
                <w:szCs w:val="21"/>
              </w:rPr>
              <w:t>5</w:t>
            </w:r>
            <w:r>
              <w:rPr>
                <w:rFonts w:ascii="Times New Roman" w:hAnsi="Times New Roman"/>
                <w:bCs/>
                <w:szCs w:val="21"/>
              </w:rPr>
              <w:t>.</w:t>
            </w:r>
            <w:r>
              <w:rPr>
                <w:rFonts w:hint="eastAsia" w:ascii="Times New Roman" w:hAnsi="Times New Roman"/>
                <w:bCs/>
                <w:szCs w:val="21"/>
              </w:rPr>
              <w:t>使用现代工具</w:t>
            </w:r>
          </w:p>
        </w:tc>
      </w:tr>
    </w:tbl>
    <w:p>
      <w:pPr>
        <w:widowControl/>
        <w:snapToGrid w:val="0"/>
        <w:spacing w:before="156" w:beforeLines="50" w:line="400" w:lineRule="exact"/>
        <w:jc w:val="left"/>
        <w:rPr>
          <w:rFonts w:hint="eastAsia" w:ascii="Times New Roman" w:hAnsi="Times New Roman"/>
          <w:b/>
          <w:szCs w:val="21"/>
        </w:rPr>
      </w:pPr>
    </w:p>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trPr>
        <w:tc>
          <w:tcPr>
            <w:tcW w:w="1599" w:type="dxa"/>
            <w:vAlign w:val="center"/>
          </w:tcPr>
          <w:p>
            <w:pPr>
              <w:spacing w:line="320" w:lineRule="exact"/>
              <w:jc w:val="center"/>
              <w:rPr>
                <w:rFonts w:ascii="Times New Roman" w:hAnsi="Times New Roman" w:eastAsiaTheme="minorEastAsia"/>
                <w:szCs w:val="21"/>
              </w:rPr>
            </w:pPr>
            <w:r>
              <w:rPr>
                <w:rFonts w:hint="eastAsia" w:ascii="Times New Roman" w:hAnsi="Times New Roman" w:eastAsiaTheme="minorEastAsia"/>
                <w:szCs w:val="21"/>
              </w:rPr>
              <w:t>第一章 机械制造及装备设计</w:t>
            </w:r>
          </w:p>
          <w:p>
            <w:pPr>
              <w:spacing w:line="320" w:lineRule="exact"/>
              <w:jc w:val="left"/>
              <w:rPr>
                <w:rFonts w:ascii="Times New Roman" w:hAnsi="Times New Roman"/>
              </w:rPr>
            </w:pPr>
          </w:p>
        </w:tc>
        <w:tc>
          <w:tcPr>
            <w:tcW w:w="3623" w:type="dxa"/>
            <w:vAlign w:val="center"/>
          </w:tcPr>
          <w:p>
            <w:pPr>
              <w:rPr>
                <w:rFonts w:ascii="Times New Roman" w:hAnsi="Times New Roman" w:eastAsiaTheme="minorEastAsia"/>
                <w:szCs w:val="21"/>
              </w:rPr>
            </w:pPr>
            <w:r>
              <w:rPr>
                <w:rFonts w:hint="eastAsia" w:ascii="Times New Roman" w:hAnsi="Times New Roman" w:eastAsiaTheme="minorEastAsia"/>
                <w:szCs w:val="21"/>
              </w:rPr>
              <w:t>1）机械制造装备简介与发展趋势</w:t>
            </w:r>
          </w:p>
          <w:p>
            <w:pPr>
              <w:rPr>
                <w:rFonts w:ascii="Times New Roman" w:hAnsi="Times New Roman" w:eastAsiaTheme="minorEastAsia"/>
                <w:szCs w:val="21"/>
              </w:rPr>
            </w:pPr>
            <w:r>
              <w:rPr>
                <w:rFonts w:ascii="Times New Roman" w:hAnsi="Times New Roman" w:eastAsiaTheme="minorEastAsia"/>
                <w:szCs w:val="21"/>
              </w:rPr>
              <w:t>2</w:t>
            </w:r>
            <w:r>
              <w:rPr>
                <w:rFonts w:hint="eastAsia" w:ascii="Times New Roman" w:hAnsi="Times New Roman" w:eastAsiaTheme="minorEastAsia"/>
                <w:szCs w:val="21"/>
              </w:rPr>
              <w:t>）机械制造装备应具备的主要功能与分类</w:t>
            </w:r>
          </w:p>
          <w:p>
            <w:pPr>
              <w:rPr>
                <w:rFonts w:ascii="Times New Roman" w:hAnsi="Times New Roman" w:eastAsiaTheme="minorEastAsia"/>
                <w:szCs w:val="21"/>
              </w:rPr>
            </w:pPr>
            <w:r>
              <w:rPr>
                <w:rFonts w:hint="eastAsia" w:ascii="Times New Roman" w:hAnsi="Times New Roman" w:eastAsiaTheme="minorEastAsia"/>
                <w:szCs w:val="21"/>
              </w:rPr>
              <w:t>2）机械制造装备的创新设计、变形设计和模块化设计三大分类与方法</w:t>
            </w:r>
          </w:p>
          <w:p>
            <w:pPr>
              <w:rPr>
                <w:rFonts w:ascii="Times New Roman" w:hAnsi="Times New Roman" w:eastAsiaTheme="minorEastAsia"/>
                <w:szCs w:val="21"/>
              </w:rPr>
            </w:pPr>
            <w:r>
              <w:rPr>
                <w:rFonts w:hint="eastAsia" w:ascii="Times New Roman" w:hAnsi="Times New Roman" w:eastAsiaTheme="minorEastAsia"/>
                <w:szCs w:val="21"/>
              </w:rPr>
              <w:t>3）机械制造装备设计的评价方法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3"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二</w:t>
            </w:r>
            <w:r>
              <w:rPr>
                <w:rFonts w:ascii="Times New Roman" w:hAnsi="Times New Roman" w:eastAsiaTheme="minorEastAsia"/>
                <w:szCs w:val="21"/>
              </w:rPr>
              <w:t xml:space="preserve">章 </w:t>
            </w:r>
            <w:r>
              <w:rPr>
                <w:rFonts w:hint="eastAsia" w:ascii="Times New Roman" w:hAnsi="Times New Roman" w:eastAsiaTheme="minorEastAsia"/>
                <w:szCs w:val="21"/>
              </w:rPr>
              <w:t>金属切削机床设计</w:t>
            </w:r>
          </w:p>
        </w:tc>
        <w:tc>
          <w:tcPr>
            <w:tcW w:w="3623" w:type="dxa"/>
          </w:tcPr>
          <w:p>
            <w:pPr>
              <w:rPr>
                <w:rFonts w:ascii="Times New Roman" w:hAnsi="Times New Roman" w:eastAsiaTheme="minorEastAsia"/>
                <w:szCs w:val="21"/>
              </w:rPr>
            </w:pPr>
            <w:r>
              <w:rPr>
                <w:rFonts w:hint="eastAsia" w:ascii="Times New Roman" w:hAnsi="Times New Roman" w:eastAsiaTheme="minorEastAsia"/>
                <w:szCs w:val="21"/>
              </w:rPr>
              <w:t>1）金属切削机床设计的运动分析，如表面成形方法、运动分类、描述方法、功能设置步骤等</w:t>
            </w:r>
          </w:p>
          <w:p>
            <w:pPr>
              <w:rPr>
                <w:rFonts w:ascii="Times New Roman" w:hAnsi="Times New Roman" w:eastAsiaTheme="minorEastAsia"/>
                <w:szCs w:val="21"/>
              </w:rPr>
            </w:pPr>
            <w:r>
              <w:rPr>
                <w:rFonts w:hint="eastAsia" w:ascii="Times New Roman" w:hAnsi="Times New Roman" w:eastAsiaTheme="minorEastAsia"/>
                <w:szCs w:val="21"/>
              </w:rPr>
              <w:t>2）机床的设计方法，包括机床基本功能要求，内容与步骤，尺寸、运动、动力等参数，刚度、精度、抗振性等基本理论</w:t>
            </w:r>
          </w:p>
          <w:p>
            <w:pPr>
              <w:rPr>
                <w:rFonts w:ascii="Times New Roman" w:hAnsi="Times New Roman" w:eastAsiaTheme="minorEastAsia"/>
                <w:szCs w:val="21"/>
              </w:rPr>
            </w:pPr>
            <w:r>
              <w:rPr>
                <w:rFonts w:hint="eastAsia" w:ascii="Times New Roman" w:hAnsi="Times New Roman" w:eastAsiaTheme="minorEastAsia"/>
                <w:szCs w:val="21"/>
              </w:rPr>
              <w:t>3）明确主传动系的基本要求，分类和传动方式，分级变速主传动系设计，拟定转速图和结构式，主变速传动系设计的原则与方法，齿轮齿数的确定，计算转速的确定。</w:t>
            </w:r>
          </w:p>
          <w:p>
            <w:pPr>
              <w:rPr>
                <w:rFonts w:ascii="Times New Roman" w:hAnsi="Times New Roman" w:eastAsiaTheme="minorEastAsia"/>
                <w:szCs w:val="21"/>
              </w:rPr>
            </w:pPr>
            <w:r>
              <w:rPr>
                <w:rFonts w:hint="eastAsia" w:ascii="Times New Roman" w:hAnsi="Times New Roman" w:eastAsiaTheme="minorEastAsia"/>
                <w:szCs w:val="21"/>
              </w:rPr>
              <w:t>4）进给传动设计的基本要求、设计特点、电气伺服进给系统、控制系统的设计。</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三</w:t>
            </w:r>
            <w:r>
              <w:rPr>
                <w:rFonts w:ascii="Times New Roman" w:hAnsi="Times New Roman" w:eastAsiaTheme="minorEastAsia"/>
                <w:szCs w:val="21"/>
              </w:rPr>
              <w:t xml:space="preserve">章 </w:t>
            </w:r>
            <w:r>
              <w:rPr>
                <w:rFonts w:hint="eastAsia" w:ascii="Times New Roman" w:hAnsi="Times New Roman" w:eastAsiaTheme="minorEastAsia"/>
                <w:szCs w:val="21"/>
              </w:rPr>
              <w:t>典型部件设计</w:t>
            </w:r>
          </w:p>
          <w:p>
            <w:pPr>
              <w:widowControl/>
              <w:snapToGrid w:val="0"/>
              <w:spacing w:before="156" w:beforeLines="50" w:line="400" w:lineRule="exact"/>
              <w:jc w:val="center"/>
              <w:rPr>
                <w:rFonts w:ascii="Times New Roman" w:hAnsi="Times New Roman"/>
                <w:b/>
                <w:szCs w:val="21"/>
              </w:rPr>
            </w:pPr>
          </w:p>
        </w:tc>
        <w:tc>
          <w:tcPr>
            <w:tcW w:w="3623" w:type="dxa"/>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1）主轴</w:t>
            </w:r>
            <w:r>
              <w:rPr>
                <w:rFonts w:hint="eastAsia" w:ascii="Times New Roman" w:hAnsi="Times New Roman"/>
                <w:color w:val="000000" w:themeColor="text1"/>
                <w14:textFill>
                  <w14:solidFill>
                    <w14:schemeClr w14:val="tx1"/>
                  </w14:solidFill>
                </w14:textFill>
              </w:rPr>
              <w:t>部件应满足的要求，</w:t>
            </w:r>
            <w:r>
              <w:rPr>
                <w:rFonts w:ascii="Times New Roman" w:hAnsi="Times New Roman"/>
                <w:color w:val="000000" w:themeColor="text1"/>
                <w14:textFill>
                  <w14:solidFill>
                    <w14:schemeClr w14:val="tx1"/>
                  </w14:solidFill>
                </w14:textFill>
              </w:rPr>
              <w:t>传动方式，结构设计，轴承配置形式等</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应满足的基本要求，</w:t>
            </w:r>
            <w:r>
              <w:rPr>
                <w:rFonts w:ascii="Times New Roman" w:hAnsi="Times New Roman"/>
                <w:color w:val="000000" w:themeColor="text1"/>
                <w14:textFill>
                  <w14:solidFill>
                    <w14:schemeClr w14:val="tx1"/>
                  </w14:solidFill>
                </w14:textFill>
              </w:rPr>
              <w:t>结构设计，截面的选择方法，结构性能提高措施</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3）导轨</w:t>
            </w:r>
            <w:r>
              <w:rPr>
                <w:rFonts w:hint="eastAsia" w:ascii="Times New Roman" w:hAnsi="Times New Roman"/>
                <w:color w:val="000000" w:themeColor="text1"/>
                <w14:textFill>
                  <w14:solidFill>
                    <w14:schemeClr w14:val="tx1"/>
                  </w14:solidFill>
                </w14:textFill>
              </w:rPr>
              <w:t>要求和分类</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截面形状与间隙调整，</w:t>
            </w:r>
            <w:r>
              <w:rPr>
                <w:rFonts w:ascii="Times New Roman" w:hAnsi="Times New Roman"/>
                <w:color w:val="000000" w:themeColor="text1"/>
                <w14:textFill>
                  <w14:solidFill>
                    <w14:schemeClr w14:val="tx1"/>
                  </w14:solidFill>
                </w14:textFill>
              </w:rPr>
              <w:t>结构特点，</w:t>
            </w:r>
            <w:r>
              <w:rPr>
                <w:rFonts w:hint="eastAsia" w:ascii="Times New Roman" w:hAnsi="Times New Roman"/>
                <w:color w:val="000000" w:themeColor="text1"/>
                <w14:textFill>
                  <w14:solidFill>
                    <w14:schemeClr w14:val="tx1"/>
                  </w14:solidFill>
                </w14:textFill>
              </w:rPr>
              <w:t>刚度、精度等提高措施</w:t>
            </w:r>
          </w:p>
          <w:p>
            <w:pP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4）机床刀架和自动换刀装置的工作原理</w:t>
            </w:r>
            <w:r>
              <w:rPr>
                <w:rFonts w:hint="eastAsia" w:ascii="Times New Roman" w:hAnsi="Times New Roman"/>
                <w:color w:val="000000" w:themeColor="text1"/>
                <w14:textFill>
                  <w14:solidFill>
                    <w14:schemeClr w14:val="tx1"/>
                  </w14:solidFill>
                </w14:textFill>
              </w:rPr>
              <w:t>、典型刀架、转位系统与定位系统、</w:t>
            </w:r>
            <w:r>
              <w:rPr>
                <w:rFonts w:ascii="Times New Roman" w:hAnsi="Times New Roman"/>
                <w:color w:val="000000" w:themeColor="text1"/>
                <w14:textFill>
                  <w14:solidFill>
                    <w14:schemeClr w14:val="tx1"/>
                  </w14:solidFill>
                </w14:textFill>
              </w:rPr>
              <w:t>关键设计环节及结构</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四</w:t>
            </w:r>
            <w:r>
              <w:rPr>
                <w:rFonts w:ascii="Times New Roman" w:hAnsi="Times New Roman" w:eastAsiaTheme="minorEastAsia"/>
                <w:szCs w:val="21"/>
              </w:rPr>
              <w:t xml:space="preserve">章 </w:t>
            </w:r>
            <w:r>
              <w:rPr>
                <w:rFonts w:hint="eastAsia" w:ascii="Times New Roman" w:hAnsi="Times New Roman" w:eastAsiaTheme="minorEastAsia"/>
                <w:szCs w:val="21"/>
              </w:rPr>
              <w:t>工业机器人设计</w:t>
            </w:r>
          </w:p>
        </w:tc>
        <w:tc>
          <w:tcPr>
            <w:tcW w:w="3623" w:type="dxa"/>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1）工业机器人定义、构成与分类，自由度、坐标系等主要特征</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2）工业机器人的位姿描述、运动学理论、工作空间分析、作业路径解析运动描述、力学分析，运</w:t>
            </w:r>
            <w:r>
              <w:rPr>
                <w:rFonts w:hint="eastAsia" w:ascii="Times New Roman" w:hAnsi="Times New Roman"/>
                <w:color w:val="000000" w:themeColor="text1"/>
                <w14:textFill>
                  <w14:solidFill>
                    <w14:schemeClr w14:val="tx1"/>
                  </w14:solidFill>
                </w14:textFill>
              </w:rPr>
              <w:t>用</w:t>
            </w:r>
            <w:r>
              <w:rPr>
                <w:rFonts w:ascii="Times New Roman" w:hAnsi="Times New Roman"/>
                <w:color w:val="000000" w:themeColor="text1"/>
                <w14:textFill>
                  <w14:solidFill>
                    <w14:schemeClr w14:val="tx1"/>
                  </w14:solidFill>
                </w14:textFill>
              </w:rPr>
              <w:t>理论知识进行实际设计</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3）工业机器人的驱动系统设计，包括电动机驱动与液压驱动设计要领；工业机器人的传动系统设计，包括减速装置与传动装置</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4）工业机器人的机身构成，手臂与手腕设计要点，末端执行器</w:t>
            </w:r>
          </w:p>
          <w:p>
            <w:pP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5）并联机器人系统设计，包括并联类型，工作原理，运动描述及应用</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五</w:t>
            </w:r>
            <w:r>
              <w:rPr>
                <w:rFonts w:ascii="Times New Roman" w:hAnsi="Times New Roman" w:eastAsiaTheme="minorEastAsia"/>
                <w:szCs w:val="21"/>
              </w:rPr>
              <w:t xml:space="preserve">章 </w:t>
            </w:r>
            <w:r>
              <w:rPr>
                <w:rFonts w:hint="eastAsia" w:ascii="Times New Roman" w:hAnsi="Times New Roman" w:eastAsiaTheme="minorEastAsia"/>
                <w:szCs w:val="21"/>
              </w:rPr>
              <w:t>机械加工生产线总体设计</w:t>
            </w:r>
            <w:r>
              <w:rPr>
                <w:rFonts w:ascii="Times New Roman" w:hAnsi="Times New Roman" w:eastAsiaTheme="minorEastAsia"/>
                <w:szCs w:val="21"/>
              </w:rPr>
              <w:t xml:space="preserve"> </w:t>
            </w:r>
          </w:p>
        </w:tc>
        <w:tc>
          <w:tcPr>
            <w:tcW w:w="3623" w:type="dxa"/>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机械加工生产线的组成与类型，工艺和结构方案的主要影响因素，包含的内容与步骤</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2）基准、输送面等工艺方案制定，生产节拍的平衡和生产线的分段，技术经济性能评价</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3）生产线专用机床的总体设计，包括组合机床的特点、设计步骤、总体设计要点</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4）工件输送装置、布局形式、总体联系尺寸图其它装备等总体布局设计</w:t>
            </w:r>
          </w:p>
          <w:p>
            <w:pPr>
              <w:rPr>
                <w:rFonts w:ascii="Times New Roman" w:hAnsi="Times New Roman"/>
                <w:b/>
                <w:szCs w:val="21"/>
              </w:rPr>
            </w:pPr>
            <w:r>
              <w:rPr>
                <w:rFonts w:hint="eastAsia" w:ascii="Times New Roman" w:hAnsi="Times New Roman"/>
                <w:color w:val="000000" w:themeColor="text1"/>
                <w14:textFill>
                  <w14:solidFill>
                    <w14:schemeClr w14:val="tx1"/>
                  </w14:solidFill>
                </w14:textFill>
              </w:rPr>
              <w:t>5）柔性制造系统的组成与工作原理，总体设计内容及步骤</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line="400" w:lineRule="exact"/>
              <w:jc w:val="center"/>
              <w:rPr>
                <w:rFonts w:ascii="Times New Roman" w:hAnsi="Times New Roman"/>
                <w:b/>
                <w:szCs w:val="21"/>
              </w:rPr>
            </w:pPr>
          </w:p>
        </w:tc>
      </w:tr>
    </w:tbl>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宋体" w:hAnsi="宋体"/>
                <w:szCs w:val="21"/>
              </w:rPr>
              <w:t>加工中心演示实验</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pacing w:line="320" w:lineRule="exact"/>
              <w:rPr>
                <w:rFonts w:ascii="Times New Roman" w:hAnsi="Times New Roman" w:eastAsiaTheme="minorEastAsia"/>
                <w:szCs w:val="21"/>
              </w:rPr>
            </w:pPr>
            <w:r>
              <w:rPr>
                <w:rFonts w:hint="eastAsia" w:ascii="Times New Roman" w:hAnsi="Times New Roman" w:eastAsiaTheme="minorEastAsia"/>
                <w:szCs w:val="21"/>
              </w:rPr>
              <w:t>认识学习加工中心，机床结构特点和传动系统，换刀结构，机床操作，加工零件的程序编制</w:t>
            </w:r>
          </w:p>
        </w:tc>
        <w:tc>
          <w:tcPr>
            <w:tcW w:w="2435" w:type="dxa"/>
            <w:shd w:val="clear" w:color="000000" w:fill="auto"/>
            <w:tcMar>
              <w:left w:w="108" w:type="dxa"/>
              <w:right w:w="108" w:type="dxa"/>
            </w:tcMar>
            <w:vAlign w:val="center"/>
          </w:tcPr>
          <w:p>
            <w:pPr>
              <w:spacing w:line="320" w:lineRule="exact"/>
              <w:rPr>
                <w:rFonts w:ascii="Times New Roman" w:hAnsi="Times New Roman" w:eastAsiaTheme="minorEastAsia"/>
                <w:szCs w:val="21"/>
              </w:rPr>
            </w:pPr>
            <w:r>
              <w:rPr>
                <w:rFonts w:hint="eastAsia" w:ascii="Times New Roman" w:hAnsi="Times New Roman" w:eastAsiaTheme="minorEastAsia"/>
                <w:szCs w:val="21"/>
              </w:rPr>
              <w:t>1、了解加工中心的用途，布局和主要技术性能</w:t>
            </w:r>
          </w:p>
          <w:p>
            <w:pPr>
              <w:spacing w:line="320" w:lineRule="exact"/>
              <w:rPr>
                <w:rFonts w:ascii="Times New Roman" w:hAnsi="Times New Roman" w:eastAsiaTheme="minorEastAsia"/>
                <w:szCs w:val="21"/>
              </w:rPr>
            </w:pPr>
            <w:r>
              <w:rPr>
                <w:rFonts w:hint="eastAsia" w:ascii="Times New Roman" w:hAnsi="Times New Roman" w:eastAsiaTheme="minorEastAsia"/>
                <w:szCs w:val="21"/>
              </w:rPr>
              <w:t>2、了解机床结构特点和传动系统，换刀结构</w:t>
            </w:r>
          </w:p>
          <w:p>
            <w:pPr>
              <w:spacing w:line="320" w:lineRule="exact"/>
              <w:rPr>
                <w:rFonts w:ascii="Times New Roman" w:hAnsi="Times New Roman" w:eastAsiaTheme="minorEastAsia"/>
                <w:szCs w:val="21"/>
              </w:rPr>
            </w:pPr>
            <w:r>
              <w:rPr>
                <w:rFonts w:hint="eastAsia" w:ascii="Times New Roman" w:hAnsi="Times New Roman" w:eastAsiaTheme="minorEastAsia"/>
                <w:szCs w:val="21"/>
              </w:rPr>
              <w:t>3、了解如何操作机床，加工零件的程序编制</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hint="eastAsia" w:ascii="宋体" w:hAnsi="宋体"/>
                <w:szCs w:val="21"/>
              </w:rPr>
              <w:t>插齿机结构分析与调整</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pacing w:line="320" w:lineRule="exact"/>
              <w:rPr>
                <w:rFonts w:ascii="Times New Roman" w:hAnsi="Times New Roman" w:eastAsiaTheme="minorEastAsia"/>
                <w:szCs w:val="21"/>
              </w:rPr>
            </w:pPr>
            <w:r>
              <w:rPr>
                <w:rFonts w:hint="eastAsia" w:ascii="Times New Roman" w:hAnsi="Times New Roman" w:eastAsiaTheme="minorEastAsia"/>
                <w:szCs w:val="21"/>
              </w:rPr>
              <w:t>切削全过程演示；刀具与工件之间的四个相对运动（切削运动、范成运动、进给运动、让刀运动）；各个相对运动的传动路线；拆装工艺及相关要求，指导学生进行拆装。</w:t>
            </w:r>
          </w:p>
        </w:tc>
        <w:tc>
          <w:tcPr>
            <w:tcW w:w="2435" w:type="dxa"/>
            <w:shd w:val="clear" w:color="000000" w:fill="auto"/>
            <w:tcMar>
              <w:left w:w="108" w:type="dxa"/>
              <w:right w:w="108" w:type="dxa"/>
            </w:tcMar>
            <w:vAlign w:val="center"/>
          </w:tcPr>
          <w:p>
            <w:pPr>
              <w:spacing w:line="320" w:lineRule="exact"/>
              <w:rPr>
                <w:rFonts w:ascii="Times New Roman" w:hAnsi="Times New Roman" w:eastAsiaTheme="minorEastAsia"/>
                <w:szCs w:val="21"/>
              </w:rPr>
            </w:pPr>
            <w:r>
              <w:rPr>
                <w:rFonts w:hint="eastAsia" w:ascii="Times New Roman" w:hAnsi="Times New Roman" w:eastAsiaTheme="minorEastAsia"/>
                <w:szCs w:val="21"/>
              </w:rPr>
              <w:t>能分析插齿机整个传动的工作过程；理解范成运动，对实物机械（插齿机模型）进行装配分析，能对插齿机进行调整，形成不同齿数齿轮的加工运动。</w:t>
            </w: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课程目标2</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w:t>
      </w:r>
      <w:r>
        <w:rPr>
          <w:rFonts w:hint="eastAsia" w:ascii="Times New Roman" w:hAnsi="Times New Roman"/>
        </w:rPr>
        <w:t>机械制造装备设计</w:t>
      </w:r>
      <w:r>
        <w:rPr>
          <w:rFonts w:ascii="Times New Roman" w:hAnsi="Times New Roman"/>
        </w:rPr>
        <w:t>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1081"/>
        <w:gridCol w:w="100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4285"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1"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0"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0"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4285" w:type="dxa"/>
            <w:vAlign w:val="center"/>
          </w:tcPr>
          <w:p>
            <w:pPr>
              <w:spacing w:line="320" w:lineRule="exact"/>
              <w:jc w:val="left"/>
              <w:rPr>
                <w:rFonts w:ascii="Times New Roman" w:hAnsi="Times New Roman" w:eastAsiaTheme="minorEastAsia"/>
                <w:szCs w:val="21"/>
              </w:rPr>
            </w:pPr>
            <w:r>
              <w:rPr>
                <w:rFonts w:hint="eastAsia" w:ascii="Times New Roman" w:hAnsi="Times New Roman" w:eastAsiaTheme="minorEastAsia"/>
                <w:szCs w:val="21"/>
              </w:rPr>
              <w:t>第一章 机械制造及装备设计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0" w:type="dxa"/>
            <w:vAlign w:val="center"/>
          </w:tcPr>
          <w:p>
            <w:pPr>
              <w:widowControl/>
              <w:adjustRightInd w:val="0"/>
              <w:snapToGrid w:val="0"/>
              <w:spacing w:before="156" w:beforeLines="50"/>
              <w:jc w:val="center"/>
              <w:rPr>
                <w:rFonts w:ascii="Times New Roman" w:hAnsi="Times New Roman"/>
                <w:bCs/>
                <w:szCs w:val="21"/>
              </w:rPr>
            </w:pP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4285"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w:t>
            </w:r>
            <w:r>
              <w:rPr>
                <w:rFonts w:hint="eastAsia" w:ascii="Times New Roman" w:hAnsi="Times New Roman" w:eastAsiaTheme="minorEastAsia"/>
                <w:szCs w:val="21"/>
              </w:rPr>
              <w:t>二</w:t>
            </w:r>
            <w:r>
              <w:rPr>
                <w:rFonts w:ascii="Times New Roman" w:hAnsi="Times New Roman" w:eastAsiaTheme="minorEastAsia"/>
                <w:szCs w:val="21"/>
              </w:rPr>
              <w:t xml:space="preserve">章 </w:t>
            </w:r>
            <w:r>
              <w:rPr>
                <w:rFonts w:hint="eastAsia" w:ascii="Times New Roman" w:hAnsi="Times New Roman" w:eastAsiaTheme="minorEastAsia"/>
                <w:szCs w:val="21"/>
              </w:rPr>
              <w:t>金属切削机床设计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c>
          <w:tcPr>
            <w:tcW w:w="100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4285"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三</w:t>
            </w:r>
            <w:r>
              <w:rPr>
                <w:rFonts w:ascii="Times New Roman" w:hAnsi="Times New Roman" w:eastAsiaTheme="minorEastAsia"/>
                <w:szCs w:val="21"/>
              </w:rPr>
              <w:t xml:space="preserve">章 </w:t>
            </w:r>
            <w:r>
              <w:rPr>
                <w:rFonts w:hint="eastAsia" w:ascii="Times New Roman" w:hAnsi="Times New Roman" w:eastAsiaTheme="minorEastAsia"/>
                <w:szCs w:val="21"/>
              </w:rPr>
              <w:t>典型部件设计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4285"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四</w:t>
            </w:r>
            <w:r>
              <w:rPr>
                <w:rFonts w:ascii="Times New Roman" w:hAnsi="Times New Roman" w:eastAsiaTheme="minorEastAsia"/>
                <w:szCs w:val="21"/>
              </w:rPr>
              <w:t xml:space="preserve">章 </w:t>
            </w:r>
            <w:r>
              <w:rPr>
                <w:rFonts w:hint="eastAsia" w:ascii="Times New Roman" w:hAnsi="Times New Roman" w:eastAsiaTheme="minorEastAsia"/>
                <w:szCs w:val="21"/>
              </w:rPr>
              <w:t>工业机器人设计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0" w:type="dxa"/>
            <w:vAlign w:val="center"/>
          </w:tcPr>
          <w:p>
            <w:pPr>
              <w:widowControl/>
              <w:adjustRightInd w:val="0"/>
              <w:snapToGrid w:val="0"/>
              <w:spacing w:before="156" w:beforeLines="50"/>
              <w:jc w:val="center"/>
              <w:rPr>
                <w:rFonts w:ascii="Times New Roman" w:hAnsi="Times New Roman"/>
                <w:bCs/>
                <w:szCs w:val="21"/>
              </w:rPr>
            </w:pP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4285"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w:t>
            </w:r>
            <w:r>
              <w:rPr>
                <w:rFonts w:hint="eastAsia" w:ascii="Times New Roman" w:hAnsi="Times New Roman" w:eastAsiaTheme="minorEastAsia"/>
                <w:szCs w:val="21"/>
              </w:rPr>
              <w:t>五</w:t>
            </w:r>
            <w:r>
              <w:rPr>
                <w:rFonts w:ascii="Times New Roman" w:hAnsi="Times New Roman" w:eastAsiaTheme="minorEastAsia"/>
                <w:szCs w:val="21"/>
              </w:rPr>
              <w:t xml:space="preserve">章 </w:t>
            </w:r>
            <w:r>
              <w:rPr>
                <w:rFonts w:hint="eastAsia" w:ascii="Times New Roman" w:hAnsi="Times New Roman" w:eastAsiaTheme="minorEastAsia"/>
                <w:szCs w:val="21"/>
              </w:rPr>
              <w:t>机械加工生产线总体设计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0" w:type="dxa"/>
            <w:vAlign w:val="center"/>
          </w:tcPr>
          <w:p>
            <w:pPr>
              <w:widowControl/>
              <w:adjustRightInd w:val="0"/>
              <w:snapToGrid w:val="0"/>
              <w:spacing w:before="156" w:beforeLines="50"/>
              <w:jc w:val="center"/>
              <w:rPr>
                <w:rFonts w:ascii="Times New Roman" w:hAnsi="Times New Roman"/>
                <w:bCs/>
                <w:szCs w:val="21"/>
              </w:rPr>
            </w:pP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4285"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1"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28</w:t>
            </w:r>
          </w:p>
        </w:tc>
        <w:tc>
          <w:tcPr>
            <w:tcW w:w="100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20"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1、平时成绩占30%，主要包括：平时作业占15%、实验占15%。</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70%，考试采用闭卷笔试方式。考试范围应涵盖所有讲授及自学的内容，考试内容应能客观反映出学生对本门课程主要概念的记忆、掌握程度，对有关理论的理解、掌握及综合运用能力。考试题型以选择题、判断题、填空题、简答题、分析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5"/>
        <w:gridCol w:w="1247"/>
        <w:gridCol w:w="1384"/>
        <w:gridCol w:w="1767"/>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875" w:type="dxa"/>
            <w:vMerge w:val="restart"/>
            <w:vAlign w:val="center"/>
          </w:tcPr>
          <w:p>
            <w:pPr>
              <w:jc w:val="center"/>
              <w:rPr>
                <w:rFonts w:ascii="Times New Roman" w:hAnsi="Times New Roman"/>
                <w:szCs w:val="21"/>
              </w:rPr>
            </w:pPr>
            <w:r>
              <w:rPr>
                <w:rFonts w:ascii="Times New Roman" w:hAnsi="Times New Roman"/>
                <w:kern w:val="0"/>
                <w:szCs w:val="21"/>
              </w:rPr>
              <w:t>课程目标</w:t>
            </w:r>
          </w:p>
        </w:tc>
        <w:tc>
          <w:tcPr>
            <w:tcW w:w="4398" w:type="dxa"/>
            <w:gridSpan w:val="3"/>
            <w:vAlign w:val="center"/>
          </w:tcPr>
          <w:p>
            <w:pPr>
              <w:jc w:val="center"/>
              <w:rPr>
                <w:rFonts w:ascii="Times New Roman" w:hAnsi="Times New Roman"/>
                <w:szCs w:val="21"/>
              </w:rPr>
            </w:pPr>
            <w:r>
              <w:rPr>
                <w:rFonts w:ascii="Times New Roman" w:hAnsi="Times New Roman"/>
                <w:kern w:val="0"/>
                <w:szCs w:val="21"/>
              </w:rPr>
              <w:t>成绩比例（</w:t>
            </w:r>
            <w:r>
              <w:rPr>
                <w:rFonts w:hint="eastAsia" w:ascii="Times New Roman" w:hAnsi="Times New Roman"/>
                <w:kern w:val="0"/>
                <w:szCs w:val="21"/>
              </w:rPr>
              <w:t>平时</w:t>
            </w:r>
            <w:r>
              <w:rPr>
                <w:rFonts w:ascii="Times New Roman" w:hAnsi="Times New Roman"/>
                <w:kern w:val="0"/>
                <w:szCs w:val="21"/>
              </w:rPr>
              <w:t>成绩30%+</w:t>
            </w:r>
            <w:r>
              <w:rPr>
                <w:rFonts w:hint="eastAsia" w:ascii="Times New Roman" w:hAnsi="Times New Roman"/>
                <w:kern w:val="0"/>
                <w:szCs w:val="21"/>
              </w:rPr>
              <w:t>期末</w:t>
            </w:r>
            <w:r>
              <w:rPr>
                <w:rFonts w:ascii="Times New Roman" w:hAnsi="Times New Roman"/>
                <w:kern w:val="0"/>
                <w:szCs w:val="21"/>
              </w:rPr>
              <w:t>成绩70%）</w:t>
            </w:r>
          </w:p>
        </w:tc>
        <w:tc>
          <w:tcPr>
            <w:tcW w:w="1533" w:type="dxa"/>
            <w:vMerge w:val="restart"/>
            <w:vAlign w:val="center"/>
          </w:tcPr>
          <w:p>
            <w:pPr>
              <w:jc w:val="center"/>
              <w:rPr>
                <w:rFonts w:ascii="Times New Roman" w:hAnsi="Times New Roman"/>
                <w:szCs w:val="21"/>
              </w:rPr>
            </w:pPr>
            <w:r>
              <w:rPr>
                <w:rFonts w:hint="eastAsia" w:ascii="Times New Roman" w:hAnsi="Times New Roman"/>
                <w:kern w:val="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875" w:type="dxa"/>
            <w:vMerge w:val="continue"/>
          </w:tcPr>
          <w:p>
            <w:pPr>
              <w:jc w:val="left"/>
              <w:rPr>
                <w:rFonts w:ascii="Times New Roman" w:hAnsi="Times New Roman"/>
                <w:szCs w:val="21"/>
              </w:rPr>
            </w:pPr>
          </w:p>
        </w:tc>
        <w:tc>
          <w:tcPr>
            <w:tcW w:w="2631" w:type="dxa"/>
            <w:gridSpan w:val="2"/>
          </w:tcPr>
          <w:p>
            <w:pPr>
              <w:jc w:val="center"/>
              <w:rPr>
                <w:rFonts w:ascii="Times New Roman" w:hAnsi="Times New Roman"/>
                <w:szCs w:val="21"/>
              </w:rPr>
            </w:pPr>
            <w:r>
              <w:rPr>
                <w:rFonts w:ascii="Times New Roman" w:hAnsi="Times New Roman"/>
                <w:kern w:val="0"/>
                <w:szCs w:val="21"/>
              </w:rPr>
              <w:t>平时成绩（30%）</w:t>
            </w:r>
          </w:p>
        </w:tc>
        <w:tc>
          <w:tcPr>
            <w:tcW w:w="1766" w:type="dxa"/>
            <w:vMerge w:val="restart"/>
            <w:vAlign w:val="center"/>
          </w:tcPr>
          <w:p>
            <w:pPr>
              <w:jc w:val="center"/>
              <w:rPr>
                <w:rFonts w:ascii="Times New Roman" w:hAnsi="Times New Roman"/>
                <w:szCs w:val="21"/>
              </w:rPr>
            </w:pPr>
            <w:r>
              <w:rPr>
                <w:rFonts w:ascii="Times New Roman" w:hAnsi="Times New Roman"/>
                <w:kern w:val="0"/>
                <w:szCs w:val="21"/>
              </w:rPr>
              <w:t>课程考试（70%）</w:t>
            </w:r>
          </w:p>
        </w:tc>
        <w:tc>
          <w:tcPr>
            <w:tcW w:w="1533" w:type="dxa"/>
            <w:vMerge w:val="continue"/>
          </w:tcPr>
          <w:p>
            <w:pPr>
              <w:jc w:val="lef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875" w:type="dxa"/>
            <w:vMerge w:val="continue"/>
          </w:tcPr>
          <w:p>
            <w:pPr>
              <w:jc w:val="left"/>
              <w:rPr>
                <w:rFonts w:ascii="Times New Roman" w:hAnsi="Times New Roman"/>
                <w:szCs w:val="21"/>
              </w:rPr>
            </w:pPr>
          </w:p>
        </w:tc>
        <w:tc>
          <w:tcPr>
            <w:tcW w:w="1247" w:type="dxa"/>
          </w:tcPr>
          <w:p>
            <w:pPr>
              <w:jc w:val="center"/>
              <w:rPr>
                <w:rFonts w:ascii="Times New Roman" w:hAnsi="Times New Roman"/>
                <w:szCs w:val="21"/>
              </w:rPr>
            </w:pPr>
            <w:r>
              <w:rPr>
                <w:rFonts w:hint="eastAsia" w:ascii="Times New Roman" w:hAnsi="Times New Roman"/>
                <w:szCs w:val="21"/>
              </w:rPr>
              <w:t>作业</w:t>
            </w:r>
          </w:p>
          <w:p>
            <w:pPr>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r>
              <w:rPr>
                <w:rFonts w:hint="eastAsia" w:ascii="Times New Roman" w:hAnsi="Times New Roman"/>
                <w:szCs w:val="21"/>
              </w:rPr>
              <w:t>%）</w:t>
            </w:r>
          </w:p>
        </w:tc>
        <w:tc>
          <w:tcPr>
            <w:tcW w:w="1384" w:type="dxa"/>
          </w:tcPr>
          <w:p>
            <w:pPr>
              <w:jc w:val="center"/>
              <w:rPr>
                <w:rFonts w:ascii="Times New Roman" w:hAnsi="Times New Roman"/>
                <w:szCs w:val="21"/>
              </w:rPr>
            </w:pPr>
            <w:r>
              <w:rPr>
                <w:rFonts w:hint="eastAsia" w:ascii="Times New Roman" w:hAnsi="Times New Roman"/>
                <w:szCs w:val="21"/>
              </w:rPr>
              <w:t>实验</w:t>
            </w:r>
          </w:p>
          <w:p>
            <w:pPr>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r>
              <w:rPr>
                <w:rFonts w:hint="eastAsia" w:ascii="Times New Roman" w:hAnsi="Times New Roman"/>
                <w:szCs w:val="21"/>
              </w:rPr>
              <w:t>%）</w:t>
            </w:r>
          </w:p>
        </w:tc>
        <w:tc>
          <w:tcPr>
            <w:tcW w:w="1766" w:type="dxa"/>
            <w:vMerge w:val="continue"/>
          </w:tcPr>
          <w:p>
            <w:pPr>
              <w:jc w:val="left"/>
              <w:rPr>
                <w:rFonts w:ascii="Times New Roman" w:hAnsi="Times New Roman"/>
                <w:szCs w:val="21"/>
              </w:rPr>
            </w:pPr>
          </w:p>
        </w:tc>
        <w:tc>
          <w:tcPr>
            <w:tcW w:w="1533" w:type="dxa"/>
            <w:vMerge w:val="continue"/>
          </w:tcPr>
          <w:p>
            <w:pPr>
              <w:jc w:val="lef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875" w:type="dxa"/>
            <w:vAlign w:val="center"/>
          </w:tcPr>
          <w:p>
            <w:pPr>
              <w:jc w:val="center"/>
              <w:rPr>
                <w:rFonts w:ascii="Times New Roman" w:hAnsi="Times New Roman"/>
                <w:szCs w:val="21"/>
              </w:rPr>
            </w:pPr>
            <w:r>
              <w:rPr>
                <w:rFonts w:ascii="Times New Roman" w:hAnsi="Times New Roman"/>
                <w:kern w:val="0"/>
                <w:szCs w:val="21"/>
              </w:rPr>
              <w:t>1</w:t>
            </w:r>
          </w:p>
        </w:tc>
        <w:tc>
          <w:tcPr>
            <w:tcW w:w="1247" w:type="dxa"/>
          </w:tcPr>
          <w:p>
            <w:pPr>
              <w:jc w:val="center"/>
              <w:rPr>
                <w:rFonts w:ascii="Times New Roman" w:hAnsi="Times New Roman"/>
                <w:szCs w:val="21"/>
              </w:rPr>
            </w:pPr>
            <w:r>
              <w:rPr>
                <w:rFonts w:ascii="Times New Roman" w:hAnsi="Times New Roman"/>
                <w:szCs w:val="21"/>
              </w:rPr>
              <w:t>6</w:t>
            </w:r>
          </w:p>
        </w:tc>
        <w:tc>
          <w:tcPr>
            <w:tcW w:w="1384" w:type="dxa"/>
          </w:tcPr>
          <w:p>
            <w:pPr>
              <w:jc w:val="center"/>
              <w:rPr>
                <w:rFonts w:ascii="Times New Roman" w:hAnsi="Times New Roman"/>
                <w:szCs w:val="21"/>
              </w:rPr>
            </w:pPr>
            <w:r>
              <w:rPr>
                <w:rFonts w:ascii="Times New Roman" w:hAnsi="Times New Roman"/>
                <w:szCs w:val="21"/>
              </w:rPr>
              <w:t>6</w:t>
            </w:r>
          </w:p>
        </w:tc>
        <w:tc>
          <w:tcPr>
            <w:tcW w:w="1766" w:type="dxa"/>
          </w:tcPr>
          <w:p>
            <w:pPr>
              <w:jc w:val="center"/>
              <w:rPr>
                <w:rFonts w:ascii="Times New Roman" w:hAnsi="Times New Roman"/>
                <w:szCs w:val="21"/>
              </w:rPr>
            </w:pPr>
            <w:r>
              <w:rPr>
                <w:rFonts w:ascii="Times New Roman" w:hAnsi="Times New Roman"/>
                <w:szCs w:val="21"/>
              </w:rPr>
              <w:t>30</w:t>
            </w:r>
          </w:p>
        </w:tc>
        <w:tc>
          <w:tcPr>
            <w:tcW w:w="1533" w:type="dxa"/>
          </w:tcPr>
          <w:p>
            <w:pPr>
              <w:jc w:val="center"/>
              <w:rPr>
                <w:rFonts w:ascii="Times New Roman" w:hAnsi="Times New Roman"/>
                <w:szCs w:val="21"/>
              </w:rPr>
            </w:pPr>
            <w:r>
              <w:rPr>
                <w:rFonts w:ascii="Times New Roman" w:hAnsi="Times New Roman"/>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875" w:type="dxa"/>
            <w:vAlign w:val="center"/>
          </w:tcPr>
          <w:p>
            <w:pPr>
              <w:jc w:val="center"/>
              <w:rPr>
                <w:rFonts w:ascii="Times New Roman" w:hAnsi="Times New Roman"/>
                <w:szCs w:val="21"/>
              </w:rPr>
            </w:pPr>
            <w:r>
              <w:rPr>
                <w:rFonts w:ascii="Times New Roman" w:hAnsi="Times New Roman"/>
                <w:kern w:val="0"/>
                <w:szCs w:val="21"/>
              </w:rPr>
              <w:t>2</w:t>
            </w:r>
          </w:p>
        </w:tc>
        <w:tc>
          <w:tcPr>
            <w:tcW w:w="1247" w:type="dxa"/>
          </w:tcPr>
          <w:p>
            <w:pPr>
              <w:jc w:val="center"/>
              <w:rPr>
                <w:rFonts w:ascii="Times New Roman" w:hAnsi="Times New Roman"/>
                <w:szCs w:val="21"/>
              </w:rPr>
            </w:pPr>
            <w:r>
              <w:rPr>
                <w:rFonts w:ascii="Times New Roman" w:hAnsi="Times New Roman"/>
                <w:szCs w:val="21"/>
              </w:rPr>
              <w:t>9</w:t>
            </w:r>
          </w:p>
        </w:tc>
        <w:tc>
          <w:tcPr>
            <w:tcW w:w="1384" w:type="dxa"/>
          </w:tcPr>
          <w:p>
            <w:pPr>
              <w:jc w:val="center"/>
              <w:rPr>
                <w:rFonts w:ascii="Times New Roman" w:hAnsi="Times New Roman"/>
                <w:szCs w:val="21"/>
              </w:rPr>
            </w:pPr>
            <w:r>
              <w:rPr>
                <w:rFonts w:ascii="Times New Roman" w:hAnsi="Times New Roman"/>
                <w:szCs w:val="21"/>
              </w:rPr>
              <w:t>9</w:t>
            </w:r>
          </w:p>
        </w:tc>
        <w:tc>
          <w:tcPr>
            <w:tcW w:w="1766" w:type="dxa"/>
          </w:tcPr>
          <w:p>
            <w:pPr>
              <w:jc w:val="center"/>
              <w:rPr>
                <w:rFonts w:ascii="Times New Roman" w:hAnsi="Times New Roman"/>
                <w:szCs w:val="21"/>
              </w:rPr>
            </w:pPr>
            <w:r>
              <w:rPr>
                <w:rFonts w:ascii="Times New Roman" w:hAnsi="Times New Roman"/>
                <w:szCs w:val="21"/>
              </w:rPr>
              <w:t>40</w:t>
            </w:r>
          </w:p>
        </w:tc>
        <w:tc>
          <w:tcPr>
            <w:tcW w:w="1533" w:type="dxa"/>
          </w:tcPr>
          <w:p>
            <w:pPr>
              <w:jc w:val="center"/>
              <w:rPr>
                <w:rFonts w:ascii="Times New Roman" w:hAnsi="Times New Roman"/>
                <w:szCs w:val="21"/>
              </w:rPr>
            </w:pPr>
            <w:r>
              <w:rPr>
                <w:rFonts w:ascii="Times New Roman" w:hAnsi="Times New Roman"/>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875" w:type="dxa"/>
            <w:vAlign w:val="center"/>
          </w:tcPr>
          <w:p>
            <w:pPr>
              <w:jc w:val="center"/>
              <w:rPr>
                <w:rFonts w:ascii="Times New Roman" w:hAnsi="Times New Roman"/>
                <w:szCs w:val="21"/>
              </w:rPr>
            </w:pPr>
            <w:r>
              <w:rPr>
                <w:rFonts w:ascii="Times New Roman" w:hAnsi="Times New Roman"/>
                <w:kern w:val="0"/>
                <w:szCs w:val="21"/>
              </w:rPr>
              <w:t>合计(成绩构成）</w:t>
            </w:r>
          </w:p>
        </w:tc>
        <w:tc>
          <w:tcPr>
            <w:tcW w:w="1247" w:type="dxa"/>
          </w:tcPr>
          <w:p>
            <w:pPr>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p>
        </w:tc>
        <w:tc>
          <w:tcPr>
            <w:tcW w:w="1384" w:type="dxa"/>
          </w:tcPr>
          <w:p>
            <w:pPr>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p>
        </w:tc>
        <w:tc>
          <w:tcPr>
            <w:tcW w:w="1766" w:type="dxa"/>
          </w:tcPr>
          <w:p>
            <w:pPr>
              <w:jc w:val="center"/>
              <w:rPr>
                <w:rFonts w:ascii="Times New Roman" w:hAnsi="Times New Roman"/>
                <w:szCs w:val="21"/>
              </w:rPr>
            </w:pPr>
            <w:r>
              <w:rPr>
                <w:rFonts w:hint="eastAsia" w:ascii="Times New Roman" w:hAnsi="Times New Roman"/>
                <w:szCs w:val="21"/>
              </w:rPr>
              <w:t>7</w:t>
            </w:r>
            <w:r>
              <w:rPr>
                <w:rFonts w:ascii="Times New Roman" w:hAnsi="Times New Roman"/>
                <w:szCs w:val="21"/>
              </w:rPr>
              <w:t>0</w:t>
            </w:r>
          </w:p>
        </w:tc>
        <w:tc>
          <w:tcPr>
            <w:tcW w:w="1533" w:type="dxa"/>
          </w:tcPr>
          <w:p>
            <w:pPr>
              <w:jc w:val="center"/>
              <w:rPr>
                <w:rFonts w:ascii="Times New Roman" w:hAnsi="Times New Roman"/>
                <w:szCs w:val="21"/>
              </w:rPr>
            </w:pPr>
            <w:r>
              <w:rPr>
                <w:rFonts w:hint="eastAsia" w:ascii="Times New Roman" w:hAnsi="Times New Roman"/>
                <w:szCs w:val="21"/>
              </w:rPr>
              <w:t>1</w:t>
            </w:r>
            <w:r>
              <w:rPr>
                <w:rFonts w:ascii="Times New Roman" w:hAnsi="Times New Roman"/>
                <w:szCs w:val="21"/>
              </w:rPr>
              <w:t>00</w:t>
            </w:r>
          </w:p>
        </w:tc>
      </w:tr>
    </w:tbl>
    <w:p>
      <w:pPr>
        <w:spacing w:line="360" w:lineRule="auto"/>
        <w:jc w:val="left"/>
        <w:rPr>
          <w:rFonts w:ascii="Times New Roman" w:hAnsi="Times New Roman"/>
          <w:b/>
          <w:bCs/>
          <w:color w:val="FF0000"/>
          <w:szCs w:val="21"/>
        </w:rPr>
      </w:pPr>
      <w:r>
        <w:rPr>
          <w:rFonts w:hint="eastAsia" w:ascii="Times New Roman" w:hAnsi="Times New Roman"/>
          <w:szCs w:val="21"/>
        </w:rPr>
        <w:t>（二）</w:t>
      </w: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（6%）</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按时交作业，概念正确，相关知识点论述清晰，能正确理解</w:t>
            </w:r>
            <w:r>
              <w:rPr>
                <w:rFonts w:hint="eastAsia" w:ascii="Times New Roman" w:hAnsi="Times New Roman" w:eastAsiaTheme="minorEastAsia"/>
                <w:szCs w:val="21"/>
              </w:rPr>
              <w:t>机械制造装备及设计、金属切削机床设计</w:t>
            </w:r>
            <w:r>
              <w:rPr>
                <w:rFonts w:hint="eastAsia" w:ascii="Times New Roman" w:hAnsi="Times New Roman"/>
                <w:szCs w:val="21"/>
              </w:rPr>
              <w:t>等关键</w:t>
            </w:r>
            <w:r>
              <w:rPr>
                <w:rFonts w:ascii="Times New Roman" w:hAnsi="Times New Roman"/>
                <w:szCs w:val="21"/>
              </w:rPr>
              <w:t>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按时交作业，概念较正确，相关知识点论述比较清晰，能理解</w:t>
            </w:r>
            <w:r>
              <w:rPr>
                <w:rFonts w:hint="eastAsia" w:ascii="Times New Roman" w:hAnsi="Times New Roman" w:eastAsiaTheme="minorEastAsia"/>
                <w:szCs w:val="21"/>
              </w:rPr>
              <w:t>机械制造装备及设计、金属切削机床设计</w:t>
            </w:r>
            <w:r>
              <w:rPr>
                <w:rFonts w:hint="eastAsia" w:ascii="Times New Roman" w:hAnsi="Times New Roman"/>
                <w:szCs w:val="21"/>
              </w:rPr>
              <w:t>等关键</w:t>
            </w:r>
            <w:r>
              <w:rPr>
                <w:rFonts w:ascii="Times New Roman" w:hAnsi="Times New Roman"/>
                <w:szCs w:val="21"/>
              </w:rPr>
              <w:t>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按时交作业，概念基本正确，相关知识点论述基本清晰，基本理解</w:t>
            </w:r>
            <w:r>
              <w:rPr>
                <w:rFonts w:hint="eastAsia" w:ascii="Times New Roman" w:hAnsi="Times New Roman" w:eastAsiaTheme="minorEastAsia"/>
                <w:szCs w:val="21"/>
              </w:rPr>
              <w:t>机械制造装备及设计、金属切削机床设计</w:t>
            </w:r>
            <w:r>
              <w:rPr>
                <w:rFonts w:hint="eastAsia" w:ascii="Times New Roman" w:hAnsi="Times New Roman"/>
                <w:szCs w:val="21"/>
              </w:rPr>
              <w:t>等关键</w:t>
            </w:r>
            <w:r>
              <w:rPr>
                <w:rFonts w:ascii="Times New Roman" w:hAnsi="Times New Roman"/>
                <w:szCs w:val="21"/>
              </w:rPr>
              <w:t>问题。</w:t>
            </w:r>
          </w:p>
        </w:tc>
        <w:tc>
          <w:tcPr>
            <w:tcW w:w="1438" w:type="dxa"/>
            <w:vAlign w:val="center"/>
          </w:tcPr>
          <w:p>
            <w:pPr>
              <w:rPr>
                <w:rFonts w:ascii="Times New Roman" w:hAnsi="Times New Roman"/>
                <w:szCs w:val="21"/>
              </w:rPr>
            </w:pPr>
            <w:r>
              <w:rPr>
                <w:rFonts w:ascii="Times New Roman" w:hAnsi="Times New Roman"/>
                <w:szCs w:val="21"/>
              </w:rPr>
              <w:t>按时交作业，基本概念理解一般，相关知识点论述一般，能部分理解</w:t>
            </w:r>
            <w:r>
              <w:rPr>
                <w:rFonts w:hint="eastAsia" w:ascii="Times New Roman" w:hAnsi="Times New Roman" w:eastAsiaTheme="minorEastAsia"/>
                <w:szCs w:val="21"/>
              </w:rPr>
              <w:t>机械制造装备及设计、金属切削机床设计</w:t>
            </w:r>
            <w:r>
              <w:rPr>
                <w:rFonts w:hint="eastAsia" w:ascii="Times New Roman" w:hAnsi="Times New Roman"/>
                <w:szCs w:val="21"/>
              </w:rPr>
              <w:t>等关键</w:t>
            </w:r>
            <w:r>
              <w:rPr>
                <w:rFonts w:ascii="Times New Roman" w:hAnsi="Times New Roman"/>
                <w:szCs w:val="21"/>
              </w:rPr>
              <w:t>问题。</w:t>
            </w:r>
          </w:p>
        </w:tc>
        <w:tc>
          <w:tcPr>
            <w:tcW w:w="1570" w:type="dxa"/>
            <w:vAlign w:val="center"/>
          </w:tcPr>
          <w:p>
            <w:pPr>
              <w:rPr>
                <w:rFonts w:ascii="Times New Roman" w:hAnsi="Times New Roman"/>
                <w:szCs w:val="21"/>
              </w:rPr>
            </w:pPr>
            <w:r>
              <w:rPr>
                <w:rFonts w:ascii="Times New Roman" w:hAnsi="Times New Roman"/>
                <w:szCs w:val="21"/>
              </w:rPr>
              <w:t>不交或不按时交作业；有抄袭现象；或者基本概念不清晰；不能理解</w:t>
            </w:r>
            <w:r>
              <w:rPr>
                <w:rFonts w:hint="eastAsia" w:ascii="Times New Roman" w:hAnsi="Times New Roman" w:eastAsiaTheme="minorEastAsia"/>
                <w:szCs w:val="21"/>
              </w:rPr>
              <w:t>机械制造装备及设计、金属切削机床设计</w:t>
            </w:r>
            <w:r>
              <w:rPr>
                <w:rFonts w:hint="eastAsia" w:ascii="Times New Roman" w:hAnsi="Times New Roman"/>
                <w:szCs w:val="21"/>
              </w:rPr>
              <w:t>等关键</w:t>
            </w:r>
            <w:r>
              <w:rPr>
                <w:rFonts w:ascii="Times New Roman" w:hAnsi="Times New Roman"/>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（9%）</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w:t>
            </w:r>
            <w:r>
              <w:rPr>
                <w:rFonts w:hint="eastAsia" w:ascii="Times New Roman" w:hAnsi="Times New Roman"/>
                <w:szCs w:val="21"/>
              </w:rPr>
              <w:t>熟练掌握典型部件加工以及工业机器人的设计</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按时交作业，基本概念较正确，相关知识点论述比较清晰；</w:t>
            </w:r>
            <w:r>
              <w:rPr>
                <w:rFonts w:hint="eastAsia" w:ascii="Times New Roman" w:hAnsi="Times New Roman"/>
                <w:szCs w:val="21"/>
              </w:rPr>
              <w:t>对典型部件加工以及工业机器人的设计较熟悉</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w:t>
            </w:r>
            <w:r>
              <w:rPr>
                <w:rFonts w:hint="eastAsia" w:ascii="Times New Roman" w:hAnsi="Times New Roman"/>
                <w:szCs w:val="21"/>
              </w:rPr>
              <w:t>了解典型部件加工以及工业机器人的设计</w:t>
            </w:r>
            <w:r>
              <w:rPr>
                <w:rFonts w:ascii="Times New Roman" w:hAnsi="Times New Roman"/>
                <w:szCs w:val="21"/>
              </w:rPr>
              <w:t>。</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w:t>
            </w:r>
            <w:r>
              <w:rPr>
                <w:rFonts w:hint="eastAsia" w:ascii="Times New Roman" w:hAnsi="Times New Roman"/>
                <w:szCs w:val="21"/>
              </w:rPr>
              <w:t>对典型部件加工以及工业机器人的设计掌握一般</w:t>
            </w:r>
            <w:r>
              <w:rPr>
                <w:rFonts w:ascii="Times New Roman" w:hAnsi="Times New Roman"/>
                <w:szCs w:val="21"/>
              </w:rPr>
              <w:t>。</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w:t>
            </w:r>
            <w:r>
              <w:rPr>
                <w:rFonts w:hint="eastAsia" w:ascii="Times New Roman" w:hAnsi="Times New Roman"/>
                <w:szCs w:val="21"/>
              </w:rPr>
              <w:t>对典型部件加工以及工业机器人的设计掌握较差</w:t>
            </w:r>
            <w:r>
              <w:rPr>
                <w:rFonts w:ascii="Times New Roman" w:hAnsi="Times New Roman"/>
                <w:szCs w:val="21"/>
              </w:rPr>
              <w:t>。</w:t>
            </w:r>
          </w:p>
        </w:tc>
      </w:tr>
    </w:tbl>
    <w:p>
      <w:pPr>
        <w:widowControl/>
        <w:autoSpaceDN w:val="0"/>
        <w:spacing w:line="360" w:lineRule="auto"/>
        <w:rPr>
          <w:rFonts w:ascii="Times New Roman" w:hAnsi="Times New Roman"/>
          <w:szCs w:val="21"/>
        </w:rPr>
      </w:pPr>
      <w:r>
        <w:rPr>
          <w:rFonts w:ascii="Times New Roman" w:hAnsi="Times New Roman"/>
          <w:szCs w:val="21"/>
        </w:rPr>
        <w:t>每次作业按百分制评分，以所有作业的平均成绩计入总成绩。</w:t>
      </w:r>
    </w:p>
    <w:p>
      <w:pPr>
        <w:widowControl/>
        <w:autoSpaceDN w:val="0"/>
        <w:spacing w:line="360" w:lineRule="auto"/>
        <w:outlineLvl w:val="2"/>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1204" w:type="dxa"/>
            <w:tcBorders>
              <w:tl2br w:val="single" w:color="auto" w:sz="4" w:space="0"/>
            </w:tcBorders>
            <w:vAlign w:val="center"/>
          </w:tcPr>
          <w:p>
            <w:pPr>
              <w:jc w:val="center"/>
              <w:rPr>
                <w:rFonts w:ascii="Times New Roman" w:hAnsi="Times New Roman"/>
              </w:rPr>
            </w:pPr>
            <w:r>
              <w:rPr>
                <w:rFonts w:ascii="Times New Roman" w:hAnsi="Times New Roman"/>
              </w:rPr>
              <w:t xml:space="preserve">  </w:t>
            </w:r>
          </w:p>
          <w:p>
            <w:pPr>
              <w:jc w:val="center"/>
              <w:rPr>
                <w:rFonts w:ascii="Times New Roman" w:hAnsi="Times New Roman"/>
              </w:rPr>
            </w:pPr>
            <w:r>
              <w:rPr>
                <w:rFonts w:hint="eastAsia" w:ascii="Times New Roman" w:hAnsi="Times New Roman"/>
              </w:rPr>
              <w:t xml:space="preserve"> </w:t>
            </w:r>
            <w:r>
              <w:rPr>
                <w:rFonts w:ascii="Times New Roman" w:hAnsi="Times New Roman"/>
              </w:rPr>
              <w:t xml:space="preserve"> 成绩</w:t>
            </w:r>
          </w:p>
          <w:p>
            <w:pPr>
              <w:jc w:val="center"/>
              <w:rPr>
                <w:rFonts w:ascii="Times New Roman" w:hAnsi="Times New Roman"/>
              </w:rPr>
            </w:pPr>
          </w:p>
          <w:p>
            <w:pPr>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（6%）</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（9%）</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2"/>
        <w:rPr>
          <w:rFonts w:ascii="Times New Roman" w:hAnsi="Times New Roman"/>
          <w:b/>
          <w:kern w:val="0"/>
        </w:rPr>
      </w:pPr>
      <w:r>
        <w:rPr>
          <w:rFonts w:ascii="Times New Roman" w:hAnsi="Times New Roman"/>
          <w:szCs w:val="21"/>
        </w:rPr>
        <w:t>（3）期末考核与评分标准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1408"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vAlign w:val="center"/>
          </w:tcPr>
          <w:p>
            <w:pPr>
              <w:rPr>
                <w:rFonts w:ascii="Times New Roman" w:hAnsi="Times New Roman" w:eastAsiaTheme="minorEastAsia"/>
                <w:szCs w:val="21"/>
              </w:rPr>
            </w:pPr>
            <w:r>
              <w:rPr>
                <w:rFonts w:hint="eastAsia" w:ascii="Times New Roman" w:hAnsi="Times New Roman" w:eastAsiaTheme="minorEastAsia"/>
                <w:szCs w:val="21"/>
              </w:rPr>
              <w:t>机械制造装备、设计要点、设计评价方法；金属切削机床设计原理、方法、</w:t>
            </w:r>
          </w:p>
          <w:p>
            <w:pPr>
              <w:rPr>
                <w:rFonts w:ascii="Times New Roman" w:hAnsi="Times New Roman" w:eastAsiaTheme="minorEastAsia"/>
                <w:szCs w:val="21"/>
              </w:rPr>
            </w:pPr>
            <w:r>
              <w:rPr>
                <w:rFonts w:hint="eastAsia" w:ascii="Times New Roman" w:hAnsi="Times New Roman" w:eastAsiaTheme="minorEastAsia"/>
                <w:szCs w:val="21"/>
              </w:rPr>
              <w:t>内容与步骤、主传动系传动方式、设计的原则与方法、进给传动设计设内容、电气伺服进给系统、控制系统的设计。</w:t>
            </w:r>
          </w:p>
        </w:tc>
        <w:tc>
          <w:tcPr>
            <w:tcW w:w="1248"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hint="eastAsia" w:ascii="Times New Roman" w:hAnsi="Times New Roman"/>
                <w:color w:val="000000"/>
                <w:szCs w:val="21"/>
              </w:rPr>
              <w:t>熟知</w:t>
            </w:r>
            <w:r>
              <w:rPr>
                <w:rFonts w:hint="eastAsia" w:ascii="Times New Roman" w:hAnsi="Times New Roman" w:eastAsiaTheme="minorEastAsia"/>
                <w:szCs w:val="21"/>
              </w:rPr>
              <w:t>机械制造装备设计与评价方法，</w:t>
            </w:r>
            <w:r>
              <w:rPr>
                <w:rFonts w:hint="eastAsia" w:ascii="Times New Roman" w:hAnsi="Times New Roman"/>
                <w:color w:val="000000"/>
                <w:szCs w:val="21"/>
              </w:rPr>
              <w:t>对金属切削机床的设计原理、传动设计、进给传动、伺服进给、控制、控制系统的设计等内容掌握牢固。</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eastAsiaTheme="minorEastAsia"/>
                <w:szCs w:val="21"/>
              </w:rPr>
              <w:t>熟悉机械制造装备设计与评价方法，</w:t>
            </w:r>
            <w:r>
              <w:rPr>
                <w:rFonts w:hint="eastAsia" w:ascii="Times New Roman" w:hAnsi="Times New Roman"/>
                <w:color w:val="000000"/>
                <w:szCs w:val="21"/>
              </w:rPr>
              <w:t>对金属切削机床的设计原理、传动设计、进给传动、伺服进给、控制、控制系统的设计等相关内容掌握教牢固。</w:t>
            </w:r>
          </w:p>
        </w:tc>
        <w:tc>
          <w:tcPr>
            <w:tcW w:w="1248" w:type="dxa"/>
            <w:tcBorders>
              <w:top w:val="single" w:color="000000" w:sz="4" w:space="0"/>
              <w:left w:val="nil"/>
              <w:bottom w:val="single" w:color="000000" w:sz="4" w:space="0"/>
              <w:right w:val="single" w:color="000000" w:sz="4" w:space="0"/>
            </w:tcBorders>
          </w:tcPr>
          <w:p>
            <w:pPr>
              <w:spacing w:line="260" w:lineRule="atLeast"/>
              <w:rPr>
                <w:rFonts w:ascii="Times New Roman" w:hAnsi="Times New Roman"/>
                <w:color w:val="000000"/>
                <w:szCs w:val="21"/>
              </w:rPr>
            </w:pPr>
            <w:r>
              <w:rPr>
                <w:rFonts w:hint="eastAsia" w:ascii="Times New Roman" w:hAnsi="Times New Roman"/>
                <w:color w:val="000000"/>
                <w:szCs w:val="21"/>
              </w:rPr>
              <w:t>了解</w:t>
            </w:r>
            <w:r>
              <w:rPr>
                <w:rFonts w:hint="eastAsia" w:ascii="Times New Roman" w:hAnsi="Times New Roman" w:eastAsiaTheme="minorEastAsia"/>
                <w:szCs w:val="21"/>
              </w:rPr>
              <w:t>机械制造装备设计与评价方法，</w:t>
            </w:r>
            <w:r>
              <w:rPr>
                <w:rFonts w:hint="eastAsia" w:ascii="Times New Roman" w:hAnsi="Times New Roman"/>
                <w:color w:val="000000"/>
                <w:szCs w:val="21"/>
              </w:rPr>
              <w:t>对金属切削机床的设计原理、传动设计、进给传动、伺服进给、控制、控制系统的设计等相关内容基本掌握。</w:t>
            </w:r>
            <w:r>
              <w:rPr>
                <w:rFonts w:ascii="Times New Roman" w:hAnsi="Times New Roman"/>
                <w:color w:val="000000"/>
                <w:szCs w:val="21"/>
              </w:rPr>
              <w:t xml:space="preserve">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了解</w:t>
            </w:r>
            <w:r>
              <w:rPr>
                <w:rFonts w:hint="eastAsia" w:ascii="Times New Roman" w:hAnsi="Times New Roman" w:eastAsiaTheme="minorEastAsia"/>
                <w:szCs w:val="21"/>
              </w:rPr>
              <w:t>机械制造装备设计与评价方法，</w:t>
            </w:r>
            <w:r>
              <w:rPr>
                <w:rFonts w:hint="eastAsia" w:ascii="Times New Roman" w:hAnsi="Times New Roman"/>
                <w:color w:val="000000"/>
                <w:szCs w:val="21"/>
              </w:rPr>
              <w:t>对金属切削机床的设计原理、传动设计、进给传动、伺服进给、控制、控制系统的设计等相关内容基本一般。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不太了解</w:t>
            </w:r>
            <w:r>
              <w:rPr>
                <w:rFonts w:hint="eastAsia" w:ascii="Times New Roman" w:hAnsi="Times New Roman" w:eastAsiaTheme="minorEastAsia"/>
                <w:szCs w:val="21"/>
              </w:rPr>
              <w:t>机械制造装备设计与评价方法，</w:t>
            </w:r>
            <w:r>
              <w:rPr>
                <w:rFonts w:hint="eastAsia" w:ascii="Times New Roman" w:hAnsi="Times New Roman"/>
                <w:color w:val="000000"/>
                <w:szCs w:val="21"/>
              </w:rPr>
              <w:t>对金属切削机床的设计原理、传动设计、进给传动、伺服进给、控制、控制系统的设计等相关内容基本较差。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（40%）</w:t>
            </w:r>
          </w:p>
        </w:tc>
        <w:tc>
          <w:tcPr>
            <w:tcW w:w="1064" w:type="dxa"/>
            <w:tcBorders>
              <w:top w:val="single" w:color="000000" w:sz="4" w:space="0"/>
              <w:left w:val="nil"/>
              <w:bottom w:val="single" w:color="000000" w:sz="4" w:space="0"/>
              <w:right w:val="single" w:color="000000" w:sz="4" w:space="0"/>
            </w:tcBorders>
            <w:vAlign w:val="center"/>
          </w:tcPr>
          <w:p>
            <w:pPr>
              <w:rPr>
                <w:rFonts w:ascii="Times New Roman" w:hAnsi="Times New Roman"/>
                <w:color w:val="000000"/>
                <w:szCs w:val="21"/>
              </w:rPr>
            </w:pP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设计要点；工业机器人运动学基本知识、位姿、工作空间等要素、驱动及结构设计</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准确掌握</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w:t>
            </w:r>
            <w:r>
              <w:rPr>
                <w:rFonts w:hint="eastAsia" w:ascii="Times New Roman" w:hAnsi="Times New Roman"/>
                <w:color w:val="000000"/>
                <w:szCs w:val="21"/>
              </w:rPr>
              <w:t>熟知</w:t>
            </w:r>
            <w:r>
              <w:rPr>
                <w:rFonts w:hint="eastAsia" w:ascii="Times New Roman" w:hAnsi="Times New Roman"/>
                <w:color w:val="000000" w:themeColor="text1"/>
                <w14:textFill>
                  <w14:solidFill>
                    <w14:schemeClr w14:val="tx1"/>
                  </w14:solidFill>
                </w14:textFill>
              </w:rPr>
              <w:t>工业机器人运动学基本知识、位姿、工作空间等要素、驱动及结构设计。</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较准确掌握</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w:t>
            </w:r>
            <w:r>
              <w:rPr>
                <w:rFonts w:hint="eastAsia" w:ascii="Times New Roman" w:hAnsi="Times New Roman"/>
                <w:color w:val="000000"/>
                <w:szCs w:val="21"/>
              </w:rPr>
              <w:t>熟悉</w:t>
            </w:r>
            <w:r>
              <w:rPr>
                <w:rFonts w:hint="eastAsia" w:ascii="Times New Roman" w:hAnsi="Times New Roman"/>
                <w:color w:val="000000" w:themeColor="text1"/>
                <w14:textFill>
                  <w14:solidFill>
                    <w14:schemeClr w14:val="tx1"/>
                  </w14:solidFill>
                </w14:textFill>
              </w:rPr>
              <w:t>工业机器人运动学基本知识、位姿、工作空间等要素、驱动及结构设计。</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基本掌握</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设计要点；了解</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w:t>
            </w:r>
            <w:r>
              <w:rPr>
                <w:rFonts w:hint="eastAsia"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color w:val="000000"/>
                <w:szCs w:val="21"/>
              </w:rPr>
              <w:t>原则上掌握</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设计要点；基本了解</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w:t>
            </w:r>
            <w:r>
              <w:rPr>
                <w:rFonts w:hint="eastAsia"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不能够掌握</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设计要点；对</w:t>
            </w:r>
            <w:r>
              <w:rPr>
                <w:rFonts w:ascii="Times New Roman" w:hAnsi="Times New Roman"/>
                <w:color w:val="000000" w:themeColor="text1"/>
                <w14:textFill>
                  <w14:solidFill>
                    <w14:schemeClr w14:val="tx1"/>
                  </w14:solidFill>
                </w14:textFill>
              </w:rPr>
              <w:t>主轴</w:t>
            </w:r>
            <w:r>
              <w:rPr>
                <w:rFonts w:hint="eastAsia" w:ascii="Times New Roman" w:hAnsi="Times New Roman"/>
                <w:color w:val="000000" w:themeColor="text1"/>
                <w14:textFill>
                  <w14:solidFill>
                    <w14:schemeClr w14:val="tx1"/>
                  </w14:solidFill>
                </w14:textFill>
              </w:rPr>
              <w:t>部件、</w:t>
            </w:r>
            <w:r>
              <w:rPr>
                <w:rFonts w:ascii="Times New Roman" w:hAnsi="Times New Roman"/>
                <w:color w:val="000000" w:themeColor="text1"/>
                <w14:textFill>
                  <w14:solidFill>
                    <w14:schemeClr w14:val="tx1"/>
                  </w14:solidFill>
                </w14:textFill>
              </w:rPr>
              <w:t>支</w:t>
            </w:r>
            <w:r>
              <w:rPr>
                <w:rFonts w:hint="eastAsia" w:ascii="Times New Roman" w:hAnsi="Times New Roman"/>
                <w:color w:val="000000" w:themeColor="text1"/>
                <w14:textFill>
                  <w14:solidFill>
                    <w14:schemeClr w14:val="tx1"/>
                  </w14:solidFill>
                </w14:textFill>
              </w:rPr>
              <w:t>撑</w:t>
            </w:r>
            <w:r>
              <w:rPr>
                <w:rFonts w:ascii="Times New Roman" w:hAnsi="Times New Roman"/>
                <w:color w:val="000000" w:themeColor="text1"/>
                <w14:textFill>
                  <w14:solidFill>
                    <w14:schemeClr w14:val="tx1"/>
                  </w14:solidFill>
                </w14:textFill>
              </w:rPr>
              <w:t>件</w:t>
            </w:r>
            <w:r>
              <w:rPr>
                <w:rFonts w:hint="eastAsia" w:ascii="Times New Roman" w:hAnsi="Times New Roman"/>
                <w:color w:val="000000" w:themeColor="text1"/>
                <w14:textFill>
                  <w14:solidFill>
                    <w14:schemeClr w14:val="tx1"/>
                  </w14:solidFill>
                </w14:textFill>
              </w:rPr>
              <w:t>的设计要点、</w:t>
            </w:r>
            <w:r>
              <w:rPr>
                <w:rFonts w:ascii="Times New Roman" w:hAnsi="Times New Roman"/>
                <w:color w:val="000000" w:themeColor="text1"/>
                <w14:textFill>
                  <w14:solidFill>
                    <w14:schemeClr w14:val="tx1"/>
                  </w14:solidFill>
                </w14:textFill>
              </w:rPr>
              <w:t>机床刀架和自动换刀装置</w:t>
            </w:r>
            <w:r>
              <w:rPr>
                <w:rFonts w:hint="eastAsia" w:ascii="Times New Roman" w:hAnsi="Times New Roman"/>
                <w:color w:val="000000" w:themeColor="text1"/>
                <w14:textFill>
                  <w14:solidFill>
                    <w14:schemeClr w14:val="tx1"/>
                  </w14:solidFill>
                </w14:textFill>
              </w:rPr>
              <w:t>设计要点不太了解</w:t>
            </w:r>
            <w:r>
              <w:rPr>
                <w:rFonts w:hint="eastAsia" w:ascii="Times New Roman" w:hAnsi="Times New Roman"/>
                <w:color w:val="000000"/>
                <w:szCs w:val="21"/>
              </w:rPr>
              <w:t>。</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并组织学生查阅相关知识进行PPT汇报以利于知识创新与拓展</w:t>
      </w:r>
      <w:r>
        <w:rPr>
          <w:rFonts w:ascii="Times New Roman" w:hAnsi="Times New Roman"/>
          <w:szCs w:val="24"/>
        </w:rPr>
        <w:t>；</w:t>
      </w:r>
      <w:r>
        <w:rPr>
          <w:rFonts w:ascii="Times New Roman" w:hAnsi="Times New Roman"/>
          <w:szCs w:val="21"/>
        </w:rPr>
        <w:t>教师在理论授课时注重教学互动形式，即采用启发式提问，学生讨论后回答的方式加强交流，重要章节结合实验教学，使教学模式生动多样，并在课堂上让学生板书关键易错题。</w:t>
      </w:r>
      <w:r>
        <w:rPr>
          <w:rFonts w:ascii="Times New Roman" w:hAnsi="Times New Roman"/>
          <w:szCs w:val="24"/>
        </w:rPr>
        <w:t>教学方法与手段：多媒体、黑板、三维模型实物相结合。</w:t>
      </w:r>
    </w:p>
    <w:p>
      <w:pPr>
        <w:spacing w:line="400" w:lineRule="exact"/>
        <w:ind w:firstLine="420" w:firstLineChars="200"/>
        <w:rPr>
          <w:rFonts w:hint="eastAsia"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354" w:name="_Toc18806"/>
      <w:bookmarkStart w:id="355" w:name="_Toc19381"/>
      <w:bookmarkStart w:id="356" w:name="_Toc32761"/>
      <w:bookmarkStart w:id="357" w:name="_Toc20180"/>
      <w:r>
        <w:rPr>
          <w:rFonts w:ascii="Times New Roman" w:hAnsi="Times New Roman"/>
          <w:bCs/>
          <w:sz w:val="21"/>
          <w:szCs w:val="21"/>
        </w:rPr>
        <w:t>八、</w:t>
      </w:r>
      <w:r>
        <w:rPr>
          <w:rFonts w:hint="eastAsia" w:ascii="Times New Roman" w:hAnsi="Times New Roman"/>
          <w:bCs/>
          <w:sz w:val="21"/>
          <w:szCs w:val="21"/>
        </w:rPr>
        <w:t>建议使用教材与教学参考书</w:t>
      </w:r>
      <w:bookmarkEnd w:id="354"/>
      <w:bookmarkEnd w:id="355"/>
      <w:bookmarkEnd w:id="356"/>
      <w:bookmarkEnd w:id="357"/>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1．关慧贞主编.《机械制造装备设计》（第5版）.机械工业出版社，2020年8月</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2．芮延年主编.《机械制造装备设计》.科学出版社，2020年4月</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教学环节与之配合。学习本课程前，学生须经“金工实习”环节的培训，</w:t>
      </w:r>
      <w:r>
        <w:rPr>
          <w:rFonts w:ascii="Times New Roman" w:hAnsi="Times New Roman"/>
          <w:bCs/>
          <w:szCs w:val="21"/>
        </w:rPr>
        <w:t>并先修机械制图、理论力学、材料力学、机械工程材料、互换性与技术测量、机械原理、机械设计、机械制造基础、机械制造装备设计、金属切削技术</w:t>
      </w:r>
      <w:r>
        <w:rPr>
          <w:rFonts w:ascii="Times New Roman" w:hAnsi="Times New Roman"/>
          <w:bCs/>
          <w:kern w:val="0"/>
          <w:szCs w:val="21"/>
        </w:rPr>
        <w:t>等课程，后续课程与数控技术与装备、</w:t>
      </w:r>
      <w:r>
        <w:rPr>
          <w:rFonts w:ascii="Times New Roman" w:hAnsi="Times New Roman"/>
          <w:szCs w:val="21"/>
        </w:rPr>
        <w:t>先进机械制造技术、毕业设计具有紧密的联系</w:t>
      </w:r>
      <w:r>
        <w:rPr>
          <w:rFonts w:ascii="Times New Roman" w:hAnsi="Times New Roman"/>
          <w:bCs/>
          <w:kern w:val="0"/>
          <w:szCs w:val="21"/>
        </w:rPr>
        <w:t>特</w:t>
      </w:r>
      <w:r>
        <w:rPr>
          <w:rFonts w:hint="eastAsia" w:ascii="Times New Roman" w:hAnsi="Times New Roman"/>
          <w:bCs/>
          <w:kern w:val="0"/>
          <w:szCs w:val="21"/>
        </w:rPr>
        <w:t>点</w:t>
      </w:r>
      <w:r>
        <w:rPr>
          <w:rFonts w:ascii="Times New Roman" w:hAnsi="Times New Roman"/>
          <w:bCs/>
          <w:kern w:val="0"/>
          <w:szCs w:val="21"/>
        </w:rPr>
        <w:t>。</w:t>
      </w:r>
    </w:p>
    <w:p>
      <w:pPr>
        <w:widowControl/>
        <w:snapToGrid w:val="0"/>
        <w:spacing w:line="400" w:lineRule="exact"/>
        <w:rPr>
          <w:rFonts w:ascii="Times New Roman" w:hAnsi="Times New Roman"/>
          <w:b/>
          <w:bCs/>
          <w:szCs w:val="21"/>
        </w:rPr>
      </w:pP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机械制造装备的发展及重要地位</w:t>
            </w:r>
          </w:p>
        </w:tc>
        <w:tc>
          <w:tcPr>
            <w:tcW w:w="1134" w:type="dxa"/>
            <w:vAlign w:val="center"/>
          </w:tcPr>
          <w:p>
            <w:pPr>
              <w:rPr>
                <w:rFonts w:ascii="Times New Roman" w:hAnsi="Times New Roman"/>
                <w:szCs w:val="21"/>
              </w:rPr>
            </w:pPr>
            <w:r>
              <w:rPr>
                <w:rFonts w:hint="eastAsia" w:ascii="Times New Roman" w:hAnsi="Times New Roman"/>
                <w:szCs w:val="21"/>
              </w:rPr>
              <w:t>第一章 机械制造装备及设计</w:t>
            </w:r>
          </w:p>
        </w:tc>
        <w:tc>
          <w:tcPr>
            <w:tcW w:w="4201" w:type="dxa"/>
            <w:vAlign w:val="center"/>
          </w:tcPr>
          <w:p>
            <w:pPr>
              <w:rPr>
                <w:rFonts w:ascii="Times New Roman" w:hAnsi="Times New Roman"/>
                <w:szCs w:val="21"/>
              </w:rPr>
            </w:pPr>
            <w:r>
              <w:rPr>
                <w:rFonts w:hint="eastAsia" w:ascii="Times New Roman" w:hAnsi="Times New Roman"/>
                <w:szCs w:val="21"/>
              </w:rPr>
              <w:t>机械制造装备发展水平是制造业的生命线，关乎我国民族复兴，与中国经济社会的发展密切相关。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hint="eastAsia" w:ascii="Times New Roman" w:hAnsi="Times New Roman"/>
                <w:szCs w:val="21"/>
              </w:rPr>
              <w:t>培养学生精益求精的大国工匠精神，激发学生科技报国的家国情怀和使命担当。</w:t>
            </w:r>
          </w:p>
        </w:tc>
        <w:tc>
          <w:tcPr>
            <w:tcW w:w="1134" w:type="dxa"/>
            <w:vAlign w:val="center"/>
          </w:tcPr>
          <w:p>
            <w:pPr>
              <w:rPr>
                <w:rFonts w:ascii="Times New Roman" w:hAnsi="Times New Roman"/>
                <w:szCs w:val="21"/>
              </w:rPr>
            </w:pPr>
            <w:r>
              <w:rPr>
                <w:rFonts w:hint="eastAsia" w:ascii="Times New Roman" w:hAnsi="Times New Roman"/>
                <w:szCs w:val="21"/>
              </w:rPr>
              <w:t>第二章</w:t>
            </w:r>
            <w:r>
              <w:rPr>
                <w:rFonts w:ascii="Times New Roman" w:hAnsi="Times New Roman"/>
                <w:szCs w:val="21"/>
              </w:rPr>
              <w:t xml:space="preserve">  </w:t>
            </w:r>
            <w:r>
              <w:rPr>
                <w:rFonts w:hint="eastAsia" w:ascii="Times New Roman" w:hAnsi="Times New Roman"/>
                <w:szCs w:val="21"/>
              </w:rPr>
              <w:t>金属切削机床设计</w:t>
            </w:r>
          </w:p>
        </w:tc>
        <w:tc>
          <w:tcPr>
            <w:tcW w:w="4201" w:type="dxa"/>
            <w:vAlign w:val="center"/>
          </w:tcPr>
          <w:p>
            <w:pPr>
              <w:rPr>
                <w:rFonts w:ascii="Times New Roman" w:hAnsi="Times New Roman"/>
                <w:szCs w:val="21"/>
              </w:rPr>
            </w:pPr>
            <w:r>
              <w:rPr>
                <w:rFonts w:hint="eastAsia" w:ascii="Times New Roman" w:hAnsi="Times New Roman"/>
                <w:szCs w:val="21"/>
              </w:rPr>
              <w:t>培养学生作为机械人“精益求精”的精神，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hint="eastAsia" w:ascii="Times New Roman" w:hAnsi="Times New Roman"/>
                <w:szCs w:val="21"/>
              </w:rPr>
              <w:t>激发学生创新精神，认真思考我国卡脖子技术，发挥主人公精神，培养学生攻坚克难的能力。</w:t>
            </w:r>
          </w:p>
        </w:tc>
        <w:tc>
          <w:tcPr>
            <w:tcW w:w="1134" w:type="dxa"/>
            <w:vAlign w:val="center"/>
          </w:tcPr>
          <w:p>
            <w:pPr>
              <w:rPr>
                <w:rFonts w:ascii="Times New Roman" w:hAnsi="Times New Roman"/>
                <w:szCs w:val="21"/>
              </w:rPr>
            </w:pPr>
            <w:r>
              <w:rPr>
                <w:rFonts w:hint="eastAsia" w:ascii="Times New Roman" w:hAnsi="Times New Roman"/>
                <w:szCs w:val="21"/>
              </w:rPr>
              <w:t>第四章 工业机器人设计</w:t>
            </w:r>
          </w:p>
        </w:tc>
        <w:tc>
          <w:tcPr>
            <w:tcW w:w="4201" w:type="dxa"/>
            <w:vAlign w:val="center"/>
          </w:tcPr>
          <w:p>
            <w:pPr>
              <w:rPr>
                <w:rFonts w:ascii="Times New Roman" w:hAnsi="Times New Roman"/>
                <w:szCs w:val="21"/>
              </w:rPr>
            </w:pPr>
            <w:r>
              <w:rPr>
                <w:rFonts w:hint="eastAsia" w:ascii="Times New Roman" w:hAnsi="Times New Roman"/>
                <w:szCs w:val="21"/>
              </w:rPr>
              <w:t>培养学生创新实践能力，引导学生做新时代好青年，坚定理想信念，能吃苦，为国家富强贡献自己的绵薄之力。</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p>
    <w:p>
      <w:pPr>
        <w:pStyle w:val="14"/>
        <w:ind w:right="1524"/>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黄会男</w:t>
      </w:r>
    </w:p>
    <w:p>
      <w:pPr>
        <w:ind w:firstLine="5760" w:firstLineChars="2400"/>
        <w:rPr>
          <w:rFonts w:hint="default" w:ascii="Times New Roman" w:hAnsi="Times New Roman"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rPr>
        <w:t>胡建军</w:t>
      </w:r>
      <w:r>
        <w:rPr>
          <w:rFonts w:hint="eastAsia" w:cs="Times New Roman"/>
          <w:lang w:val="en-US" w:eastAsia="zh-CN"/>
        </w:rPr>
        <w:t xml:space="preserve">              </w:t>
      </w:r>
    </w:p>
    <w:p>
      <w:pPr>
        <w:pStyle w:val="2"/>
        <w:bidi w:val="0"/>
        <w:jc w:val="center"/>
      </w:pPr>
      <w:bookmarkStart w:id="358" w:name="_Toc15980"/>
      <w:bookmarkStart w:id="359" w:name="_Toc6415"/>
      <w:r>
        <w:rPr>
          <w:lang w:val="zh-CN"/>
        </w:rPr>
        <w:t>《农业装备再制造技术》</w:t>
      </w:r>
      <w:bookmarkEnd w:id="358"/>
      <w:bookmarkEnd w:id="359"/>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英文）：农业装备再制造技术（Agricultural Equipment Remanufacturing）Technology）</w:t>
      </w:r>
    </w:p>
    <w:p>
      <w:pPr>
        <w:widowControl/>
        <w:snapToGrid w:val="0"/>
        <w:spacing w:line="360" w:lineRule="auto"/>
        <w:jc w:val="left"/>
        <w:rPr>
          <w:rFonts w:ascii="Times New Roman" w:hAnsi="Times New Roman"/>
          <w:szCs w:val="21"/>
        </w:rPr>
      </w:pPr>
      <w:r>
        <w:rPr>
          <w:rFonts w:ascii="Times New Roman" w:hAnsi="Times New Roman"/>
          <w:szCs w:val="21"/>
        </w:rPr>
        <w:t>课程编号：</w:t>
      </w:r>
      <w:r>
        <w:rPr>
          <w:rFonts w:ascii="Times New Roman" w:hAnsi="Times New Roman"/>
          <w:bCs/>
          <w:kern w:val="0"/>
          <w:szCs w:val="21"/>
        </w:rPr>
        <w:t>04021497h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学时：总学时32</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w:t>
      </w:r>
      <w:r>
        <w:rPr>
          <w:rFonts w:hint="eastAsia" w:ascii="Times New Roman" w:hAnsi="Times New Roman"/>
          <w:szCs w:val="21"/>
          <w:lang w:val="en-US" w:eastAsia="zh-CN"/>
        </w:rPr>
        <w:t>28</w:t>
      </w:r>
      <w:r>
        <w:rPr>
          <w:rFonts w:ascii="Times New Roman" w:hAnsi="Times New Roman" w:eastAsia="Times New Roman"/>
          <w:szCs w:val="21"/>
        </w:rPr>
        <w:t xml:space="preserve"> </w:t>
      </w:r>
      <w:r>
        <w:rPr>
          <w:rFonts w:ascii="Times New Roman" w:hAnsi="Times New Roman"/>
          <w:szCs w:val="21"/>
        </w:rPr>
        <w:t>实验学时：</w:t>
      </w:r>
      <w:r>
        <w:rPr>
          <w:rFonts w:hint="eastAsia" w:ascii="Times New Roman" w:hAnsi="Times New Roman"/>
          <w:szCs w:val="21"/>
          <w:lang w:val="en-US" w:eastAsia="zh-CN"/>
        </w:rPr>
        <w:t>4</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课程负责人：陈永</w:t>
      </w:r>
    </w:p>
    <w:p>
      <w:pPr>
        <w:pStyle w:val="2"/>
        <w:tabs>
          <w:tab w:val="left" w:pos="364"/>
        </w:tabs>
        <w:spacing w:before="120" w:after="120" w:line="360" w:lineRule="auto"/>
        <w:rPr>
          <w:rFonts w:ascii="Times New Roman" w:hAnsi="Times New Roman"/>
          <w:kern w:val="2"/>
          <w:sz w:val="21"/>
          <w:szCs w:val="21"/>
        </w:rPr>
      </w:pPr>
      <w:bookmarkStart w:id="360" w:name="_Toc16422"/>
      <w:bookmarkStart w:id="361" w:name="_Toc12093"/>
      <w:bookmarkStart w:id="362" w:name="_Toc27549"/>
      <w:bookmarkStart w:id="363" w:name="_Toc19379"/>
      <w:r>
        <w:rPr>
          <w:rFonts w:ascii="Times New Roman" w:hAnsi="Times New Roman"/>
          <w:kern w:val="2"/>
          <w:sz w:val="21"/>
          <w:szCs w:val="21"/>
        </w:rPr>
        <w:t>一、课程简介</w:t>
      </w:r>
      <w:r>
        <w:rPr>
          <w:rFonts w:ascii="Times New Roman" w:hAnsi="Times New Roman"/>
          <w:sz w:val="21"/>
          <w:szCs w:val="21"/>
        </w:rPr>
        <w:t>/课程目标</w:t>
      </w:r>
      <w:bookmarkEnd w:id="360"/>
      <w:bookmarkEnd w:id="361"/>
      <w:bookmarkEnd w:id="362"/>
      <w:bookmarkEnd w:id="363"/>
    </w:p>
    <w:p>
      <w:pPr>
        <w:widowControl/>
        <w:snapToGrid w:val="0"/>
        <w:spacing w:line="400" w:lineRule="exact"/>
        <w:ind w:firstLine="420" w:firstLineChars="200"/>
        <w:rPr>
          <w:rFonts w:ascii="Times New Roman" w:hAnsi="Times New Roman"/>
          <w:color w:val="000000"/>
          <w:szCs w:val="21"/>
        </w:rPr>
      </w:pPr>
      <w:r>
        <w:rPr>
          <w:rFonts w:ascii="Times New Roman" w:hAnsi="Times New Roman"/>
          <w:color w:val="000000"/>
          <w:szCs w:val="21"/>
        </w:rPr>
        <w:t>《农业装备再制造技术》课程，是机械设计制造及其自动化专业的专业必修课程之一，主要介绍废旧农机再制造所涉及的相关知识。通过本课程的学习，培养学生具有根据废旧农机再制造对象开展再制造性评价、合理选择再制造前处理技术和再制造加工技术、对再制造产品进行寿命评估并理解再制造过程中所涉及的重要经济和管理因素等方面的综合能力；从而，在推进农业机械现代化和可持续发展的同时，树立知农爱农、精益求精及科技报国的家国情怀和工匠精神。</w:t>
      </w:r>
    </w:p>
    <w:p>
      <w:pPr>
        <w:widowControl/>
        <w:snapToGrid w:val="0"/>
        <w:spacing w:line="400" w:lineRule="exact"/>
        <w:ind w:firstLine="420" w:firstLineChars="200"/>
        <w:rPr>
          <w:rFonts w:ascii="Times New Roman" w:hAnsi="Times New Roman"/>
          <w:color w:val="000000"/>
          <w:szCs w:val="21"/>
        </w:rPr>
      </w:pPr>
      <w:r>
        <w:rPr>
          <w:rFonts w:ascii="Times New Roman" w:hAnsi="Times New Roman"/>
          <w:color w:val="000000"/>
          <w:szCs w:val="21"/>
        </w:rPr>
        <w:t>根据新时期高素质复合型工程技术人才培养要求，彰显“工中有农、以工支农”专业传承与特点，针对复杂工程问题解决能力的养成需要，本课程致力培养学生具有根据再制造对象开展再制造性评价、合理选择再制造前处理技术和再制造加工技术、对再制造产品进行寿命评估并理解再制造过程中所涉及的重要经济和管理因素等方面的综合能力。贯穿本门课程教学过程的主要教学方法有：启发式、互动式课堂讲授，辅导答疑，课外作业巩固，倡导自学并提供充足的课程资料，在相关知识点融入课程思政教育。具体课程目标如下：</w:t>
      </w:r>
    </w:p>
    <w:p>
      <w:pPr>
        <w:widowControl/>
        <w:snapToGrid w:val="0"/>
        <w:spacing w:line="400" w:lineRule="exact"/>
        <w:ind w:firstLine="211" w:firstLineChars="100"/>
        <w:rPr>
          <w:rFonts w:ascii="Times New Roman" w:hAnsi="Times New Roman"/>
          <w:color w:val="000000"/>
          <w:szCs w:val="21"/>
        </w:rPr>
      </w:pPr>
      <w:r>
        <w:rPr>
          <w:rFonts w:ascii="Times New Roman" w:hAnsi="Times New Roman"/>
          <w:b/>
          <w:color w:val="000000"/>
          <w:szCs w:val="21"/>
        </w:rPr>
        <w:t>课程目标1</w:t>
      </w:r>
      <w:r>
        <w:rPr>
          <w:rFonts w:ascii="Times New Roman" w:hAnsi="Times New Roman"/>
          <w:color w:val="000000"/>
          <w:szCs w:val="21"/>
        </w:rPr>
        <w:t>：熟知中国农机装备的发展历程和农机装备再制造的重要意义，树立知农爱农、精益求精及科技报国的家国情怀和工匠精神。</w:t>
      </w:r>
    </w:p>
    <w:p>
      <w:pPr>
        <w:widowControl/>
        <w:snapToGrid w:val="0"/>
        <w:spacing w:line="400" w:lineRule="exact"/>
        <w:ind w:firstLine="211" w:firstLineChars="100"/>
        <w:rPr>
          <w:rFonts w:ascii="Times New Roman" w:hAnsi="Times New Roman"/>
          <w:color w:val="000000"/>
          <w:szCs w:val="21"/>
        </w:rPr>
      </w:pPr>
      <w:r>
        <w:rPr>
          <w:rFonts w:ascii="Times New Roman" w:hAnsi="Times New Roman"/>
          <w:b/>
          <w:color w:val="000000"/>
          <w:szCs w:val="21"/>
        </w:rPr>
        <w:t>课程目标2：</w:t>
      </w:r>
      <w:r>
        <w:rPr>
          <w:rFonts w:ascii="Times New Roman" w:hAnsi="Times New Roman"/>
          <w:color w:val="000000"/>
          <w:szCs w:val="21"/>
        </w:rPr>
        <w:t>能够利用现代信息技术工具，根据再制造对象开展再制造性评价、合理选择再制造前处理技术和再制造加工技术、对再制造产品进行寿命评估。</w:t>
      </w:r>
    </w:p>
    <w:p>
      <w:pPr>
        <w:widowControl/>
        <w:snapToGrid w:val="0"/>
        <w:spacing w:line="400" w:lineRule="exact"/>
        <w:ind w:firstLine="211" w:firstLineChars="100"/>
        <w:rPr>
          <w:rFonts w:ascii="Times New Roman" w:hAnsi="Times New Roman"/>
          <w:color w:val="000000"/>
          <w:szCs w:val="21"/>
        </w:rPr>
      </w:pPr>
      <w:r>
        <w:rPr>
          <w:rFonts w:ascii="Times New Roman" w:hAnsi="Times New Roman"/>
          <w:b/>
          <w:bCs/>
          <w:color w:val="000000"/>
          <w:szCs w:val="21"/>
        </w:rPr>
        <w:t>课程目标3：</w:t>
      </w:r>
      <w:r>
        <w:rPr>
          <w:rFonts w:ascii="Times New Roman" w:hAnsi="Times New Roman"/>
          <w:color w:val="000000"/>
          <w:szCs w:val="21"/>
        </w:rPr>
        <w:t>能够理解废旧农机装备再制造中涉及的重要经济与管理因素，较好地处理技术因素和非技术因素。</w:t>
      </w:r>
    </w:p>
    <w:p>
      <w:pPr>
        <w:widowControl/>
        <w:snapToGrid w:val="0"/>
        <w:spacing w:before="156" w:beforeLines="50" w:line="400" w:lineRule="exact"/>
        <w:jc w:val="left"/>
        <w:rPr>
          <w:rFonts w:hint="eastAsia" w:ascii="Times New Roman" w:hAnsi="Times New Roman" w:eastAsia="宋体"/>
          <w:color w:val="FF0000"/>
          <w:lang w:eastAsia="zh-CN"/>
        </w:rPr>
      </w:pPr>
      <w:r>
        <w:rPr>
          <w:rFonts w:ascii="Times New Roman" w:hAnsi="Times New Roman"/>
          <w:b/>
          <w:szCs w:val="21"/>
        </w:rPr>
        <w:t>二、课程目标和毕业要求的对应关系</w:t>
      </w:r>
    </w:p>
    <w:p>
      <w:pPr>
        <w:spacing w:line="400" w:lineRule="exact"/>
        <w:ind w:firstLine="435"/>
        <w:rPr>
          <w:rFonts w:ascii="Times New Roman" w:hAnsi="Times New Roman"/>
          <w:szCs w:val="21"/>
        </w:rPr>
      </w:pPr>
      <w:r>
        <w:rPr>
          <w:rFonts w:ascii="Times New Roman" w:hAnsi="Times New Roman"/>
          <w:szCs w:val="21"/>
        </w:rPr>
        <w:t>本课程支撑机械设计制造及其自动化专业培养计划中毕业要求3、毕业要求6和毕业要求7，其他专业可根据专业所拟定的毕业要求，建立课程目标与专业毕业要求指标点之间的对应关系；</w:t>
      </w:r>
    </w:p>
    <w:p>
      <w:pPr>
        <w:spacing w:line="400" w:lineRule="exact"/>
        <w:ind w:firstLine="435"/>
        <w:rPr>
          <w:rFonts w:ascii="Times New Roman" w:hAnsi="Times New Roman"/>
          <w:szCs w:val="21"/>
        </w:rPr>
      </w:pPr>
      <w:r>
        <w:rPr>
          <w:rFonts w:ascii="Times New Roman" w:hAnsi="Times New Roman"/>
          <w:szCs w:val="21"/>
        </w:rPr>
        <w:t>1. 指标点3-4：在机械产品或系统的设计开发过程中，能够考虑安全、健康、法律、文化及环境等制约因素，占该指标点达成度的20%。</w:t>
      </w:r>
    </w:p>
    <w:p>
      <w:pPr>
        <w:spacing w:line="400" w:lineRule="exact"/>
        <w:ind w:firstLine="435"/>
        <w:rPr>
          <w:rFonts w:ascii="Times New Roman" w:hAnsi="Times New Roman"/>
          <w:szCs w:val="21"/>
        </w:rPr>
      </w:pPr>
      <w:r>
        <w:rPr>
          <w:rFonts w:ascii="Times New Roman" w:hAnsi="Times New Roman"/>
          <w:szCs w:val="21"/>
        </w:rPr>
        <w:t>2. 指标点6-2：能分析和评价机械工程专业工程实践对社会、健康、安全、法律、文化的影响，以及这些制约因素对项目实施的影响，并理解应承担的责任，占该指标点达成度的20%。</w:t>
      </w:r>
    </w:p>
    <w:p>
      <w:pPr>
        <w:spacing w:line="400" w:lineRule="exact"/>
        <w:ind w:firstLine="435"/>
        <w:rPr>
          <w:rFonts w:hint="eastAsia" w:ascii="Times New Roman" w:hAnsi="Times New Roman"/>
          <w:szCs w:val="21"/>
        </w:rPr>
      </w:pPr>
      <w:r>
        <w:rPr>
          <w:rFonts w:ascii="Times New Roman" w:hAnsi="Times New Roman"/>
          <w:szCs w:val="21"/>
        </w:rPr>
        <w:t>3. 指标点7-1：能理解环境保护和社会可持续发展的内涵和意义，能够理解机械工程与环保、可持续发展的关系，占该指标点达成度的40%。</w:t>
      </w:r>
    </w:p>
    <w:tbl>
      <w:tblPr>
        <w:tblStyle w:val="9"/>
        <w:tblpPr w:leftFromText="180" w:rightFromText="180" w:vertAnchor="text" w:horzAnchor="page" w:tblpXSpec="center" w:tblpY="122"/>
        <w:tblOverlap w:val="never"/>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478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18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78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226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18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785" w:type="dxa"/>
            <w:noWrap w:val="0"/>
            <w:vAlign w:val="center"/>
          </w:tcPr>
          <w:p>
            <w:pPr>
              <w:widowControl/>
              <w:snapToGrid w:val="0"/>
              <w:spacing w:before="156" w:beforeLines="50"/>
              <w:rPr>
                <w:rFonts w:ascii="Times New Roman" w:hAnsi="Times New Roman"/>
                <w:bCs/>
                <w:szCs w:val="21"/>
              </w:rPr>
            </w:pPr>
            <w:r>
              <w:rPr>
                <w:rFonts w:ascii="Times New Roman" w:hAnsi="Times New Roman"/>
                <w:bCs/>
                <w:szCs w:val="21"/>
              </w:rPr>
              <w:t>3.4</w:t>
            </w:r>
            <w:r>
              <w:rPr>
                <w:rFonts w:ascii="Times New Roman" w:hAnsi="Times New Roman"/>
                <w:szCs w:val="21"/>
              </w:rPr>
              <w:t>在机械产品或系统的设计开发过程中，能够考虑安全、健康、法律、文化及环境等制约因素</w:t>
            </w:r>
            <w:r>
              <w:rPr>
                <w:rFonts w:ascii="Times New Roman" w:hAnsi="Times New Roman"/>
                <w:bCs/>
                <w:szCs w:val="21"/>
              </w:rPr>
              <w:t>。</w:t>
            </w:r>
          </w:p>
        </w:tc>
        <w:tc>
          <w:tcPr>
            <w:tcW w:w="2265" w:type="dxa"/>
            <w:noWrap w:val="0"/>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18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785" w:type="dxa"/>
            <w:noWrap w:val="0"/>
            <w:vAlign w:val="center"/>
          </w:tcPr>
          <w:p>
            <w:pPr>
              <w:widowControl/>
              <w:snapToGrid w:val="0"/>
              <w:spacing w:before="156" w:beforeLines="50"/>
              <w:rPr>
                <w:rFonts w:ascii="Times New Roman" w:hAnsi="Times New Roman"/>
                <w:bCs/>
                <w:szCs w:val="21"/>
              </w:rPr>
            </w:pPr>
            <w:r>
              <w:rPr>
                <w:rFonts w:ascii="Times New Roman" w:hAnsi="Times New Roman"/>
                <w:bCs/>
                <w:szCs w:val="21"/>
              </w:rPr>
              <w:t>6.2</w:t>
            </w:r>
            <w:r>
              <w:rPr>
                <w:rFonts w:ascii="Times New Roman" w:hAnsi="Times New Roman"/>
                <w:szCs w:val="21"/>
              </w:rPr>
              <w:t>能分析和评价机械工程专业工程实践对社会、健康、安全、法律、文化的影响，以及这些制约因素对项目实施的影响，并理解应承担的责任。</w:t>
            </w:r>
          </w:p>
        </w:tc>
        <w:tc>
          <w:tcPr>
            <w:tcW w:w="2265" w:type="dxa"/>
            <w:noWrap w:val="0"/>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6.工程与社会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85" w:type="dxa"/>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3</w:t>
            </w:r>
          </w:p>
        </w:tc>
        <w:tc>
          <w:tcPr>
            <w:tcW w:w="4785" w:type="dxa"/>
            <w:noWrap w:val="0"/>
            <w:vAlign w:val="center"/>
          </w:tcPr>
          <w:p>
            <w:pPr>
              <w:widowControl/>
              <w:snapToGrid w:val="0"/>
              <w:spacing w:before="156" w:beforeLines="50"/>
              <w:rPr>
                <w:rFonts w:ascii="Times New Roman" w:hAnsi="Times New Roman"/>
                <w:bCs/>
                <w:szCs w:val="21"/>
              </w:rPr>
            </w:pPr>
            <w:r>
              <w:rPr>
                <w:rFonts w:ascii="Times New Roman" w:hAnsi="Times New Roman"/>
                <w:bCs/>
                <w:szCs w:val="21"/>
              </w:rPr>
              <w:t>7.1</w:t>
            </w:r>
            <w:r>
              <w:rPr>
                <w:rFonts w:ascii="Times New Roman" w:hAnsi="Times New Roman"/>
                <w:szCs w:val="21"/>
              </w:rPr>
              <w:t>能理解环境保护和社会可持续发展的内涵和意义，能够理解机械工程与环保、可持续发展的关系。</w:t>
            </w:r>
          </w:p>
        </w:tc>
        <w:tc>
          <w:tcPr>
            <w:tcW w:w="2265" w:type="dxa"/>
            <w:noWrap w:val="0"/>
            <w:vAlign w:val="center"/>
          </w:tcPr>
          <w:p>
            <w:pPr>
              <w:widowControl/>
              <w:snapToGrid w:val="0"/>
              <w:spacing w:before="156" w:beforeLines="50"/>
              <w:rPr>
                <w:rFonts w:ascii="Times New Roman" w:hAnsi="Times New Roman"/>
                <w:b/>
                <w:szCs w:val="21"/>
              </w:rPr>
            </w:pPr>
            <w:r>
              <w:rPr>
                <w:rFonts w:ascii="Times New Roman" w:hAnsi="Times New Roman"/>
                <w:bCs/>
                <w:szCs w:val="21"/>
              </w:rPr>
              <w:t>7.环境和可持续发展</w:t>
            </w: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numPr>
          <w:ilvl w:val="0"/>
          <w:numId w:val="23"/>
        </w:numPr>
        <w:snapToGrid w:val="0"/>
        <w:spacing w:before="156" w:beforeLines="50" w:line="400" w:lineRule="exact"/>
        <w:jc w:val="left"/>
        <w:rPr>
          <w:rFonts w:ascii="Times New Roman" w:hAnsi="Times New Roman"/>
          <w:b/>
          <w:szCs w:val="21"/>
        </w:rPr>
      </w:pPr>
      <w:r>
        <w:rPr>
          <w:rFonts w:ascii="Times New Roman" w:hAnsi="Times New Roman"/>
          <w:b/>
          <w:szCs w:val="21"/>
        </w:rPr>
        <w:t>理论教学</w:t>
      </w:r>
    </w:p>
    <w:p>
      <w:pPr>
        <w:jc w:val="center"/>
        <w:rPr>
          <w:rFonts w:ascii="Times New Roman" w:hAnsi="Times New Roman"/>
          <w:b/>
          <w:bCs/>
          <w:szCs w:val="21"/>
        </w:rPr>
      </w:pPr>
      <w:r>
        <w:rPr>
          <w:rFonts w:ascii="Times New Roman" w:hAnsi="Times New Roman"/>
          <w:b/>
          <w:bCs/>
          <w:szCs w:val="21"/>
        </w:rPr>
        <w:t>表</w:t>
      </w:r>
      <w:r>
        <w:rPr>
          <w:rFonts w:hint="eastAsia" w:ascii="Times New Roman" w:hAnsi="Times New Roman"/>
          <w:b/>
          <w:bCs/>
          <w:szCs w:val="21"/>
        </w:rPr>
        <w:t>2</w:t>
      </w:r>
      <w:r>
        <w:rPr>
          <w:rFonts w:ascii="Times New Roman" w:hAnsi="Times New Roman"/>
          <w:b/>
          <w:bCs/>
          <w:szCs w:val="21"/>
        </w:rPr>
        <w:t xml:space="preserve">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noWrap w:val="0"/>
            <w:vAlign w:val="top"/>
          </w:tcPr>
          <w:p>
            <w:pPr>
              <w:widowControl/>
              <w:snapToGrid w:val="0"/>
              <w:spacing w:before="156" w:beforeLines="50"/>
              <w:jc w:val="left"/>
              <w:rPr>
                <w:rFonts w:ascii="Times New Roman" w:hAnsi="Times New Roman"/>
                <w:b/>
                <w:szCs w:val="21"/>
              </w:rPr>
            </w:pPr>
          </w:p>
        </w:tc>
        <w:tc>
          <w:tcPr>
            <w:tcW w:w="3623" w:type="dxa"/>
            <w:vMerge w:val="continue"/>
            <w:noWrap w:val="0"/>
            <w:vAlign w:val="top"/>
          </w:tcPr>
          <w:p>
            <w:pPr>
              <w:widowControl/>
              <w:snapToGrid w:val="0"/>
              <w:spacing w:before="156" w:beforeLines="50"/>
              <w:jc w:val="left"/>
              <w:rPr>
                <w:rFonts w:ascii="Times New Roman" w:hAnsi="Times New Roman"/>
                <w:b/>
                <w:szCs w:val="21"/>
              </w:rPr>
            </w:pPr>
          </w:p>
        </w:tc>
        <w:tc>
          <w:tcPr>
            <w:tcW w:w="698"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noWrap w:val="0"/>
            <w:vAlign w:val="top"/>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noWrap w:val="0"/>
            <w:vAlign w:val="top"/>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99" w:type="dxa"/>
            <w:vMerge w:val="restart"/>
            <w:noWrap w:val="0"/>
            <w:vAlign w:val="center"/>
          </w:tcPr>
          <w:p>
            <w:pPr>
              <w:widowControl/>
              <w:snapToGrid w:val="0"/>
              <w:jc w:val="center"/>
              <w:rPr>
                <w:rFonts w:ascii="Times New Roman" w:hAnsi="Times New Roman"/>
              </w:rPr>
            </w:pPr>
            <w:r>
              <w:rPr>
                <w:rFonts w:ascii="Times New Roman" w:hAnsi="Times New Roman"/>
              </w:rPr>
              <w:t>第一章 绪论</w:t>
            </w:r>
          </w:p>
          <w:p>
            <w:pPr>
              <w:widowControl/>
              <w:snapToGrid w:val="0"/>
              <w:jc w:val="center"/>
              <w:rPr>
                <w:rFonts w:ascii="Times New Roman" w:hAnsi="Times New Roman"/>
              </w:rPr>
            </w:pPr>
          </w:p>
        </w:tc>
        <w:tc>
          <w:tcPr>
            <w:tcW w:w="3623" w:type="dxa"/>
            <w:noWrap w:val="0"/>
            <w:vAlign w:val="center"/>
          </w:tcPr>
          <w:p>
            <w:pPr>
              <w:widowControl/>
              <w:snapToGrid w:val="0"/>
              <w:jc w:val="left"/>
              <w:rPr>
                <w:rFonts w:ascii="Times New Roman" w:hAnsi="Times New Roman"/>
                <w:b/>
                <w:szCs w:val="21"/>
              </w:rPr>
            </w:pPr>
            <w:r>
              <w:rPr>
                <w:rFonts w:ascii="Times New Roman" w:hAnsi="Times New Roman"/>
              </w:rPr>
              <w:t>课程的研究对象和研究内容</w:t>
            </w:r>
          </w:p>
        </w:tc>
        <w:tc>
          <w:tcPr>
            <w:tcW w:w="698"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line="400" w:lineRule="exact"/>
              <w:jc w:val="center"/>
              <w:rPr>
                <w:rFonts w:ascii="Times New Roman" w:hAnsi="Times New Roman"/>
                <w:b/>
                <w:szCs w:val="21"/>
              </w:rPr>
            </w:pP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jc w:val="center"/>
              <w:rPr>
                <w:rFonts w:ascii="Times New Roman" w:hAnsi="Times New Roman"/>
              </w:rPr>
            </w:pPr>
          </w:p>
        </w:tc>
        <w:tc>
          <w:tcPr>
            <w:tcW w:w="3623" w:type="dxa"/>
            <w:noWrap w:val="0"/>
            <w:vAlign w:val="center"/>
          </w:tcPr>
          <w:p>
            <w:pPr>
              <w:widowControl/>
              <w:snapToGrid w:val="0"/>
              <w:jc w:val="left"/>
              <w:rPr>
                <w:rFonts w:ascii="Times New Roman" w:hAnsi="Times New Roman"/>
              </w:rPr>
            </w:pPr>
            <w:r>
              <w:rPr>
                <w:rFonts w:ascii="Times New Roman" w:hAnsi="Times New Roman"/>
              </w:rPr>
              <w:t>学习</w:t>
            </w:r>
            <w:r>
              <w:rPr>
                <w:rFonts w:ascii="Times New Roman" w:hAnsi="Times New Roman"/>
                <w:color w:val="000000"/>
                <w:szCs w:val="21"/>
              </w:rPr>
              <w:t>农业装备再制造技术</w:t>
            </w:r>
            <w:r>
              <w:rPr>
                <w:rFonts w:ascii="Times New Roman" w:hAnsi="Times New Roman"/>
              </w:rPr>
              <w:t>的目的</w:t>
            </w:r>
          </w:p>
        </w:tc>
        <w:tc>
          <w:tcPr>
            <w:tcW w:w="698" w:type="dxa"/>
            <w:vMerge w:val="continue"/>
            <w:noWrap w:val="0"/>
            <w:vAlign w:val="center"/>
          </w:tcPr>
          <w:p>
            <w:pPr>
              <w:widowControl/>
              <w:snapToGrid w:val="0"/>
              <w:jc w:val="center"/>
              <w:rPr>
                <w:rFonts w:ascii="Times New Roman" w:hAnsi="Times New Roman"/>
              </w:rPr>
            </w:pPr>
          </w:p>
        </w:tc>
        <w:tc>
          <w:tcPr>
            <w:tcW w:w="745" w:type="dxa"/>
            <w:vMerge w:val="continue"/>
            <w:noWrap w:val="0"/>
            <w:vAlign w:val="center"/>
          </w:tcPr>
          <w:p>
            <w:pPr>
              <w:widowControl/>
              <w:snapToGrid w:val="0"/>
              <w:jc w:val="center"/>
              <w:rPr>
                <w:rFonts w:ascii="Times New Roman" w:hAnsi="Times New Roman"/>
              </w:rPr>
            </w:pPr>
          </w:p>
        </w:tc>
        <w:tc>
          <w:tcPr>
            <w:tcW w:w="1200" w:type="dxa"/>
            <w:vMerge w:val="continue"/>
            <w:noWrap w:val="0"/>
            <w:vAlign w:val="center"/>
          </w:tcPr>
          <w:p>
            <w:pPr>
              <w:widowControl/>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jc w:val="center"/>
              <w:rPr>
                <w:rFonts w:ascii="Times New Roman" w:hAnsi="Times New Roman"/>
              </w:rPr>
            </w:pPr>
          </w:p>
        </w:tc>
        <w:tc>
          <w:tcPr>
            <w:tcW w:w="3623" w:type="dxa"/>
            <w:noWrap w:val="0"/>
            <w:vAlign w:val="center"/>
          </w:tcPr>
          <w:p>
            <w:pPr>
              <w:widowControl/>
              <w:snapToGrid w:val="0"/>
              <w:jc w:val="left"/>
              <w:rPr>
                <w:rFonts w:ascii="Times New Roman" w:hAnsi="Times New Roman"/>
              </w:rPr>
            </w:pPr>
            <w:r>
              <w:rPr>
                <w:rFonts w:ascii="Times New Roman" w:hAnsi="Times New Roman"/>
                <w:color w:val="000000"/>
                <w:szCs w:val="21"/>
              </w:rPr>
              <w:t>农业装备再制造技术</w:t>
            </w:r>
            <w:r>
              <w:rPr>
                <w:rFonts w:ascii="Times New Roman" w:hAnsi="Times New Roman"/>
              </w:rPr>
              <w:t>的学习方法</w:t>
            </w:r>
          </w:p>
        </w:tc>
        <w:tc>
          <w:tcPr>
            <w:tcW w:w="698" w:type="dxa"/>
            <w:vMerge w:val="continue"/>
            <w:noWrap w:val="0"/>
            <w:vAlign w:val="center"/>
          </w:tcPr>
          <w:p>
            <w:pPr>
              <w:widowControl/>
              <w:snapToGrid w:val="0"/>
              <w:jc w:val="center"/>
              <w:rPr>
                <w:rFonts w:ascii="Times New Roman" w:hAnsi="Times New Roman"/>
              </w:rPr>
            </w:pPr>
          </w:p>
        </w:tc>
        <w:tc>
          <w:tcPr>
            <w:tcW w:w="745" w:type="dxa"/>
            <w:vMerge w:val="continue"/>
            <w:noWrap w:val="0"/>
            <w:vAlign w:val="center"/>
          </w:tcPr>
          <w:p>
            <w:pPr>
              <w:widowControl/>
              <w:snapToGrid w:val="0"/>
              <w:jc w:val="center"/>
              <w:rPr>
                <w:rFonts w:ascii="Times New Roman" w:hAnsi="Times New Roman"/>
              </w:rPr>
            </w:pPr>
          </w:p>
        </w:tc>
        <w:tc>
          <w:tcPr>
            <w:tcW w:w="1200" w:type="dxa"/>
            <w:vMerge w:val="continue"/>
            <w:noWrap w:val="0"/>
            <w:vAlign w:val="center"/>
          </w:tcPr>
          <w:p>
            <w:pPr>
              <w:widowControl/>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99" w:type="dxa"/>
            <w:vMerge w:val="continue"/>
            <w:noWrap w:val="0"/>
            <w:vAlign w:val="center"/>
          </w:tcPr>
          <w:p>
            <w:pPr>
              <w:widowControl/>
              <w:snapToGrid w:val="0"/>
              <w:jc w:val="center"/>
              <w:rPr>
                <w:rFonts w:ascii="Times New Roman" w:hAnsi="Times New Roman"/>
              </w:rPr>
            </w:pPr>
          </w:p>
        </w:tc>
        <w:tc>
          <w:tcPr>
            <w:tcW w:w="3623" w:type="dxa"/>
            <w:noWrap w:val="0"/>
            <w:vAlign w:val="center"/>
          </w:tcPr>
          <w:p>
            <w:pPr>
              <w:widowControl/>
              <w:snapToGrid w:val="0"/>
              <w:jc w:val="left"/>
              <w:rPr>
                <w:rFonts w:ascii="Times New Roman" w:hAnsi="Times New Roman"/>
              </w:rPr>
            </w:pPr>
            <w:r>
              <w:rPr>
                <w:rFonts w:ascii="Times New Roman" w:hAnsi="Times New Roman"/>
                <w:color w:val="000000"/>
                <w:szCs w:val="21"/>
              </w:rPr>
              <w:t>农业装备再制造技术</w:t>
            </w:r>
            <w:r>
              <w:rPr>
                <w:rFonts w:ascii="Times New Roman" w:hAnsi="Times New Roman"/>
              </w:rPr>
              <w:t>的发展现状</w:t>
            </w:r>
          </w:p>
        </w:tc>
        <w:tc>
          <w:tcPr>
            <w:tcW w:w="698" w:type="dxa"/>
            <w:vMerge w:val="continue"/>
            <w:noWrap w:val="0"/>
            <w:vAlign w:val="center"/>
          </w:tcPr>
          <w:p>
            <w:pPr>
              <w:widowControl/>
              <w:snapToGrid w:val="0"/>
              <w:jc w:val="center"/>
              <w:rPr>
                <w:rFonts w:ascii="Times New Roman" w:hAnsi="Times New Roman"/>
              </w:rPr>
            </w:pPr>
          </w:p>
        </w:tc>
        <w:tc>
          <w:tcPr>
            <w:tcW w:w="745" w:type="dxa"/>
            <w:vMerge w:val="continue"/>
            <w:noWrap w:val="0"/>
            <w:vAlign w:val="center"/>
          </w:tcPr>
          <w:p>
            <w:pPr>
              <w:widowControl/>
              <w:snapToGrid w:val="0"/>
              <w:jc w:val="center"/>
              <w:rPr>
                <w:rFonts w:ascii="Times New Roman" w:hAnsi="Times New Roman"/>
              </w:rPr>
            </w:pPr>
          </w:p>
        </w:tc>
        <w:tc>
          <w:tcPr>
            <w:tcW w:w="1200" w:type="dxa"/>
            <w:vMerge w:val="continue"/>
            <w:noWrap w:val="0"/>
            <w:vAlign w:val="center"/>
          </w:tcPr>
          <w:p>
            <w:pPr>
              <w:widowControl/>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599" w:type="dxa"/>
            <w:vMerge w:val="restart"/>
            <w:noWrap w:val="0"/>
            <w:vAlign w:val="center"/>
          </w:tcPr>
          <w:p>
            <w:pPr>
              <w:widowControl/>
              <w:snapToGrid w:val="0"/>
              <w:spacing w:before="156" w:beforeLines="50" w:line="400" w:lineRule="exact"/>
              <w:jc w:val="center"/>
              <w:rPr>
                <w:rFonts w:ascii="Times New Roman" w:hAnsi="Times New Roman"/>
              </w:rPr>
            </w:pPr>
            <w:r>
              <w:rPr>
                <w:rFonts w:ascii="Times New Roman" w:hAnsi="Times New Roman"/>
              </w:rPr>
              <w:t>第二章 农机装备再制造性评价技术</w:t>
            </w:r>
          </w:p>
          <w:p>
            <w:pPr>
              <w:widowControl/>
              <w:snapToGrid w:val="0"/>
              <w:spacing w:before="156" w:beforeLines="50" w:line="400" w:lineRule="exact"/>
              <w:jc w:val="center"/>
              <w:rPr>
                <w:rFonts w:ascii="Times New Roman" w:hAnsi="Times New Roman"/>
                <w:b/>
                <w:szCs w:val="21"/>
              </w:rPr>
            </w:pPr>
          </w:p>
        </w:tc>
        <w:tc>
          <w:tcPr>
            <w:tcW w:w="3623" w:type="dxa"/>
            <w:noWrap w:val="0"/>
            <w:vAlign w:val="top"/>
          </w:tcPr>
          <w:p>
            <w:pPr>
              <w:widowControl/>
              <w:snapToGrid w:val="0"/>
              <w:spacing w:before="156" w:beforeLines="50"/>
              <w:jc w:val="left"/>
              <w:rPr>
                <w:rFonts w:ascii="Times New Roman" w:hAnsi="Times New Roman"/>
                <w:b/>
                <w:szCs w:val="21"/>
              </w:rPr>
            </w:pPr>
            <w:r>
              <w:rPr>
                <w:rFonts w:ascii="Times New Roman" w:hAnsi="Times New Roman"/>
                <w:color w:val="000000"/>
                <w:szCs w:val="24"/>
              </w:rPr>
              <w:t>农机装备再制造性评价技术概述</w:t>
            </w:r>
          </w:p>
        </w:tc>
        <w:tc>
          <w:tcPr>
            <w:tcW w:w="698"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99" w:type="dxa"/>
            <w:vMerge w:val="continue"/>
            <w:noWrap w:val="0"/>
            <w:vAlign w:val="center"/>
          </w:tcPr>
          <w:p>
            <w:pPr>
              <w:widowControl/>
              <w:snapToGrid w:val="0"/>
              <w:spacing w:before="156" w:beforeLines="50"/>
              <w:rPr>
                <w:rFonts w:ascii="Times New Roman" w:hAnsi="Times New Roman"/>
              </w:rPr>
            </w:pPr>
          </w:p>
        </w:tc>
        <w:tc>
          <w:tcPr>
            <w:tcW w:w="3623" w:type="dxa"/>
            <w:noWrap w:val="0"/>
            <w:vAlign w:val="top"/>
          </w:tcPr>
          <w:p>
            <w:pPr>
              <w:widowControl/>
              <w:snapToGrid w:val="0"/>
              <w:spacing w:before="156" w:beforeLines="50"/>
              <w:jc w:val="left"/>
              <w:rPr>
                <w:rFonts w:ascii="Times New Roman" w:hAnsi="Times New Roman"/>
                <w:szCs w:val="24"/>
              </w:rPr>
            </w:pPr>
            <w:r>
              <w:rPr>
                <w:rFonts w:ascii="Times New Roman" w:hAnsi="Times New Roman"/>
                <w:color w:val="000000"/>
                <w:szCs w:val="24"/>
              </w:rPr>
              <w:t>农机装备再制造性评价指标</w:t>
            </w:r>
          </w:p>
        </w:tc>
        <w:tc>
          <w:tcPr>
            <w:tcW w:w="698" w:type="dxa"/>
            <w:vMerge w:val="continue"/>
            <w:noWrap w:val="0"/>
            <w:vAlign w:val="center"/>
          </w:tcPr>
          <w:p>
            <w:pPr>
              <w:widowControl/>
              <w:snapToGrid w:val="0"/>
              <w:spacing w:before="156" w:beforeLines="50"/>
              <w:rPr>
                <w:rFonts w:ascii="Times New Roman" w:hAnsi="Times New Roman"/>
                <w:szCs w:val="24"/>
              </w:rPr>
            </w:pPr>
          </w:p>
        </w:tc>
        <w:tc>
          <w:tcPr>
            <w:tcW w:w="745"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ascii="Times New Roman" w:hAnsi="Times New Roman"/>
                <w:szCs w:val="24"/>
              </w:rPr>
            </w:pPr>
            <w:r>
              <w:rPr>
                <w:rFonts w:ascii="Times New Roman" w:hAnsi="Times New Roman"/>
                <w:color w:val="000000"/>
                <w:szCs w:val="24"/>
              </w:rPr>
              <w:t>农机装备再制造性评价的一般模型</w:t>
            </w:r>
          </w:p>
        </w:tc>
        <w:tc>
          <w:tcPr>
            <w:tcW w:w="698" w:type="dxa"/>
            <w:vMerge w:val="continue"/>
            <w:noWrap w:val="0"/>
            <w:vAlign w:val="center"/>
          </w:tcPr>
          <w:p>
            <w:pPr>
              <w:widowControl/>
              <w:snapToGrid w:val="0"/>
              <w:spacing w:before="156" w:beforeLines="50"/>
              <w:rPr>
                <w:rFonts w:ascii="Times New Roman" w:hAnsi="Times New Roman"/>
                <w:szCs w:val="24"/>
              </w:rPr>
            </w:pPr>
          </w:p>
        </w:tc>
        <w:tc>
          <w:tcPr>
            <w:tcW w:w="745"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ascii="Times New Roman" w:hAnsi="Times New Roman"/>
                <w:szCs w:val="24"/>
              </w:rPr>
            </w:pPr>
            <w:r>
              <w:rPr>
                <w:rFonts w:ascii="Times New Roman" w:hAnsi="Times New Roman"/>
                <w:color w:val="000000"/>
                <w:szCs w:val="24"/>
              </w:rPr>
              <w:t>评价指标权重的确定方法</w:t>
            </w:r>
          </w:p>
        </w:tc>
        <w:tc>
          <w:tcPr>
            <w:tcW w:w="698" w:type="dxa"/>
            <w:vMerge w:val="continue"/>
            <w:noWrap w:val="0"/>
            <w:vAlign w:val="center"/>
          </w:tcPr>
          <w:p>
            <w:pPr>
              <w:widowControl/>
              <w:snapToGrid w:val="0"/>
              <w:spacing w:before="156" w:beforeLines="50"/>
              <w:rPr>
                <w:rFonts w:ascii="Times New Roman" w:hAnsi="Times New Roman"/>
                <w:szCs w:val="24"/>
              </w:rPr>
            </w:pPr>
          </w:p>
        </w:tc>
        <w:tc>
          <w:tcPr>
            <w:tcW w:w="745"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ascii="Times New Roman" w:hAnsi="Times New Roman"/>
                <w:szCs w:val="24"/>
              </w:rPr>
            </w:pPr>
            <w:r>
              <w:rPr>
                <w:rFonts w:ascii="Times New Roman" w:hAnsi="Times New Roman"/>
                <w:color w:val="000000"/>
                <w:szCs w:val="24"/>
              </w:rPr>
              <w:t>可再制造性的评判标准</w:t>
            </w:r>
          </w:p>
        </w:tc>
        <w:tc>
          <w:tcPr>
            <w:tcW w:w="698" w:type="dxa"/>
            <w:vMerge w:val="continue"/>
            <w:noWrap w:val="0"/>
            <w:vAlign w:val="center"/>
          </w:tcPr>
          <w:p>
            <w:pPr>
              <w:widowControl/>
              <w:snapToGrid w:val="0"/>
              <w:spacing w:before="156" w:beforeLines="50"/>
              <w:rPr>
                <w:rFonts w:ascii="Times New Roman" w:hAnsi="Times New Roman"/>
                <w:szCs w:val="24"/>
              </w:rPr>
            </w:pPr>
          </w:p>
        </w:tc>
        <w:tc>
          <w:tcPr>
            <w:tcW w:w="745"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599" w:type="dxa"/>
            <w:vMerge w:val="continue"/>
            <w:noWrap w:val="0"/>
            <w:vAlign w:val="center"/>
          </w:tcPr>
          <w:p>
            <w:pPr>
              <w:widowControl/>
              <w:snapToGrid w:val="0"/>
              <w:spacing w:before="156" w:beforeLines="50"/>
              <w:rPr>
                <w:rFonts w:ascii="Times New Roman" w:hAnsi="Times New Roman"/>
                <w:szCs w:val="24"/>
              </w:rPr>
            </w:pPr>
          </w:p>
        </w:tc>
        <w:tc>
          <w:tcPr>
            <w:tcW w:w="3623" w:type="dxa"/>
            <w:noWrap w:val="0"/>
            <w:vAlign w:val="top"/>
          </w:tcPr>
          <w:p>
            <w:pPr>
              <w:widowControl/>
              <w:snapToGrid w:val="0"/>
              <w:spacing w:before="156" w:beforeLines="50"/>
              <w:jc w:val="left"/>
              <w:rPr>
                <w:rFonts w:ascii="Times New Roman" w:hAnsi="Times New Roman"/>
                <w:szCs w:val="24"/>
              </w:rPr>
            </w:pPr>
            <w:r>
              <w:rPr>
                <w:rFonts w:ascii="Times New Roman" w:hAnsi="Times New Roman"/>
                <w:color w:val="000000"/>
                <w:szCs w:val="24"/>
              </w:rPr>
              <w:t>参照割台评价示例能够对其它废旧农机装备的再制造性进行评价</w:t>
            </w:r>
          </w:p>
        </w:tc>
        <w:tc>
          <w:tcPr>
            <w:tcW w:w="698" w:type="dxa"/>
            <w:vMerge w:val="continue"/>
            <w:noWrap w:val="0"/>
            <w:vAlign w:val="center"/>
          </w:tcPr>
          <w:p>
            <w:pPr>
              <w:widowControl/>
              <w:snapToGrid w:val="0"/>
              <w:spacing w:before="156" w:beforeLines="50"/>
              <w:rPr>
                <w:rFonts w:ascii="Times New Roman" w:hAnsi="Times New Roman"/>
                <w:szCs w:val="24"/>
              </w:rPr>
            </w:pPr>
          </w:p>
        </w:tc>
        <w:tc>
          <w:tcPr>
            <w:tcW w:w="745" w:type="dxa"/>
            <w:vMerge w:val="continue"/>
            <w:noWrap w:val="0"/>
            <w:vAlign w:val="center"/>
          </w:tcPr>
          <w:p>
            <w:pPr>
              <w:widowControl/>
              <w:snapToGrid w:val="0"/>
              <w:spacing w:before="156" w:beforeLines="50"/>
              <w:rPr>
                <w:rFonts w:ascii="Times New Roman" w:hAnsi="Times New Roman"/>
                <w:szCs w:val="24"/>
              </w:rPr>
            </w:pPr>
          </w:p>
        </w:tc>
        <w:tc>
          <w:tcPr>
            <w:tcW w:w="1200" w:type="dxa"/>
            <w:vMerge w:val="continue"/>
            <w:noWrap w:val="0"/>
            <w:vAlign w:val="center"/>
          </w:tcPr>
          <w:p>
            <w:pPr>
              <w:widowControl/>
              <w:snapToGrid w:val="0"/>
              <w:spacing w:before="156" w:beforeLines="5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599" w:type="dxa"/>
            <w:vMerge w:val="restart"/>
            <w:noWrap w:val="0"/>
            <w:vAlign w:val="center"/>
          </w:tcPr>
          <w:p>
            <w:pPr>
              <w:widowControl/>
              <w:snapToGrid w:val="0"/>
              <w:spacing w:before="156" w:beforeLines="50" w:line="400" w:lineRule="exact"/>
              <w:jc w:val="center"/>
              <w:rPr>
                <w:rFonts w:ascii="Times New Roman" w:hAnsi="Times New Roman"/>
                <w:szCs w:val="24"/>
              </w:rPr>
            </w:pPr>
            <w:r>
              <w:rPr>
                <w:rFonts w:ascii="Times New Roman" w:hAnsi="Times New Roman"/>
                <w:szCs w:val="24"/>
              </w:rPr>
              <w:t xml:space="preserve">第三章 农机装备再制造前处理技术 </w:t>
            </w:r>
          </w:p>
          <w:p>
            <w:pPr>
              <w:widowControl/>
              <w:snapToGrid w:val="0"/>
              <w:spacing w:before="156" w:beforeLines="50" w:line="400" w:lineRule="exact"/>
              <w:jc w:val="center"/>
              <w:rPr>
                <w:rFonts w:ascii="Times New Roman" w:hAnsi="Times New Roman"/>
                <w:b/>
                <w:szCs w:val="21"/>
              </w:rPr>
            </w:pPr>
          </w:p>
        </w:tc>
        <w:tc>
          <w:tcPr>
            <w:tcW w:w="3623" w:type="dxa"/>
            <w:noWrap w:val="0"/>
            <w:vAlign w:val="center"/>
          </w:tcPr>
          <w:p>
            <w:pPr>
              <w:widowControl/>
              <w:snapToGrid w:val="0"/>
              <w:jc w:val="left"/>
              <w:rPr>
                <w:rFonts w:ascii="Times New Roman" w:hAnsi="Times New Roman"/>
                <w:b/>
                <w:szCs w:val="21"/>
              </w:rPr>
            </w:pPr>
            <w:r>
              <w:rPr>
                <w:rFonts w:ascii="Times New Roman" w:hAnsi="Times New Roman"/>
                <w:color w:val="000000"/>
                <w:szCs w:val="24"/>
              </w:rPr>
              <w:t>农机装备再制造拆解技术</w:t>
            </w:r>
          </w:p>
        </w:tc>
        <w:tc>
          <w:tcPr>
            <w:tcW w:w="698"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jc w:val="left"/>
              <w:rPr>
                <w:rFonts w:ascii="Times New Roman" w:hAnsi="Times New Roman"/>
              </w:rPr>
            </w:pPr>
            <w:r>
              <w:rPr>
                <w:rFonts w:ascii="Times New Roman" w:hAnsi="Times New Roman"/>
                <w:color w:val="000000"/>
                <w:szCs w:val="24"/>
              </w:rPr>
              <w:t>农机装备再制造清洗技术</w:t>
            </w:r>
          </w:p>
        </w:tc>
        <w:tc>
          <w:tcPr>
            <w:tcW w:w="698" w:type="dxa"/>
            <w:vMerge w:val="continue"/>
            <w:noWrap w:val="0"/>
            <w:vAlign w:val="center"/>
          </w:tcPr>
          <w:p>
            <w:pPr>
              <w:widowControl/>
              <w:snapToGrid w:val="0"/>
              <w:rPr>
                <w:rFonts w:ascii="Times New Roman" w:hAnsi="Times New Roman"/>
                <w:szCs w:val="24"/>
              </w:rPr>
            </w:pPr>
          </w:p>
        </w:tc>
        <w:tc>
          <w:tcPr>
            <w:tcW w:w="745"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99" w:type="dxa"/>
            <w:vMerge w:val="continue"/>
            <w:noWrap w:val="0"/>
            <w:vAlign w:val="center"/>
          </w:tcPr>
          <w:p>
            <w:pPr>
              <w:widowControl/>
              <w:snapToGrid w:val="0"/>
              <w:rPr>
                <w:rFonts w:ascii="Times New Roman" w:hAnsi="Times New Roman"/>
                <w:szCs w:val="24"/>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农机装备再制造毛坯检测技术</w:t>
            </w:r>
          </w:p>
        </w:tc>
        <w:tc>
          <w:tcPr>
            <w:tcW w:w="698" w:type="dxa"/>
            <w:vMerge w:val="continue"/>
            <w:noWrap w:val="0"/>
            <w:vAlign w:val="center"/>
          </w:tcPr>
          <w:p>
            <w:pPr>
              <w:widowControl/>
              <w:snapToGrid w:val="0"/>
              <w:rPr>
                <w:rFonts w:ascii="Times New Roman" w:hAnsi="Times New Roman"/>
                <w:szCs w:val="24"/>
              </w:rPr>
            </w:pPr>
          </w:p>
        </w:tc>
        <w:tc>
          <w:tcPr>
            <w:tcW w:w="745"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599" w:type="dxa"/>
            <w:vMerge w:val="continue"/>
            <w:noWrap w:val="0"/>
            <w:vAlign w:val="center"/>
          </w:tcPr>
          <w:p>
            <w:pPr>
              <w:widowControl/>
              <w:snapToGrid w:val="0"/>
              <w:rPr>
                <w:rFonts w:ascii="Times New Roman" w:hAnsi="Times New Roman"/>
                <w:szCs w:val="24"/>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常用的再制造拆解技术方法，会合理规划零件的拆解工序</w:t>
            </w:r>
          </w:p>
        </w:tc>
        <w:tc>
          <w:tcPr>
            <w:tcW w:w="698" w:type="dxa"/>
            <w:vMerge w:val="continue"/>
            <w:noWrap w:val="0"/>
            <w:vAlign w:val="center"/>
          </w:tcPr>
          <w:p>
            <w:pPr>
              <w:widowControl/>
              <w:snapToGrid w:val="0"/>
              <w:rPr>
                <w:rFonts w:ascii="Times New Roman" w:hAnsi="Times New Roman"/>
                <w:szCs w:val="24"/>
              </w:rPr>
            </w:pPr>
          </w:p>
        </w:tc>
        <w:tc>
          <w:tcPr>
            <w:tcW w:w="745" w:type="dxa"/>
            <w:vMerge w:val="continue"/>
            <w:noWrap w:val="0"/>
            <w:vAlign w:val="center"/>
          </w:tcPr>
          <w:p>
            <w:pPr>
              <w:widowControl/>
              <w:snapToGrid w:val="0"/>
              <w:rPr>
                <w:rFonts w:ascii="Times New Roman" w:hAnsi="Times New Roman"/>
                <w:szCs w:val="24"/>
              </w:rPr>
            </w:pPr>
          </w:p>
        </w:tc>
        <w:tc>
          <w:tcPr>
            <w:tcW w:w="1200" w:type="dxa"/>
            <w:vMerge w:val="continue"/>
            <w:noWrap w:val="0"/>
            <w:vAlign w:val="center"/>
          </w:tcPr>
          <w:p>
            <w:pPr>
              <w:widowControl/>
              <w:snapToGrid w:val="0"/>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99" w:type="dxa"/>
            <w:vMerge w:val="restart"/>
            <w:noWrap w:val="0"/>
            <w:vAlign w:val="center"/>
          </w:tcPr>
          <w:p>
            <w:pPr>
              <w:widowControl/>
              <w:snapToGrid w:val="0"/>
              <w:spacing w:before="156" w:beforeLines="50" w:line="400" w:lineRule="exact"/>
              <w:jc w:val="center"/>
              <w:rPr>
                <w:rFonts w:ascii="Times New Roman" w:hAnsi="Times New Roman"/>
                <w:szCs w:val="24"/>
              </w:rPr>
            </w:pPr>
            <w:r>
              <w:rPr>
                <w:rFonts w:ascii="Times New Roman" w:hAnsi="Times New Roman"/>
                <w:szCs w:val="24"/>
              </w:rPr>
              <w:t>第四章 农机装备再制造加工技术</w:t>
            </w:r>
          </w:p>
          <w:p>
            <w:pPr>
              <w:widowControl/>
              <w:snapToGrid w:val="0"/>
              <w:spacing w:before="156" w:beforeLines="50" w:line="400" w:lineRule="exact"/>
              <w:jc w:val="center"/>
              <w:rPr>
                <w:rFonts w:ascii="Times New Roman" w:hAnsi="Times New Roman"/>
                <w:szCs w:val="24"/>
              </w:rPr>
            </w:pPr>
          </w:p>
          <w:p>
            <w:pPr>
              <w:widowControl/>
              <w:snapToGrid w:val="0"/>
              <w:spacing w:before="156" w:beforeLines="50" w:line="400" w:lineRule="exact"/>
              <w:jc w:val="center"/>
              <w:rPr>
                <w:rFonts w:ascii="Times New Roman" w:hAnsi="Times New Roman"/>
                <w:b/>
                <w:szCs w:val="21"/>
              </w:rPr>
            </w:pPr>
          </w:p>
        </w:tc>
        <w:tc>
          <w:tcPr>
            <w:tcW w:w="3623" w:type="dxa"/>
            <w:noWrap w:val="0"/>
            <w:vAlign w:val="center"/>
          </w:tcPr>
          <w:p>
            <w:pPr>
              <w:widowControl/>
              <w:snapToGrid w:val="0"/>
              <w:jc w:val="left"/>
              <w:rPr>
                <w:rFonts w:ascii="Times New Roman" w:hAnsi="Times New Roman"/>
                <w:b/>
                <w:szCs w:val="21"/>
              </w:rPr>
            </w:pPr>
            <w:r>
              <w:rPr>
                <w:rFonts w:ascii="Times New Roman" w:hAnsi="Times New Roman"/>
                <w:color w:val="000000"/>
                <w:szCs w:val="24"/>
              </w:rPr>
              <w:t>再制造加工的基本概念、加工方法的分类和选择</w:t>
            </w:r>
          </w:p>
        </w:tc>
        <w:tc>
          <w:tcPr>
            <w:tcW w:w="698"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99" w:type="dxa"/>
            <w:vMerge w:val="continue"/>
            <w:noWrap w:val="0"/>
            <w:vAlign w:val="center"/>
          </w:tcPr>
          <w:p>
            <w:pPr>
              <w:widowControl/>
              <w:snapToGrid w:val="0"/>
              <w:jc w:val="left"/>
              <w:rPr>
                <w:rFonts w:ascii="Times New Roman" w:hAnsi="Times New Roman"/>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再制造机械加工技术</w:t>
            </w:r>
          </w:p>
        </w:tc>
        <w:tc>
          <w:tcPr>
            <w:tcW w:w="698" w:type="dxa"/>
            <w:vMerge w:val="continue"/>
            <w:noWrap w:val="0"/>
            <w:vAlign w:val="center"/>
          </w:tcPr>
          <w:p>
            <w:pPr>
              <w:widowControl/>
              <w:snapToGrid w:val="0"/>
              <w:jc w:val="left"/>
              <w:rPr>
                <w:rFonts w:ascii="Times New Roman" w:hAnsi="Times New Roman"/>
                <w:szCs w:val="24"/>
              </w:rPr>
            </w:pPr>
          </w:p>
        </w:tc>
        <w:tc>
          <w:tcPr>
            <w:tcW w:w="745"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599" w:type="dxa"/>
            <w:vMerge w:val="continue"/>
            <w:noWrap w:val="0"/>
            <w:vAlign w:val="center"/>
          </w:tcPr>
          <w:p>
            <w:pPr>
              <w:widowControl/>
              <w:snapToGrid w:val="0"/>
              <w:jc w:val="left"/>
              <w:rPr>
                <w:rFonts w:ascii="Times New Roman" w:hAnsi="Times New Roman"/>
                <w:szCs w:val="24"/>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再制造表面加工技术</w:t>
            </w:r>
          </w:p>
        </w:tc>
        <w:tc>
          <w:tcPr>
            <w:tcW w:w="698" w:type="dxa"/>
            <w:vMerge w:val="continue"/>
            <w:noWrap w:val="0"/>
            <w:vAlign w:val="center"/>
          </w:tcPr>
          <w:p>
            <w:pPr>
              <w:widowControl/>
              <w:snapToGrid w:val="0"/>
              <w:jc w:val="left"/>
              <w:rPr>
                <w:rFonts w:ascii="Times New Roman" w:hAnsi="Times New Roman"/>
                <w:szCs w:val="24"/>
              </w:rPr>
            </w:pPr>
          </w:p>
        </w:tc>
        <w:tc>
          <w:tcPr>
            <w:tcW w:w="745"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599" w:type="dxa"/>
            <w:vMerge w:val="continue"/>
            <w:noWrap w:val="0"/>
            <w:vAlign w:val="center"/>
          </w:tcPr>
          <w:p>
            <w:pPr>
              <w:widowControl/>
              <w:snapToGrid w:val="0"/>
              <w:jc w:val="left"/>
              <w:rPr>
                <w:rFonts w:ascii="Times New Roman" w:hAnsi="Times New Roman"/>
                <w:szCs w:val="24"/>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废旧农机装备再制造加工技术的选择</w:t>
            </w:r>
          </w:p>
        </w:tc>
        <w:tc>
          <w:tcPr>
            <w:tcW w:w="698" w:type="dxa"/>
            <w:vMerge w:val="continue"/>
            <w:noWrap w:val="0"/>
            <w:vAlign w:val="center"/>
          </w:tcPr>
          <w:p>
            <w:pPr>
              <w:widowControl/>
              <w:snapToGrid w:val="0"/>
              <w:jc w:val="left"/>
              <w:rPr>
                <w:rFonts w:ascii="Times New Roman" w:hAnsi="Times New Roman"/>
                <w:szCs w:val="24"/>
              </w:rPr>
            </w:pPr>
          </w:p>
        </w:tc>
        <w:tc>
          <w:tcPr>
            <w:tcW w:w="745"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599" w:type="dxa"/>
            <w:vMerge w:val="continue"/>
            <w:noWrap w:val="0"/>
            <w:vAlign w:val="center"/>
          </w:tcPr>
          <w:p>
            <w:pPr>
              <w:widowControl/>
              <w:snapToGrid w:val="0"/>
              <w:jc w:val="left"/>
              <w:rPr>
                <w:rFonts w:ascii="Times New Roman" w:hAnsi="Times New Roman"/>
                <w:szCs w:val="24"/>
              </w:rPr>
            </w:pPr>
          </w:p>
        </w:tc>
        <w:tc>
          <w:tcPr>
            <w:tcW w:w="3623" w:type="dxa"/>
            <w:noWrap w:val="0"/>
            <w:vAlign w:val="center"/>
          </w:tcPr>
          <w:p>
            <w:pPr>
              <w:widowControl/>
              <w:snapToGrid w:val="0"/>
              <w:jc w:val="left"/>
              <w:rPr>
                <w:rFonts w:ascii="Times New Roman" w:hAnsi="Times New Roman"/>
                <w:szCs w:val="24"/>
              </w:rPr>
            </w:pPr>
            <w:r>
              <w:rPr>
                <w:rFonts w:ascii="Times New Roman" w:hAnsi="Times New Roman"/>
                <w:color w:val="000000"/>
                <w:szCs w:val="24"/>
              </w:rPr>
              <w:t>再制造机械加工技术与表面加工技术的联系与区别</w:t>
            </w:r>
          </w:p>
        </w:tc>
        <w:tc>
          <w:tcPr>
            <w:tcW w:w="698" w:type="dxa"/>
            <w:vMerge w:val="continue"/>
            <w:noWrap w:val="0"/>
            <w:vAlign w:val="center"/>
          </w:tcPr>
          <w:p>
            <w:pPr>
              <w:widowControl/>
              <w:snapToGrid w:val="0"/>
              <w:jc w:val="left"/>
              <w:rPr>
                <w:rFonts w:ascii="Times New Roman" w:hAnsi="Times New Roman"/>
                <w:szCs w:val="24"/>
              </w:rPr>
            </w:pPr>
          </w:p>
        </w:tc>
        <w:tc>
          <w:tcPr>
            <w:tcW w:w="745" w:type="dxa"/>
            <w:vMerge w:val="continue"/>
            <w:noWrap w:val="0"/>
            <w:vAlign w:val="center"/>
          </w:tcPr>
          <w:p>
            <w:pPr>
              <w:widowControl/>
              <w:snapToGrid w:val="0"/>
              <w:jc w:val="left"/>
              <w:rPr>
                <w:rFonts w:ascii="Times New Roman" w:hAnsi="Times New Roman"/>
                <w:szCs w:val="24"/>
              </w:rPr>
            </w:pPr>
          </w:p>
        </w:tc>
        <w:tc>
          <w:tcPr>
            <w:tcW w:w="1200" w:type="dxa"/>
            <w:vMerge w:val="continue"/>
            <w:noWrap w:val="0"/>
            <w:vAlign w:val="center"/>
          </w:tcPr>
          <w:p>
            <w:pPr>
              <w:widowControl/>
              <w:snapToGrid w:val="0"/>
              <w:jc w:val="lef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599" w:type="dxa"/>
            <w:vMerge w:val="restart"/>
            <w:noWrap w:val="0"/>
            <w:vAlign w:val="center"/>
          </w:tcPr>
          <w:p>
            <w:pPr>
              <w:widowControl/>
              <w:snapToGrid w:val="0"/>
              <w:spacing w:before="156" w:beforeLines="50" w:line="400" w:lineRule="exact"/>
              <w:jc w:val="center"/>
              <w:rPr>
                <w:rFonts w:ascii="Times New Roman" w:hAnsi="Times New Roman"/>
                <w:szCs w:val="21"/>
              </w:rPr>
            </w:pPr>
            <w:r>
              <w:rPr>
                <w:rFonts w:ascii="Times New Roman" w:hAnsi="Times New Roman"/>
                <w:szCs w:val="21"/>
              </w:rPr>
              <w:t>第五章 农机装备再制造产品的寿命评估技术</w:t>
            </w:r>
          </w:p>
        </w:tc>
        <w:tc>
          <w:tcPr>
            <w:tcW w:w="3623" w:type="dxa"/>
            <w:noWrap w:val="0"/>
            <w:vAlign w:val="center"/>
          </w:tcPr>
          <w:p>
            <w:pPr>
              <w:widowControl/>
              <w:snapToGrid w:val="0"/>
              <w:spacing w:line="400" w:lineRule="exact"/>
              <w:jc w:val="left"/>
              <w:rPr>
                <w:rFonts w:ascii="Times New Roman" w:hAnsi="Times New Roman"/>
                <w:b/>
                <w:szCs w:val="21"/>
              </w:rPr>
            </w:pPr>
            <w:r>
              <w:rPr>
                <w:rFonts w:ascii="Times New Roman" w:hAnsi="Times New Roman"/>
                <w:color w:val="000000"/>
                <w:szCs w:val="24"/>
              </w:rPr>
              <w:t>再制造农机零件寿命评估概述</w:t>
            </w:r>
          </w:p>
        </w:tc>
        <w:tc>
          <w:tcPr>
            <w:tcW w:w="698"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Merge w:val="restart"/>
            <w:noWrap w:val="0"/>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599" w:type="dxa"/>
            <w:vMerge w:val="continue"/>
            <w:noWrap w:val="0"/>
            <w:vAlign w:val="center"/>
          </w:tcPr>
          <w:p>
            <w:pPr>
              <w:widowControl/>
              <w:snapToGrid w:val="0"/>
              <w:spacing w:line="400" w:lineRule="exact"/>
              <w:ind w:firstLine="420" w:firstLineChars="200"/>
              <w:jc w:val="center"/>
              <w:rPr>
                <w:rFonts w:ascii="Times New Roman" w:hAnsi="Times New Roman"/>
              </w:rPr>
            </w:pPr>
          </w:p>
        </w:tc>
        <w:tc>
          <w:tcPr>
            <w:tcW w:w="3623" w:type="dxa"/>
            <w:noWrap w:val="0"/>
            <w:vAlign w:val="center"/>
          </w:tcPr>
          <w:p>
            <w:pPr>
              <w:widowControl/>
              <w:snapToGrid w:val="0"/>
              <w:spacing w:line="400" w:lineRule="exact"/>
              <w:jc w:val="left"/>
              <w:rPr>
                <w:rFonts w:ascii="Times New Roman" w:hAnsi="Times New Roman"/>
                <w:szCs w:val="21"/>
              </w:rPr>
            </w:pPr>
            <w:r>
              <w:rPr>
                <w:rFonts w:ascii="Times New Roman" w:hAnsi="Times New Roman"/>
                <w:color w:val="000000"/>
                <w:szCs w:val="24"/>
              </w:rPr>
              <w:t>再制造旋耕刀具的磨损寿命评估</w:t>
            </w:r>
          </w:p>
        </w:tc>
        <w:tc>
          <w:tcPr>
            <w:tcW w:w="698"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599"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3623" w:type="dxa"/>
            <w:noWrap w:val="0"/>
            <w:vAlign w:val="center"/>
          </w:tcPr>
          <w:p>
            <w:pPr>
              <w:widowControl/>
              <w:snapToGrid w:val="0"/>
              <w:spacing w:line="400" w:lineRule="exact"/>
              <w:jc w:val="left"/>
              <w:rPr>
                <w:rFonts w:ascii="Times New Roman" w:hAnsi="Times New Roman"/>
                <w:szCs w:val="21"/>
              </w:rPr>
            </w:pPr>
            <w:r>
              <w:rPr>
                <w:rFonts w:ascii="Times New Roman" w:hAnsi="Times New Roman"/>
                <w:szCs w:val="21"/>
              </w:rPr>
              <w:t>平再制造旋耕刀轴的疲劳寿命预测</w:t>
            </w:r>
          </w:p>
        </w:tc>
        <w:tc>
          <w:tcPr>
            <w:tcW w:w="698"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599"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3623" w:type="dxa"/>
            <w:noWrap w:val="0"/>
            <w:vAlign w:val="center"/>
          </w:tcPr>
          <w:p>
            <w:pPr>
              <w:widowControl/>
              <w:snapToGrid w:val="0"/>
              <w:spacing w:line="400" w:lineRule="exact"/>
              <w:jc w:val="left"/>
              <w:rPr>
                <w:rFonts w:ascii="Times New Roman" w:hAnsi="Times New Roman"/>
                <w:szCs w:val="21"/>
              </w:rPr>
            </w:pPr>
            <w:r>
              <w:rPr>
                <w:rFonts w:ascii="Times New Roman" w:hAnsi="Times New Roman"/>
                <w:color w:val="000000"/>
                <w:szCs w:val="24"/>
              </w:rPr>
              <w:t>农机再制造传动部件的寿命评估</w:t>
            </w:r>
          </w:p>
        </w:tc>
        <w:tc>
          <w:tcPr>
            <w:tcW w:w="698"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745"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c>
          <w:tcPr>
            <w:tcW w:w="1200" w:type="dxa"/>
            <w:vMerge w:val="continue"/>
            <w:noWrap w:val="0"/>
            <w:vAlign w:val="center"/>
          </w:tcPr>
          <w:p>
            <w:pPr>
              <w:widowControl/>
              <w:snapToGrid w:val="0"/>
              <w:spacing w:line="400" w:lineRule="exact"/>
              <w:ind w:firstLine="420" w:firstLineChars="20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599" w:type="dxa"/>
            <w:vMerge w:val="restart"/>
            <w:noWrap w:val="0"/>
            <w:vAlign w:val="center"/>
          </w:tcPr>
          <w:p>
            <w:pPr>
              <w:widowControl/>
              <w:snapToGrid w:val="0"/>
              <w:spacing w:before="156" w:beforeLines="50"/>
              <w:jc w:val="center"/>
              <w:rPr>
                <w:rFonts w:ascii="Times New Roman" w:hAnsi="Times New Roman"/>
                <w:szCs w:val="21"/>
              </w:rPr>
            </w:pPr>
            <w:r>
              <w:rPr>
                <w:rFonts w:ascii="Times New Roman" w:hAnsi="Times New Roman"/>
                <w:szCs w:val="21"/>
              </w:rPr>
              <w:t xml:space="preserve">第六章 农机装备再制造技术发展展望 </w:t>
            </w:r>
          </w:p>
          <w:p>
            <w:pPr>
              <w:widowControl/>
              <w:snapToGrid w:val="0"/>
              <w:spacing w:before="156" w:beforeLines="50"/>
              <w:jc w:val="center"/>
              <w:rPr>
                <w:rFonts w:ascii="Times New Roman" w:hAnsi="Times New Roman"/>
                <w:szCs w:val="21"/>
              </w:rPr>
            </w:pPr>
          </w:p>
        </w:tc>
        <w:tc>
          <w:tcPr>
            <w:tcW w:w="3623" w:type="dxa"/>
            <w:noWrap w:val="0"/>
            <w:vAlign w:val="center"/>
          </w:tcPr>
          <w:p>
            <w:pPr>
              <w:widowControl/>
              <w:snapToGrid w:val="0"/>
              <w:rPr>
                <w:rFonts w:ascii="Times New Roman" w:hAnsi="Times New Roman"/>
                <w:b/>
                <w:szCs w:val="21"/>
              </w:rPr>
            </w:pPr>
            <w:r>
              <w:rPr>
                <w:rFonts w:ascii="Times New Roman" w:hAnsi="Times New Roman"/>
                <w:color w:val="000000"/>
                <w:szCs w:val="24"/>
              </w:rPr>
              <w:t>农机装备再制造技术发展趋势</w:t>
            </w:r>
          </w:p>
        </w:tc>
        <w:tc>
          <w:tcPr>
            <w:tcW w:w="698"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745"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w:t>
            </w:r>
          </w:p>
        </w:tc>
        <w:tc>
          <w:tcPr>
            <w:tcW w:w="1200" w:type="dxa"/>
            <w:vMerge w:val="restart"/>
            <w:noWrap w:val="0"/>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课程目标2</w:t>
            </w:r>
          </w:p>
          <w:p>
            <w:pPr>
              <w:widowControl/>
              <w:snapToGrid w:val="0"/>
              <w:spacing w:before="156" w:beforeLines="50"/>
              <w:jc w:val="center"/>
              <w:rPr>
                <w:rFonts w:ascii="Times New Roman" w:hAnsi="Times New Roman"/>
                <w:b/>
                <w:szCs w:val="21"/>
              </w:rPr>
            </w:pPr>
          </w:p>
          <w:p>
            <w:pPr>
              <w:widowControl/>
              <w:snapToGrid w:val="0"/>
              <w:spacing w:before="156" w:beforeLines="50"/>
              <w:jc w:val="center"/>
              <w:rPr>
                <w:rFonts w:ascii="Times New Roman" w:hAnsi="Times New Roman"/>
                <w:b/>
                <w:szCs w:val="21"/>
              </w:rPr>
            </w:pPr>
            <w:r>
              <w:rPr>
                <w:rFonts w:ascii="Times New Roman" w:hAnsi="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widowControl/>
              <w:snapToGrid w:val="0"/>
              <w:rPr>
                <w:rFonts w:ascii="Times New Roman" w:hAnsi="Times New Roman"/>
                <w:szCs w:val="21"/>
              </w:rPr>
            </w:pPr>
            <w:r>
              <w:rPr>
                <w:rFonts w:ascii="Times New Roman" w:hAnsi="Times New Roman"/>
                <w:color w:val="000000"/>
                <w:szCs w:val="24"/>
              </w:rPr>
              <w:t>农机装备再制造性的设计</w:t>
            </w:r>
          </w:p>
        </w:tc>
        <w:tc>
          <w:tcPr>
            <w:tcW w:w="698" w:type="dxa"/>
            <w:vMerge w:val="continue"/>
            <w:noWrap w:val="0"/>
            <w:vAlign w:val="center"/>
          </w:tcPr>
          <w:p>
            <w:pPr>
              <w:widowControl/>
              <w:snapToGrid w:val="0"/>
              <w:rPr>
                <w:rFonts w:ascii="Times New Roman" w:hAnsi="Times New Roman"/>
                <w:szCs w:val="21"/>
              </w:rPr>
            </w:pPr>
          </w:p>
        </w:tc>
        <w:tc>
          <w:tcPr>
            <w:tcW w:w="745"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widowControl/>
              <w:snapToGrid w:val="0"/>
              <w:rPr>
                <w:rFonts w:ascii="Times New Roman" w:hAnsi="Times New Roman"/>
                <w:szCs w:val="21"/>
              </w:rPr>
            </w:pPr>
            <w:r>
              <w:rPr>
                <w:rFonts w:ascii="Times New Roman" w:hAnsi="Times New Roman"/>
                <w:color w:val="000000"/>
                <w:szCs w:val="24"/>
              </w:rPr>
              <w:t>农机装备再制造技术展望：虚拟再制造、柔性再制造、网络化再制造、快速响应及快速成型再制造、信息化再制造升级。</w:t>
            </w:r>
          </w:p>
        </w:tc>
        <w:tc>
          <w:tcPr>
            <w:tcW w:w="698" w:type="dxa"/>
            <w:vMerge w:val="continue"/>
            <w:noWrap w:val="0"/>
            <w:vAlign w:val="center"/>
          </w:tcPr>
          <w:p>
            <w:pPr>
              <w:widowControl/>
              <w:snapToGrid w:val="0"/>
              <w:rPr>
                <w:rFonts w:ascii="Times New Roman" w:hAnsi="Times New Roman"/>
                <w:szCs w:val="21"/>
              </w:rPr>
            </w:pPr>
          </w:p>
        </w:tc>
        <w:tc>
          <w:tcPr>
            <w:tcW w:w="745"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widowControl/>
              <w:snapToGrid w:val="0"/>
              <w:rPr>
                <w:rFonts w:ascii="Times New Roman" w:hAnsi="Times New Roman"/>
                <w:szCs w:val="21"/>
              </w:rPr>
            </w:pPr>
            <w:r>
              <w:rPr>
                <w:rFonts w:ascii="Times New Roman" w:hAnsi="Times New Roman"/>
                <w:color w:val="000000"/>
                <w:szCs w:val="24"/>
              </w:rPr>
              <w:t>虚拟再制造、柔性再制造、网络化再制造的基本概念及应用</w:t>
            </w:r>
          </w:p>
        </w:tc>
        <w:tc>
          <w:tcPr>
            <w:tcW w:w="698" w:type="dxa"/>
            <w:vMerge w:val="continue"/>
            <w:noWrap w:val="0"/>
            <w:vAlign w:val="center"/>
          </w:tcPr>
          <w:p>
            <w:pPr>
              <w:widowControl/>
              <w:snapToGrid w:val="0"/>
              <w:rPr>
                <w:rFonts w:ascii="Times New Roman" w:hAnsi="Times New Roman"/>
                <w:szCs w:val="21"/>
              </w:rPr>
            </w:pPr>
          </w:p>
        </w:tc>
        <w:tc>
          <w:tcPr>
            <w:tcW w:w="745"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widowControl/>
              <w:snapToGrid w:val="0"/>
              <w:rPr>
                <w:rFonts w:ascii="Times New Roman" w:hAnsi="Times New Roman"/>
              </w:rPr>
            </w:pPr>
            <w:r>
              <w:rPr>
                <w:rFonts w:ascii="Times New Roman" w:hAnsi="Times New Roman"/>
                <w:color w:val="000000"/>
                <w:szCs w:val="24"/>
              </w:rPr>
              <w:t>快速响应的基本概念及快速成型技术的原理及应用</w:t>
            </w:r>
          </w:p>
        </w:tc>
        <w:tc>
          <w:tcPr>
            <w:tcW w:w="698" w:type="dxa"/>
            <w:vMerge w:val="continue"/>
            <w:noWrap w:val="0"/>
            <w:vAlign w:val="center"/>
          </w:tcPr>
          <w:p>
            <w:pPr>
              <w:widowControl/>
              <w:snapToGrid w:val="0"/>
              <w:rPr>
                <w:rFonts w:ascii="Times New Roman" w:hAnsi="Times New Roman"/>
                <w:szCs w:val="21"/>
              </w:rPr>
            </w:pPr>
          </w:p>
        </w:tc>
        <w:tc>
          <w:tcPr>
            <w:tcW w:w="745"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99" w:type="dxa"/>
            <w:vMerge w:val="continue"/>
            <w:noWrap w:val="0"/>
            <w:vAlign w:val="center"/>
          </w:tcPr>
          <w:p>
            <w:pPr>
              <w:widowControl/>
              <w:snapToGrid w:val="0"/>
              <w:rPr>
                <w:rFonts w:ascii="Times New Roman" w:hAnsi="Times New Roman"/>
              </w:rPr>
            </w:pPr>
          </w:p>
        </w:tc>
        <w:tc>
          <w:tcPr>
            <w:tcW w:w="3623" w:type="dxa"/>
            <w:noWrap w:val="0"/>
            <w:vAlign w:val="center"/>
          </w:tcPr>
          <w:p>
            <w:pPr>
              <w:widowControl/>
              <w:snapToGrid w:val="0"/>
              <w:rPr>
                <w:rFonts w:ascii="Times New Roman" w:hAnsi="Times New Roman"/>
              </w:rPr>
            </w:pPr>
            <w:r>
              <w:rPr>
                <w:rFonts w:ascii="Times New Roman" w:hAnsi="Times New Roman"/>
                <w:color w:val="000000"/>
                <w:szCs w:val="24"/>
              </w:rPr>
              <w:t>农机装备信息化升级的方式</w:t>
            </w:r>
          </w:p>
        </w:tc>
        <w:tc>
          <w:tcPr>
            <w:tcW w:w="698" w:type="dxa"/>
            <w:vMerge w:val="continue"/>
            <w:noWrap w:val="0"/>
            <w:vAlign w:val="center"/>
          </w:tcPr>
          <w:p>
            <w:pPr>
              <w:widowControl/>
              <w:snapToGrid w:val="0"/>
              <w:rPr>
                <w:rFonts w:ascii="Times New Roman" w:hAnsi="Times New Roman"/>
                <w:szCs w:val="21"/>
              </w:rPr>
            </w:pPr>
          </w:p>
        </w:tc>
        <w:tc>
          <w:tcPr>
            <w:tcW w:w="745" w:type="dxa"/>
            <w:vMerge w:val="continue"/>
            <w:noWrap w:val="0"/>
            <w:vAlign w:val="center"/>
          </w:tcPr>
          <w:p>
            <w:pPr>
              <w:widowControl/>
              <w:snapToGrid w:val="0"/>
              <w:rPr>
                <w:rFonts w:ascii="Times New Roman" w:hAnsi="Times New Roman"/>
                <w:szCs w:val="21"/>
              </w:rPr>
            </w:pPr>
          </w:p>
        </w:tc>
        <w:tc>
          <w:tcPr>
            <w:tcW w:w="1200" w:type="dxa"/>
            <w:vMerge w:val="continue"/>
            <w:noWrap w:val="0"/>
            <w:vAlign w:val="center"/>
          </w:tcPr>
          <w:p>
            <w:pPr>
              <w:widowControl/>
              <w:snapToGrid w:val="0"/>
              <w:rPr>
                <w:rFonts w:ascii="Times New Roman" w:hAnsi="Times New Roman"/>
                <w:szCs w:val="21"/>
              </w:rPr>
            </w:pPr>
          </w:p>
        </w:tc>
      </w:tr>
    </w:tbl>
    <w:p>
      <w:pPr>
        <w:spacing w:line="400" w:lineRule="exact"/>
        <w:ind w:firstLine="422" w:firstLineChars="200"/>
        <w:outlineLvl w:val="0"/>
        <w:rPr>
          <w:rFonts w:ascii="Times New Roman" w:hAnsi="Times New Roman"/>
          <w:b/>
          <w:color w:val="000000"/>
          <w:szCs w:val="21"/>
        </w:rPr>
      </w:pPr>
      <w:bookmarkStart w:id="364" w:name="_Toc19817"/>
      <w:bookmarkStart w:id="365" w:name="_Toc8409"/>
      <w:bookmarkStart w:id="366" w:name="_Toc11187"/>
      <w:bookmarkStart w:id="367" w:name="_Toc18427"/>
      <w:r>
        <w:rPr>
          <w:rFonts w:ascii="Times New Roman" w:hAnsi="Times New Roman"/>
          <w:b/>
          <w:color w:val="000000"/>
          <w:szCs w:val="21"/>
        </w:rPr>
        <w:t>第一章</w:t>
      </w:r>
      <w:r>
        <w:rPr>
          <w:rFonts w:ascii="Times New Roman" w:hAnsi="Times New Roman"/>
          <w:b/>
          <w:color w:val="000000"/>
          <w:szCs w:val="21"/>
        </w:rPr>
        <w:tab/>
      </w:r>
      <w:r>
        <w:rPr>
          <w:rFonts w:ascii="Times New Roman" w:hAnsi="Times New Roman"/>
          <w:b/>
          <w:color w:val="000000"/>
          <w:szCs w:val="21"/>
        </w:rPr>
        <w:t>绪论</w:t>
      </w:r>
      <w:bookmarkEnd w:id="364"/>
      <w:bookmarkEnd w:id="365"/>
      <w:bookmarkEnd w:id="366"/>
      <w:bookmarkEnd w:id="367"/>
    </w:p>
    <w:p>
      <w:pPr>
        <w:spacing w:line="400" w:lineRule="exact"/>
        <w:ind w:firstLine="435"/>
        <w:rPr>
          <w:rFonts w:ascii="Times New Roman" w:hAnsi="Times New Roman"/>
          <w:color w:val="000000"/>
          <w:szCs w:val="24"/>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1、本课程的性质、研究对象与方法、目的、任务；</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2、中国农业与农业机械化；</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3、农机装备再制造；</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4、农机装备再制造技术概述。</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1、了解农业机械化在农业中的意义和中国农机装备的发展历程；</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2、理解农机装备再制造的基本概念；</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3、熟悉农机装备再制造工艺流程和农机装备再制造技术内容。</w:t>
      </w:r>
    </w:p>
    <w:p>
      <w:pPr>
        <w:spacing w:line="400" w:lineRule="exact"/>
        <w:ind w:firstLine="435"/>
        <w:rPr>
          <w:rFonts w:ascii="Times New Roman" w:hAnsi="Times New Roman"/>
          <w:b/>
          <w:color w:val="000000"/>
          <w:szCs w:val="21"/>
        </w:rPr>
      </w:pPr>
      <w:r>
        <w:rPr>
          <w:rFonts w:ascii="Times New Roman" w:hAnsi="Times New Roman"/>
          <w:b/>
          <w:szCs w:val="21"/>
        </w:rPr>
        <w:t>（三）</w:t>
      </w:r>
      <w:r>
        <w:rPr>
          <w:rFonts w:ascii="Times New Roman" w:hAnsi="Times New Roman"/>
          <w:b/>
          <w:color w:val="000000"/>
          <w:szCs w:val="21"/>
        </w:rPr>
        <w:t>重点</w:t>
      </w:r>
      <w:r>
        <w:rPr>
          <w:rFonts w:ascii="Times New Roman" w:hAnsi="Times New Roman"/>
          <w:b/>
          <w:szCs w:val="21"/>
        </w:rPr>
        <w:t>与难点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1、农机装备再制造的基本概念；</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2、农机装备再制造技术内容。</w:t>
      </w:r>
    </w:p>
    <w:p>
      <w:pPr>
        <w:spacing w:line="400" w:lineRule="exact"/>
        <w:ind w:firstLine="422" w:firstLineChars="200"/>
        <w:outlineLvl w:val="0"/>
        <w:rPr>
          <w:rFonts w:ascii="Times New Roman" w:hAnsi="Times New Roman"/>
          <w:b/>
          <w:color w:val="000000"/>
          <w:szCs w:val="21"/>
        </w:rPr>
      </w:pPr>
      <w:bookmarkStart w:id="368" w:name="_Toc5183"/>
      <w:bookmarkStart w:id="369" w:name="_Toc6534"/>
      <w:bookmarkStart w:id="370" w:name="_Toc20660"/>
      <w:bookmarkStart w:id="371" w:name="_Toc32251"/>
      <w:r>
        <w:rPr>
          <w:rFonts w:ascii="Times New Roman" w:hAnsi="Times New Roman"/>
          <w:b/>
          <w:color w:val="000000"/>
          <w:szCs w:val="21"/>
        </w:rPr>
        <w:t>第二章</w:t>
      </w:r>
      <w:r>
        <w:rPr>
          <w:rFonts w:ascii="Times New Roman" w:hAnsi="Times New Roman"/>
          <w:b/>
          <w:color w:val="000000"/>
          <w:szCs w:val="21"/>
        </w:rPr>
        <w:tab/>
      </w:r>
      <w:r>
        <w:rPr>
          <w:rFonts w:ascii="Times New Roman" w:hAnsi="Times New Roman"/>
          <w:b/>
          <w:color w:val="000000"/>
          <w:szCs w:val="21"/>
        </w:rPr>
        <w:t>农机装备再制造性评价技术</w:t>
      </w:r>
      <w:bookmarkEnd w:id="368"/>
      <w:bookmarkEnd w:id="369"/>
      <w:bookmarkEnd w:id="370"/>
      <w:bookmarkEnd w:id="371"/>
    </w:p>
    <w:p>
      <w:pPr>
        <w:spacing w:line="400" w:lineRule="exact"/>
        <w:ind w:firstLine="435"/>
        <w:rPr>
          <w:rFonts w:ascii="Times New Roman" w:hAnsi="Times New Roman"/>
          <w:b/>
          <w:color w:val="000000"/>
          <w:szCs w:val="21"/>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1、农机装备再制造性评价技术概述；</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2、农机装备再制造性评价指标；</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3、评价指标权重的确定方法。</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1、理解农机装备再制造性评价的一般模型及可再制造性的评判标准；</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2、掌握农机装备再制造性评价的四种指标值的计算；</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3、了解权重的概念及权重的确定方法；</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4、参照割台评价示例能够对其它废旧农机装备的再制造性进行评价。</w:t>
      </w:r>
    </w:p>
    <w:p>
      <w:pPr>
        <w:spacing w:line="400" w:lineRule="exact"/>
        <w:ind w:firstLine="435"/>
        <w:rPr>
          <w:rFonts w:ascii="Times New Roman" w:hAnsi="Times New Roman"/>
          <w:b/>
          <w:color w:val="000000"/>
          <w:szCs w:val="21"/>
        </w:rPr>
      </w:pPr>
      <w:r>
        <w:rPr>
          <w:rFonts w:ascii="Times New Roman" w:hAnsi="Times New Roman"/>
          <w:b/>
          <w:szCs w:val="21"/>
        </w:rPr>
        <w:t>（三）重点与难点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1、农机装备再制造性评价的四种指标值的计算；</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2、评价指标参数值权重的确定方法。</w:t>
      </w:r>
    </w:p>
    <w:p>
      <w:pPr>
        <w:spacing w:line="400" w:lineRule="exact"/>
        <w:ind w:firstLine="422" w:firstLineChars="200"/>
        <w:outlineLvl w:val="0"/>
        <w:rPr>
          <w:rFonts w:ascii="Times New Roman" w:hAnsi="Times New Roman"/>
          <w:b/>
          <w:color w:val="000000"/>
          <w:szCs w:val="21"/>
        </w:rPr>
      </w:pPr>
      <w:bookmarkStart w:id="372" w:name="_Toc16915"/>
      <w:bookmarkStart w:id="373" w:name="_Toc14975"/>
      <w:bookmarkStart w:id="374" w:name="_Toc6809"/>
      <w:bookmarkStart w:id="375" w:name="_Toc25895"/>
      <w:r>
        <w:rPr>
          <w:rFonts w:ascii="Times New Roman" w:hAnsi="Times New Roman"/>
          <w:b/>
          <w:color w:val="000000"/>
          <w:szCs w:val="21"/>
        </w:rPr>
        <w:t>第三章</w:t>
      </w:r>
      <w:r>
        <w:rPr>
          <w:rFonts w:ascii="Times New Roman" w:hAnsi="Times New Roman"/>
          <w:b/>
          <w:color w:val="000000"/>
          <w:szCs w:val="21"/>
        </w:rPr>
        <w:tab/>
      </w:r>
      <w:r>
        <w:rPr>
          <w:rFonts w:ascii="Times New Roman" w:hAnsi="Times New Roman"/>
          <w:b/>
          <w:color w:val="000000"/>
          <w:szCs w:val="21"/>
        </w:rPr>
        <w:t>农机装备再制造前处理技术</w:t>
      </w:r>
      <w:bookmarkEnd w:id="372"/>
      <w:bookmarkEnd w:id="373"/>
      <w:bookmarkEnd w:id="374"/>
      <w:bookmarkEnd w:id="375"/>
    </w:p>
    <w:p>
      <w:pPr>
        <w:spacing w:line="400" w:lineRule="exact"/>
        <w:ind w:firstLine="435"/>
        <w:rPr>
          <w:rFonts w:ascii="Times New Roman" w:hAnsi="Times New Roman"/>
          <w:b/>
          <w:color w:val="000000"/>
          <w:szCs w:val="21"/>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1、农机装备再制造拆解技术；</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2、农机装备再制造清洗技术；</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3、农机装备再制造毛坯检测技术。</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1、理解再制造前处理技术的概念；</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2、掌握常用的再制造拆解技术方法，会合理规划零件的拆解工序。</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3、掌握再制造清洗技术的分类和方法，会合理选择适当的清洗技术并理解它们的工作原理。</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4、了解再制造检测技术的意义和技术原理。</w:t>
      </w:r>
    </w:p>
    <w:p>
      <w:pPr>
        <w:spacing w:line="400" w:lineRule="exact"/>
        <w:ind w:firstLine="435"/>
        <w:rPr>
          <w:rFonts w:ascii="Times New Roman" w:hAnsi="Times New Roman"/>
          <w:b/>
          <w:color w:val="000000"/>
          <w:szCs w:val="21"/>
        </w:rPr>
      </w:pPr>
      <w:r>
        <w:rPr>
          <w:rFonts w:ascii="Times New Roman" w:hAnsi="Times New Roman"/>
          <w:b/>
          <w:szCs w:val="21"/>
        </w:rPr>
        <w:t>（三）</w:t>
      </w:r>
      <w:r>
        <w:rPr>
          <w:rFonts w:ascii="Times New Roman" w:hAnsi="Times New Roman"/>
          <w:b/>
          <w:color w:val="000000"/>
          <w:szCs w:val="21"/>
        </w:rPr>
        <w:t>重点</w:t>
      </w:r>
      <w:r>
        <w:rPr>
          <w:rFonts w:ascii="Times New Roman" w:hAnsi="Times New Roman"/>
          <w:b/>
          <w:szCs w:val="21"/>
        </w:rPr>
        <w:t>与难点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1、再制造拆解工序的合理规划；</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2、再制造清洗技术的工作原理；</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3、再制造检测技术的技术原理。</w:t>
      </w:r>
    </w:p>
    <w:p>
      <w:pPr>
        <w:spacing w:line="400" w:lineRule="exact"/>
        <w:ind w:firstLine="422" w:firstLineChars="200"/>
        <w:outlineLvl w:val="0"/>
        <w:rPr>
          <w:rFonts w:ascii="Times New Roman" w:hAnsi="Times New Roman"/>
          <w:b/>
          <w:color w:val="000000"/>
          <w:szCs w:val="21"/>
        </w:rPr>
      </w:pPr>
      <w:bookmarkStart w:id="376" w:name="_Toc1794"/>
      <w:bookmarkStart w:id="377" w:name="_Toc6020"/>
      <w:bookmarkStart w:id="378" w:name="_Toc6176"/>
      <w:bookmarkStart w:id="379" w:name="_Toc14095"/>
      <w:r>
        <w:rPr>
          <w:rFonts w:ascii="Times New Roman" w:hAnsi="Times New Roman"/>
          <w:b/>
          <w:color w:val="000000"/>
          <w:szCs w:val="21"/>
        </w:rPr>
        <w:t>第四章</w:t>
      </w:r>
      <w:r>
        <w:rPr>
          <w:rFonts w:ascii="Times New Roman" w:hAnsi="Times New Roman"/>
          <w:b/>
          <w:color w:val="000000"/>
          <w:szCs w:val="21"/>
        </w:rPr>
        <w:tab/>
      </w:r>
      <w:r>
        <w:rPr>
          <w:rFonts w:ascii="Times New Roman" w:hAnsi="Times New Roman"/>
          <w:b/>
          <w:color w:val="000000"/>
          <w:szCs w:val="21"/>
        </w:rPr>
        <w:t>农机装备再制造加工技术</w:t>
      </w:r>
      <w:bookmarkEnd w:id="376"/>
      <w:bookmarkEnd w:id="377"/>
      <w:bookmarkEnd w:id="378"/>
      <w:bookmarkEnd w:id="379"/>
    </w:p>
    <w:p>
      <w:pPr>
        <w:spacing w:line="400" w:lineRule="exact"/>
        <w:ind w:firstLine="435"/>
        <w:rPr>
          <w:rFonts w:ascii="Times New Roman" w:hAnsi="Times New Roman"/>
          <w:color w:val="000000"/>
          <w:szCs w:val="24"/>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1、再制造加工的基本概念、加工方法的分类和选择；</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2、再制造机械加工技术；</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3、再制造表面加工技术。</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1、理解农机装备再制造加工的概念及技术分类；</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2、理解再制造机械加工技术与表面加工技术的联系与区别；</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3、掌握农机装备再制造机械加工常见的方法；</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4、掌握农机装备再制造表面加工常见的方法；</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5、参照农机装备再制造加工示例能够对其它废旧农机装备选取合适的再制造加工技术。</w:t>
      </w:r>
    </w:p>
    <w:p>
      <w:pPr>
        <w:spacing w:line="400" w:lineRule="exact"/>
        <w:ind w:firstLine="435"/>
        <w:rPr>
          <w:rFonts w:ascii="Times New Roman" w:hAnsi="Times New Roman"/>
          <w:b/>
          <w:color w:val="000000"/>
          <w:szCs w:val="21"/>
        </w:rPr>
      </w:pPr>
      <w:r>
        <w:rPr>
          <w:rFonts w:ascii="Times New Roman" w:hAnsi="Times New Roman"/>
          <w:b/>
          <w:szCs w:val="21"/>
        </w:rPr>
        <w:t>（三）</w:t>
      </w:r>
      <w:r>
        <w:rPr>
          <w:rFonts w:ascii="Times New Roman" w:hAnsi="Times New Roman"/>
          <w:b/>
          <w:color w:val="000000"/>
          <w:szCs w:val="21"/>
        </w:rPr>
        <w:t>重点</w:t>
      </w:r>
      <w:r>
        <w:rPr>
          <w:rFonts w:ascii="Times New Roman" w:hAnsi="Times New Roman"/>
          <w:b/>
          <w:szCs w:val="21"/>
        </w:rPr>
        <w:t>与难点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1、再制造机械加工技术与表面加工技术的联系与区别；</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2、废旧农机装备再制造加工技术的选择。</w:t>
      </w:r>
    </w:p>
    <w:p>
      <w:pPr>
        <w:spacing w:line="400" w:lineRule="exact"/>
        <w:ind w:firstLine="422" w:firstLineChars="200"/>
        <w:outlineLvl w:val="0"/>
        <w:rPr>
          <w:rFonts w:ascii="Times New Roman" w:hAnsi="Times New Roman"/>
          <w:b/>
          <w:color w:val="000000"/>
          <w:szCs w:val="21"/>
        </w:rPr>
      </w:pPr>
      <w:bookmarkStart w:id="380" w:name="_Toc3233"/>
      <w:bookmarkStart w:id="381" w:name="_Toc30233"/>
      <w:bookmarkStart w:id="382" w:name="_Toc15385"/>
      <w:bookmarkStart w:id="383" w:name="_Toc578"/>
      <w:r>
        <w:rPr>
          <w:rFonts w:ascii="Times New Roman" w:hAnsi="Times New Roman"/>
          <w:b/>
          <w:color w:val="000000"/>
          <w:szCs w:val="21"/>
        </w:rPr>
        <w:t>第五章</w:t>
      </w:r>
      <w:r>
        <w:rPr>
          <w:rFonts w:ascii="Times New Roman" w:hAnsi="Times New Roman"/>
          <w:b/>
          <w:color w:val="000000"/>
          <w:szCs w:val="21"/>
        </w:rPr>
        <w:tab/>
      </w:r>
      <w:r>
        <w:rPr>
          <w:rFonts w:ascii="Times New Roman" w:hAnsi="Times New Roman"/>
          <w:b/>
          <w:color w:val="000000"/>
          <w:szCs w:val="21"/>
        </w:rPr>
        <w:t>农机装备再制造产品的寿命评估技术</w:t>
      </w:r>
      <w:bookmarkEnd w:id="380"/>
      <w:bookmarkEnd w:id="381"/>
      <w:bookmarkEnd w:id="382"/>
      <w:bookmarkEnd w:id="383"/>
    </w:p>
    <w:p>
      <w:pPr>
        <w:spacing w:line="400" w:lineRule="exact"/>
        <w:ind w:firstLine="435"/>
        <w:rPr>
          <w:rFonts w:ascii="Times New Roman" w:hAnsi="Times New Roman"/>
          <w:b/>
          <w:color w:val="000000"/>
          <w:szCs w:val="21"/>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1、再制造农机零件寿命评估概述；</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2、再制造旋耕刀具的磨损寿命评估；</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3、再制造旋耕刀轴的疲劳寿命预测；</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4、农机再制造传动部件的寿命评估；</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5、再制造农机零件的寿命演变检测。</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1、理解农机再制造零件失效方式；</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2、能够对再制造农机零件选择合适的寿命评估方案进行寿命评估；</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3、掌握三类典型零件的寿命评估方式；</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4、了解三种无损寿命检测评估技术的原理。</w:t>
      </w:r>
    </w:p>
    <w:p>
      <w:pPr>
        <w:spacing w:line="400" w:lineRule="exact"/>
        <w:ind w:firstLine="435"/>
        <w:rPr>
          <w:rFonts w:ascii="Times New Roman" w:hAnsi="Times New Roman"/>
          <w:b/>
          <w:color w:val="000000"/>
          <w:szCs w:val="21"/>
        </w:rPr>
      </w:pPr>
      <w:r>
        <w:rPr>
          <w:rFonts w:ascii="Times New Roman" w:hAnsi="Times New Roman"/>
          <w:b/>
          <w:szCs w:val="21"/>
        </w:rPr>
        <w:t>（三）重点与难点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1、农机再制造零件失效方式</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2、对再制造农机零件选择合适的寿命评估方案进行寿命评估。</w:t>
      </w:r>
    </w:p>
    <w:p>
      <w:pPr>
        <w:spacing w:line="400" w:lineRule="exact"/>
        <w:ind w:firstLine="422" w:firstLineChars="200"/>
        <w:outlineLvl w:val="0"/>
        <w:rPr>
          <w:rFonts w:ascii="Times New Roman" w:hAnsi="Times New Roman"/>
          <w:b/>
          <w:color w:val="000000"/>
          <w:szCs w:val="21"/>
        </w:rPr>
      </w:pPr>
      <w:bookmarkStart w:id="384" w:name="_Toc32625"/>
      <w:bookmarkStart w:id="385" w:name="_Toc6428"/>
      <w:bookmarkStart w:id="386" w:name="_Toc12274"/>
      <w:bookmarkStart w:id="387" w:name="_Toc6229"/>
      <w:r>
        <w:rPr>
          <w:rFonts w:ascii="Times New Roman" w:hAnsi="Times New Roman"/>
          <w:b/>
          <w:color w:val="000000"/>
          <w:szCs w:val="21"/>
        </w:rPr>
        <w:t>第六章</w:t>
      </w:r>
      <w:r>
        <w:rPr>
          <w:rFonts w:ascii="Times New Roman" w:hAnsi="Times New Roman"/>
          <w:b/>
          <w:color w:val="000000"/>
          <w:szCs w:val="21"/>
        </w:rPr>
        <w:tab/>
      </w:r>
      <w:r>
        <w:rPr>
          <w:rFonts w:ascii="Times New Roman" w:hAnsi="Times New Roman"/>
          <w:b/>
          <w:color w:val="000000"/>
          <w:szCs w:val="21"/>
        </w:rPr>
        <w:t>农机装备再制造技术发展展望</w:t>
      </w:r>
      <w:bookmarkEnd w:id="384"/>
      <w:bookmarkEnd w:id="385"/>
      <w:bookmarkEnd w:id="386"/>
      <w:bookmarkEnd w:id="387"/>
    </w:p>
    <w:p>
      <w:pPr>
        <w:spacing w:line="400" w:lineRule="exact"/>
        <w:ind w:firstLine="435"/>
        <w:rPr>
          <w:rFonts w:ascii="Times New Roman" w:hAnsi="Times New Roman"/>
          <w:b/>
          <w:color w:val="000000"/>
          <w:szCs w:val="21"/>
        </w:rPr>
      </w:pPr>
      <w:r>
        <w:rPr>
          <w:rFonts w:ascii="Times New Roman" w:hAnsi="Times New Roman"/>
          <w:b/>
          <w:color w:val="000000"/>
          <w:szCs w:val="21"/>
        </w:rPr>
        <w:t>（一）课程内容</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1、农机装备再制造技术发展趋势；</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2、农机装备再制造性的设计；</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3、农机装备再制造技术展望：虚拟再制造、柔性再制造、网络化再制造、快速响应及快速成型再制造、信息化再制造升级。</w:t>
      </w:r>
    </w:p>
    <w:p>
      <w:pPr>
        <w:spacing w:line="400" w:lineRule="exact"/>
        <w:ind w:firstLine="435"/>
        <w:rPr>
          <w:rFonts w:ascii="Times New Roman" w:hAnsi="Times New Roman"/>
          <w:b/>
          <w:color w:val="000000"/>
          <w:szCs w:val="21"/>
        </w:rPr>
      </w:pPr>
      <w:r>
        <w:rPr>
          <w:rFonts w:ascii="Times New Roman" w:hAnsi="Times New Roman"/>
          <w:b/>
          <w:color w:val="000000"/>
          <w:szCs w:val="21"/>
        </w:rPr>
        <w:t>（二）教学要求</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1、能够对新型农机的再制造性提高提出合理的方案</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2、了解虚拟再制造、柔性再制造、网络化再制造的基本概念及应用</w:t>
      </w:r>
    </w:p>
    <w:p>
      <w:pPr>
        <w:spacing w:line="400" w:lineRule="exact"/>
        <w:ind w:firstLine="630" w:firstLineChars="300"/>
        <w:rPr>
          <w:rFonts w:ascii="Times New Roman" w:hAnsi="Times New Roman"/>
          <w:color w:val="000000"/>
          <w:szCs w:val="24"/>
        </w:rPr>
      </w:pPr>
      <w:r>
        <w:rPr>
          <w:rFonts w:ascii="Times New Roman" w:hAnsi="Times New Roman"/>
          <w:color w:val="000000"/>
          <w:szCs w:val="24"/>
        </w:rPr>
        <w:t>3、了解快速响应的基本概念及快速成型技术的原理及应用</w:t>
      </w:r>
    </w:p>
    <w:p>
      <w:pPr>
        <w:spacing w:line="400" w:lineRule="exact"/>
        <w:ind w:firstLine="630" w:firstLineChars="300"/>
        <w:rPr>
          <w:rFonts w:ascii="Times New Roman" w:hAnsi="Times New Roman"/>
          <w:b/>
          <w:bCs/>
          <w:color w:val="000000"/>
          <w:szCs w:val="21"/>
        </w:rPr>
      </w:pPr>
      <w:r>
        <w:rPr>
          <w:rFonts w:ascii="Times New Roman" w:hAnsi="Times New Roman"/>
          <w:color w:val="000000"/>
          <w:szCs w:val="24"/>
        </w:rPr>
        <w:t>4、掌握农机装备信息化升级的方式。</w:t>
      </w:r>
    </w:p>
    <w:p>
      <w:pPr>
        <w:widowControl/>
        <w:numPr>
          <w:ilvl w:val="0"/>
          <w:numId w:val="7"/>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00" w:hRule="atLeast"/>
          <w:jc w:val="center"/>
        </w:trPr>
        <w:tc>
          <w:tcPr>
            <w:tcW w:w="38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noWrap w:val="0"/>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2103"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农机装备认知实验</w:t>
            </w:r>
          </w:p>
          <w:p>
            <w:pPr>
              <w:widowControl/>
              <w:snapToGrid w:val="0"/>
              <w:jc w:val="center"/>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2423"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通过农业装备实物模型和机构的观察，学生可以认识到：农业装备是由若干个机构按照一定运动要求组合而成的；观察各种农业装备的机构运动特点。</w:t>
            </w:r>
          </w:p>
        </w:tc>
        <w:tc>
          <w:tcPr>
            <w:tcW w:w="243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掌握各种农业装备的运动特性，建立真实的农业装备的直观印象</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4742" w:hRule="atLeast"/>
          <w:jc w:val="center"/>
        </w:trPr>
        <w:tc>
          <w:tcPr>
            <w:tcW w:w="383"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color w:val="000000"/>
                <w:szCs w:val="24"/>
              </w:rPr>
              <w:t>快速响应及快速成型再制造实验</w:t>
            </w:r>
          </w:p>
          <w:p>
            <w:pPr>
              <w:widowControl/>
              <w:snapToGrid w:val="0"/>
              <w:jc w:val="center"/>
              <w:rPr>
                <w:rFonts w:ascii="Times New Roman" w:hAnsi="Times New Roman"/>
                <w:bCs/>
                <w:szCs w:val="21"/>
              </w:rPr>
            </w:pPr>
          </w:p>
        </w:tc>
        <w:tc>
          <w:tcPr>
            <w:tcW w:w="45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2423"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1.选择3～5种农业装备简易模型，选好模型后缓慢地转动被测的机器或模型，导入计算机软件模型，从农业装备实物开始观察机构的运动。</w:t>
            </w:r>
          </w:p>
          <w:p>
            <w:pPr>
              <w:widowControl/>
              <w:snapToGrid w:val="0"/>
              <w:rPr>
                <w:rFonts w:ascii="Times New Roman" w:hAnsi="Times New Roman"/>
                <w:bCs/>
                <w:szCs w:val="21"/>
              </w:rPr>
            </w:pPr>
            <w:r>
              <w:rPr>
                <w:rFonts w:ascii="Times New Roman" w:hAnsi="Times New Roman"/>
                <w:bCs/>
                <w:szCs w:val="21"/>
              </w:rPr>
              <w:t>2.根据运动传递的顺序，仔细分析相互连接两构件间的接触方式及相对运动形式，用快速响应</w:t>
            </w:r>
            <w:r>
              <w:rPr>
                <w:rFonts w:ascii="Times New Roman" w:hAnsi="Times New Roman"/>
                <w:color w:val="000000"/>
                <w:szCs w:val="24"/>
              </w:rPr>
              <w:t>及快速成型</w:t>
            </w:r>
            <w:r>
              <w:rPr>
                <w:rFonts w:ascii="Times New Roman" w:hAnsi="Times New Roman"/>
                <w:bCs/>
                <w:szCs w:val="21"/>
              </w:rPr>
              <w:t>观察3～5种农业装备模型曲线的形成过程。</w:t>
            </w:r>
          </w:p>
          <w:p>
            <w:pPr>
              <w:widowControl/>
              <w:snapToGrid w:val="0"/>
              <w:rPr>
                <w:rFonts w:ascii="Times New Roman" w:hAnsi="Times New Roman"/>
                <w:bCs/>
                <w:szCs w:val="21"/>
              </w:rPr>
            </w:pPr>
          </w:p>
        </w:tc>
        <w:tc>
          <w:tcPr>
            <w:tcW w:w="2435" w:type="dxa"/>
            <w:shd w:val="clear" w:color="000000" w:fill="auto"/>
            <w:noWrap w:val="0"/>
            <w:tcMar>
              <w:left w:w="108" w:type="dxa"/>
              <w:right w:w="108" w:type="dxa"/>
            </w:tcMar>
            <w:vAlign w:val="center"/>
          </w:tcPr>
          <w:p>
            <w:pPr>
              <w:widowControl/>
              <w:snapToGrid w:val="0"/>
              <w:rPr>
                <w:rFonts w:ascii="Times New Roman" w:hAnsi="Times New Roman"/>
                <w:bCs/>
                <w:szCs w:val="21"/>
              </w:rPr>
            </w:pPr>
            <w:r>
              <w:rPr>
                <w:rFonts w:hint="eastAsia" w:ascii="Times New Roman" w:hAnsi="Times New Roman"/>
                <w:bCs/>
                <w:szCs w:val="21"/>
              </w:rPr>
              <w:t>1.</w:t>
            </w:r>
            <w:r>
              <w:rPr>
                <w:rFonts w:ascii="Times New Roman" w:hAnsi="Times New Roman"/>
                <w:bCs/>
                <w:szCs w:val="21"/>
              </w:rPr>
              <w:t>初步掌握根据实际农业装备或机构模型绘制三维图形和机构运动简图的技能。</w:t>
            </w:r>
          </w:p>
          <w:p>
            <w:pPr>
              <w:widowControl/>
              <w:snapToGrid w:val="0"/>
              <w:rPr>
                <w:rFonts w:ascii="Times New Roman" w:hAnsi="Times New Roman"/>
                <w:bCs/>
                <w:szCs w:val="21"/>
              </w:rPr>
            </w:pPr>
            <w:r>
              <w:rPr>
                <w:rFonts w:hint="eastAsia" w:ascii="Times New Roman" w:hAnsi="Times New Roman"/>
                <w:bCs/>
                <w:szCs w:val="21"/>
              </w:rPr>
              <w:t>2.</w:t>
            </w:r>
            <w:r>
              <w:rPr>
                <w:rFonts w:ascii="Times New Roman" w:hAnsi="Times New Roman"/>
                <w:bCs/>
                <w:szCs w:val="21"/>
              </w:rPr>
              <w:t>通过</w:t>
            </w:r>
            <w:r>
              <w:rPr>
                <w:rFonts w:ascii="Times New Roman" w:hAnsi="Times New Roman"/>
                <w:color w:val="000000"/>
                <w:szCs w:val="24"/>
              </w:rPr>
              <w:t>快速成型</w:t>
            </w:r>
            <w:r>
              <w:rPr>
                <w:rFonts w:ascii="Times New Roman" w:hAnsi="Times New Roman"/>
                <w:bCs/>
                <w:szCs w:val="21"/>
              </w:rPr>
              <w:t>的比较，巩固对农业装备机构结构</w:t>
            </w:r>
            <w:r>
              <w:rPr>
                <w:rFonts w:ascii="Times New Roman" w:hAnsi="Times New Roman"/>
                <w:color w:val="000000"/>
                <w:szCs w:val="24"/>
              </w:rPr>
              <w:t>快速响应的基本概念及快速成型技术的原理</w:t>
            </w:r>
            <w:r>
              <w:rPr>
                <w:rFonts w:ascii="Times New Roman" w:hAnsi="Times New Roman"/>
                <w:bCs/>
                <w:szCs w:val="21"/>
              </w:rPr>
              <w:t>。</w:t>
            </w:r>
          </w:p>
        </w:tc>
        <w:tc>
          <w:tcPr>
            <w:tcW w:w="1260" w:type="dxa"/>
            <w:shd w:val="clear" w:color="000000" w:fill="auto"/>
            <w:noWrap w:val="0"/>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eastAsia="Times New Roman"/>
        </w:rPr>
      </w:pPr>
      <w:r>
        <w:rPr>
          <w:rFonts w:ascii="Times New Roman" w:hAnsi="Times New Roman"/>
        </w:rPr>
        <w:t>3、主要仪器设备：各类机器、农业装备模型陈列柜，各种3D打印农业装备模型，各种机器实物。</w:t>
      </w:r>
    </w:p>
    <w:p>
      <w:pPr>
        <w:widowControl/>
        <w:snapToGrid w:val="0"/>
        <w:spacing w:line="400" w:lineRule="exact"/>
        <w:ind w:firstLine="420" w:firstLineChars="200"/>
        <w:rPr>
          <w:rFonts w:ascii="Times New Roman" w:hAnsi="Times New Roman"/>
          <w:b/>
          <w:szCs w:val="21"/>
        </w:rPr>
      </w:pPr>
      <w:r>
        <w:rPr>
          <w:rFonts w:ascii="Times New Roman" w:hAnsi="Times New Roman"/>
        </w:rPr>
        <w:t>4、实验指导书名称：《农业装备再制造技术实验指导书》，自编讲义。</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1"/>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451" w:type="dxa"/>
            <w:noWrap w:val="0"/>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noWrap w:val="0"/>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top"/>
          </w:tcPr>
          <w:p>
            <w:pPr>
              <w:rPr>
                <w:rFonts w:ascii="Times New Roman" w:hAnsi="Times New Roman"/>
              </w:rPr>
            </w:pPr>
            <w:r>
              <w:rPr>
                <w:rFonts w:ascii="Times New Roman" w:hAnsi="Times New Roman"/>
              </w:rPr>
              <w:t>第一章 绪论</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451" w:type="dxa"/>
            <w:noWrap w:val="0"/>
            <w:vAlign w:val="top"/>
          </w:tcPr>
          <w:p>
            <w:pPr>
              <w:rPr>
                <w:rFonts w:ascii="Times New Roman" w:hAnsi="Times New Roman"/>
              </w:rPr>
            </w:pPr>
            <w:r>
              <w:rPr>
                <w:rFonts w:ascii="Times New Roman" w:hAnsi="Times New Roman"/>
              </w:rPr>
              <w:t>第二章 农机装备再制造性评价技术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top"/>
          </w:tcPr>
          <w:p>
            <w:pPr>
              <w:rPr>
                <w:rFonts w:ascii="Times New Roman" w:hAnsi="Times New Roman"/>
              </w:rPr>
            </w:pPr>
            <w:r>
              <w:rPr>
                <w:rFonts w:ascii="Times New Roman" w:hAnsi="Times New Roman"/>
              </w:rPr>
              <w:t>第三章 农机装备再制造前处理技术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top"/>
          </w:tcPr>
          <w:p>
            <w:pPr>
              <w:rPr>
                <w:rFonts w:ascii="Times New Roman" w:hAnsi="Times New Roman"/>
              </w:rPr>
            </w:pPr>
            <w:r>
              <w:rPr>
                <w:rFonts w:ascii="Times New Roman" w:hAnsi="Times New Roman"/>
              </w:rPr>
              <w:t>第四章 农机装备再制造加工技术</w:t>
            </w:r>
          </w:p>
        </w:tc>
        <w:tc>
          <w:tcPr>
            <w:tcW w:w="1085" w:type="dxa"/>
            <w:noWrap w:val="0"/>
            <w:vAlign w:val="center"/>
          </w:tcPr>
          <w:p>
            <w:pPr>
              <w:widowControl/>
              <w:adjustRightInd w:val="0"/>
              <w:snapToGrid w:val="0"/>
              <w:spacing w:before="156" w:beforeLines="50"/>
              <w:jc w:val="center"/>
              <w:rPr>
                <w:rFonts w:hint="eastAsia" w:ascii="Times New Roman" w:hAnsi="Times New Roman" w:eastAsia="宋体"/>
                <w:bCs/>
                <w:szCs w:val="21"/>
                <w:lang w:eastAsia="zh-CN"/>
              </w:rPr>
            </w:pPr>
            <w:r>
              <w:rPr>
                <w:rFonts w:hint="eastAsia" w:ascii="Times New Roman" w:hAnsi="Times New Roman"/>
                <w:bCs/>
                <w:szCs w:val="21"/>
                <w:lang w:val="en-US" w:eastAsia="zh-CN"/>
              </w:rPr>
              <w:t>4</w:t>
            </w:r>
          </w:p>
        </w:tc>
        <w:tc>
          <w:tcPr>
            <w:tcW w:w="1004" w:type="dxa"/>
            <w:noWrap w:val="0"/>
            <w:vAlign w:val="center"/>
          </w:tcPr>
          <w:p>
            <w:pPr>
              <w:widowControl/>
              <w:adjustRightInd w:val="0"/>
              <w:snapToGrid w:val="0"/>
              <w:spacing w:before="156" w:beforeLines="50"/>
              <w:jc w:val="center"/>
              <w:rPr>
                <w:rFonts w:hint="eastAsia" w:ascii="Times New Roman" w:hAnsi="Times New Roman" w:eastAsia="宋体"/>
                <w:bCs/>
                <w:szCs w:val="21"/>
                <w:lang w:eastAsia="zh-CN"/>
              </w:rPr>
            </w:pPr>
            <w:r>
              <w:rPr>
                <w:rFonts w:hint="eastAsia" w:ascii="Times New Roman" w:hAnsi="Times New Roman"/>
                <w:bCs/>
                <w:szCs w:val="21"/>
                <w:lang w:val="en-US" w:eastAsia="zh-CN"/>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top"/>
          </w:tcPr>
          <w:p>
            <w:pPr>
              <w:rPr>
                <w:rFonts w:ascii="Times New Roman" w:hAnsi="Times New Roman"/>
              </w:rPr>
            </w:pPr>
            <w:r>
              <w:rPr>
                <w:rFonts w:ascii="Times New Roman" w:hAnsi="Times New Roman"/>
              </w:rPr>
              <w:t>第五章 农机装备再制造产品的寿命评估技术</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51" w:type="dxa"/>
            <w:noWrap w:val="0"/>
            <w:vAlign w:val="top"/>
          </w:tcPr>
          <w:p>
            <w:pPr>
              <w:rPr>
                <w:rFonts w:ascii="Times New Roman" w:hAnsi="Times New Roman"/>
              </w:rPr>
            </w:pPr>
            <w:r>
              <w:rPr>
                <w:rFonts w:ascii="Times New Roman" w:hAnsi="Times New Roman"/>
              </w:rPr>
              <w:t>第六章 农机装备再制造技术发展展望</w:t>
            </w:r>
          </w:p>
        </w:tc>
        <w:tc>
          <w:tcPr>
            <w:tcW w:w="1085"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noWrap w:val="0"/>
            <w:vAlign w:val="center"/>
          </w:tcPr>
          <w:p>
            <w:pPr>
              <w:widowControl/>
              <w:adjustRightInd w:val="0"/>
              <w:snapToGrid w:val="0"/>
              <w:spacing w:before="156" w:beforeLines="50"/>
              <w:jc w:val="center"/>
              <w:rPr>
                <w:rFonts w:ascii="Times New Roman" w:hAnsi="Times New Roman"/>
                <w:bCs/>
                <w:szCs w:val="21"/>
              </w:rPr>
            </w:pP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451" w:type="dxa"/>
            <w:noWrap w:val="0"/>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noWrap w:val="0"/>
            <w:vAlign w:val="center"/>
          </w:tcPr>
          <w:p>
            <w:pPr>
              <w:widowControl/>
              <w:adjustRightInd w:val="0"/>
              <w:snapToGrid w:val="0"/>
              <w:spacing w:before="156" w:beforeLines="50"/>
              <w:jc w:val="center"/>
              <w:rPr>
                <w:rFonts w:hint="default" w:ascii="Times New Roman" w:hAnsi="Times New Roman" w:eastAsia="宋体"/>
                <w:bCs/>
                <w:szCs w:val="21"/>
                <w:lang w:val="en-US" w:eastAsia="zh-CN"/>
              </w:rPr>
            </w:pPr>
            <w:r>
              <w:rPr>
                <w:rFonts w:hint="eastAsia" w:ascii="Times New Roman" w:hAnsi="Times New Roman"/>
                <w:bCs/>
                <w:szCs w:val="21"/>
                <w:lang w:val="en-US" w:eastAsia="zh-CN"/>
              </w:rPr>
              <w:t>28</w:t>
            </w:r>
          </w:p>
        </w:tc>
        <w:tc>
          <w:tcPr>
            <w:tcW w:w="1004" w:type="dxa"/>
            <w:noWrap w:val="0"/>
            <w:vAlign w:val="center"/>
          </w:tcPr>
          <w:p>
            <w:pPr>
              <w:widowControl/>
              <w:adjustRightInd w:val="0"/>
              <w:snapToGrid w:val="0"/>
              <w:spacing w:before="156" w:beforeLines="50"/>
              <w:jc w:val="center"/>
              <w:rPr>
                <w:rFonts w:hint="eastAsia" w:ascii="Times New Roman" w:hAnsi="Times New Roman" w:eastAsia="宋体"/>
                <w:bCs/>
                <w:szCs w:val="21"/>
                <w:lang w:eastAsia="zh-CN"/>
              </w:rPr>
            </w:pPr>
            <w:r>
              <w:rPr>
                <w:rFonts w:hint="eastAsia" w:ascii="Times New Roman" w:hAnsi="Times New Roman"/>
                <w:bCs/>
                <w:szCs w:val="21"/>
                <w:lang w:val="en-US" w:eastAsia="zh-CN"/>
              </w:rPr>
              <w:t>4</w:t>
            </w:r>
          </w:p>
        </w:tc>
        <w:tc>
          <w:tcPr>
            <w:tcW w:w="1024" w:type="dxa"/>
            <w:noWrap w:val="0"/>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32</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1、平时成绩占40%，主要包括：平时作业占20%、实验占10%、平时表现10%。</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填空题、选择题、名词解释、简答题、综合分析题等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noWrap w:val="0"/>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平时表现（10%）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noWrap w:val="0"/>
            <w:vAlign w:val="center"/>
          </w:tcPr>
          <w:p>
            <w:pPr>
              <w:autoSpaceDN w:val="0"/>
              <w:jc w:val="center"/>
              <w:rPr>
                <w:rFonts w:ascii="Times New Roman" w:hAnsi="Times New Roman"/>
                <w:kern w:val="0"/>
                <w:szCs w:val="21"/>
              </w:rPr>
            </w:pPr>
            <w:r>
              <w:rPr>
                <w:rFonts w:ascii="Times New Roman" w:hAnsi="Times New Roman"/>
                <w:kern w:val="0"/>
                <w:szCs w:val="21"/>
              </w:rPr>
              <w:t>7</w:t>
            </w:r>
          </w:p>
        </w:tc>
        <w:tc>
          <w:tcPr>
            <w:tcW w:w="12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636" w:type="dxa"/>
            <w:tcBorders>
              <w:top w:val="single" w:color="000000" w:sz="4" w:space="0"/>
              <w:left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3</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spacing w:line="360" w:lineRule="auto"/>
        <w:jc w:val="left"/>
        <w:rPr>
          <w:rFonts w:ascii="Times New Roman" w:hAnsi="Times New Roman"/>
          <w:b/>
          <w:bCs/>
          <w:color w:val="FF0000"/>
          <w:szCs w:val="21"/>
        </w:rPr>
      </w:pPr>
      <w:r>
        <w:rPr>
          <w:rFonts w:ascii="Times New Roman" w:hAnsi="Times New Roman"/>
          <w:szCs w:val="21"/>
        </w:rPr>
        <w:t>（二）成绩评定办法及依据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noWrap w:val="0"/>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（5%）</w:t>
            </w:r>
          </w:p>
        </w:tc>
        <w:tc>
          <w:tcPr>
            <w:tcW w:w="1438" w:type="dxa"/>
            <w:noWrap w:val="0"/>
            <w:vAlign w:val="center"/>
          </w:tcPr>
          <w:p>
            <w:pPr>
              <w:rPr>
                <w:rFonts w:ascii="Times New Roman" w:hAnsi="Times New Roman"/>
                <w:szCs w:val="21"/>
              </w:rPr>
            </w:pPr>
            <w:r>
              <w:rPr>
                <w:rFonts w:ascii="Times New Roman" w:hAnsi="Times New Roman"/>
                <w:szCs w:val="21"/>
              </w:rPr>
              <w:t>农机装备再制造的基本知识掌握全面，基本概念正确、论述逻辑清楚、层次分明，解题过程完整，答案正确，书写清晰。</w:t>
            </w:r>
          </w:p>
        </w:tc>
        <w:tc>
          <w:tcPr>
            <w:tcW w:w="1438" w:type="dxa"/>
            <w:noWrap w:val="0"/>
            <w:vAlign w:val="center"/>
          </w:tcPr>
          <w:p>
            <w:pPr>
              <w:rPr>
                <w:rFonts w:ascii="Times New Roman" w:hAnsi="Times New Roman"/>
                <w:szCs w:val="21"/>
              </w:rPr>
            </w:pPr>
            <w:r>
              <w:rPr>
                <w:rFonts w:ascii="Times New Roman" w:hAnsi="Times New Roman"/>
                <w:color w:val="000000"/>
                <w:szCs w:val="24"/>
              </w:rPr>
              <w:t>农机装备再制造</w:t>
            </w:r>
            <w:r>
              <w:rPr>
                <w:rFonts w:ascii="Times New Roman" w:hAnsi="Times New Roman"/>
                <w:szCs w:val="21"/>
              </w:rPr>
              <w:t>的基本知识掌握较全面，基本概念较正确、论述比较清楚，解题过程较完整，答案较正确，书写清晰。</w:t>
            </w:r>
          </w:p>
        </w:tc>
        <w:tc>
          <w:tcPr>
            <w:tcW w:w="1438" w:type="dxa"/>
            <w:noWrap w:val="0"/>
            <w:vAlign w:val="center"/>
          </w:tcPr>
          <w:p>
            <w:pPr>
              <w:rPr>
                <w:rFonts w:ascii="Times New Roman" w:hAnsi="Times New Roman"/>
                <w:szCs w:val="21"/>
              </w:rPr>
            </w:pPr>
            <w:r>
              <w:rPr>
                <w:rFonts w:ascii="Times New Roman" w:hAnsi="Times New Roman"/>
                <w:color w:val="000000"/>
                <w:szCs w:val="24"/>
              </w:rPr>
              <w:t>农机装备再制造</w:t>
            </w:r>
            <w:r>
              <w:rPr>
                <w:rFonts w:ascii="Times New Roman" w:hAnsi="Times New Roman"/>
                <w:szCs w:val="21"/>
              </w:rPr>
              <w:t>的基本知识掌握较全面，概念基本正确、论述比较清楚，解题过程基本完整，答案基本正确。</w:t>
            </w:r>
          </w:p>
        </w:tc>
        <w:tc>
          <w:tcPr>
            <w:tcW w:w="1438" w:type="dxa"/>
            <w:noWrap w:val="0"/>
            <w:vAlign w:val="center"/>
          </w:tcPr>
          <w:p>
            <w:pPr>
              <w:rPr>
                <w:rFonts w:ascii="Times New Roman" w:hAnsi="Times New Roman"/>
                <w:szCs w:val="21"/>
              </w:rPr>
            </w:pPr>
            <w:r>
              <w:rPr>
                <w:rFonts w:ascii="Times New Roman" w:hAnsi="Times New Roman"/>
                <w:color w:val="000000"/>
                <w:szCs w:val="24"/>
              </w:rPr>
              <w:t>农机装备再制造</w:t>
            </w:r>
            <w:r>
              <w:rPr>
                <w:rFonts w:ascii="Times New Roman" w:hAnsi="Times New Roman"/>
                <w:szCs w:val="21"/>
              </w:rPr>
              <w:t>的基本知识掌握一般，概念基本正确、论述基本清楚、解题过程基本完整，答案大部分正确。</w:t>
            </w:r>
          </w:p>
        </w:tc>
        <w:tc>
          <w:tcPr>
            <w:tcW w:w="1570" w:type="dxa"/>
            <w:noWrap w:val="0"/>
            <w:vAlign w:val="center"/>
          </w:tcPr>
          <w:p>
            <w:pPr>
              <w:rPr>
                <w:rFonts w:ascii="Times New Roman" w:hAnsi="Times New Roman"/>
                <w:szCs w:val="21"/>
              </w:rPr>
            </w:pPr>
            <w:r>
              <w:rPr>
                <w:rFonts w:ascii="Times New Roman" w:hAnsi="Times New Roman"/>
                <w:color w:val="000000"/>
                <w:szCs w:val="24"/>
              </w:rPr>
              <w:t>农机装备再制造</w:t>
            </w:r>
            <w:r>
              <w:rPr>
                <w:rFonts w:ascii="Times New Roman" w:hAnsi="Times New Roman"/>
                <w:szCs w:val="21"/>
              </w:rPr>
              <w:t>的基本知识掌握较少，解题过程不完整，答案正确率低于60%，或存在作业抄袭现象。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（7%）</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能够熟练掌握</w:t>
            </w:r>
            <w:r>
              <w:rPr>
                <w:rFonts w:ascii="Times New Roman" w:hAnsi="Times New Roman"/>
                <w:color w:val="000000"/>
                <w:szCs w:val="24"/>
              </w:rPr>
              <w:t>农机装备</w:t>
            </w:r>
            <w:r>
              <w:rPr>
                <w:rFonts w:ascii="Times New Roman" w:hAnsi="Times New Roman"/>
                <w:color w:val="000000"/>
                <w:szCs w:val="21"/>
              </w:rPr>
              <w:t>的分类、运动特点、应用场合及设计方法。书写清晰。</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能够较熟练掌握</w:t>
            </w:r>
            <w:r>
              <w:rPr>
                <w:rFonts w:ascii="Times New Roman" w:hAnsi="Times New Roman"/>
                <w:color w:val="000000"/>
                <w:szCs w:val="24"/>
              </w:rPr>
              <w:t>农机装备</w:t>
            </w:r>
            <w:r>
              <w:rPr>
                <w:rFonts w:ascii="Times New Roman" w:hAnsi="Times New Roman"/>
                <w:color w:val="000000"/>
                <w:szCs w:val="21"/>
              </w:rPr>
              <w:t>的分类、运动特点、应用场合及设计方法。书写清晰。</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能够基本掌握</w:t>
            </w:r>
            <w:r>
              <w:rPr>
                <w:rFonts w:ascii="Times New Roman" w:hAnsi="Times New Roman"/>
                <w:color w:val="000000"/>
                <w:szCs w:val="24"/>
              </w:rPr>
              <w:t>农机装备</w:t>
            </w:r>
            <w:r>
              <w:rPr>
                <w:rFonts w:ascii="Times New Roman" w:hAnsi="Times New Roman"/>
                <w:color w:val="000000"/>
                <w:szCs w:val="21"/>
              </w:rPr>
              <w:t>的分类、运动特点、应用场合及设计方法。</w:t>
            </w:r>
          </w:p>
        </w:tc>
        <w:tc>
          <w:tcPr>
            <w:tcW w:w="1438" w:type="dxa"/>
            <w:noWrap w:val="0"/>
            <w:vAlign w:val="top"/>
          </w:tcPr>
          <w:p>
            <w:pPr>
              <w:rPr>
                <w:rFonts w:ascii="Times New Roman" w:hAnsi="Times New Roman"/>
                <w:szCs w:val="21"/>
              </w:rPr>
            </w:pPr>
            <w:r>
              <w:rPr>
                <w:rFonts w:ascii="Times New Roman" w:hAnsi="Times New Roman"/>
                <w:color w:val="000000"/>
                <w:szCs w:val="21"/>
              </w:rPr>
              <w:t>能够部分掌握</w:t>
            </w:r>
            <w:r>
              <w:rPr>
                <w:rFonts w:ascii="Times New Roman" w:hAnsi="Times New Roman"/>
                <w:color w:val="000000"/>
                <w:szCs w:val="24"/>
              </w:rPr>
              <w:t>农机装备</w:t>
            </w:r>
            <w:r>
              <w:rPr>
                <w:rFonts w:ascii="Times New Roman" w:hAnsi="Times New Roman"/>
                <w:color w:val="000000"/>
                <w:szCs w:val="21"/>
              </w:rPr>
              <w:t>的分类、运动特点、应用场合及设计方法。对</w:t>
            </w:r>
            <w:r>
              <w:rPr>
                <w:rFonts w:ascii="Times New Roman" w:hAnsi="Times New Roman"/>
                <w:color w:val="000000"/>
                <w:szCs w:val="24"/>
              </w:rPr>
              <w:t>农机装备</w:t>
            </w:r>
            <w:r>
              <w:rPr>
                <w:rFonts w:ascii="Times New Roman" w:hAnsi="Times New Roman"/>
                <w:color w:val="000000"/>
                <w:szCs w:val="21"/>
              </w:rPr>
              <w:t>的设计还需进一步熟练。</w:t>
            </w:r>
          </w:p>
        </w:tc>
        <w:tc>
          <w:tcPr>
            <w:tcW w:w="1570" w:type="dxa"/>
            <w:noWrap w:val="0"/>
            <w:vAlign w:val="top"/>
          </w:tcPr>
          <w:p>
            <w:pPr>
              <w:rPr>
                <w:rFonts w:ascii="Times New Roman" w:hAnsi="Times New Roman"/>
                <w:szCs w:val="21"/>
              </w:rPr>
            </w:pPr>
            <w:r>
              <w:rPr>
                <w:rFonts w:ascii="Times New Roman" w:hAnsi="Times New Roman"/>
                <w:color w:val="000000"/>
                <w:szCs w:val="21"/>
              </w:rPr>
              <w:t>不能掌握</w:t>
            </w:r>
            <w:r>
              <w:rPr>
                <w:rFonts w:ascii="Times New Roman" w:hAnsi="Times New Roman"/>
                <w:color w:val="000000"/>
                <w:szCs w:val="24"/>
              </w:rPr>
              <w:t>农机装备</w:t>
            </w:r>
            <w:r>
              <w:rPr>
                <w:rFonts w:ascii="Times New Roman" w:hAnsi="Times New Roman"/>
                <w:color w:val="000000"/>
                <w:szCs w:val="21"/>
              </w:rPr>
              <w:t>的分类、运动特点、应用场合及设计方法。机构设计方法不正确。</w:t>
            </w:r>
            <w:r>
              <w:rPr>
                <w:rFonts w:ascii="Times New Roman" w:hAnsi="Times New Roman"/>
                <w:szCs w:val="21"/>
              </w:rPr>
              <w:t>或存在作业抄袭现象。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noWrap w:val="0"/>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（8%）</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能够熟练掌握各种</w:t>
            </w:r>
            <w:r>
              <w:rPr>
                <w:rFonts w:ascii="Times New Roman" w:hAnsi="Times New Roman"/>
                <w:color w:val="000000"/>
                <w:szCs w:val="24"/>
              </w:rPr>
              <w:t>农机装备</w:t>
            </w:r>
            <w:r>
              <w:rPr>
                <w:rFonts w:ascii="Times New Roman" w:hAnsi="Times New Roman"/>
                <w:color w:val="000000"/>
                <w:szCs w:val="21"/>
              </w:rPr>
              <w:t>的特点及设计方法；能根据实际需要，设计</w:t>
            </w:r>
            <w:r>
              <w:rPr>
                <w:rFonts w:ascii="Times New Roman" w:hAnsi="Times New Roman"/>
              </w:rPr>
              <w:t>农机装备再制造产品的寿命评估技术</w:t>
            </w:r>
            <w:r>
              <w:rPr>
                <w:rFonts w:ascii="Times New Roman" w:hAnsi="Times New Roman"/>
                <w:color w:val="000000"/>
                <w:szCs w:val="21"/>
              </w:rPr>
              <w:t>的设计方法，并进行优化；能够准确、清晰表达设计方案。</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能够熟练掌握各种</w:t>
            </w:r>
            <w:r>
              <w:rPr>
                <w:rFonts w:ascii="Times New Roman" w:hAnsi="Times New Roman"/>
                <w:color w:val="000000"/>
                <w:szCs w:val="24"/>
              </w:rPr>
              <w:t>农机装备</w:t>
            </w:r>
            <w:r>
              <w:rPr>
                <w:rFonts w:ascii="Times New Roman" w:hAnsi="Times New Roman"/>
                <w:color w:val="000000"/>
                <w:szCs w:val="21"/>
              </w:rPr>
              <w:t>的特点及设计方法；能根据实际需要，设计出部分</w:t>
            </w:r>
            <w:r>
              <w:rPr>
                <w:rFonts w:ascii="Times New Roman" w:hAnsi="Times New Roman"/>
              </w:rPr>
              <w:t>农机装备再制造产品的寿命评估技术</w:t>
            </w:r>
            <w:r>
              <w:rPr>
                <w:rFonts w:ascii="Times New Roman" w:hAnsi="Times New Roman"/>
                <w:color w:val="000000"/>
                <w:szCs w:val="21"/>
              </w:rPr>
              <w:t>的设计方法，并进行优化；能够准确表达设计方案。</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能够较熟练掌握各种</w:t>
            </w:r>
            <w:r>
              <w:rPr>
                <w:rFonts w:ascii="Times New Roman" w:hAnsi="Times New Roman"/>
                <w:color w:val="000000"/>
                <w:szCs w:val="24"/>
              </w:rPr>
              <w:t>农机装备</w:t>
            </w:r>
            <w:r>
              <w:rPr>
                <w:rFonts w:ascii="Times New Roman" w:hAnsi="Times New Roman"/>
                <w:color w:val="000000"/>
                <w:szCs w:val="21"/>
              </w:rPr>
              <w:t>的特点及设计方法；能根据实际需要，设计出一到两种</w:t>
            </w:r>
            <w:r>
              <w:rPr>
                <w:rFonts w:ascii="Times New Roman" w:hAnsi="Times New Roman"/>
              </w:rPr>
              <w:t>农机装备再制造产品的寿命评估技术</w:t>
            </w:r>
            <w:r>
              <w:rPr>
                <w:rFonts w:ascii="Times New Roman" w:hAnsi="Times New Roman"/>
                <w:color w:val="000000"/>
                <w:szCs w:val="21"/>
              </w:rPr>
              <w:t>的设计方法，并进行优化；能够准确表达设计方案。</w:t>
            </w:r>
          </w:p>
        </w:tc>
        <w:tc>
          <w:tcPr>
            <w:tcW w:w="1438" w:type="dxa"/>
            <w:noWrap w:val="0"/>
            <w:vAlign w:val="top"/>
          </w:tcPr>
          <w:p>
            <w:pPr>
              <w:rPr>
                <w:rFonts w:ascii="Times New Roman" w:hAnsi="Times New Roman"/>
                <w:color w:val="000000"/>
                <w:szCs w:val="21"/>
              </w:rPr>
            </w:pPr>
            <w:r>
              <w:rPr>
                <w:rFonts w:ascii="Times New Roman" w:hAnsi="Times New Roman"/>
                <w:color w:val="000000"/>
                <w:szCs w:val="21"/>
              </w:rPr>
              <w:t>能够一般掌握各种</w:t>
            </w:r>
            <w:r>
              <w:rPr>
                <w:rFonts w:ascii="Times New Roman" w:hAnsi="Times New Roman"/>
                <w:color w:val="000000"/>
                <w:szCs w:val="24"/>
              </w:rPr>
              <w:t>农机装备</w:t>
            </w:r>
            <w:r>
              <w:rPr>
                <w:rFonts w:ascii="Times New Roman" w:hAnsi="Times New Roman"/>
                <w:color w:val="000000"/>
                <w:szCs w:val="21"/>
              </w:rPr>
              <w:t>的特点及设计方法；能根据实际需要，设计出一到两种</w:t>
            </w:r>
            <w:r>
              <w:rPr>
                <w:rFonts w:ascii="Times New Roman" w:hAnsi="Times New Roman"/>
              </w:rPr>
              <w:t>农机装备再制造产品的寿命评估技术</w:t>
            </w:r>
            <w:r>
              <w:rPr>
                <w:rFonts w:ascii="Times New Roman" w:hAnsi="Times New Roman"/>
                <w:color w:val="000000"/>
                <w:szCs w:val="21"/>
              </w:rPr>
              <w:t>的设计方法，并进行优化；设计方案的表达较混乱。</w:t>
            </w:r>
          </w:p>
        </w:tc>
        <w:tc>
          <w:tcPr>
            <w:tcW w:w="1570" w:type="dxa"/>
            <w:noWrap w:val="0"/>
            <w:vAlign w:val="top"/>
          </w:tcPr>
          <w:p>
            <w:pPr>
              <w:rPr>
                <w:rFonts w:ascii="Times New Roman" w:hAnsi="Times New Roman"/>
                <w:color w:val="000000"/>
                <w:szCs w:val="21"/>
              </w:rPr>
            </w:pPr>
            <w:r>
              <w:rPr>
                <w:rFonts w:ascii="Times New Roman" w:hAnsi="Times New Roman"/>
                <w:color w:val="000000"/>
                <w:szCs w:val="21"/>
              </w:rPr>
              <w:t>能够一般掌握部分</w:t>
            </w:r>
            <w:r>
              <w:rPr>
                <w:rFonts w:ascii="Times New Roman" w:hAnsi="Times New Roman"/>
                <w:color w:val="000000"/>
                <w:szCs w:val="24"/>
              </w:rPr>
              <w:t>农机装备</w:t>
            </w:r>
            <w:r>
              <w:rPr>
                <w:rFonts w:ascii="Times New Roman" w:hAnsi="Times New Roman"/>
                <w:color w:val="000000"/>
                <w:szCs w:val="21"/>
              </w:rPr>
              <w:t>的特点及设计方法；能根据实际需要，设计出一种</w:t>
            </w:r>
            <w:r>
              <w:rPr>
                <w:rFonts w:ascii="Times New Roman" w:hAnsi="Times New Roman"/>
              </w:rPr>
              <w:t>农机装备再制造产品的寿命评估技术</w:t>
            </w:r>
            <w:r>
              <w:rPr>
                <w:rFonts w:ascii="Times New Roman" w:hAnsi="Times New Roman"/>
                <w:color w:val="000000"/>
                <w:szCs w:val="21"/>
              </w:rPr>
              <w:t>的设计方法；设计方案的表达较混乱，或有作业抄袭现象。</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1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9" w:hRule="atLeast"/>
          <w:jc w:val="center"/>
        </w:trPr>
        <w:tc>
          <w:tcPr>
            <w:tcW w:w="1204" w:type="dxa"/>
            <w:tcBorders>
              <w:tl2br w:val="single" w:color="auto" w:sz="4" w:space="0"/>
            </w:tcBorders>
            <w:noWrap w:val="0"/>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noWrap w:val="0"/>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noWrap w:val="0"/>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noWrap w:val="0"/>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noWrap w:val="0"/>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noWrap w:val="0"/>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noWrap w:val="0"/>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（10%）</w:t>
            </w:r>
          </w:p>
        </w:tc>
        <w:tc>
          <w:tcPr>
            <w:tcW w:w="1661" w:type="dxa"/>
            <w:noWrap w:val="0"/>
            <w:vAlign w:val="top"/>
          </w:tcPr>
          <w:p>
            <w:pPr>
              <w:rPr>
                <w:rFonts w:ascii="Times New Roman" w:hAnsi="Times New Roman"/>
                <w:szCs w:val="21"/>
              </w:rPr>
            </w:pPr>
            <w:r>
              <w:rPr>
                <w:rFonts w:ascii="Times New Roman" w:hAnsi="Times New Roman"/>
                <w:szCs w:val="21"/>
              </w:rPr>
              <w:t>实验操作过程规范，实验报告撰写规范，图表清楚，数据合理，数据分析充分，结论正确，实验报告中的问题讨论能够适当展开，有自己的观点，所得出结论与实验过程联系紧密。</w:t>
            </w:r>
          </w:p>
        </w:tc>
        <w:tc>
          <w:tcPr>
            <w:tcW w:w="1445" w:type="dxa"/>
            <w:noWrap w:val="0"/>
            <w:vAlign w:val="top"/>
          </w:tcPr>
          <w:p>
            <w:pPr>
              <w:rPr>
                <w:rFonts w:ascii="Times New Roman" w:hAnsi="Times New Roman"/>
                <w:szCs w:val="21"/>
              </w:rPr>
            </w:pPr>
            <w:r>
              <w:rPr>
                <w:rFonts w:ascii="Times New Roman" w:hAnsi="Times New Roman"/>
                <w:szCs w:val="21"/>
              </w:rPr>
              <w:t>实验操作过程比较规范，</w:t>
            </w:r>
            <w:r>
              <w:rPr>
                <w:rFonts w:ascii="Times New Roman" w:hAnsi="Times New Roman"/>
                <w:kern w:val="0"/>
                <w:szCs w:val="21"/>
              </w:rPr>
              <w:t>实验报告撰写较规范，</w:t>
            </w:r>
            <w:r>
              <w:rPr>
                <w:rFonts w:ascii="Times New Roman" w:hAnsi="Times New Roman"/>
                <w:szCs w:val="21"/>
              </w:rPr>
              <w:t>图表清楚，数据合理，数据分析手段正确，结论正确，实验报告中的问题讨论能够适当展开。</w:t>
            </w:r>
          </w:p>
        </w:tc>
        <w:tc>
          <w:tcPr>
            <w:tcW w:w="1446" w:type="dxa"/>
            <w:noWrap w:val="0"/>
            <w:vAlign w:val="top"/>
          </w:tcPr>
          <w:p>
            <w:pPr>
              <w:rPr>
                <w:rFonts w:ascii="Times New Roman" w:hAnsi="Times New Roman"/>
                <w:szCs w:val="21"/>
              </w:rPr>
            </w:pPr>
            <w:r>
              <w:rPr>
                <w:rFonts w:ascii="Times New Roman" w:hAnsi="Times New Roman"/>
                <w:szCs w:val="21"/>
              </w:rPr>
              <w:t>能够基本完成实验，</w:t>
            </w:r>
            <w:r>
              <w:rPr>
                <w:rFonts w:ascii="Times New Roman" w:hAnsi="Times New Roman"/>
                <w:kern w:val="0"/>
                <w:szCs w:val="21"/>
              </w:rPr>
              <w:t>实验报告撰写基本规范，</w:t>
            </w:r>
            <w:r>
              <w:rPr>
                <w:rFonts w:ascii="Times New Roman" w:hAnsi="Times New Roman"/>
                <w:szCs w:val="21"/>
              </w:rPr>
              <w:t>数据分析和结论基本正确，实验报告中的问题讨论可以进行一定程度的展开。</w:t>
            </w:r>
          </w:p>
        </w:tc>
        <w:tc>
          <w:tcPr>
            <w:tcW w:w="1300" w:type="dxa"/>
            <w:noWrap w:val="0"/>
            <w:vAlign w:val="top"/>
          </w:tcPr>
          <w:p>
            <w:pPr>
              <w:rPr>
                <w:rFonts w:ascii="Times New Roman" w:hAnsi="Times New Roman"/>
                <w:szCs w:val="21"/>
              </w:rPr>
            </w:pPr>
            <w:r>
              <w:rPr>
                <w:rFonts w:ascii="Times New Roman" w:hAnsi="Times New Roman"/>
                <w:szCs w:val="21"/>
              </w:rPr>
              <w:t>能够完成实验，</w:t>
            </w:r>
            <w:r>
              <w:rPr>
                <w:rFonts w:ascii="Times New Roman" w:hAnsi="Times New Roman"/>
                <w:kern w:val="0"/>
                <w:szCs w:val="21"/>
              </w:rPr>
              <w:t>实验报告撰写不完整，</w:t>
            </w:r>
            <w:r>
              <w:rPr>
                <w:rFonts w:ascii="Times New Roman" w:hAnsi="Times New Roman"/>
                <w:szCs w:val="21"/>
              </w:rPr>
              <w:t>数据分析和结论基本正确，实验报告中的问题讨论未进行适当展开。</w:t>
            </w:r>
          </w:p>
        </w:tc>
        <w:tc>
          <w:tcPr>
            <w:tcW w:w="1321" w:type="dxa"/>
            <w:noWrap w:val="0"/>
            <w:vAlign w:val="top"/>
          </w:tcPr>
          <w:p>
            <w:pPr>
              <w:rPr>
                <w:rFonts w:ascii="Times New Roman" w:hAnsi="Times New Roman"/>
                <w:szCs w:val="21"/>
              </w:rPr>
            </w:pPr>
            <w:r>
              <w:rPr>
                <w:rFonts w:ascii="Times New Roman" w:hAnsi="Times New Roman"/>
                <w:szCs w:val="21"/>
              </w:rPr>
              <w:t>不能完成实验，</w:t>
            </w:r>
            <w:r>
              <w:rPr>
                <w:rFonts w:ascii="Times New Roman" w:hAnsi="Times New Roman"/>
                <w:kern w:val="0"/>
                <w:szCs w:val="21"/>
              </w:rPr>
              <w:t>不能按时提交实验报告，</w:t>
            </w:r>
            <w:r>
              <w:rPr>
                <w:rFonts w:ascii="Times New Roman" w:hAnsi="Times New Roman"/>
                <w:szCs w:val="21"/>
              </w:rPr>
              <w:t>抄袭他人的实验结果或实验数据分析不正确。</w:t>
            </w:r>
          </w:p>
        </w:tc>
      </w:tr>
    </w:tbl>
    <w:p>
      <w:pPr>
        <w:widowControl/>
        <w:autoSpaceDN w:val="0"/>
        <w:spacing w:line="360" w:lineRule="auto"/>
        <w:outlineLvl w:val="2"/>
        <w:rPr>
          <w:rFonts w:ascii="Times New Roman" w:hAnsi="Times New Roman"/>
          <w:b/>
          <w:kern w:val="0"/>
        </w:rPr>
      </w:pPr>
      <w:r>
        <w:rPr>
          <w:rFonts w:ascii="Times New Roman" w:hAnsi="Times New Roman"/>
          <w:szCs w:val="21"/>
        </w:rPr>
        <w:t>（3）期末考核与评分标准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noWrap w:val="0"/>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noWrap w:val="0"/>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noWrap w:val="0"/>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noWrap w:val="0"/>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rPr>
            </w:pPr>
            <w:r>
              <w:rPr>
                <w:rFonts w:ascii="Times New Roman" w:hAnsi="Times New Roman"/>
                <w:b/>
                <w:bCs/>
                <w:color w:val="000000"/>
              </w:rPr>
              <w:t>课程目标1</w:t>
            </w:r>
          </w:p>
          <w:p>
            <w:pPr>
              <w:jc w:val="center"/>
              <w:rPr>
                <w:rFonts w:ascii="Times New Roman" w:hAnsi="Times New Roman"/>
                <w:b/>
                <w:bCs/>
                <w:color w:val="000000"/>
              </w:rPr>
            </w:pPr>
            <w:r>
              <w:rPr>
                <w:rFonts w:ascii="Times New Roman" w:hAnsi="Times New Roman"/>
                <w:szCs w:val="21"/>
              </w:rPr>
              <w:t>（24%）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4"/>
              </w:rPr>
              <w:t>农机装备及农业装被再制造技术</w:t>
            </w:r>
            <w:r>
              <w:rPr>
                <w:rFonts w:ascii="Times New Roman" w:hAnsi="Times New Roman"/>
                <w:color w:val="000000"/>
                <w:szCs w:val="21"/>
              </w:rPr>
              <w:t>的概念及分类；</w:t>
            </w:r>
            <w:r>
              <w:rPr>
                <w:rFonts w:ascii="Times New Roman" w:hAnsi="Times New Roman"/>
              </w:rPr>
              <w:t>农机装备再制造产品的寿命评估技术</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ascii="Times New Roman" w:hAnsi="Times New Roman"/>
                <w:color w:val="000000"/>
                <w:szCs w:val="21"/>
              </w:rPr>
              <w:t>熟练掌握</w:t>
            </w:r>
            <w:r>
              <w:rPr>
                <w:rFonts w:ascii="Times New Roman" w:hAnsi="Times New Roman"/>
                <w:color w:val="000000"/>
                <w:szCs w:val="24"/>
              </w:rPr>
              <w:t>农机装备及农业装被再制造技术</w:t>
            </w:r>
            <w:r>
              <w:rPr>
                <w:rFonts w:ascii="Times New Roman" w:hAnsi="Times New Roman"/>
                <w:color w:val="000000"/>
                <w:szCs w:val="21"/>
              </w:rPr>
              <w:t>的概念及分类</w:t>
            </w:r>
            <w:r>
              <w:rPr>
                <w:rFonts w:ascii="Times New Roman" w:hAnsi="Times New Roman"/>
                <w:bCs/>
                <w:szCs w:val="21"/>
              </w:rPr>
              <w:t>；</w:t>
            </w:r>
            <w:r>
              <w:rPr>
                <w:rFonts w:ascii="Times New Roman" w:hAnsi="Times New Roman"/>
                <w:color w:val="000000"/>
                <w:szCs w:val="21"/>
              </w:rPr>
              <w:t>能够正确分析</w:t>
            </w:r>
            <w:r>
              <w:rPr>
                <w:rFonts w:ascii="Times New Roman" w:hAnsi="Times New Roman"/>
              </w:rPr>
              <w:t>农机装备再制造产品的寿命评估技术</w:t>
            </w:r>
            <w:r>
              <w:rPr>
                <w:rFonts w:ascii="Times New Roman" w:hAnsi="Times New Roman"/>
                <w:color w:val="000000"/>
                <w:szCs w:val="21"/>
              </w:rPr>
              <w:t>。</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ascii="Times New Roman" w:hAnsi="Times New Roman"/>
                <w:color w:val="000000"/>
                <w:szCs w:val="21"/>
              </w:rPr>
              <w:t>较好掌握</w:t>
            </w:r>
            <w:r>
              <w:rPr>
                <w:rFonts w:ascii="Times New Roman" w:hAnsi="Times New Roman"/>
                <w:color w:val="000000"/>
                <w:szCs w:val="24"/>
              </w:rPr>
              <w:t>农机装备及农业装被再制造技术</w:t>
            </w:r>
            <w:r>
              <w:rPr>
                <w:rFonts w:ascii="Times New Roman" w:hAnsi="Times New Roman"/>
                <w:color w:val="000000"/>
                <w:szCs w:val="21"/>
              </w:rPr>
              <w:t>的概念及分类</w:t>
            </w:r>
            <w:r>
              <w:rPr>
                <w:rFonts w:ascii="Times New Roman" w:hAnsi="Times New Roman"/>
                <w:bCs/>
                <w:szCs w:val="21"/>
              </w:rPr>
              <w:t>；能够分析</w:t>
            </w:r>
            <w:r>
              <w:rPr>
                <w:rFonts w:ascii="Times New Roman" w:hAnsi="Times New Roman"/>
              </w:rPr>
              <w:t>农机装备再制造产品的寿命评估技术</w:t>
            </w:r>
            <w:r>
              <w:rPr>
                <w:rFonts w:ascii="Times New Roman" w:hAnsi="Times New Roman"/>
                <w:bCs/>
                <w:szCs w:val="21"/>
              </w:rPr>
              <w:t>；</w:t>
            </w:r>
            <w:r>
              <w:rPr>
                <w:rFonts w:ascii="Times New Roman" w:hAnsi="Times New Roman"/>
                <w:color w:val="000000"/>
                <w:szCs w:val="21"/>
              </w:rPr>
              <w:t>对复杂</w:t>
            </w:r>
            <w:r>
              <w:rPr>
                <w:rFonts w:ascii="Times New Roman" w:hAnsi="Times New Roman"/>
                <w:color w:val="000000"/>
                <w:szCs w:val="24"/>
              </w:rPr>
              <w:t>农业装被再制造</w:t>
            </w:r>
            <w:r>
              <w:rPr>
                <w:rFonts w:ascii="Times New Roman" w:hAnsi="Times New Roman"/>
                <w:color w:val="000000"/>
                <w:szCs w:val="21"/>
              </w:rPr>
              <w:t>问题进行较好的分析和评价。</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ascii="Times New Roman" w:hAnsi="Times New Roman"/>
                <w:color w:val="000000"/>
                <w:szCs w:val="21"/>
              </w:rPr>
              <w:t>基本掌握</w:t>
            </w:r>
            <w:r>
              <w:rPr>
                <w:rFonts w:ascii="Times New Roman" w:hAnsi="Times New Roman"/>
                <w:color w:val="000000"/>
                <w:szCs w:val="24"/>
              </w:rPr>
              <w:t>农机装备及农业装被再制造技术</w:t>
            </w:r>
            <w:r>
              <w:rPr>
                <w:rFonts w:ascii="Times New Roman" w:hAnsi="Times New Roman"/>
                <w:color w:val="000000"/>
                <w:szCs w:val="21"/>
              </w:rPr>
              <w:t>的概念及分类</w:t>
            </w:r>
            <w:r>
              <w:rPr>
                <w:rFonts w:ascii="Times New Roman" w:hAnsi="Times New Roman"/>
                <w:bCs/>
                <w:szCs w:val="21"/>
              </w:rPr>
              <w:t>；能够一般分析</w:t>
            </w:r>
            <w:r>
              <w:rPr>
                <w:rFonts w:ascii="Times New Roman" w:hAnsi="Times New Roman"/>
              </w:rPr>
              <w:t>农机装备再制造产品的寿命评估技术</w:t>
            </w:r>
            <w:r>
              <w:rPr>
                <w:rFonts w:ascii="Times New Roman" w:hAnsi="Times New Roman"/>
                <w:bCs/>
                <w:szCs w:val="21"/>
              </w:rPr>
              <w:t>；</w:t>
            </w:r>
            <w:r>
              <w:rPr>
                <w:rFonts w:ascii="Times New Roman" w:hAnsi="Times New Roman"/>
                <w:color w:val="000000"/>
                <w:szCs w:val="21"/>
              </w:rPr>
              <w:t>对复杂</w:t>
            </w:r>
            <w:r>
              <w:rPr>
                <w:rFonts w:ascii="Times New Roman" w:hAnsi="Times New Roman"/>
                <w:color w:val="000000"/>
                <w:szCs w:val="24"/>
              </w:rPr>
              <w:t>农业装被再制造</w:t>
            </w:r>
            <w:r>
              <w:rPr>
                <w:rFonts w:ascii="Times New Roman" w:hAnsi="Times New Roman"/>
                <w:color w:val="000000"/>
                <w:szCs w:val="21"/>
              </w:rPr>
              <w:t>问题分析和评价</w:t>
            </w:r>
            <w:r>
              <w:rPr>
                <w:rFonts w:ascii="Times New Roman" w:hAnsi="Times New Roman"/>
                <w:bCs/>
                <w:szCs w:val="21"/>
              </w:rPr>
              <w:t>基本正确。</w:t>
            </w:r>
          </w:p>
        </w:tc>
        <w:tc>
          <w:tcPr>
            <w:tcW w:w="1248"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基本掌握</w:t>
            </w:r>
            <w:r>
              <w:rPr>
                <w:rFonts w:ascii="Times New Roman" w:hAnsi="Times New Roman"/>
                <w:color w:val="000000"/>
                <w:szCs w:val="24"/>
              </w:rPr>
              <w:t>农机装备及农业装被再制造技术</w:t>
            </w:r>
            <w:r>
              <w:rPr>
                <w:rFonts w:ascii="Times New Roman" w:hAnsi="Times New Roman"/>
                <w:color w:val="000000"/>
                <w:szCs w:val="21"/>
              </w:rPr>
              <w:t>的概念及分类</w:t>
            </w:r>
            <w:r>
              <w:rPr>
                <w:rFonts w:ascii="Times New Roman" w:hAnsi="Times New Roman"/>
                <w:bCs/>
                <w:szCs w:val="21"/>
              </w:rPr>
              <w:t>；对</w:t>
            </w:r>
            <w:r>
              <w:rPr>
                <w:rFonts w:ascii="Times New Roman" w:hAnsi="Times New Roman"/>
              </w:rPr>
              <w:t>农机装备再制造产品的寿命评估技术</w:t>
            </w:r>
            <w:r>
              <w:rPr>
                <w:rFonts w:ascii="Times New Roman" w:hAnsi="Times New Roman"/>
                <w:bCs/>
                <w:szCs w:val="21"/>
              </w:rPr>
              <w:t>分析尚有欠缺；</w:t>
            </w:r>
            <w:r>
              <w:rPr>
                <w:rFonts w:ascii="Times New Roman" w:hAnsi="Times New Roman"/>
                <w:color w:val="000000"/>
                <w:szCs w:val="21"/>
              </w:rPr>
              <w:t>对复杂</w:t>
            </w:r>
            <w:r>
              <w:rPr>
                <w:rFonts w:ascii="Times New Roman" w:hAnsi="Times New Roman"/>
                <w:color w:val="000000"/>
                <w:szCs w:val="24"/>
              </w:rPr>
              <w:t>农业装被再制造</w:t>
            </w:r>
            <w:r>
              <w:rPr>
                <w:rFonts w:ascii="Times New Roman" w:hAnsi="Times New Roman"/>
                <w:color w:val="000000"/>
                <w:szCs w:val="21"/>
              </w:rPr>
              <w:t>问题分析和评价</w:t>
            </w:r>
            <w:r>
              <w:rPr>
                <w:rFonts w:ascii="Times New Roman" w:hAnsi="Times New Roman"/>
                <w:bCs/>
                <w:szCs w:val="21"/>
              </w:rPr>
              <w:t>还需加强。</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szCs w:val="21"/>
              </w:rPr>
            </w:pPr>
            <w:r>
              <w:rPr>
                <w:rFonts w:ascii="Times New Roman" w:hAnsi="Times New Roman"/>
                <w:color w:val="000000"/>
                <w:szCs w:val="21"/>
              </w:rPr>
              <w:t>不能掌握掌握</w:t>
            </w:r>
            <w:r>
              <w:rPr>
                <w:rFonts w:ascii="Times New Roman" w:hAnsi="Times New Roman"/>
                <w:color w:val="000000"/>
                <w:szCs w:val="24"/>
              </w:rPr>
              <w:t>农机装备及农业装被再制造技术</w:t>
            </w:r>
            <w:r>
              <w:rPr>
                <w:rFonts w:ascii="Times New Roman" w:hAnsi="Times New Roman"/>
                <w:color w:val="000000"/>
                <w:szCs w:val="21"/>
              </w:rPr>
              <w:t>的概念及分类，对复杂</w:t>
            </w:r>
            <w:r>
              <w:rPr>
                <w:rFonts w:ascii="Times New Roman" w:hAnsi="Times New Roman"/>
                <w:color w:val="000000"/>
                <w:szCs w:val="24"/>
              </w:rPr>
              <w:t>农业装被再制造</w:t>
            </w:r>
            <w:r>
              <w:rPr>
                <w:rFonts w:ascii="Times New Roman" w:hAnsi="Times New Roman"/>
                <w:color w:val="000000"/>
                <w:szCs w:val="21"/>
              </w:rPr>
              <w:t>问题分析和评价</w:t>
            </w:r>
            <w:r>
              <w:rPr>
                <w:rFonts w:ascii="Times New Roman" w:hAnsi="Times New Roman"/>
                <w:bCs/>
                <w:szCs w:val="21"/>
              </w:rPr>
              <w:t>方法错误。</w:t>
            </w:r>
          </w:p>
        </w:tc>
      </w:tr>
      <w:tr>
        <w:tblPrEx>
          <w:tblCellMar>
            <w:top w:w="0" w:type="dxa"/>
            <w:left w:w="108" w:type="dxa"/>
            <w:bottom w:w="0" w:type="dxa"/>
            <w:right w:w="108" w:type="dxa"/>
          </w:tblCellMar>
        </w:tblPrEx>
        <w:trPr>
          <w:trHeight w:val="2434"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rPr>
            </w:pPr>
            <w:r>
              <w:rPr>
                <w:rFonts w:ascii="Times New Roman" w:hAnsi="Times New Roman"/>
                <w:b/>
                <w:bCs/>
                <w:color w:val="000000"/>
              </w:rPr>
              <w:t>课程目标2</w:t>
            </w:r>
          </w:p>
          <w:p>
            <w:pPr>
              <w:jc w:val="center"/>
              <w:rPr>
                <w:rFonts w:ascii="Times New Roman" w:hAnsi="Times New Roman"/>
                <w:b/>
                <w:bCs/>
                <w:color w:val="000000"/>
              </w:rPr>
            </w:pPr>
            <w:r>
              <w:rPr>
                <w:rFonts w:ascii="Times New Roman" w:hAnsi="Times New Roman"/>
                <w:szCs w:val="21"/>
              </w:rPr>
              <w:t>（12%）</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rPr>
              <w:t>农机装备再制造前处理技术</w:t>
            </w:r>
            <w:r>
              <w:rPr>
                <w:rFonts w:ascii="Times New Roman" w:hAnsi="Times New Roman"/>
                <w:color w:val="000000"/>
                <w:szCs w:val="21"/>
              </w:rPr>
              <w:t>的概念、类型、设计方法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能够熟练掌握</w:t>
            </w:r>
            <w:r>
              <w:rPr>
                <w:rFonts w:ascii="Times New Roman" w:hAnsi="Times New Roman"/>
              </w:rPr>
              <w:t>农机装备再制造前处理技术</w:t>
            </w:r>
            <w:r>
              <w:rPr>
                <w:rFonts w:ascii="Times New Roman" w:hAnsi="Times New Roman"/>
                <w:color w:val="000000"/>
                <w:szCs w:val="21"/>
              </w:rPr>
              <w:t>的概念、类型、设计方法。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能够较熟练掌握</w:t>
            </w:r>
            <w:r>
              <w:rPr>
                <w:rFonts w:ascii="Times New Roman" w:hAnsi="Times New Roman"/>
              </w:rPr>
              <w:t>农机装备再制造前处理技术</w:t>
            </w:r>
            <w:r>
              <w:rPr>
                <w:rFonts w:ascii="Times New Roman" w:hAnsi="Times New Roman"/>
                <w:color w:val="000000"/>
                <w:szCs w:val="21"/>
              </w:rPr>
              <w:t>的概念、类型、设计方法。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能够较熟练掌握部分</w:t>
            </w:r>
            <w:r>
              <w:rPr>
                <w:rFonts w:ascii="Times New Roman" w:hAnsi="Times New Roman"/>
              </w:rPr>
              <w:t>农机装备再制造前处理技术</w:t>
            </w:r>
            <w:r>
              <w:rPr>
                <w:rFonts w:ascii="Times New Roman" w:hAnsi="Times New Roman"/>
                <w:color w:val="000000"/>
                <w:szCs w:val="21"/>
              </w:rPr>
              <w:t>的概念、类型、设计方法。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能够一般掌握部分通用</w:t>
            </w:r>
            <w:r>
              <w:rPr>
                <w:rFonts w:ascii="Times New Roman" w:hAnsi="Times New Roman"/>
              </w:rPr>
              <w:t>农机装备再制造前处理技术</w:t>
            </w:r>
            <w:r>
              <w:rPr>
                <w:rFonts w:ascii="Times New Roman" w:hAnsi="Times New Roman"/>
                <w:color w:val="000000"/>
                <w:szCs w:val="21"/>
              </w:rPr>
              <w:t>的概念、类型、设计方法。</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不能掌握</w:t>
            </w:r>
            <w:r>
              <w:rPr>
                <w:rFonts w:ascii="Times New Roman" w:hAnsi="Times New Roman"/>
              </w:rPr>
              <w:t>农机装备再制造前处理技术</w:t>
            </w:r>
            <w:r>
              <w:rPr>
                <w:rFonts w:ascii="Times New Roman" w:hAnsi="Times New Roman"/>
                <w:color w:val="000000"/>
                <w:szCs w:val="21"/>
              </w:rPr>
              <w:t>的概念、类型、设计方法。</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Times New Roman" w:hAnsi="Times New Roman"/>
                <w:b/>
                <w:bCs/>
                <w:color w:val="000000"/>
              </w:rPr>
            </w:pPr>
            <w:r>
              <w:rPr>
                <w:rFonts w:ascii="Times New Roman" w:hAnsi="Times New Roman"/>
                <w:b/>
                <w:bCs/>
                <w:color w:val="000000"/>
              </w:rPr>
              <w:t>课程目标3</w:t>
            </w:r>
          </w:p>
          <w:p>
            <w:pPr>
              <w:jc w:val="center"/>
              <w:rPr>
                <w:rFonts w:ascii="Times New Roman" w:hAnsi="Times New Roman"/>
                <w:b/>
                <w:bCs/>
                <w:color w:val="000000"/>
              </w:rPr>
            </w:pPr>
            <w:r>
              <w:rPr>
                <w:rFonts w:ascii="Times New Roman" w:hAnsi="Times New Roman"/>
                <w:b/>
                <w:bCs/>
                <w:color w:val="000000"/>
              </w:rPr>
              <w:t>（24%）</w:t>
            </w:r>
          </w:p>
        </w:tc>
        <w:tc>
          <w:tcPr>
            <w:tcW w:w="1064" w:type="dxa"/>
            <w:tcBorders>
              <w:top w:val="single" w:color="000000" w:sz="4" w:space="0"/>
              <w:left w:val="nil"/>
              <w:bottom w:val="single" w:color="000000" w:sz="4" w:space="0"/>
              <w:right w:val="single" w:color="000000" w:sz="4" w:space="0"/>
            </w:tcBorders>
            <w:noWrap w:val="0"/>
            <w:vAlign w:val="center"/>
          </w:tcPr>
          <w:p>
            <w:pPr>
              <w:adjustRightInd w:val="0"/>
              <w:snapToGrid w:val="0"/>
              <w:rPr>
                <w:rFonts w:ascii="Times New Roman" w:hAnsi="Times New Roman"/>
                <w:color w:val="000000"/>
                <w:szCs w:val="21"/>
              </w:rPr>
            </w:pPr>
            <w:r>
              <w:rPr>
                <w:rFonts w:ascii="Times New Roman" w:hAnsi="Times New Roman"/>
                <w:color w:val="000000"/>
                <w:szCs w:val="21"/>
              </w:rPr>
              <w:t>根据特定</w:t>
            </w:r>
            <w:r>
              <w:rPr>
                <w:rFonts w:ascii="Times New Roman" w:hAnsi="Times New Roman"/>
              </w:rPr>
              <w:t>农机装备再制造产品的寿命评估技术</w:t>
            </w:r>
            <w:r>
              <w:rPr>
                <w:rFonts w:ascii="Times New Roman" w:hAnsi="Times New Roman"/>
                <w:color w:val="000000"/>
                <w:szCs w:val="21"/>
              </w:rPr>
              <w:t>需求，组合多种机构设计出各种传动方案，优化传动方案。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能够熟练掌握各种</w:t>
            </w:r>
            <w:r>
              <w:rPr>
                <w:rFonts w:ascii="Times New Roman" w:hAnsi="Times New Roman"/>
              </w:rPr>
              <w:t>农机装备再制造产品的寿命评估技术</w:t>
            </w:r>
            <w:r>
              <w:rPr>
                <w:rFonts w:ascii="Times New Roman" w:hAnsi="Times New Roman"/>
                <w:color w:val="000000"/>
                <w:szCs w:val="21"/>
              </w:rPr>
              <w:t>的设计方法；并能设计出各种</w:t>
            </w:r>
            <w:r>
              <w:rPr>
                <w:rFonts w:ascii="Times New Roman" w:hAnsi="Times New Roman"/>
              </w:rPr>
              <w:t>评估技术</w:t>
            </w:r>
            <w:r>
              <w:rPr>
                <w:rFonts w:ascii="Times New Roman" w:hAnsi="Times New Roman"/>
                <w:color w:val="000000"/>
                <w:szCs w:val="21"/>
              </w:rPr>
              <w:t>方案；优化</w:t>
            </w:r>
            <w:r>
              <w:rPr>
                <w:rFonts w:ascii="Times New Roman" w:hAnsi="Times New Roman"/>
              </w:rPr>
              <w:t>评估技术</w:t>
            </w:r>
            <w:r>
              <w:rPr>
                <w:rFonts w:ascii="Times New Roman" w:hAnsi="Times New Roman"/>
                <w:color w:val="000000"/>
                <w:szCs w:val="21"/>
              </w:rPr>
              <w:t>方案；能够准确表达设计方案。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能够较熟练掌握各种</w:t>
            </w:r>
            <w:r>
              <w:rPr>
                <w:rFonts w:ascii="Times New Roman" w:hAnsi="Times New Roman"/>
              </w:rPr>
              <w:t>农机装备再制造产品的寿命评估技术</w:t>
            </w:r>
            <w:r>
              <w:rPr>
                <w:rFonts w:ascii="Times New Roman" w:hAnsi="Times New Roman"/>
                <w:color w:val="000000"/>
                <w:szCs w:val="21"/>
              </w:rPr>
              <w:t>的设计方法；并能设计出若干</w:t>
            </w:r>
            <w:r>
              <w:rPr>
                <w:rFonts w:ascii="Times New Roman" w:hAnsi="Times New Roman"/>
              </w:rPr>
              <w:t>评估技术</w:t>
            </w:r>
            <w:r>
              <w:rPr>
                <w:rFonts w:ascii="Times New Roman" w:hAnsi="Times New Roman"/>
                <w:color w:val="000000"/>
                <w:szCs w:val="21"/>
              </w:rPr>
              <w:t>；优化</w:t>
            </w:r>
            <w:r>
              <w:rPr>
                <w:rFonts w:ascii="Times New Roman" w:hAnsi="Times New Roman"/>
              </w:rPr>
              <w:t>评估技术</w:t>
            </w:r>
            <w:r>
              <w:rPr>
                <w:rFonts w:ascii="Times New Roman" w:hAnsi="Times New Roman"/>
                <w:color w:val="000000"/>
                <w:szCs w:val="21"/>
              </w:rPr>
              <w:t>；能够较准确表达设计方案。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能够较熟练掌握若干</w:t>
            </w:r>
            <w:r>
              <w:rPr>
                <w:rFonts w:ascii="Times New Roman" w:hAnsi="Times New Roman"/>
              </w:rPr>
              <w:t>农机装备再制造产品的寿命评估技术</w:t>
            </w:r>
            <w:r>
              <w:rPr>
                <w:rFonts w:ascii="Times New Roman" w:hAnsi="Times New Roman"/>
                <w:color w:val="000000"/>
                <w:szCs w:val="21"/>
              </w:rPr>
              <w:t>的设计方法；并能设计出若干</w:t>
            </w:r>
            <w:r>
              <w:rPr>
                <w:rFonts w:ascii="Times New Roman" w:hAnsi="Times New Roman"/>
              </w:rPr>
              <w:t>评估技术</w:t>
            </w:r>
            <w:r>
              <w:rPr>
                <w:rFonts w:ascii="Times New Roman" w:hAnsi="Times New Roman"/>
                <w:color w:val="000000"/>
                <w:szCs w:val="21"/>
              </w:rPr>
              <w:t>，优化</w:t>
            </w:r>
            <w:r>
              <w:rPr>
                <w:rFonts w:ascii="Times New Roman" w:hAnsi="Times New Roman"/>
              </w:rPr>
              <w:t>评估技术</w:t>
            </w:r>
            <w:r>
              <w:rPr>
                <w:rFonts w:ascii="Times New Roman" w:hAnsi="Times New Roman"/>
                <w:color w:val="000000"/>
                <w:szCs w:val="21"/>
              </w:rPr>
              <w:t>；能够一般表达设计方案。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能够一般掌握</w:t>
            </w:r>
            <w:r>
              <w:rPr>
                <w:rFonts w:ascii="Times New Roman" w:hAnsi="Times New Roman"/>
              </w:rPr>
              <w:t>农机装备再制造产品的寿命评估技术</w:t>
            </w:r>
            <w:r>
              <w:rPr>
                <w:rFonts w:ascii="Times New Roman" w:hAnsi="Times New Roman"/>
                <w:color w:val="000000"/>
                <w:szCs w:val="21"/>
              </w:rPr>
              <w:t>的设计方法；并能设计出一到二种</w:t>
            </w:r>
            <w:r>
              <w:rPr>
                <w:rFonts w:ascii="Times New Roman" w:hAnsi="Times New Roman"/>
              </w:rPr>
              <w:t>评估技术</w:t>
            </w:r>
            <w:r>
              <w:rPr>
                <w:rFonts w:ascii="Times New Roman" w:hAnsi="Times New Roman"/>
                <w:color w:val="000000"/>
                <w:szCs w:val="21"/>
              </w:rPr>
              <w:t>方案；能够一般表达设计方案。</w:t>
            </w:r>
          </w:p>
        </w:tc>
        <w:tc>
          <w:tcPr>
            <w:tcW w:w="1248" w:type="dxa"/>
            <w:tcBorders>
              <w:top w:val="single" w:color="000000" w:sz="4" w:space="0"/>
              <w:left w:val="nil"/>
              <w:bottom w:val="single" w:color="000000" w:sz="4" w:space="0"/>
              <w:right w:val="single" w:color="000000" w:sz="4" w:space="0"/>
            </w:tcBorders>
            <w:noWrap w:val="0"/>
            <w:vAlign w:val="top"/>
          </w:tcPr>
          <w:p>
            <w:pPr>
              <w:adjustRightInd w:val="0"/>
              <w:snapToGrid w:val="0"/>
              <w:rPr>
                <w:rFonts w:ascii="Times New Roman" w:hAnsi="Times New Roman"/>
                <w:color w:val="000000"/>
                <w:szCs w:val="21"/>
              </w:rPr>
            </w:pPr>
            <w:r>
              <w:rPr>
                <w:rFonts w:ascii="Times New Roman" w:hAnsi="Times New Roman"/>
                <w:color w:val="000000"/>
                <w:szCs w:val="21"/>
              </w:rPr>
              <w:t>不能掌握</w:t>
            </w:r>
            <w:r>
              <w:rPr>
                <w:rFonts w:ascii="Times New Roman" w:hAnsi="Times New Roman"/>
              </w:rPr>
              <w:t>农机装备再制造产品的寿命评估技术</w:t>
            </w:r>
            <w:r>
              <w:rPr>
                <w:rFonts w:ascii="Times New Roman" w:hAnsi="Times New Roman"/>
                <w:color w:val="000000"/>
                <w:szCs w:val="21"/>
              </w:rPr>
              <w:t>的设计方法；不能设计</w:t>
            </w:r>
            <w:r>
              <w:rPr>
                <w:rFonts w:ascii="Times New Roman" w:hAnsi="Times New Roman"/>
              </w:rPr>
              <w:t>评估技术</w:t>
            </w:r>
            <w:r>
              <w:rPr>
                <w:rFonts w:ascii="Times New Roman" w:hAnsi="Times New Roman"/>
                <w:color w:val="000000"/>
                <w:szCs w:val="21"/>
              </w:rPr>
              <w:t>，优化</w:t>
            </w:r>
            <w:r>
              <w:rPr>
                <w:rFonts w:ascii="Times New Roman" w:hAnsi="Times New Roman"/>
              </w:rPr>
              <w:t>评估技术</w:t>
            </w:r>
            <w:r>
              <w:rPr>
                <w:rFonts w:ascii="Times New Roman" w:hAnsi="Times New Roman"/>
                <w:color w:val="000000"/>
                <w:szCs w:val="21"/>
              </w:rPr>
              <w:t>；设计方案表达不</w:t>
            </w:r>
            <w:r>
              <w:rPr>
                <w:rFonts w:ascii="Times New Roman" w:hAnsi="Times New Roman"/>
                <w:szCs w:val="21"/>
              </w:rPr>
              <w:t>清晰。</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采用启发式、讨论式与实验教学相结合的教学方法。教师在理论授课时注重教学互动形式，即采用启发式提问，学生讨论后回答的方式加强交流，重要章节结合实验教学，使教学模式生动多样。</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本课程采用的教学媒体主要有：文字教材（包括主讲教材和参考书）、音像教材（光盘）、课件（包括主讲老师对全书的系统讲授，还有重要内容的文字提示与电子教学幻灯片）以及网络综合平台的互动。</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本课程自学内容的量应不少于理论教学时数的</w:t>
      </w:r>
      <w:r>
        <w:rPr>
          <w:rFonts w:ascii="Times New Roman" w:hAnsi="Times New Roman" w:eastAsia="Times New Roman"/>
          <w:szCs w:val="21"/>
        </w:rPr>
        <w:t>20%</w:t>
      </w:r>
      <w:r>
        <w:rPr>
          <w:rFonts w:ascii="Times New Roman" w:hAnsi="Times New Roman"/>
          <w:szCs w:val="21"/>
        </w:rPr>
        <w:t>，主要安排在各章节中有关背景资料和易于理解的内容上。在主要章节讲授完之后，要布置一定量作业旨在加深学生对所学知识的理解、运用，拓宽学生的知识面。</w:t>
      </w:r>
    </w:p>
    <w:p>
      <w:pPr>
        <w:pStyle w:val="2"/>
        <w:tabs>
          <w:tab w:val="left" w:pos="364"/>
        </w:tabs>
        <w:spacing w:before="120" w:after="120" w:line="360" w:lineRule="auto"/>
        <w:rPr>
          <w:rFonts w:ascii="Times New Roman" w:hAnsi="Times New Roman"/>
          <w:sz w:val="21"/>
          <w:szCs w:val="21"/>
          <w:lang w:val="en-GB"/>
        </w:rPr>
      </w:pPr>
      <w:bookmarkStart w:id="388" w:name="_Toc22824"/>
      <w:bookmarkStart w:id="389" w:name="_Toc21689"/>
      <w:bookmarkStart w:id="390" w:name="_Toc21706"/>
      <w:bookmarkStart w:id="391" w:name="_Toc32712"/>
      <w:r>
        <w:rPr>
          <w:rFonts w:ascii="Times New Roman" w:hAnsi="Times New Roman"/>
          <w:bCs/>
          <w:sz w:val="21"/>
          <w:szCs w:val="21"/>
        </w:rPr>
        <w:t>八、参考教材和阅读书目</w:t>
      </w:r>
      <w:bookmarkEnd w:id="388"/>
      <w:bookmarkEnd w:id="389"/>
      <w:bookmarkEnd w:id="390"/>
      <w:bookmarkEnd w:id="391"/>
    </w:p>
    <w:p>
      <w:pPr>
        <w:tabs>
          <w:tab w:val="left" w:pos="840"/>
        </w:tabs>
        <w:spacing w:line="360" w:lineRule="auto"/>
        <w:ind w:firstLine="210" w:firstLineChars="100"/>
        <w:rPr>
          <w:rFonts w:ascii="Times New Roman" w:hAnsi="Times New Roman"/>
          <w:szCs w:val="21"/>
        </w:rPr>
      </w:pPr>
      <w:r>
        <w:rPr>
          <w:rFonts w:ascii="Times New Roman" w:hAnsi="Times New Roman"/>
          <w:szCs w:val="21"/>
        </w:rPr>
        <w:t>1、杨瑞成、邓文怀、冯辉霞，工程设计中的材料选择与应用，北京：化学工业出版社，  2004</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2、刘立君、杜贤昌、孙振忠，材料成型设备与计算机控制技术，2004</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 xml:space="preserve">3、京玉海、罗丽萍，《机械制造基础》上册  高校教材清华大学出版社2004 </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 xml:space="preserve">4、罗丽萍、京玉海，《机械制造基础》下册  高校教材 清华大学出版社2004 </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5、孙康宁，现代工程材料成形与机械制造基础（上册），北京：高等教育出版社，2005</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6、李爱菊，现代工程材料成形与机械制造基础（下册），北京：高等教育出版社，2005</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7、齐乐华.工程材料及机械制造基础. 北京：高等教育出版社，2006.</w:t>
      </w:r>
    </w:p>
    <w:p>
      <w:pPr>
        <w:tabs>
          <w:tab w:val="left" w:pos="840"/>
        </w:tabs>
        <w:spacing w:line="360" w:lineRule="auto"/>
        <w:ind w:firstLine="210" w:firstLineChars="100"/>
        <w:rPr>
          <w:rFonts w:ascii="Times New Roman" w:hAnsi="Times New Roman"/>
          <w:szCs w:val="21"/>
        </w:rPr>
      </w:pPr>
      <w:r>
        <w:rPr>
          <w:rFonts w:ascii="Times New Roman" w:hAnsi="Times New Roman"/>
          <w:szCs w:val="21"/>
        </w:rPr>
        <w:t>8、梁戈、时惠英，机械工程材料及热加工工艺，北京：机械工业出版社，2006年</w:t>
      </w:r>
    </w:p>
    <w:p>
      <w:pPr>
        <w:tabs>
          <w:tab w:val="left" w:pos="840"/>
        </w:tabs>
        <w:spacing w:line="360" w:lineRule="auto"/>
        <w:ind w:left="210" w:leftChars="100"/>
        <w:rPr>
          <w:rFonts w:ascii="Times New Roman" w:hAnsi="Times New Roman"/>
          <w:szCs w:val="21"/>
        </w:rPr>
      </w:pPr>
      <w:r>
        <w:rPr>
          <w:rFonts w:ascii="Times New Roman" w:hAnsi="Times New Roman"/>
          <w:szCs w:val="21"/>
        </w:rPr>
        <w:t>9、（美）P N Rao，Manufacturing Technology-Foundry, Forming and Welding,北京：机械工业出版社，2009年</w:t>
      </w:r>
    </w:p>
    <w:p>
      <w:pPr>
        <w:tabs>
          <w:tab w:val="left" w:pos="840"/>
        </w:tabs>
        <w:spacing w:line="360" w:lineRule="auto"/>
        <w:ind w:left="210" w:leftChars="100"/>
        <w:rPr>
          <w:rFonts w:ascii="Times New Roman" w:hAnsi="Times New Roman"/>
          <w:b/>
          <w:bCs/>
          <w:szCs w:val="21"/>
        </w:rPr>
      </w:pPr>
      <w:r>
        <w:rPr>
          <w:rFonts w:ascii="Times New Roman" w:hAnsi="Times New Roman"/>
          <w:szCs w:val="21"/>
        </w:rPr>
        <w:t>10、陈朝霞，何柏林，Mechanical Engineering Materials,成都：西南交通大学出版社，2016年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教学环节与之配合。学习本课程前，学生须经“金工实习”环节的培训。本课程与现代工程图学，理论力学，材料力学，机械设计，机械原理，毕业设计具有紧密的联系。</w:t>
      </w:r>
    </w:p>
    <w:p>
      <w:pPr>
        <w:widowControl/>
        <w:snapToGrid w:val="0"/>
        <w:spacing w:line="400" w:lineRule="exact"/>
        <w:rPr>
          <w:rFonts w:ascii="Times New Roman" w:hAnsi="Times New Roman"/>
          <w:szCs w:val="21"/>
        </w:rPr>
      </w:pPr>
      <w:r>
        <w:rPr>
          <w:rFonts w:ascii="Times New Roman" w:hAnsi="Times New Roman"/>
          <w:szCs w:val="21"/>
        </w:rPr>
        <w:t>附录：</w:t>
      </w:r>
    </w:p>
    <w:p>
      <w:pPr>
        <w:widowControl/>
        <w:snapToGrid w:val="0"/>
        <w:spacing w:line="400" w:lineRule="exact"/>
        <w:rPr>
          <w:rFonts w:ascii="Times New Roman" w:hAnsi="Times New Roman"/>
          <w:b/>
          <w:szCs w:val="21"/>
        </w:rPr>
      </w:pPr>
      <w:r>
        <w:rPr>
          <w:rFonts w:ascii="Times New Roman" w:hAnsi="Times New Roman"/>
          <w:b/>
          <w:szCs w:val="21"/>
        </w:rPr>
        <w:t xml:space="preserve">课程思政目标: </w:t>
      </w:r>
      <w:r>
        <w:rPr>
          <w:rFonts w:ascii="Times New Roman" w:hAnsi="Times New Roman"/>
          <w:szCs w:val="21"/>
        </w:rPr>
        <w:t>使学生从</w:t>
      </w:r>
      <w:r>
        <w:rPr>
          <w:rFonts w:ascii="Times New Roman" w:hAnsi="Times New Roman"/>
          <w:color w:val="000000"/>
          <w:szCs w:val="21"/>
        </w:rPr>
        <w:t>《农业装备再制造技术》课程学习中</w:t>
      </w:r>
      <w:r>
        <w:rPr>
          <w:rFonts w:ascii="Times New Roman" w:hAnsi="Times New Roman"/>
          <w:szCs w:val="21"/>
        </w:rPr>
        <w:t>，强化手段和塑造成型，理解塑造成才的必要历练和坚持，明白千锤百炼方成钢的人生道路。</w:t>
      </w:r>
    </w:p>
    <w:p>
      <w:pPr>
        <w:widowControl/>
        <w:snapToGrid w:val="0"/>
        <w:spacing w:before="156" w:beforeLines="50" w:line="400" w:lineRule="exact"/>
        <w:jc w:val="left"/>
        <w:outlineLvl w:val="1"/>
        <w:rPr>
          <w:rFonts w:ascii="Times New Roman" w:hAnsi="Times New Roman"/>
          <w:b/>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1807"/>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noWrap w:val="0"/>
            <w:vAlign w:val="center"/>
          </w:tcPr>
          <w:p>
            <w:pPr>
              <w:rPr>
                <w:rFonts w:ascii="Times New Roman" w:hAnsi="Times New Roman"/>
                <w:b/>
                <w:bCs/>
                <w:kern w:val="0"/>
                <w:szCs w:val="21"/>
              </w:rPr>
            </w:pPr>
            <w:r>
              <w:rPr>
                <w:rFonts w:ascii="Times New Roman" w:hAnsi="Times New Roman"/>
                <w:b/>
                <w:bCs/>
                <w:kern w:val="0"/>
                <w:szCs w:val="21"/>
              </w:rPr>
              <w:t>序号</w:t>
            </w:r>
          </w:p>
        </w:tc>
        <w:tc>
          <w:tcPr>
            <w:tcW w:w="1156" w:type="dxa"/>
            <w:noWrap w:val="0"/>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807" w:type="dxa"/>
            <w:noWrap w:val="0"/>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54" w:type="dxa"/>
            <w:noWrap w:val="0"/>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jc w:val="center"/>
        </w:trPr>
        <w:tc>
          <w:tcPr>
            <w:tcW w:w="817" w:type="dxa"/>
            <w:noWrap w:val="0"/>
            <w:vAlign w:val="center"/>
          </w:tcPr>
          <w:p>
            <w:pPr>
              <w:widowControl/>
              <w:spacing w:line="220" w:lineRule="exact"/>
              <w:jc w:val="center"/>
              <w:rPr>
                <w:rFonts w:ascii="Times New Roman" w:hAnsi="Times New Roman"/>
                <w:kern w:val="0"/>
                <w:szCs w:val="21"/>
              </w:rPr>
            </w:pPr>
            <w:bookmarkStart w:id="392" w:name="_Hlk534141696"/>
            <w:r>
              <w:rPr>
                <w:rFonts w:ascii="Times New Roman" w:hAnsi="Times New Roman"/>
                <w:kern w:val="0"/>
                <w:szCs w:val="21"/>
              </w:rPr>
              <w:t>1</w:t>
            </w:r>
          </w:p>
        </w:tc>
        <w:tc>
          <w:tcPr>
            <w:tcW w:w="1156" w:type="dxa"/>
            <w:noWrap w:val="0"/>
            <w:vAlign w:val="center"/>
          </w:tcPr>
          <w:p>
            <w:pPr>
              <w:jc w:val="center"/>
              <w:rPr>
                <w:rFonts w:ascii="Times New Roman" w:hAnsi="Times New Roman"/>
                <w:szCs w:val="21"/>
              </w:rPr>
            </w:pPr>
            <w:r>
              <w:rPr>
                <w:rFonts w:ascii="Times New Roman" w:hAnsi="Times New Roman"/>
                <w:szCs w:val="21"/>
              </w:rPr>
              <w:t>塑造成才的必要历练和坚持</w:t>
            </w:r>
          </w:p>
        </w:tc>
        <w:tc>
          <w:tcPr>
            <w:tcW w:w="1807" w:type="dxa"/>
            <w:noWrap w:val="0"/>
            <w:vAlign w:val="center"/>
          </w:tcPr>
          <w:p>
            <w:pPr>
              <w:jc w:val="center"/>
              <w:rPr>
                <w:rFonts w:ascii="Times New Roman" w:hAnsi="Times New Roman"/>
                <w:szCs w:val="21"/>
              </w:rPr>
            </w:pPr>
            <w:r>
              <w:rPr>
                <w:rFonts w:ascii="Times New Roman" w:hAnsi="Times New Roman"/>
                <w:szCs w:val="21"/>
              </w:rPr>
              <w:t xml:space="preserve">第三章 </w:t>
            </w:r>
            <w:r>
              <w:rPr>
                <w:rFonts w:ascii="Times New Roman" w:hAnsi="Times New Roman"/>
              </w:rPr>
              <w:t>农机装备再制造前处理技术</w:t>
            </w:r>
          </w:p>
        </w:tc>
        <w:tc>
          <w:tcPr>
            <w:tcW w:w="4254" w:type="dxa"/>
            <w:noWrap w:val="0"/>
            <w:vAlign w:val="center"/>
          </w:tcPr>
          <w:p>
            <w:pPr>
              <w:jc w:val="center"/>
              <w:rPr>
                <w:rFonts w:ascii="Times New Roman" w:hAnsi="Times New Roman"/>
                <w:szCs w:val="21"/>
              </w:rPr>
            </w:pPr>
            <w:r>
              <w:rPr>
                <w:rFonts w:ascii="Times New Roman" w:hAnsi="Times New Roman"/>
                <w:szCs w:val="21"/>
              </w:rPr>
              <w:t>学习农业装备的选材和必须的加工工艺流程通过微课视频讲授和自由讨论，感悟因材施教，才尽其用的道理，及每个人通往人才的塑造历程和必不可少的历练和坚持。新时代需要学识渊博、意志坚强、敢于创新的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2"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2</w:t>
            </w:r>
          </w:p>
        </w:tc>
        <w:tc>
          <w:tcPr>
            <w:tcW w:w="1156" w:type="dxa"/>
            <w:noWrap w:val="0"/>
            <w:vAlign w:val="center"/>
          </w:tcPr>
          <w:p>
            <w:pPr>
              <w:jc w:val="center"/>
              <w:rPr>
                <w:rFonts w:ascii="Times New Roman" w:hAnsi="Times New Roman"/>
                <w:szCs w:val="21"/>
              </w:rPr>
            </w:pPr>
            <w:r>
              <w:rPr>
                <w:rFonts w:ascii="Times New Roman" w:hAnsi="Times New Roman"/>
                <w:szCs w:val="21"/>
              </w:rPr>
              <w:t>价值塑造</w:t>
            </w:r>
          </w:p>
          <w:p>
            <w:pPr>
              <w:jc w:val="center"/>
              <w:rPr>
                <w:rFonts w:ascii="Times New Roman" w:hAnsi="Times New Roman"/>
                <w:szCs w:val="21"/>
              </w:rPr>
            </w:pPr>
          </w:p>
        </w:tc>
        <w:tc>
          <w:tcPr>
            <w:tcW w:w="1807" w:type="dxa"/>
            <w:noWrap w:val="0"/>
            <w:vAlign w:val="center"/>
          </w:tcPr>
          <w:p>
            <w:pPr>
              <w:jc w:val="center"/>
              <w:rPr>
                <w:rFonts w:ascii="Times New Roman" w:hAnsi="Times New Roman"/>
                <w:szCs w:val="21"/>
              </w:rPr>
            </w:pPr>
            <w:r>
              <w:rPr>
                <w:rFonts w:ascii="Times New Roman" w:hAnsi="Times New Roman"/>
                <w:szCs w:val="21"/>
              </w:rPr>
              <w:t xml:space="preserve">第四章 </w:t>
            </w:r>
            <w:r>
              <w:rPr>
                <w:rFonts w:ascii="Times New Roman" w:hAnsi="Times New Roman"/>
              </w:rPr>
              <w:t>农机装备再制造加工技术</w:t>
            </w:r>
          </w:p>
        </w:tc>
        <w:tc>
          <w:tcPr>
            <w:tcW w:w="4254" w:type="dxa"/>
            <w:noWrap w:val="0"/>
            <w:vAlign w:val="center"/>
          </w:tcPr>
          <w:p>
            <w:pPr>
              <w:jc w:val="center"/>
              <w:rPr>
                <w:rFonts w:ascii="Times New Roman" w:hAnsi="Times New Roman"/>
                <w:szCs w:val="21"/>
              </w:rPr>
            </w:pPr>
            <w:r>
              <w:rPr>
                <w:rFonts w:ascii="Times New Roman" w:hAnsi="Times New Roman"/>
                <w:szCs w:val="21"/>
              </w:rPr>
              <w:t>讲授学习</w:t>
            </w:r>
            <w:r>
              <w:rPr>
                <w:rFonts w:ascii="Times New Roman" w:hAnsi="Times New Roman"/>
              </w:rPr>
              <w:t>农机装备再制造技术</w:t>
            </w:r>
            <w:r>
              <w:rPr>
                <w:rFonts w:ascii="Times New Roman" w:hAnsi="Times New Roman"/>
                <w:szCs w:val="21"/>
              </w:rPr>
              <w:t>的热处理基本原理，历经高温加热产生相变，然后不同速度冷却，才能改变组织，获得所需要的机械性能。结合“钢铁是怎么炼成的”文学作品的创作者本人的励志故事和作品主人公的奋斗精神，人生就如同这热处理。在人生旅途中，我们会遇到重重挫折，只不过是人生道路上摧我们奋进的火焰。</w:t>
            </w:r>
          </w:p>
        </w:tc>
      </w:tr>
      <w:bookmarkEnd w:id="3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noWrap w:val="0"/>
            <w:vAlign w:val="center"/>
          </w:tcPr>
          <w:p>
            <w:pPr>
              <w:widowControl/>
              <w:spacing w:line="220" w:lineRule="exact"/>
              <w:jc w:val="center"/>
              <w:rPr>
                <w:rFonts w:ascii="Times New Roman" w:hAnsi="Times New Roman"/>
                <w:kern w:val="0"/>
                <w:szCs w:val="21"/>
              </w:rPr>
            </w:pPr>
            <w:r>
              <w:rPr>
                <w:rFonts w:ascii="Times New Roman" w:hAnsi="Times New Roman"/>
                <w:kern w:val="0"/>
                <w:szCs w:val="21"/>
              </w:rPr>
              <w:t>3</w:t>
            </w:r>
          </w:p>
        </w:tc>
        <w:tc>
          <w:tcPr>
            <w:tcW w:w="1156" w:type="dxa"/>
            <w:noWrap w:val="0"/>
            <w:vAlign w:val="center"/>
          </w:tcPr>
          <w:p>
            <w:pPr>
              <w:jc w:val="center"/>
              <w:rPr>
                <w:rFonts w:ascii="Times New Roman" w:hAnsi="Times New Roman"/>
                <w:szCs w:val="21"/>
              </w:rPr>
            </w:pPr>
            <w:r>
              <w:rPr>
                <w:rFonts w:ascii="Times New Roman" w:hAnsi="Times New Roman"/>
                <w:szCs w:val="21"/>
              </w:rPr>
              <w:t>创新精神和民族自豪感</w:t>
            </w:r>
          </w:p>
        </w:tc>
        <w:tc>
          <w:tcPr>
            <w:tcW w:w="1807" w:type="dxa"/>
            <w:noWrap w:val="0"/>
            <w:vAlign w:val="center"/>
          </w:tcPr>
          <w:p>
            <w:pPr>
              <w:jc w:val="center"/>
              <w:rPr>
                <w:rFonts w:ascii="Times New Roman" w:hAnsi="Times New Roman"/>
                <w:szCs w:val="21"/>
              </w:rPr>
            </w:pPr>
            <w:r>
              <w:rPr>
                <w:rFonts w:ascii="Times New Roman" w:hAnsi="Times New Roman"/>
                <w:szCs w:val="21"/>
              </w:rPr>
              <w:t xml:space="preserve">第五章 </w:t>
            </w:r>
            <w:r>
              <w:rPr>
                <w:rFonts w:ascii="Times New Roman" w:hAnsi="Times New Roman"/>
              </w:rPr>
              <w:t>农机装备再制造产品的寿命评估技术</w:t>
            </w:r>
          </w:p>
        </w:tc>
        <w:tc>
          <w:tcPr>
            <w:tcW w:w="4254" w:type="dxa"/>
            <w:noWrap w:val="0"/>
            <w:vAlign w:val="center"/>
          </w:tcPr>
          <w:p>
            <w:pPr>
              <w:jc w:val="center"/>
              <w:rPr>
                <w:rFonts w:ascii="Times New Roman" w:hAnsi="Times New Roman"/>
                <w:szCs w:val="21"/>
              </w:rPr>
            </w:pPr>
            <w:r>
              <w:rPr>
                <w:rFonts w:ascii="Times New Roman" w:hAnsi="Times New Roman"/>
                <w:szCs w:val="21"/>
              </w:rPr>
              <w:t>讲授</w:t>
            </w:r>
            <w:r>
              <w:rPr>
                <w:rFonts w:ascii="Times New Roman" w:hAnsi="Times New Roman"/>
                <w:color w:val="000000"/>
              </w:rPr>
              <w:t>再制造技术在农业机械现代化和可持续发展过程中的作用，表现出知农爱农、精益求精及科技报国的家国情怀和工匠精神</w:t>
            </w:r>
            <w:r>
              <w:rPr>
                <w:rFonts w:ascii="Times New Roman" w:hAnsi="Times New Roman"/>
                <w:szCs w:val="21"/>
              </w:rPr>
              <w:t>。结合近年来，世界最大锻压机记录连续由中国制造刷新，结合重点工程航母甲板制造，提升学生对中国制造的技术自信。</w:t>
            </w:r>
          </w:p>
        </w:tc>
      </w:tr>
    </w:tbl>
    <w:p>
      <w:pPr>
        <w:spacing w:line="400" w:lineRule="exact"/>
        <w:rPr>
          <w:rFonts w:ascii="Times New Roman" w:hAnsi="Times New Roman"/>
          <w:szCs w:val="21"/>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陈永</w:t>
      </w:r>
    </w:p>
    <w:p>
      <w:pPr>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rPr>
        <w:t xml:space="preserve">                               </w:t>
      </w:r>
      <w:r>
        <w:rPr>
          <w:rFonts w:hint="eastAsia" w:cs="Times New Roman"/>
          <w:lang w:val="en-US" w:eastAsia="zh-CN"/>
        </w:rPr>
        <w:t xml:space="preserve">             </w:t>
      </w:r>
      <w:r>
        <w:rPr>
          <w:rFonts w:ascii="Times New Roman" w:hAnsi="Times New Roman" w:cs="Times New Roman"/>
        </w:rPr>
        <w:t xml:space="preserve"> </w:t>
      </w:r>
      <w:r>
        <w:rPr>
          <w:rFonts w:ascii="Times New Roman" w:hAnsi="Times New Roman" w:cs="Times New Roman"/>
          <w:sz w:val="24"/>
          <w:szCs w:val="24"/>
        </w:rPr>
        <w:t xml:space="preserve">   审 核 人：</w:t>
      </w:r>
      <w:r>
        <w:rPr>
          <w:rFonts w:hint="eastAsia" w:ascii="Times New Roman" w:hAnsi="Times New Roman" w:cs="Times New Roman"/>
          <w:sz w:val="24"/>
          <w:szCs w:val="24"/>
          <w:lang w:eastAsia="zh-CN"/>
        </w:rPr>
        <w:t>王振锋</w:t>
      </w:r>
    </w:p>
    <w:p>
      <w:pPr>
        <w:pStyle w:val="2"/>
        <w:bidi w:val="0"/>
        <w:jc w:val="center"/>
        <w:rPr>
          <w:rFonts w:hint="eastAsia" w:cs="Times New Roman"/>
          <w:lang w:val="zh-CN" w:eastAsia="zh-CN"/>
        </w:rPr>
      </w:pPr>
      <w:bookmarkStart w:id="393" w:name="_Toc18398"/>
      <w:bookmarkStart w:id="394" w:name="_Toc23135"/>
      <w:r>
        <w:rPr>
          <w:rFonts w:hint="eastAsia" w:cs="Times New Roman"/>
          <w:lang w:val="zh-CN" w:eastAsia="zh-CN"/>
        </w:rPr>
        <w:t>《工程项目管理》</w:t>
      </w:r>
      <w:bookmarkEnd w:id="393"/>
      <w:bookmarkEnd w:id="394"/>
    </w:p>
    <w:p>
      <w:pPr>
        <w:widowControl/>
        <w:snapToGrid w:val="0"/>
        <w:spacing w:line="360" w:lineRule="auto"/>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课程名称（中文/英文）：工程项目管理（Engineering Project Management）</w:t>
      </w:r>
    </w:p>
    <w:p>
      <w:pPr>
        <w:widowControl/>
        <w:snapToGrid w:val="0"/>
        <w:spacing w:line="360" w:lineRule="auto"/>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课程编号：04021425</w:t>
      </w:r>
    </w:p>
    <w:p>
      <w:pPr>
        <w:widowControl/>
        <w:snapToGrid w:val="0"/>
        <w:spacing w:line="360" w:lineRule="auto"/>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学分：2</w:t>
      </w:r>
    </w:p>
    <w:p>
      <w:pPr>
        <w:widowControl/>
        <w:snapToGrid w:val="0"/>
        <w:spacing w:line="360" w:lineRule="auto"/>
        <w:jc w:val="left"/>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学时：总学时</w:t>
      </w:r>
      <w:r>
        <w:rPr>
          <w:rFonts w:ascii="Times New Roman" w:hAnsi="Times New Roman" w:eastAsiaTheme="minorEastAsia"/>
          <w:color w:val="000000" w:themeColor="text1"/>
          <w:szCs w:val="21"/>
          <w14:textFill>
            <w14:solidFill>
              <w14:schemeClr w14:val="tx1"/>
            </w14:solidFill>
          </w14:textFill>
        </w:rPr>
        <w:t>32</w:t>
      </w:r>
      <w:r>
        <w:rPr>
          <w:rFonts w:ascii="Times New Roman" w:hAnsi="Times New Roman" w:eastAsia="Times New Roman"/>
          <w:color w:val="000000" w:themeColor="text1"/>
          <w:szCs w:val="21"/>
          <w14:textFill>
            <w14:solidFill>
              <w14:schemeClr w14:val="tx1"/>
            </w14:solidFill>
          </w14:textFill>
        </w:rPr>
        <w:t xml:space="preserve"> </w:t>
      </w:r>
    </w:p>
    <w:p>
      <w:pPr>
        <w:widowControl/>
        <w:snapToGrid w:val="0"/>
        <w:spacing w:line="360" w:lineRule="auto"/>
        <w:jc w:val="left"/>
        <w:rPr>
          <w:rFonts w:ascii="Times New Roman" w:hAnsi="Times New Roman"/>
          <w:b/>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学时分配：讲授学时：32</w:t>
      </w:r>
      <w:r>
        <w:rPr>
          <w:rFonts w:ascii="Times New Roman" w:hAnsi="Times New Roman" w:eastAsia="Times New Roman"/>
          <w:color w:val="000000" w:themeColor="text1"/>
          <w:szCs w:val="21"/>
          <w14:textFill>
            <w14:solidFill>
              <w14:schemeClr w14:val="tx1"/>
            </w14:solidFill>
          </w14:textFill>
        </w:rPr>
        <w:t xml:space="preserve"> </w:t>
      </w:r>
    </w:p>
    <w:p>
      <w:pPr>
        <w:widowControl/>
        <w:snapToGrid w:val="0"/>
        <w:spacing w:line="360" w:lineRule="auto"/>
        <w:jc w:val="left"/>
        <w:rPr>
          <w:rFonts w:ascii="Times New Roman" w:hAnsi="Times New Roman" w:eastAsia="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课程负责人：王玲</w:t>
      </w:r>
    </w:p>
    <w:p>
      <w:pPr>
        <w:pStyle w:val="2"/>
        <w:tabs>
          <w:tab w:val="left" w:pos="364"/>
        </w:tabs>
        <w:spacing w:before="120" w:after="120" w:line="360" w:lineRule="auto"/>
        <w:rPr>
          <w:rFonts w:ascii="Times New Roman" w:hAnsi="Times New Roman"/>
          <w:color w:val="000000" w:themeColor="text1"/>
          <w:kern w:val="2"/>
          <w:sz w:val="21"/>
          <w:szCs w:val="21"/>
          <w14:textFill>
            <w14:solidFill>
              <w14:schemeClr w14:val="tx1"/>
            </w14:solidFill>
          </w14:textFill>
        </w:rPr>
      </w:pPr>
      <w:bookmarkStart w:id="395" w:name="_Toc18124"/>
      <w:bookmarkStart w:id="396" w:name="_Toc13976"/>
      <w:bookmarkStart w:id="397" w:name="_Toc28713"/>
      <w:bookmarkStart w:id="398" w:name="_Toc11771"/>
      <w:r>
        <w:rPr>
          <w:rFonts w:ascii="Times New Roman" w:hAnsi="Times New Roman"/>
          <w:color w:val="000000" w:themeColor="text1"/>
          <w:kern w:val="2"/>
          <w:sz w:val="21"/>
          <w:szCs w:val="21"/>
          <w14:textFill>
            <w14:solidFill>
              <w14:schemeClr w14:val="tx1"/>
            </w14:solidFill>
          </w14:textFill>
        </w:rPr>
        <w:t>一、课程简介</w:t>
      </w:r>
      <w:r>
        <w:rPr>
          <w:rFonts w:ascii="Times New Roman" w:hAnsi="Times New Roman"/>
          <w:color w:val="000000" w:themeColor="text1"/>
          <w:sz w:val="21"/>
          <w:szCs w:val="21"/>
          <w14:textFill>
            <w14:solidFill>
              <w14:schemeClr w14:val="tx1"/>
            </w14:solidFill>
          </w14:textFill>
        </w:rPr>
        <w:t>/课程目标</w:t>
      </w:r>
      <w:bookmarkEnd w:id="395"/>
      <w:bookmarkEnd w:id="396"/>
      <w:bookmarkEnd w:id="397"/>
      <w:bookmarkEnd w:id="398"/>
    </w:p>
    <w:p>
      <w:pPr>
        <w:widowControl/>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《工程项目管理》是机械设计制造及自动化专业的学科必修课程，主要讲授项目管理的基本概念、管理组织、项目招投标、进度管理、成本管理、质量管理。</w:t>
      </w:r>
    </w:p>
    <w:p>
      <w:pPr>
        <w:widowControl/>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通过课程学习，学生可以了解现代项目管理中广泛采用的一些管理技术，掌握现代项目进度管理、成本管理和质量管理的基本知识认识，理解和分析工程项目中的实际问题，提高学生发现问题、分析问题和解决问题的能力。</w:t>
      </w:r>
    </w:p>
    <w:p>
      <w:pPr>
        <w:spacing w:line="360" w:lineRule="auto"/>
        <w:ind w:firstLine="422" w:firstLineChars="200"/>
        <w:rPr>
          <w:rFonts w:ascii="Times New Roman" w:hAnsi="Times New Roman"/>
          <w:bCs/>
          <w:color w:val="000000" w:themeColor="text1"/>
          <w:kern w:val="0"/>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课程目标1：</w:t>
      </w:r>
      <w:r>
        <w:rPr>
          <w:rFonts w:ascii="Times New Roman" w:hAnsi="Times New Roman"/>
          <w:bCs/>
          <w:color w:val="000000" w:themeColor="text1"/>
          <w:kern w:val="0"/>
          <w:szCs w:val="21"/>
          <w14:textFill>
            <w14:solidFill>
              <w14:schemeClr w14:val="tx1"/>
            </w14:solidFill>
          </w14:textFill>
        </w:rPr>
        <w:t>了解和掌握工程行业相关的法律法规、技术标准、知识产权、产业政策等，并能对工程实施方案基于经济、技术和社会分析进行综合评价，并在实施过程中能够坚定地以社会主义核心价值观为指导。</w:t>
      </w:r>
    </w:p>
    <w:p>
      <w:pPr>
        <w:snapToGrid w:val="0"/>
        <w:spacing w:line="360" w:lineRule="auto"/>
        <w:ind w:firstLine="422" w:firstLineChars="200"/>
        <w:rPr>
          <w:rFonts w:ascii="Times New Roman" w:hAnsi="Times New Roman"/>
          <w:bCs/>
          <w:color w:val="000000" w:themeColor="text1"/>
          <w:kern w:val="0"/>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课程目标2：</w:t>
      </w:r>
      <w:r>
        <w:rPr>
          <w:rFonts w:ascii="Times New Roman" w:hAnsi="Times New Roman"/>
          <w:color w:val="000000" w:themeColor="text1"/>
          <w14:textFill>
            <w14:solidFill>
              <w14:schemeClr w14:val="tx1"/>
            </w14:solidFill>
          </w14:textFill>
        </w:rPr>
        <w:t>通过掌握工程项目管理的特点，理解工程项目的复杂性、不确定性和艰巨性，</w:t>
      </w:r>
      <w:r>
        <w:rPr>
          <w:rFonts w:ascii="Times New Roman" w:hAnsi="Times New Roman"/>
          <w:bCs/>
          <w:color w:val="000000" w:themeColor="text1"/>
          <w:kern w:val="0"/>
          <w:szCs w:val="21"/>
          <w14:textFill>
            <w14:solidFill>
              <w14:schemeClr w14:val="tx1"/>
            </w14:solidFill>
          </w14:textFill>
        </w:rPr>
        <w:t>培养学生的工程伦理意识，遵守工程职业规范。</w:t>
      </w:r>
      <w:r>
        <w:rPr>
          <w:rFonts w:ascii="Times New Roman" w:hAnsi="Times New Roman"/>
          <w:color w:val="000000" w:themeColor="text1"/>
          <w14:textFill>
            <w14:solidFill>
              <w14:schemeClr w14:val="tx1"/>
            </w14:solidFill>
          </w14:textFill>
        </w:rPr>
        <w:t>尤其是环境保护和社会可持续发展的意义和内涵，培养学生在项目管理中不怕困难，敢于挑战，善于学习，勇于探索的精神，用系统的观点和共赢的思路去解决各类工程项目中遇到的问题，为后续其他课程的学习打好基础用。</w:t>
      </w:r>
    </w:p>
    <w:p>
      <w:pPr>
        <w:snapToGrid w:val="0"/>
        <w:spacing w:line="360" w:lineRule="auto"/>
        <w:ind w:firstLine="422" w:firstLineChars="200"/>
        <w:rPr>
          <w:rFonts w:ascii="Times New Roman" w:hAnsi="Times New Roman"/>
          <w:bCs/>
          <w:color w:val="000000" w:themeColor="text1"/>
          <w:kern w:val="0"/>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课程目标3：</w:t>
      </w:r>
      <w:r>
        <w:rPr>
          <w:rFonts w:ascii="Times New Roman" w:hAnsi="Times New Roman"/>
          <w:bCs/>
          <w:color w:val="000000" w:themeColor="text1"/>
          <w:kern w:val="0"/>
          <w:szCs w:val="21"/>
          <w14:textFill>
            <w14:solidFill>
              <w14:schemeClr w14:val="tx1"/>
            </w14:solidFill>
          </w14:textFill>
        </w:rPr>
        <w:t>培养学生具备大型工程项目进度控制、质量控制、安全管理、合同管理、信息管理专业知识和能力。培养学生工程项目管理能力，能够对具体项目进行分析和经济决策评价。</w:t>
      </w:r>
    </w:p>
    <w:p>
      <w:pPr>
        <w:widowControl/>
        <w:snapToGrid w:val="0"/>
        <w:spacing w:line="360" w:lineRule="auto"/>
        <w:ind w:firstLine="422" w:firstLineChars="200"/>
        <w:rPr>
          <w:rFonts w:ascii="Times New Roman" w:hAnsi="Times New Roman"/>
          <w:color w:val="000000" w:themeColor="text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课程目标4：</w:t>
      </w:r>
      <w:r>
        <w:rPr>
          <w:rFonts w:ascii="Times New Roman" w:hAnsi="Times New Roman"/>
          <w:color w:val="000000" w:themeColor="text1"/>
          <w14:textFill>
            <w14:solidFill>
              <w14:schemeClr w14:val="tx1"/>
            </w14:solidFill>
          </w14:textFill>
        </w:rPr>
        <w:t>掌握项目管理中关键的进度管理、成本管理和质量管理三大核心技术，具备解决项目关键路径和资源限制问题，在保障质量的前提下用较低成本保障项目按合同完工。</w:t>
      </w:r>
    </w:p>
    <w:p>
      <w:pPr>
        <w:widowControl/>
        <w:numPr>
          <w:ilvl w:val="0"/>
          <w:numId w:val="0"/>
        </w:numPr>
        <w:snapToGrid w:val="0"/>
        <w:spacing w:before="156" w:beforeLines="50" w:line="400" w:lineRule="exact"/>
        <w:jc w:val="left"/>
        <w:rPr>
          <w:rFonts w:ascii="Times New Roman" w:hAnsi="Times New Roman"/>
          <w:color w:val="000000" w:themeColor="text1"/>
          <w14:textFill>
            <w14:solidFill>
              <w14:schemeClr w14:val="tx1"/>
            </w14:solidFill>
          </w14:textFill>
        </w:rPr>
      </w:pPr>
      <w: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t>九．</w:t>
      </w:r>
      <w:r>
        <w:rPr>
          <w:rFonts w:ascii="Times New Roman" w:hAnsi="Times New Roman"/>
          <w:b/>
          <w:color w:val="000000" w:themeColor="text1"/>
          <w:szCs w:val="21"/>
          <w14:textFill>
            <w14:solidFill>
              <w14:schemeClr w14:val="tx1"/>
            </w14:solidFill>
          </w14:textFill>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910"/>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w:t>
            </w:r>
          </w:p>
        </w:tc>
        <w:tc>
          <w:tcPr>
            <w:tcW w:w="4910"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毕业要求指标点</w:t>
            </w:r>
          </w:p>
        </w:tc>
        <w:tc>
          <w:tcPr>
            <w:tcW w:w="1625" w:type="dxa"/>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1</w:t>
            </w:r>
          </w:p>
        </w:tc>
        <w:tc>
          <w:tcPr>
            <w:tcW w:w="4910"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指标点3.4 在设计中能够考虑安全、健康、法律、文化及环境等制约因素。</w:t>
            </w:r>
          </w:p>
        </w:tc>
        <w:tc>
          <w:tcPr>
            <w:tcW w:w="1625"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2</w:t>
            </w:r>
          </w:p>
        </w:tc>
        <w:tc>
          <w:tcPr>
            <w:tcW w:w="4910"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指标点8.3 理解工程师对公众的安全、健康和福祉，以及环境保护的社会责任，能够在工程实践中自觉履行责任。</w:t>
            </w:r>
          </w:p>
        </w:tc>
        <w:tc>
          <w:tcPr>
            <w:tcW w:w="1625"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8.职业规范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3</w:t>
            </w:r>
          </w:p>
        </w:tc>
        <w:tc>
          <w:tcPr>
            <w:tcW w:w="4910"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指标点11.1 掌握机械工程领域工程项目中涉及的管理与经济决策方法。</w:t>
            </w:r>
          </w:p>
        </w:tc>
        <w:tc>
          <w:tcPr>
            <w:tcW w:w="1625"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11.项目管理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4</w:t>
            </w:r>
          </w:p>
        </w:tc>
        <w:tc>
          <w:tcPr>
            <w:tcW w:w="4910"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指标点11.3能在多学科环境下（包括模拟环境），在设计开发解决方案的过程中，运用工程管理与经济决策方法。</w:t>
            </w:r>
          </w:p>
        </w:tc>
        <w:tc>
          <w:tcPr>
            <w:tcW w:w="1625" w:type="dxa"/>
            <w:vAlign w:val="center"/>
          </w:tcPr>
          <w:p>
            <w:pPr>
              <w:widowControl/>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11.项目管理</w:t>
            </w:r>
          </w:p>
        </w:tc>
      </w:tr>
    </w:tbl>
    <w:p>
      <w:pPr>
        <w:widowControl/>
        <w:numPr>
          <w:ilvl w:val="0"/>
          <w:numId w:val="0"/>
        </w:numPr>
        <w:snapToGrid w:val="0"/>
        <w:spacing w:before="156" w:beforeLines="50" w:line="400" w:lineRule="exact"/>
        <w:jc w:val="left"/>
        <w:rPr>
          <w:rFonts w:ascii="Times New Roman" w:hAnsi="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kern w:val="2"/>
          <w:sz w:val="21"/>
          <w:szCs w:val="21"/>
          <w:lang w:val="en-US" w:eastAsia="zh-CN" w:bidi="ar-SA"/>
          <w14:textFill>
            <w14:solidFill>
              <w14:schemeClr w14:val="tx1"/>
            </w14:solidFill>
          </w14:textFill>
        </w:rPr>
        <w:t>十．</w:t>
      </w:r>
      <w:r>
        <w:rPr>
          <w:rFonts w:ascii="Times New Roman" w:hAnsi="Times New Roman"/>
          <w:b/>
          <w:color w:val="000000" w:themeColor="text1"/>
          <w:szCs w:val="21"/>
          <w14:textFill>
            <w14:solidFill>
              <w14:schemeClr w14:val="tx1"/>
            </w14:solidFill>
          </w14:textFill>
        </w:rPr>
        <w:t>教学内容和教学环节与课程目标的对应关系</w:t>
      </w:r>
    </w:p>
    <w:p>
      <w:pPr>
        <w:keepNext/>
        <w:snapToGrid w:val="0"/>
        <w:spacing w:before="156" w:beforeLines="50" w:line="400" w:lineRule="exact"/>
        <w:jc w:val="lef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（一）理论教学</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341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09" w:type="dxa"/>
            <w:vMerge w:val="restart"/>
            <w:vAlign w:val="center"/>
          </w:tcPr>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教学内容</w:t>
            </w:r>
          </w:p>
        </w:tc>
        <w:tc>
          <w:tcPr>
            <w:tcW w:w="3413" w:type="dxa"/>
            <w:vMerge w:val="restart"/>
            <w:vAlign w:val="center"/>
          </w:tcPr>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知识点</w:t>
            </w:r>
          </w:p>
        </w:tc>
        <w:tc>
          <w:tcPr>
            <w:tcW w:w="1443" w:type="dxa"/>
            <w:gridSpan w:val="2"/>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809" w:type="dxa"/>
            <w:vMerge w:val="continue"/>
          </w:tcPr>
          <w:p>
            <w:pPr>
              <w:widowControl/>
              <w:snapToGrid w:val="0"/>
              <w:spacing w:before="156" w:beforeLines="50"/>
              <w:jc w:val="left"/>
              <w:rPr>
                <w:rFonts w:ascii="Times New Roman" w:hAnsi="Times New Roman"/>
                <w:b/>
                <w:color w:val="000000" w:themeColor="text1"/>
                <w:szCs w:val="21"/>
                <w14:textFill>
                  <w14:solidFill>
                    <w14:schemeClr w14:val="tx1"/>
                  </w14:solidFill>
                </w14:textFill>
              </w:rPr>
            </w:pPr>
          </w:p>
        </w:tc>
        <w:tc>
          <w:tcPr>
            <w:tcW w:w="3413" w:type="dxa"/>
            <w:vMerge w:val="continue"/>
          </w:tcPr>
          <w:p>
            <w:pPr>
              <w:widowControl/>
              <w:snapToGrid w:val="0"/>
              <w:spacing w:before="156" w:beforeLines="50"/>
              <w:jc w:val="left"/>
              <w:rPr>
                <w:rFonts w:ascii="Times New Roman" w:hAnsi="Times New Roman"/>
                <w:b/>
                <w:color w:val="000000" w:themeColor="text1"/>
                <w:szCs w:val="21"/>
                <w14:textFill>
                  <w14:solidFill>
                    <w14:schemeClr w14:val="tx1"/>
                  </w14:solidFill>
                </w14:textFill>
              </w:rPr>
            </w:pPr>
          </w:p>
        </w:tc>
        <w:tc>
          <w:tcPr>
            <w:tcW w:w="698" w:type="dxa"/>
          </w:tcPr>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讲</w:t>
            </w:r>
          </w:p>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授</w:t>
            </w:r>
          </w:p>
        </w:tc>
        <w:tc>
          <w:tcPr>
            <w:tcW w:w="745" w:type="dxa"/>
          </w:tcPr>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作</w:t>
            </w:r>
          </w:p>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业</w:t>
            </w:r>
          </w:p>
        </w:tc>
        <w:tc>
          <w:tcPr>
            <w:tcW w:w="1200" w:type="dxa"/>
            <w:vMerge w:val="continue"/>
          </w:tcPr>
          <w:p>
            <w:pPr>
              <w:widowControl/>
              <w:snapToGrid w:val="0"/>
              <w:spacing w:before="156" w:beforeLines="50"/>
              <w:jc w:val="center"/>
              <w:rPr>
                <w:rFonts w:ascii="Times New Roman" w:hAnsi="Times New Roman"/>
                <w:b/>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一、绪论</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1．机电工程的工程范围及类型</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2．项目管理的概念、内涵及类型</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1．认知机电工程项目管理的重要性及担任大型工程项目经理的必要条件；</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2．认知机电工程项目范围和特点；</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3．认知项目管理的特点。</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二、机电工程概述</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1．工业机电安装工程</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2．建筑机电安装工程</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3．机电工程的划分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4．机电工程安装技术</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1．辨识工业安装机电工程和建筑安装机电工程；</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2．掌握典型的机电工程安装流程；</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3．掌握机电工程划分方法，并应用与复杂机电工程项目的划分；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4．应用机电工程安装相关技术解决项目实施中的具体技术问题。</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三、工程项目管理概述</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1．工程管理与工程项目管理</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2．工程项目的组织</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3．工程项目的管理与监理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4．机电工程项目的全过程管理</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 掌握项目结构图、组织结构图、合同结构图、工作任务分工表、管理职能分工表、工作流程图的制定；</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2．明晰工程项目管理和监理的职责区别；</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3．明晰机电工程项目的全过程管理。</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四、机电工程施工招投标及合同管理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1．机电工程项目的招标</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2．机电工程项目的投标</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3．机电工程施工合同管理</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1．了解和掌握招标、投标、评标的基本程序、基本方法和相关规定；</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 承发包的基本模式、招标程序、投标程序、投标的风险决策、决策数学模型和投标技巧；</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 投标的风险决策、投标决策的数学模型。</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2"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五、机电工程设备采购管理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1．工程设备采购工作程序</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2．工程设备采购询价与评审</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3．设备购置费用计算</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4．工程设备监造及检验</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 了解和掌握不同的建设阶段费用管理的内容、基本原理和基本方法；</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 价值工程在设计技术经济分析中的应用、索赔的概念和计算、工程计量、工程进度款支付与结算方法、投资偏差分析方法。</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六、机电工程施工及资源管理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1．机电工程施工组织设计</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2．机电工程施工资源管理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3．机电工程施工协调管理</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1．了解施工协调管理的内容及方式；</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 掌握施工的组织设计，施工的人力、材料、设备、机械、技术以及资金的动态管理。</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七、机电工程施工进度管理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1．施工进度计划</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2．施工进度控制与调整</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3．赢得值法进度分析与控制</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1.学生了解和掌握进度计划的编制、优化、检查和调整的基本原理和基本方法；</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2.掌握单代号网络图时间参数计算、实际进度与计划进度的比较方法、双代号网络图时间参数计算的按节点计算法、单代号搭接网络计划时间参数的计算、费用优化；</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3．掌握单代号网络图时间参数计算、单代号搭接网络计划时间参数的计算、费用优化。</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 赢得值法进度分析与控制方法。</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课程目标3课程目标4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2"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八、机电工程施工预结算及成本管理</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1．机电工程施工预算</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2．工程款支付管理及结算</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3．机电工程施工成本管理</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w:t>
            </w:r>
            <w:bookmarkStart w:id="399" w:name="_Hlk137020733"/>
            <w:r>
              <w:rPr>
                <w:rFonts w:ascii="Times New Roman" w:hAnsi="Times New Roman"/>
                <w:bCs/>
                <w:color w:val="000000" w:themeColor="text1"/>
                <w:szCs w:val="21"/>
                <w14:textFill>
                  <w14:solidFill>
                    <w14:schemeClr w14:val="tx1"/>
                  </w14:solidFill>
                </w14:textFill>
              </w:rPr>
              <w:t xml:space="preserve"> 工程施工预算的计算方法</w:t>
            </w:r>
            <w:bookmarkEnd w:id="399"/>
            <w:r>
              <w:rPr>
                <w:rFonts w:ascii="Times New Roman" w:hAnsi="Times New Roman"/>
                <w:bCs/>
                <w:color w:val="000000" w:themeColor="text1"/>
                <w:szCs w:val="21"/>
                <w14:textFill>
                  <w14:solidFill>
                    <w14:schemeClr w14:val="tx1"/>
                  </w14:solidFill>
                </w14:textFill>
              </w:rPr>
              <w:t>以及</w:t>
            </w:r>
            <w:bookmarkStart w:id="400" w:name="_Hlk137021485"/>
            <w:r>
              <w:rPr>
                <w:rFonts w:ascii="Times New Roman" w:hAnsi="Times New Roman"/>
                <w:bCs/>
                <w:color w:val="000000" w:themeColor="text1"/>
                <w:szCs w:val="21"/>
                <w14:textFill>
                  <w14:solidFill>
                    <w14:schemeClr w14:val="tx1"/>
                  </w14:solidFill>
                </w14:textFill>
              </w:rPr>
              <w:t>工程款的支付管理</w:t>
            </w:r>
            <w:bookmarkEnd w:id="400"/>
            <w:r>
              <w:rPr>
                <w:rFonts w:ascii="Times New Roman" w:hAnsi="Times New Roman"/>
                <w:bCs/>
                <w:color w:val="000000" w:themeColor="text1"/>
                <w:szCs w:val="21"/>
                <w14:textFill>
                  <w14:solidFill>
                    <w14:schemeClr w14:val="tx1"/>
                  </w14:solidFill>
                </w14:textFill>
              </w:rPr>
              <w:t>；</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 熟悉</w:t>
            </w:r>
            <w:r>
              <w:fldChar w:fldCharType="begin"/>
            </w:r>
            <w:r>
              <w:instrText xml:space="preserve"> HYPERLINK \l "_Toc32712_" </w:instrText>
            </w:r>
            <w:r>
              <w:fldChar w:fldCharType="separate"/>
            </w:r>
            <w:r>
              <w:rPr>
                <w:rFonts w:ascii="Times New Roman" w:hAnsi="Times New Roman"/>
                <w:bCs/>
                <w:color w:val="000000" w:themeColor="text1"/>
                <w:szCs w:val="21"/>
                <w14:textFill>
                  <w14:solidFill>
                    <w14:schemeClr w14:val="tx1"/>
                  </w14:solidFill>
                </w14:textFill>
              </w:rPr>
              <w:t>工程项目成本</w:t>
            </w:r>
            <w:r>
              <w:rPr>
                <w:rFonts w:ascii="Times New Roman" w:hAnsi="Times New Roman"/>
                <w:bCs/>
                <w:color w:val="000000" w:themeColor="text1"/>
                <w:szCs w:val="21"/>
                <w14:textFill>
                  <w14:solidFill>
                    <w14:schemeClr w14:val="tx1"/>
                  </w14:solidFill>
                </w14:textFill>
              </w:rPr>
              <w:fldChar w:fldCharType="end"/>
            </w:r>
            <w:r>
              <w:rPr>
                <w:rFonts w:ascii="Times New Roman" w:hAnsi="Times New Roman"/>
                <w:bCs/>
                <w:color w:val="000000" w:themeColor="text1"/>
                <w:szCs w:val="21"/>
                <w14:textFill>
                  <w14:solidFill>
                    <w14:schemeClr w14:val="tx1"/>
                  </w14:solidFill>
                </w14:textFill>
              </w:rPr>
              <w:t>的内涵、</w:t>
            </w:r>
            <w:r>
              <w:fldChar w:fldCharType="begin"/>
            </w:r>
            <w:r>
              <w:instrText xml:space="preserve"> HYPERLINK \l "_Toc32712_" </w:instrText>
            </w:r>
            <w:r>
              <w:fldChar w:fldCharType="separate"/>
            </w:r>
            <w:r>
              <w:rPr>
                <w:rFonts w:ascii="Times New Roman" w:hAnsi="Times New Roman"/>
                <w:bCs/>
                <w:color w:val="000000" w:themeColor="text1"/>
                <w:szCs w:val="21"/>
                <w14:textFill>
                  <w14:solidFill>
                    <w14:schemeClr w14:val="tx1"/>
                  </w14:solidFill>
                </w14:textFill>
              </w:rPr>
              <w:t>工程项目成本</w:t>
            </w:r>
            <w:r>
              <w:rPr>
                <w:rFonts w:ascii="Times New Roman" w:hAnsi="Times New Roman"/>
                <w:bCs/>
                <w:color w:val="000000" w:themeColor="text1"/>
                <w:szCs w:val="21"/>
                <w14:textFill>
                  <w14:solidFill>
                    <w14:schemeClr w14:val="tx1"/>
                  </w14:solidFill>
                </w14:textFill>
              </w:rPr>
              <w:fldChar w:fldCharType="end"/>
            </w:r>
            <w:r>
              <w:rPr>
                <w:rFonts w:ascii="Times New Roman" w:hAnsi="Times New Roman"/>
                <w:bCs/>
                <w:color w:val="000000" w:themeColor="text1"/>
                <w:szCs w:val="21"/>
                <w14:textFill>
                  <w14:solidFill>
                    <w14:schemeClr w14:val="tx1"/>
                  </w14:solidFill>
                </w14:textFill>
              </w:rPr>
              <w:t>的构成、工程项目成本计划的类型、工程项目成本控制的依据和工程项目成本管理的措施；</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 工程项目成本计划的编制方法和工程项目成本控制的方法。</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课程目标3课程目标4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九、</w:t>
            </w:r>
            <w:bookmarkStart w:id="401" w:name="_Hlk137022020"/>
            <w:r>
              <w:rPr>
                <w:rFonts w:ascii="Times New Roman" w:hAnsi="Times New Roman"/>
                <w:bCs/>
                <w:color w:val="000000" w:themeColor="text1"/>
                <w:szCs w:val="21"/>
                <w14:textFill>
                  <w14:solidFill>
                    <w14:schemeClr w14:val="tx1"/>
                  </w14:solidFill>
                </w14:textFill>
              </w:rPr>
              <w:t>机电工程施工安全及环境管理</w:t>
            </w:r>
          </w:p>
          <w:bookmarkEnd w:id="401"/>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1．安全管理体系</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2．风险管理与应急预案</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3．安全事故及隐患管理</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4．职业健康安全管理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5．绿色施工及文明施工</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1. </w:t>
            </w:r>
            <w:bookmarkStart w:id="402" w:name="_Hlk137022061"/>
            <w:r>
              <w:rPr>
                <w:rFonts w:ascii="Times New Roman" w:hAnsi="Times New Roman"/>
                <w:bCs/>
                <w:color w:val="000000" w:themeColor="text1"/>
                <w:szCs w:val="21"/>
                <w14:textFill>
                  <w14:solidFill>
                    <w14:schemeClr w14:val="tx1"/>
                  </w14:solidFill>
                </w14:textFill>
              </w:rPr>
              <w:t>工程项目HSE管理的内涵；职业健康安全管理体系的内涵；</w:t>
            </w:r>
          </w:p>
          <w:bookmarkEnd w:id="402"/>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2.掌握</w:t>
            </w:r>
            <w:bookmarkStart w:id="403" w:name="_Hlk137022081"/>
            <w:r>
              <w:rPr>
                <w:rFonts w:ascii="Times New Roman" w:hAnsi="Times New Roman"/>
                <w:bCs/>
                <w:color w:val="000000" w:themeColor="text1"/>
                <w:szCs w:val="21"/>
                <w14:textFill>
                  <w14:solidFill>
                    <w14:schemeClr w14:val="tx1"/>
                  </w14:solidFill>
                </w14:textFill>
              </w:rPr>
              <w:t>项目环境管理的内容及要求，职业健康安全管理体系的核心要素，</w:t>
            </w:r>
            <w:bookmarkEnd w:id="403"/>
            <w:bookmarkStart w:id="404" w:name="_Hlk137022096"/>
            <w:r>
              <w:rPr>
                <w:rFonts w:ascii="Times New Roman" w:hAnsi="Times New Roman"/>
                <w:bCs/>
                <w:color w:val="000000" w:themeColor="text1"/>
                <w:szCs w:val="21"/>
                <w14:textFill>
                  <w14:solidFill>
                    <w14:schemeClr w14:val="tx1"/>
                  </w14:solidFill>
                </w14:textFill>
              </w:rPr>
              <w:t>项目环境管理及其体系，工程项目HSE管理的目标、方针与工作流程，HSE管理体系及其特点。</w:t>
            </w:r>
            <w:bookmarkEnd w:id="404"/>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十、</w:t>
            </w:r>
            <w:bookmarkStart w:id="405" w:name="_Hlk137022876"/>
            <w:r>
              <w:rPr>
                <w:rFonts w:ascii="Times New Roman" w:hAnsi="Times New Roman"/>
                <w:bCs/>
                <w:color w:val="000000" w:themeColor="text1"/>
                <w:szCs w:val="21"/>
                <w14:textFill>
                  <w14:solidFill>
                    <w14:schemeClr w14:val="tx1"/>
                  </w14:solidFill>
                </w14:textFill>
              </w:rPr>
              <w:t>机电工程施工质量管理</w:t>
            </w:r>
          </w:p>
          <w:bookmarkEnd w:id="405"/>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1．施工质量管理的策划与质量预控</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2．施工质量检验及质量分析</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 熟悉</w:t>
            </w:r>
            <w:bookmarkStart w:id="406" w:name="_Hlk137022913"/>
            <w:r>
              <w:rPr>
                <w:rFonts w:ascii="Times New Roman" w:hAnsi="Times New Roman"/>
                <w:bCs/>
                <w:color w:val="000000" w:themeColor="text1"/>
                <w:szCs w:val="21"/>
                <w14:textFill>
                  <w14:solidFill>
                    <w14:schemeClr w14:val="tx1"/>
                  </w14:solidFill>
                </w14:textFill>
              </w:rPr>
              <w:t>工程项目质量管理基本原理、工程项目质量计划概念和依据、工程质量主要影响因素；</w:t>
            </w:r>
          </w:p>
          <w:bookmarkEnd w:id="406"/>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bookmarkStart w:id="407" w:name="_Hlk137023368"/>
            <w:r>
              <w:rPr>
                <w:rFonts w:ascii="Times New Roman" w:hAnsi="Times New Roman"/>
                <w:bCs/>
                <w:color w:val="000000" w:themeColor="text1"/>
                <w:szCs w:val="21"/>
                <w14:textFill>
                  <w14:solidFill>
                    <w14:schemeClr w14:val="tx1"/>
                  </w14:solidFill>
                </w14:textFill>
              </w:rPr>
              <w:t xml:space="preserve"> 掌握工程项目质量计划主要内容、施工阶段质量控制。</w:t>
            </w:r>
            <w:bookmarkEnd w:id="407"/>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课程目标3课程目标4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18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十一、</w:t>
            </w:r>
            <w:bookmarkStart w:id="408" w:name="_Hlk137023499"/>
            <w:r>
              <w:rPr>
                <w:rFonts w:ascii="Times New Roman" w:hAnsi="Times New Roman"/>
                <w:bCs/>
                <w:color w:val="000000" w:themeColor="text1"/>
                <w:szCs w:val="21"/>
                <w14:textFill>
                  <w14:solidFill>
                    <w14:schemeClr w14:val="tx1"/>
                  </w14:solidFill>
                </w14:textFill>
              </w:rPr>
              <w:t>机电工程试运行及竣工验收管理</w:t>
            </w:r>
            <w:bookmarkEnd w:id="408"/>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1．试运行管理</w:t>
            </w:r>
          </w:p>
          <w:p>
            <w:pPr>
              <w:widowControl/>
              <w:tabs>
                <w:tab w:val="left" w:pos="282"/>
                <w:tab w:val="left" w:pos="312"/>
              </w:tabs>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2．机电工程竣工验收管理</w:t>
            </w:r>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3．机电工程保修与回访管理</w:t>
            </w:r>
          </w:p>
        </w:tc>
        <w:tc>
          <w:tcPr>
            <w:tcW w:w="341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1．熟悉</w:t>
            </w:r>
            <w:bookmarkStart w:id="409" w:name="_Hlk137023585"/>
            <w:bookmarkStart w:id="410" w:name="_Hlk137023516"/>
            <w:r>
              <w:rPr>
                <w:rFonts w:ascii="Times New Roman" w:hAnsi="Times New Roman"/>
                <w:bCs/>
                <w:color w:val="000000" w:themeColor="text1"/>
                <w:szCs w:val="21"/>
                <w14:textFill>
                  <w14:solidFill>
                    <w14:schemeClr w14:val="tx1"/>
                  </w14:solidFill>
                </w14:textFill>
              </w:rPr>
              <w:t>机电工程试运行的流程</w:t>
            </w:r>
            <w:bookmarkEnd w:id="409"/>
            <w:r>
              <w:rPr>
                <w:rFonts w:ascii="Times New Roman" w:hAnsi="Times New Roman"/>
                <w:bCs/>
                <w:color w:val="000000" w:themeColor="text1"/>
                <w:szCs w:val="21"/>
                <w14:textFill>
                  <w14:solidFill>
                    <w14:schemeClr w14:val="tx1"/>
                  </w14:solidFill>
                </w14:textFill>
              </w:rPr>
              <w:t>，竣工验收的分类和依据，</w:t>
            </w:r>
            <w:bookmarkStart w:id="411" w:name="_Hlk137023616"/>
            <w:r>
              <w:rPr>
                <w:rFonts w:ascii="Times New Roman" w:hAnsi="Times New Roman"/>
                <w:bCs/>
                <w:color w:val="000000" w:themeColor="text1"/>
                <w:szCs w:val="21"/>
                <w14:textFill>
                  <w14:solidFill>
                    <w14:schemeClr w14:val="tx1"/>
                  </w14:solidFill>
                </w14:textFill>
              </w:rPr>
              <w:t>工程保修及回访管理</w:t>
            </w:r>
            <w:bookmarkEnd w:id="411"/>
            <w:r>
              <w:rPr>
                <w:rFonts w:ascii="Times New Roman" w:hAnsi="Times New Roman"/>
                <w:bCs/>
                <w:color w:val="000000" w:themeColor="text1"/>
                <w:szCs w:val="21"/>
                <w14:textFill>
                  <w14:solidFill>
                    <w14:schemeClr w14:val="tx1"/>
                  </w14:solidFill>
                </w14:textFill>
              </w:rPr>
              <w:t>；</w:t>
            </w:r>
            <w:bookmarkEnd w:id="410"/>
          </w:p>
          <w:p>
            <w:pPr>
              <w:widowControl/>
              <w:adjustRightInd w:val="0"/>
              <w:snapToGrid w:val="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bookmarkStart w:id="412" w:name="_Hlk137023570"/>
            <w:r>
              <w:rPr>
                <w:rFonts w:ascii="Times New Roman" w:hAnsi="Times New Roman"/>
                <w:bCs/>
                <w:color w:val="000000" w:themeColor="text1"/>
                <w:szCs w:val="21"/>
                <w14:textFill>
                  <w14:solidFill>
                    <w14:schemeClr w14:val="tx1"/>
                  </w14:solidFill>
                </w14:textFill>
              </w:rPr>
              <w:t>掌握竣工验收程序以及实施</w:t>
            </w:r>
            <w:bookmarkEnd w:id="412"/>
            <w:r>
              <w:rPr>
                <w:rFonts w:ascii="Times New Roman" w:hAnsi="Times New Roman"/>
                <w:bCs/>
                <w:color w:val="000000" w:themeColor="text1"/>
                <w:szCs w:val="21"/>
                <w14:textFill>
                  <w14:solidFill>
                    <w14:schemeClr w14:val="tx1"/>
                  </w14:solidFill>
                </w14:textFill>
              </w:rPr>
              <w:t>。</w:t>
            </w:r>
          </w:p>
        </w:tc>
        <w:tc>
          <w:tcPr>
            <w:tcW w:w="698"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745"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p>
        </w:tc>
        <w:tc>
          <w:tcPr>
            <w:tcW w:w="1200" w:type="dxa"/>
            <w:vAlign w:val="center"/>
          </w:tcPr>
          <w:p>
            <w:pPr>
              <w:widowControl/>
              <w:snapToGrid w:val="0"/>
              <w:spacing w:before="156" w:beforeLines="50" w:line="400" w:lineRule="exact"/>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课程目标3</w:t>
            </w:r>
          </w:p>
        </w:tc>
      </w:tr>
    </w:tbl>
    <w:p>
      <w:pPr>
        <w:widowControl/>
        <w:snapToGrid w:val="0"/>
        <w:spacing w:line="400" w:lineRule="exact"/>
        <w:rPr>
          <w:rFonts w:ascii="Times New Roman" w:hAnsi="Times New Roman"/>
          <w:b/>
          <w:bCs/>
          <w:color w:val="000000" w:themeColor="text1"/>
          <w:szCs w:val="21"/>
          <w14:textFill>
            <w14:solidFill>
              <w14:schemeClr w14:val="tx1"/>
            </w14:solidFill>
          </w14:textFill>
        </w:rPr>
      </w:pPr>
    </w:p>
    <w:p>
      <w:pPr>
        <w:widowControl/>
        <w:snapToGrid w:val="0"/>
        <w:spacing w:line="400" w:lineRule="exact"/>
        <w:rPr>
          <w:rFonts w:ascii="Times New Roman" w:hAnsi="Times New Roman"/>
          <w:b/>
          <w:bCs/>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四、</w:t>
      </w:r>
      <w:r>
        <w:rPr>
          <w:rFonts w:ascii="Times New Roman" w:hAnsi="Times New Roman"/>
          <w:b/>
          <w:bCs/>
          <w:color w:val="000000" w:themeColor="text1"/>
          <w:szCs w:val="21"/>
          <w14:textFill>
            <w14:solidFill>
              <w14:schemeClr w14:val="tx1"/>
            </w14:solidFill>
          </w14:textFill>
        </w:rPr>
        <w:t>教学安排</w:t>
      </w:r>
    </w:p>
    <w:tbl>
      <w:tblPr>
        <w:tblStyle w:val="9"/>
        <w:tblW w:w="6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教学内容</w:t>
            </w:r>
          </w:p>
        </w:tc>
        <w:tc>
          <w:tcPr>
            <w:tcW w:w="1085" w:type="dxa"/>
            <w:vAlign w:val="center"/>
          </w:tcPr>
          <w:p>
            <w:pPr>
              <w:widowControl/>
              <w:snapToGrid w:val="0"/>
              <w:spacing w:before="156" w:beforeLines="5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课堂教学</w:t>
            </w:r>
          </w:p>
          <w:p>
            <w:pPr>
              <w:widowControl/>
              <w:snapToGrid w:val="0"/>
              <w:spacing w:before="156" w:beforeLines="5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（学时）</w:t>
            </w:r>
          </w:p>
        </w:tc>
        <w:tc>
          <w:tcPr>
            <w:tcW w:w="1024" w:type="dxa"/>
            <w:vAlign w:val="center"/>
          </w:tcPr>
          <w:p>
            <w:pPr>
              <w:widowControl/>
              <w:snapToGrid w:val="0"/>
              <w:spacing w:before="156" w:beforeLines="5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总计</w:t>
            </w:r>
          </w:p>
          <w:p>
            <w:pPr>
              <w:widowControl/>
              <w:snapToGrid w:val="0"/>
              <w:spacing w:before="156" w:beforeLines="5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第一章 绪论</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第二章 机电工程概述</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第三章 工程项目管理概述</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第四章 机电工程施工招投标及合同管理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第五章 机电工程设备采购管理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第六章 机电工程施工及资源管理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第七章 机电工程施工进度管理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第八章 机电工程施工预结算及成本管理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第九章 机电工程施工安全及环境管理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第十章 机电工程施工质量管理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第十一章 机电工程试运行及竣工验收管理</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合计</w:t>
            </w:r>
          </w:p>
        </w:tc>
        <w:tc>
          <w:tcPr>
            <w:tcW w:w="1085"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32</w:t>
            </w:r>
          </w:p>
        </w:tc>
        <w:tc>
          <w:tcPr>
            <w:tcW w:w="1024" w:type="dxa"/>
            <w:vAlign w:val="center"/>
          </w:tcPr>
          <w:p>
            <w:pPr>
              <w:widowControl/>
              <w:adjustRightInd w:val="0"/>
              <w:snapToGrid w:val="0"/>
              <w:spacing w:before="156" w:beforeLines="5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32</w:t>
            </w:r>
          </w:p>
        </w:tc>
      </w:tr>
    </w:tbl>
    <w:p>
      <w:pPr>
        <w:widowControl/>
        <w:snapToGrid w:val="0"/>
        <w:spacing w:before="156" w:beforeLines="50" w:line="400" w:lineRule="exact"/>
        <w:jc w:val="left"/>
        <w:rPr>
          <w:rFonts w:ascii="Times New Roman" w:hAnsi="Times New Roman"/>
          <w:color w:val="000000" w:themeColor="text1"/>
          <w:szCs w:val="21"/>
          <w:lang w:val="en-GB"/>
          <w14:textFill>
            <w14:solidFill>
              <w14:schemeClr w14:val="tx1"/>
            </w14:solidFill>
          </w14:textFill>
        </w:rPr>
      </w:pPr>
      <w:r>
        <w:rPr>
          <w:rFonts w:ascii="Times New Roman" w:hAnsi="Times New Roman"/>
          <w:b/>
          <w:color w:val="000000" w:themeColor="text1"/>
          <w:szCs w:val="21"/>
          <w14:textFill>
            <w14:solidFill>
              <w14:schemeClr w14:val="tx1"/>
            </w14:solidFill>
          </w14:textFill>
        </w:rPr>
        <w:t>五、课程考核</w:t>
      </w:r>
    </w:p>
    <w:p>
      <w:pPr>
        <w:spacing w:line="360" w:lineRule="auto"/>
        <w:jc w:val="left"/>
        <w:rPr>
          <w:rFonts w:ascii="Times New Roman" w:hAnsi="Times New Roman"/>
          <w:b/>
          <w:bCs/>
          <w:color w:val="000000" w:themeColor="text1"/>
          <w:szCs w:val="21"/>
          <w:lang w:val="en-GB"/>
          <w14:textFill>
            <w14:solidFill>
              <w14:schemeClr w14:val="tx1"/>
            </w14:solidFill>
          </w14:textFill>
        </w:rPr>
      </w:pPr>
      <w:r>
        <w:rPr>
          <w:rFonts w:ascii="Times New Roman" w:hAnsi="Times New Roman"/>
          <w:b/>
          <w:bCs/>
          <w:color w:val="000000" w:themeColor="text1"/>
          <w:szCs w:val="21"/>
          <w:lang w:val="en-GB"/>
          <w14:textFill>
            <w14:solidFill>
              <w14:schemeClr w14:val="tx1"/>
            </w14:solidFill>
          </w14:textFill>
        </w:rPr>
        <w:t>（一）</w:t>
      </w:r>
      <w:r>
        <w:rPr>
          <w:rFonts w:ascii="Times New Roman" w:hAnsi="Times New Roman"/>
          <w:b/>
          <w:bCs/>
          <w:color w:val="000000" w:themeColor="text1"/>
          <w:szCs w:val="21"/>
          <w14:textFill>
            <w14:solidFill>
              <w14:schemeClr w14:val="tx1"/>
            </w14:solidFill>
          </w14:textFill>
        </w:rPr>
        <w:t>课程考核评价方式</w:t>
      </w:r>
    </w:p>
    <w:p>
      <w:pPr>
        <w:widowControl/>
        <w:snapToGrid w:val="0"/>
        <w:spacing w:line="400"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课程考核由平时成绩与期末成绩相结合的方式进行。</w:t>
      </w:r>
    </w:p>
    <w:p>
      <w:pPr>
        <w:widowControl/>
        <w:snapToGrid w:val="0"/>
        <w:spacing w:line="400"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1、平时成绩占40%，主要包括：课堂表现占5%、平时作业占15%、案例分析小论文占20%。</w:t>
      </w:r>
    </w:p>
    <w:p>
      <w:pPr>
        <w:snapToGrid w:val="0"/>
        <w:spacing w:line="360" w:lineRule="auto"/>
        <w:ind w:firstLine="420" w:firstLineChars="200"/>
        <w:rPr>
          <w:rFonts w:ascii="Times New Roman" w:hAnsi="Times New Roman"/>
          <w:color w:val="000000" w:themeColor="text1"/>
          <w:szCs w:val="24"/>
          <w14:textFill>
            <w14:solidFill>
              <w14:schemeClr w14:val="tx1"/>
            </w14:solidFill>
          </w14:textFill>
        </w:rPr>
      </w:pPr>
      <w:r>
        <w:rPr>
          <w:rFonts w:ascii="Times New Roman" w:hAnsi="Times New Roman"/>
          <w:color w:val="000000" w:themeColor="text1"/>
          <w:szCs w:val="21"/>
          <w14:textFill>
            <w14:solidFill>
              <w14:schemeClr w14:val="tx1"/>
            </w14:solidFill>
          </w14:textFill>
        </w:rPr>
        <w:t>2、期末成绩占60%，考试采用闭卷笔试方式。</w:t>
      </w:r>
      <w:r>
        <w:rPr>
          <w:rFonts w:ascii="Times New Roman" w:hAnsi="Times New Roman"/>
          <w:color w:val="000000" w:themeColor="text1"/>
          <w:szCs w:val="24"/>
          <w14:textFill>
            <w14:solidFill>
              <w14:schemeClr w14:val="tx1"/>
            </w14:solidFill>
          </w14:textFill>
        </w:rPr>
        <w:t>期末考试试卷采用百分制，试题量以中等水平学生在规定时间内完成全部试题为度；考核内容要满足教学大纲；试卷中要体现对不同能力层次的考核，</w:t>
      </w:r>
      <w:bookmarkStart w:id="413" w:name="_Hlk137023857"/>
      <w:r>
        <w:rPr>
          <w:rFonts w:ascii="Times New Roman" w:hAnsi="Times New Roman"/>
          <w:color w:val="000000" w:themeColor="text1"/>
          <w:szCs w:val="24"/>
          <w14:textFill>
            <w14:solidFill>
              <w14:schemeClr w14:val="tx1"/>
            </w14:solidFill>
          </w14:textFill>
        </w:rPr>
        <w:t>识记占10%，领会占20%，简单应用占30%，综合应用占40%</w:t>
      </w:r>
      <w:bookmarkEnd w:id="413"/>
      <w:r>
        <w:rPr>
          <w:rFonts w:ascii="Times New Roman" w:hAnsi="Times New Roman"/>
          <w:color w:val="000000" w:themeColor="text1"/>
          <w:szCs w:val="24"/>
          <w14:textFill>
            <w14:solidFill>
              <w14:schemeClr w14:val="tx1"/>
            </w14:solidFill>
          </w14:textFill>
        </w:rPr>
        <w:t>。主要题型有：单选题、判断题、简答题、案例分析题和综合论述题。</w:t>
      </w:r>
    </w:p>
    <w:p>
      <w:pPr>
        <w:widowControl/>
        <w:snapToGrid w:val="0"/>
        <w:spacing w:line="400" w:lineRule="exact"/>
        <w:ind w:firstLine="422" w:firstLineChars="200"/>
        <w:rPr>
          <w:rFonts w:ascii="Times New Roman" w:hAnsi="Times New Roman"/>
          <w:b/>
          <w:color w:val="000000" w:themeColor="text1"/>
          <w:szCs w:val="21"/>
          <w14:textFill>
            <w14:solidFill>
              <w14:schemeClr w14:val="tx1"/>
            </w14:solidFill>
          </w14:textFill>
        </w:rPr>
      </w:pPr>
    </w:p>
    <w:p>
      <w:pPr>
        <w:widowControl/>
        <w:snapToGrid w:val="0"/>
        <w:spacing w:line="400" w:lineRule="exact"/>
        <w:ind w:firstLine="422" w:firstLineChars="200"/>
        <w:rPr>
          <w:rFonts w:ascii="Times New Roman" w:hAnsi="Times New Roman"/>
          <w:b/>
          <w:color w:val="000000" w:themeColor="text1"/>
          <w:szCs w:val="21"/>
          <w14:textFill>
            <w14:solidFill>
              <w14:schemeClr w14:val="tx1"/>
            </w14:solidFill>
          </w14:textFill>
        </w:rPr>
      </w:pPr>
    </w:p>
    <w:p>
      <w:pPr>
        <w:widowControl/>
        <w:snapToGrid w:val="0"/>
        <w:spacing w:line="400" w:lineRule="exact"/>
        <w:ind w:firstLine="422" w:firstLineChars="200"/>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color w:val="000000" w:themeColor="text1"/>
                <w:szCs w:val="21"/>
                <w14:textFill>
                  <w14:solidFill>
                    <w14:schemeClr w14:val="tx1"/>
                  </w14:solidFill>
                </w14:textFill>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Cs w:val="21"/>
                <w14:textFill>
                  <w14:solidFill>
                    <w14:schemeClr w14:val="tx1"/>
                  </w14:solidFill>
                </w14:textFill>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平时表现</w:t>
            </w:r>
          </w:p>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作业</w:t>
            </w:r>
          </w:p>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案例分析小论文（20%）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25</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4</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5</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100</w:t>
            </w:r>
          </w:p>
        </w:tc>
      </w:tr>
    </w:tbl>
    <w:p>
      <w:pPr>
        <w:spacing w:line="360" w:lineRule="auto"/>
        <w:jc w:val="left"/>
        <w:rPr>
          <w:rFonts w:ascii="Times New Roman" w:hAnsi="Times New Roman"/>
          <w:b/>
          <w:bCs/>
          <w:color w:val="000000" w:themeColor="text1"/>
          <w:szCs w:val="21"/>
          <w:lang w:val="en-GB"/>
          <w14:textFill>
            <w14:solidFill>
              <w14:schemeClr w14:val="tx1"/>
            </w14:solidFill>
          </w14:textFill>
        </w:rPr>
      </w:pPr>
      <w:r>
        <w:rPr>
          <w:rFonts w:hint="eastAsia" w:ascii="Times New Roman" w:hAnsi="Times New Roman"/>
          <w:b/>
          <w:bCs/>
          <w:color w:val="000000" w:themeColor="text1"/>
          <w:szCs w:val="21"/>
          <w:lang w:val="en-GB"/>
          <w14:textFill>
            <w14:solidFill>
              <w14:schemeClr w14:val="tx1"/>
            </w14:solidFill>
          </w14:textFill>
        </w:rPr>
        <w:t>（二）</w:t>
      </w:r>
      <w:r>
        <w:rPr>
          <w:rFonts w:ascii="Times New Roman" w:hAnsi="Times New Roman"/>
          <w:b/>
          <w:bCs/>
          <w:color w:val="000000" w:themeColor="text1"/>
          <w:szCs w:val="21"/>
          <w:lang w:val="en-GB"/>
          <w14:textFill>
            <w14:solidFill>
              <w14:schemeClr w14:val="tx1"/>
            </w14:solidFill>
          </w14:textFill>
        </w:rPr>
        <w:t>成绩评定办法及依据</w:t>
      </w:r>
    </w:p>
    <w:p>
      <w:pPr>
        <w:pStyle w:val="19"/>
        <w:widowControl/>
        <w:numPr>
          <w:ilvl w:val="0"/>
          <w:numId w:val="24"/>
        </w:numPr>
        <w:autoSpaceDN w:val="0"/>
        <w:spacing w:line="360" w:lineRule="auto"/>
        <w:ind w:firstLineChars="0"/>
        <w:outlineLvl w:val="2"/>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平时表现评分标准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kern w:val="0"/>
                <w14:textFill>
                  <w14:solidFill>
                    <w14:schemeClr w14:val="tx1"/>
                  </w14:solidFill>
                </w14:textFill>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w:t>
            </w:r>
          </w:p>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&lt;60分</w:t>
            </w:r>
          </w:p>
        </w:tc>
      </w:tr>
      <w:tr>
        <w:tblPrEx>
          <w:tblCellMar>
            <w:top w:w="0" w:type="dxa"/>
            <w:left w:w="108" w:type="dxa"/>
            <w:bottom w:w="0" w:type="dxa"/>
            <w:right w:w="108" w:type="dxa"/>
          </w:tblCellMar>
        </w:tblPrEx>
        <w:trPr>
          <w:trHeight w:val="2458"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课程目标1</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了解机电工程建造相关的法律法规，技术标准；弘扬社会主义核心价值观。</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上课不迟到不早退，积极发言。平时课堂笔记完整，课堂回答问题观点正确。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上课不迟到不早退，积极发言。平时课堂笔记基本完整，课堂回答问题观点基本正确。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上课不迟到不早退。平时课堂笔记较为完整，课堂回答问题观点基本正确。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上课迟到早退次数少于2次。平时有课堂笔记。</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上课迟到早退次数大于2次。平时有课堂笔记。</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课程目标2</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在具体案例分析中，具有工程伦理和主体责任意识。</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课堂回答问题观点正确，传递正能量。</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课堂回答问题观点基本正确，传递正能量。</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课堂回答问题观点无偏差，传递正能量。</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课堂回答问题不准确。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课堂回答问题不准确。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课程目标3</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具备工程项目管理和经济决策相关能力。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用专业知识分析问题准确、到位。</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用专业知识分析问题基本准确、到位。</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用专业知识分析问题较为准确、到位。</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会用专业知识分析问题。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对专业知识掌握不足。</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课程目标4</w:t>
            </w:r>
            <w:r>
              <w:rPr>
                <w:rFonts w:ascii="Times New Roman" w:hAnsi="Times New Roman"/>
                <w:color w:val="000000" w:themeColor="text1"/>
                <w:szCs w:val="21"/>
                <w14:textFill>
                  <w14:solidFill>
                    <w14:schemeClr w14:val="tx1"/>
                  </w14:solidFill>
                </w14:textFill>
              </w:rPr>
              <w:t>（1%）</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初步具备工程项目管理的实操能力。</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按时交作业，基本概念正确，分析问题和解决问题的思路正确。</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按时交作业，基本概念正确，分析问题和解决问题的思路较正确。</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按时交作业，基本概念较正确，分析问题和解决问题的思路一般。</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按时交作业，基本概念较正确，分析问题和解决问题的思路不清晰。</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不交或不按时交作业；有抄袭现象；或者基本概念不清晰；分析问题和解决问题的思路不清晰</w:t>
            </w:r>
          </w:p>
        </w:tc>
      </w:tr>
    </w:tbl>
    <w:p>
      <w:pPr>
        <w:widowControl/>
        <w:autoSpaceDN w:val="0"/>
        <w:spacing w:line="360" w:lineRule="auto"/>
        <w:outlineLvl w:val="2"/>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每次作业按百分制评分，以所有作业的平均成绩计入总成绩。</w:t>
      </w:r>
    </w:p>
    <w:p>
      <w:pPr>
        <w:widowControl/>
        <w:autoSpaceDN w:val="0"/>
        <w:spacing w:line="360" w:lineRule="auto"/>
        <w:outlineLvl w:val="2"/>
        <w:rPr>
          <w:rFonts w:ascii="Times New Roman" w:hAnsi="Times New Roman"/>
          <w:b/>
          <w:color w:val="000000" w:themeColor="text1"/>
          <w:kern w:val="0"/>
          <w14:textFill>
            <w14:solidFill>
              <w14:schemeClr w14:val="tx1"/>
            </w14:solidFill>
          </w14:textFill>
        </w:rPr>
      </w:pPr>
      <w:r>
        <w:rPr>
          <w:rFonts w:ascii="Times New Roman" w:hAnsi="Times New Roman"/>
          <w:color w:val="000000" w:themeColor="text1"/>
          <w:szCs w:val="21"/>
          <w14:textFill>
            <w14:solidFill>
              <w14:schemeClr w14:val="tx1"/>
            </w14:solidFill>
          </w14:textFill>
        </w:rPr>
        <w:t>（2）作业评分标准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kern w:val="0"/>
                <w14:textFill>
                  <w14:solidFill>
                    <w14:schemeClr w14:val="tx1"/>
                  </w14:solidFill>
                </w14:textFill>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w:t>
            </w:r>
          </w:p>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课程目标1</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考核学生课下预习和复习情况。</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掌握机电工程建造相关的法律法规，技术标准；能够对机电安装工程制定规范的实施方案，并对其进行综合评价；能够用社会主义核心价值观指导工程项目管理过程。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基本掌握机电工程建造相关的法律法规，技术标准；基本能够对机电安装工程制定规范的实施方案，并对其进行综合评价；基本能够用社会主义核心价值观指导工程项目管理过程。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基本了解机电工程建造相关的法律法规，技术标准；基本能够对机电安装工程制定规范的实施方案，并对其进行综合评价；基本能够用社会主义核心价值观指导工程项目管理过程。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对机电工程建造相关的法律法规，技术标准认识有限；对机电安装工程制定的实施方案不规范，综合评价不恰当；基本能够用社会主义核心价值观指导工程项目管理过程。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对机电工程建造相关的法律法规，技术标准认识模糊；对机电安装工程制定的实施方案不规范，综合评价不恰当；基本能够用社会主义核心价值观指导工程项目管理过程。</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课程目标3</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考核学生课下预习和复习情况。。</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完全具备进行机电工程项目进度控制、质量控制、安全管理、合同管理和信息管理的综合能力；完全具备项目实施的协调能力，能够制定应急预案，处理项目管理中的复杂问题。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基本具备进行机电工程项目进度控制、质量控制、安全管理、合同管理和信息管理的综合能力；基本具备项目实施的协调能力，能够制定应急预案，处理项目管理中的复杂问题。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进行机电工程项目进度控制、质量控制、安全管理、合同管理和信息管理的综合能力一般；项目实施的协调能力一般，基本能够制定应急预案，处理项目管理中的复杂问题。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进行机电工程项目进度控制、质量控制、安全管理、合同管理和信息管理的综合能力有限；项目实施的协调能力，按要求制定应急预案，处理项目管理中的复杂问题的能力较低。</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进行机电工程项目进度控制、质量控制、安全管理、合同管理和信息管理的综合能力较差；不具备项目实施的协调能力，不能够按要求制定应急预案，处理项目管理中的复杂问题的能力较低。</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课程目标4</w:t>
            </w:r>
          </w:p>
          <w:p>
            <w:pP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考核学生课下预习和复习情况。</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掌握项目管理中关键的进度管理、成本管理和质量管理三大核心技术，具备分析和解决项目关键路径和资源限制问题的能力。</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w:t>
            </w:r>
            <w:r>
              <w:rPr>
                <w:rFonts w:ascii="Times New Roman" w:hAnsi="Times New Roman"/>
                <w:color w:val="000000" w:themeColor="text1"/>
                <w14:textFill>
                  <w14:solidFill>
                    <w14:schemeClr w14:val="tx1"/>
                  </w14:solidFill>
                </w14:textFill>
              </w:rPr>
              <w:t>掌握项目管理中关键的进度管理、成本管理和质量管理三大核心技术，具备分析和解决项目关键路径和资源限制问题的能力。</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基本了解</w:t>
            </w:r>
            <w:r>
              <w:rPr>
                <w:rFonts w:ascii="Times New Roman" w:hAnsi="Times New Roman"/>
                <w:color w:val="000000" w:themeColor="text1"/>
                <w14:textFill>
                  <w14:solidFill>
                    <w14:schemeClr w14:val="tx1"/>
                  </w14:solidFill>
                </w14:textFill>
              </w:rPr>
              <w:t>项目管理中关键的进度管理、成本管理和质量管理三大核心技术，具备分析和解决项目关键路径和资源限制问题的能力。</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w:t>
            </w:r>
            <w:r>
              <w:rPr>
                <w:rFonts w:ascii="Times New Roman" w:hAnsi="Times New Roman"/>
                <w:color w:val="000000" w:themeColor="text1"/>
                <w14:textFill>
                  <w14:solidFill>
                    <w14:schemeClr w14:val="tx1"/>
                  </w14:solidFill>
                </w14:textFill>
              </w:rPr>
              <w:t>进度管理、成本管理和质量管理三大核心技术</w:t>
            </w:r>
            <w:r>
              <w:rPr>
                <w:rFonts w:ascii="Times New Roman" w:hAnsi="Times New Roman"/>
                <w:color w:val="000000" w:themeColor="text1"/>
                <w:sz w:val="20"/>
                <w:szCs w:val="20"/>
                <w14:textFill>
                  <w14:solidFill>
                    <w14:schemeClr w14:val="tx1"/>
                  </w14:solidFill>
                </w14:textFill>
              </w:rPr>
              <w:t>认识有限；分析问题不准确。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w:t>
            </w:r>
            <w:r>
              <w:rPr>
                <w:rFonts w:ascii="Times New Roman" w:hAnsi="Times New Roman"/>
                <w:color w:val="000000" w:themeColor="text1"/>
                <w14:textFill>
                  <w14:solidFill>
                    <w14:schemeClr w14:val="tx1"/>
                  </w14:solidFill>
                </w14:textFill>
              </w:rPr>
              <w:t>进度管理、成本管理和质量管理三大核心技术认识</w:t>
            </w:r>
            <w:r>
              <w:rPr>
                <w:rFonts w:ascii="Times New Roman" w:hAnsi="Times New Roman"/>
                <w:color w:val="000000" w:themeColor="text1"/>
                <w:sz w:val="20"/>
                <w:szCs w:val="20"/>
                <w14:textFill>
                  <w14:solidFill>
                    <w14:schemeClr w14:val="tx1"/>
                  </w14:solidFill>
                </w14:textFill>
              </w:rPr>
              <w:t>模糊；分析问题不准确。</w:t>
            </w:r>
          </w:p>
        </w:tc>
      </w:tr>
    </w:tbl>
    <w:p>
      <w:pPr>
        <w:widowControl/>
        <w:autoSpaceDN w:val="0"/>
        <w:spacing w:line="360" w:lineRule="auto"/>
        <w:outlineLvl w:val="2"/>
        <w:rPr>
          <w:rFonts w:ascii="Times New Roman" w:hAnsi="Times New Roman" w:eastAsiaTheme="majorEastAsia"/>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w:t>
      </w:r>
      <w:r>
        <w:rPr>
          <w:rFonts w:ascii="Times New Roman" w:hAnsi="Times New Roman" w:eastAsiaTheme="majorEastAsia"/>
          <w:color w:val="000000" w:themeColor="text1"/>
          <w:szCs w:val="21"/>
          <w14:textFill>
            <w14:solidFill>
              <w14:schemeClr w14:val="tx1"/>
            </w14:solidFill>
          </w14:textFill>
        </w:rPr>
        <w:t>案例分析小论文评分标准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kern w:val="0"/>
                <w14:textFill>
                  <w14:solidFill>
                    <w14:schemeClr w14:val="tx1"/>
                  </w14:solidFill>
                </w14:textFill>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w:t>
            </w:r>
          </w:p>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课程目标1</w:t>
            </w: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掌握机电工程建造相关的法律法规，技术标准；能够对机电安装工程制定规范的实施方案，并对其进行综合评价；能够用社会主义核心价值观指导工程项目管理过程。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掌握机电工程建造相关的法律法规，技术标准；能够对机电安装工程制定规范的实施方案，并对其进行综合评价；能够用社会主义核心价值观指导工程项目管理过程。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基本掌握机电工程建造相关的法律法规，技术标准；基本能够对机电安装工程制定规范的实施方案，并对其进行综合评价；基本能够用社会主义核心价值观指导工程项目管理过程。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基本了解机电工程建造相关的法律法规，技术标准；基本能够对机电安装工程制定规范的实施方案，并对其进行综合评价；基本能够用社会主义核心价值观指导工程项目管理过程。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对机电工程建造相关的法律法规，技术标准认识模糊；对机电安装工程制定的实施方案不规范，综合评价不恰当；基本能够用社会主义核心价值观指导工程项目管理过程。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对机电工程建造相关的法律法规，技术标准认识模糊；对机电安装工程制定的实施方案不规范，综合评价不恰当；基本能够用社会主义核心价值观指导工程项目管理过程。</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课程目标2</w:t>
            </w: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在具体案例分析中，有工程伦理意识和主体责任意识。</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在具体案例分析中，有工程伦理意识和主体责任意识。</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在具体案例分析中，工程伦理意识和主体责任意识较好。</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在具体案例分析中，工程伦理意识和主体责任意识一般。</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在具体案例分析中，工程伦理意识和主体责任意识不足。</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在具体案例分析中，工程伦理意识和主体责任意识较差。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课程目标3</w:t>
            </w: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完全具备进行机电工程项目进度控制、质量控制、安全管理、合同管理和信息管理的综合能力；完全具备项目实施的协调能力，能够制定应急预案，处理项目管理中的复杂问题。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完全具备进行机电工程项目进度控制、质量控制、安全管理、合同管理和信息管理的综合能力；完全具备项目实施的协调能力，能够制定应急预案，处理项目管理中的复杂问题。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基本具备进行机电工程项目进度控制、质量控制、安全管理、合同管理和信息管理的综合能力；基本具备项目实施的协调能力，能够制定应急预案，处理项目管理中的复杂问题。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进行机电工程项目进度控制、质量控制、安全管理、合同管理和信息管理的综合能力一般；项目实施的协调能力一般，基本能够制定应急预案，处理项目管理中的复杂问题。</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进行机电工程项目进度控制、质量控制、安全管理、合同管理和信息管理的综合能力较差；项目实施的协调能力，按要求制定应急预案，处理项目管理中的复杂问题的能力较低。</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 w:val="20"/>
                <w:szCs w:val="20"/>
                <w14:textFill>
                  <w14:solidFill>
                    <w14:schemeClr w14:val="tx1"/>
                  </w14:solidFill>
                </w14:textFill>
              </w:rPr>
              <w:t>进行机电工程项目进度控制、质量控制、安全管理、合同管理和信息管理的综合能力较差；不具备项目实施的协调能力，不能够按要求制定应急预案，处理项目管理中的复杂问题的能力较低。</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课程目标4</w:t>
            </w: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掌握项目管理中关键的进度管理、成本管理和质量管理三大核心技术，具备案例分析和文案书写能力。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掌握项目管理中关键的进度管理、成本管理和质量管理三大核心技术，具备案例分析和文案书写能力。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基本掌握项目管理中关键的进度管理、成本管理和质量管理三大核心技术，具备案例分析和文案书写能力。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部分掌握项目管理中关键的进度管理、成本管理和质量管理三大核心技术，案例分析和文案书写能力有待提高。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项目管理中关键的进度管理、成本管理和质量管理三大核心技术掌握不够，案例分析和文案书写能力差。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项目管理中关键的进度管理、成本管理和质量管理三大核心技术掌握较差，案例分析和文案书写能力差。</w:t>
            </w:r>
          </w:p>
        </w:tc>
      </w:tr>
    </w:tbl>
    <w:p>
      <w:pPr>
        <w:widowControl/>
        <w:autoSpaceDN w:val="0"/>
        <w:spacing w:line="360" w:lineRule="auto"/>
        <w:outlineLvl w:val="9"/>
        <w:rPr>
          <w:rFonts w:ascii="Times New Roman" w:hAnsi="Times New Roman"/>
          <w:color w:val="000000" w:themeColor="text1"/>
          <w:szCs w:val="21"/>
          <w14:textFill>
            <w14:solidFill>
              <w14:schemeClr w14:val="tx1"/>
            </w14:solidFill>
          </w14:textFill>
        </w:rPr>
      </w:pPr>
    </w:p>
    <w:p>
      <w:pPr>
        <w:widowControl/>
        <w:autoSpaceDN w:val="0"/>
        <w:spacing w:line="360" w:lineRule="auto"/>
        <w:outlineLvl w:val="2"/>
        <w:rPr>
          <w:rFonts w:ascii="Times New Roman" w:hAnsi="Times New Roman"/>
          <w:b/>
          <w:color w:val="000000" w:themeColor="text1"/>
          <w:kern w:val="0"/>
          <w14:textFill>
            <w14:solidFill>
              <w14:schemeClr w14:val="tx1"/>
            </w14:solidFill>
          </w14:textFill>
        </w:rPr>
      </w:pPr>
      <w:r>
        <w:rPr>
          <w:rFonts w:ascii="Times New Roman" w:hAnsi="Times New Roman"/>
          <w:color w:val="000000" w:themeColor="text1"/>
          <w:szCs w:val="21"/>
          <w14:textFill>
            <w14:solidFill>
              <w14:schemeClr w14:val="tx1"/>
            </w14:solidFill>
          </w14:textFill>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kern w:val="0"/>
                <w14:textFill>
                  <w14:solidFill>
                    <w14:schemeClr w14:val="tx1"/>
                  </w14:solidFill>
                </w14:textFill>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考核</w:t>
            </w:r>
          </w:p>
          <w:p>
            <w:pPr>
              <w:widowControl/>
              <w:autoSpaceDN w:val="0"/>
              <w:spacing w:line="36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olor w:val="000000" w:themeColor="text1"/>
                <w:sz w:val="24"/>
                <w14:textFill>
                  <w14:solidFill>
                    <w14:schemeClr w14:val="tx1"/>
                  </w14:solidFill>
                </w14:textFill>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Cs w:val="21"/>
                <w14:textFill>
                  <w14:solidFill>
                    <w14:schemeClr w14:val="tx1"/>
                  </w14:solidFill>
                </w14:textFill>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课程目标1</w:t>
            </w:r>
            <w:r>
              <w:rPr>
                <w:rFonts w:ascii="Times New Roman" w:hAnsi="Times New Roman"/>
                <w:color w:val="000000" w:themeColor="text1"/>
                <w:szCs w:val="21"/>
                <w14:textFill>
                  <w14:solidFill>
                    <w14:schemeClr w14:val="tx1"/>
                  </w14:solidFill>
                </w14:textFill>
              </w:rPr>
              <w:t>（10%）</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掌握机电工程建造相关的法律法规，技术标准；能够对机电安装工程制定规范的实施方案，并对其进行综合评价；能够用社会主义核心价值观指导工程项目管理过程。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掌握机电工程建造相关的法律法规，技术标准；能够对机电安装工程制定规范的实施方案，并对其进行综合评价；能够用社会主义核心价值观指导工程项目管理过程。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基本掌握机电工程建造相关的法律法规，技术标准；基本能够对机电安装工程制定规范的实施方案，并对其进行综合评价；基本能够用社会主义核心价值观指导工程项目管理过程。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基本了解机电工程建造相关的法律法规，技术标准；基本能够对机电安装工程制定规范的实施方案，并对其进行综合评价；基本能够用社会主义核心价值观指导工程项目管理过程。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对机电工程建造相关的法律法规，技术标准认识不足；对机电安装工程制定的实施方案不够规范，综合评价不够恰当；基本能够用社会主义核心价值观指导工程项目管理过程。</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对机电工程建造相关的法律法规，技术标准认识模糊；对机电安装工程制定的实施方案不规范，综合评价不恰当；基本能够用社会主义核心价值观指导工程项目管理过程。</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课程目标2</w:t>
            </w:r>
            <w:r>
              <w:rPr>
                <w:rFonts w:ascii="Times New Roman" w:hAnsi="Times New Roman"/>
                <w:color w:val="000000" w:themeColor="text1"/>
                <w:szCs w:val="21"/>
                <w14:textFill>
                  <w14:solidFill>
                    <w14:schemeClr w14:val="tx1"/>
                  </w14:solidFill>
                </w14:textFill>
              </w:rPr>
              <w:t>（5%）</w:t>
            </w:r>
          </w:p>
        </w:tc>
        <w:tc>
          <w:tcPr>
            <w:tcW w:w="1064"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掌握机电工程项目HSE管理的内涵；职业健康安全管理体系的内涵；掌握工程项目HSE管理的目标、方针与工作流程。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掌握机电工程项目HSE管理的内涵；职业健康安全管理体系的内涵；基本掌握工程项目HSE管理的目标、方针与工作流程。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基本掌握机电工程项目HSE管理的内涵；职业健康安全管理体系的内涵；基本掌握工程项目HSE管理的目标、方针与工作流程。</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对机电工程项目HSE管理的内涵；职业健康安全管理体系的内涵了解一般；工程项目HSE管理的目标、方针与工作流程了解一般。</w:t>
            </w:r>
          </w:p>
        </w:tc>
        <w:tc>
          <w:tcPr>
            <w:tcW w:w="1248"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对机电工程项目HSE管理的内涵；职业健康安全管理体系的内涵了解不足；工程项目HSE管理的目标、方针与工作流程了解不足。</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不了解机电工程项目HSE管理的内涵；职业健康安全管理体系的内涵了解不足；不了解工程项目HSE管理的目标、方针与工作流程。</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课程目标3</w:t>
            </w:r>
            <w:r>
              <w:rPr>
                <w:rFonts w:ascii="Times New Roman" w:hAnsi="Times New Roman"/>
                <w:color w:val="000000" w:themeColor="text1"/>
                <w:szCs w:val="21"/>
                <w14:textFill>
                  <w14:solidFill>
                    <w14:schemeClr w14:val="tx1"/>
                  </w14:solidFill>
                </w14:textFill>
              </w:rPr>
              <w:t>（25%）</w:t>
            </w:r>
          </w:p>
        </w:tc>
        <w:tc>
          <w:tcPr>
            <w:tcW w:w="1064"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具备进行机电工程项目进度控制、质量控制、安全管理、合同管理和信息管理的综合能；具备项目实施的协调能力，能够制定应急预案，处理项目管理中的复杂问题。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完全具备进行机电工程项目进度控制、质量控制、安全管理、合同管理和信息管理的综合能力；完全具备项目实施的协调能力，能够制定应急预案，处理项目管理中的复杂问题。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基本具备进行机电工程项目进度控制、质量控制、安全管理、合同管理和信息管理的综合能力；基本具备项目实施的协调能力，能够制定应急预案，处理项目管理中的复杂问题。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进行机电工程项目进度控制、质量控制、安全管理、合同管理和信息管理的综合能力一般；项目实施的协调能力一般，基本能够制定应急预案，处理项目管理中的复杂问题。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进行机电工程项目进度控制、质量控制、安全管理、合同管理和信息管理的综合能力不足；项目实施的协调能力不足，基本能够制定应急预案，处理项目管理中的复杂问题。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进行机电工程项目进度控制、质量控制、安全管理、合同管理和信息管理的综合能力较差；不具备项目实施的协调能力，不能够按要求制定应急预案，处理项目管理中的复杂问题的能力较低。</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课程目标4</w:t>
            </w:r>
            <w:r>
              <w:rPr>
                <w:rFonts w:ascii="Times New Roman" w:hAnsi="Times New Roman"/>
                <w:color w:val="000000" w:themeColor="text1"/>
                <w:szCs w:val="21"/>
                <w14:textFill>
                  <w14:solidFill>
                    <w14:schemeClr w14:val="tx1"/>
                  </w14:solidFill>
                </w14:textFill>
              </w:rPr>
              <w:t>（20%）</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掌握项目管理中关键的进度管理、成本管理和质量管理三大核心技术，具备案例分析和最优化设计的能力。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掌握项目管理中关键的进度管理、成本管理和质量管理三大核心技术，具备案例分析和最优化设计的能力。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基本掌握项目管理中关键的进度管理、成本管理和质量管理三大核心技术，具备案例分析和最优化设计的能力。</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部分掌握项目管理中关键的进度管理、成本管理和质量管理三大核心技术，案例分析和最优化设计的能力有待提高。</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项目管理中关键的进度管理、成本管理和质量管理三大核心技术掌握不够，案例分析和最优化设计的能力差。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项目管理中关键的进度管理、成本管理和质量管理三大核心技术掌握较差，案例分析和最优化设计的能力差。</w:t>
            </w:r>
          </w:p>
        </w:tc>
      </w:tr>
    </w:tbl>
    <w:p>
      <w:pPr>
        <w:widowControl/>
        <w:autoSpaceDN w:val="0"/>
        <w:spacing w:line="360" w:lineRule="auto"/>
        <w:outlineLvl w:val="2"/>
        <w:rPr>
          <w:rFonts w:ascii="Times New Roman" w:hAnsi="Times New Roman" w:eastAsia="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六、教学</w:t>
      </w:r>
      <w:r>
        <w:rPr>
          <w:rFonts w:ascii="Times New Roman" w:hAnsi="Times New Roman"/>
          <w:b/>
          <w:bCs/>
          <w:color w:val="000000" w:themeColor="text1"/>
          <w:szCs w:val="21"/>
          <w14:textFill>
            <w14:solidFill>
              <w14:schemeClr w14:val="tx1"/>
            </w14:solidFill>
          </w14:textFill>
        </w:rPr>
        <w:t>基本</w:t>
      </w:r>
      <w:r>
        <w:rPr>
          <w:rFonts w:ascii="Times New Roman" w:hAnsi="Times New Roman"/>
          <w:b/>
          <w:color w:val="000000" w:themeColor="text1"/>
          <w:szCs w:val="21"/>
          <w14:textFill>
            <w14:solidFill>
              <w14:schemeClr w14:val="tx1"/>
            </w14:solidFill>
          </w14:textFill>
        </w:rPr>
        <w:t>要求</w:t>
      </w:r>
    </w:p>
    <w:p>
      <w:pPr>
        <w:widowControl/>
        <w:snapToGrid w:val="0"/>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教师在课堂上应对工程项目管理的基本概念和发展历程、项目管理的三大目标管理进行必要的讲授，应注意理论联系实际，通过必要的案例展示、经典问题讨论，启迪学生的思维，加深学生对有关概念、理论等内容的理解，并应充分利用多媒体辅助教学，加大课堂授课的知识含量，形象生动的展示工程项目管理的实际应用。课堂前后需安排自学内容，并在课堂上进行必要的检查。</w:t>
      </w:r>
    </w:p>
    <w:p>
      <w:pPr>
        <w:widowControl/>
        <w:snapToGrid w:val="0"/>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根据课程章节内容安排案例分析小论文写作。为学生的文案写作能力打基础。尽量满足先进行基础理论课，后进行讨论课的原则，提高学生对工程项目管理的理解能力。</w:t>
      </w:r>
    </w:p>
    <w:p>
      <w:pPr>
        <w:widowControl/>
        <w:snapToGrid w:val="0"/>
        <w:spacing w:line="400"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对学生的要求：预习和复习是常态学习过程；认真完成教师布置的作业；上课要认真听讲，与教师互动，积极发言；有问题要及时答疑，不得随意缺课。</w:t>
      </w:r>
    </w:p>
    <w:p>
      <w:pPr>
        <w:widowControl/>
        <w:adjustRightInd w:val="0"/>
        <w:snapToGrid w:val="0"/>
        <w:spacing w:before="156" w:beforeLines="50" w:line="360" w:lineRule="auto"/>
        <w:jc w:val="lef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七、教学方法</w:t>
      </w:r>
    </w:p>
    <w:p>
      <w:pPr>
        <w:widowControl/>
        <w:adjustRightInd w:val="0"/>
        <w:snapToGrid w:val="0"/>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在课堂讲授过程中，以教材为主，联系项目管理相关知识，使学生加深对工程项目管理和经济决策的理解和掌握；重点运用从具体到抽象，从抽象到具体的授课方式；实现举一反三，引入项目案列开展案例教学，理论联系实际；调整和充实教学内容，采用探究式教学，注重学生应用能力的培养。通过讨论课的形式，使学生加深对工程管理全生命周期各环节的理解和认识。</w:t>
      </w:r>
    </w:p>
    <w:p>
      <w:pPr>
        <w:widowControl/>
        <w:adjustRightInd w:val="0"/>
        <w:snapToGrid w:val="0"/>
        <w:spacing w:line="36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在教学的各个环节，特别是项目案例讨论中，特别注重学生的价值观以及家国情怀的培养，推荐课程思政素材如大国重器等，潜移默化地影响学生。</w:t>
      </w:r>
    </w:p>
    <w:p>
      <w:pPr>
        <w:pStyle w:val="2"/>
        <w:tabs>
          <w:tab w:val="left" w:pos="364"/>
        </w:tabs>
        <w:spacing w:before="120" w:after="120" w:line="360" w:lineRule="auto"/>
        <w:rPr>
          <w:rFonts w:ascii="Times New Roman" w:hAnsi="Times New Roman"/>
          <w:color w:val="000000" w:themeColor="text1"/>
          <w:sz w:val="21"/>
          <w:szCs w:val="21"/>
          <w:lang w:val="en-GB"/>
          <w14:textFill>
            <w14:solidFill>
              <w14:schemeClr w14:val="tx1"/>
            </w14:solidFill>
          </w14:textFill>
        </w:rPr>
      </w:pPr>
      <w:bookmarkStart w:id="414" w:name="_Toc22530"/>
      <w:bookmarkStart w:id="415" w:name="_Toc31952"/>
      <w:bookmarkStart w:id="416" w:name="_Toc24732"/>
      <w:bookmarkStart w:id="417" w:name="_Toc1652"/>
      <w:r>
        <w:rPr>
          <w:rFonts w:ascii="Times New Roman" w:hAnsi="Times New Roman"/>
          <w:bCs/>
          <w:color w:val="000000" w:themeColor="text1"/>
          <w:sz w:val="21"/>
          <w:szCs w:val="21"/>
          <w14:textFill>
            <w14:solidFill>
              <w14:schemeClr w14:val="tx1"/>
            </w14:solidFill>
          </w14:textFill>
        </w:rPr>
        <w:t>八、参考教材和阅读书目</w:t>
      </w:r>
      <w:bookmarkEnd w:id="414"/>
      <w:bookmarkEnd w:id="415"/>
      <w:bookmarkEnd w:id="416"/>
      <w:bookmarkEnd w:id="417"/>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（1）项目管理与工程经济决策，赵忠伟编著，高等教育出版社，2020年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（2）机电工程项目管理．马琳伟．化学工业出版社, 2022年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（3）工程项目管理原理．王卓普．机械工业出版社, 2019年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（4）项目管理（第二版）．孙新波．机械工业出版社, 2021年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（5）工程项目管理．丁士昭．高等教育出版社, 2017年</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（6）项目管理（第二版）．孙新波．机械工业出版社, 2021年</w:t>
      </w:r>
    </w:p>
    <w:p>
      <w:pPr>
        <w:widowControl/>
        <w:snapToGrid w:val="0"/>
        <w:spacing w:before="156" w:beforeLines="50" w:line="400" w:lineRule="exact"/>
        <w:jc w:val="left"/>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九、本课程与其它课程的联系</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先修课程</w:t>
      </w:r>
      <w:bookmarkStart w:id="418" w:name="_Hlk139185286"/>
      <w:r>
        <w:rPr>
          <w:rFonts w:ascii="Times New Roman" w:hAnsi="Times New Roman"/>
          <w:color w:val="000000" w:themeColor="text1"/>
          <w:szCs w:val="21"/>
          <w14:textFill>
            <w14:solidFill>
              <w14:schemeClr w14:val="tx1"/>
            </w14:solidFill>
          </w14:textFill>
        </w:rPr>
        <w:t>：</w:t>
      </w:r>
      <w:bookmarkEnd w:id="418"/>
      <w:r>
        <w:rPr>
          <w:rFonts w:ascii="Times New Roman" w:hAnsi="Times New Roman"/>
          <w:color w:val="000000" w:themeColor="text1"/>
          <w:szCs w:val="21"/>
          <w14:textFill>
            <w14:solidFill>
              <w14:schemeClr w14:val="tx1"/>
            </w14:solidFill>
          </w14:textFill>
        </w:rPr>
        <w:t>机械工程导论</w:t>
      </w:r>
    </w:p>
    <w:p>
      <w:pPr>
        <w:tabs>
          <w:tab w:val="left" w:pos="840"/>
        </w:tabs>
        <w:spacing w:line="400" w:lineRule="exact"/>
        <w:ind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课程思政素材目标：让学生理解工程师应具备的优良素质以及工程项目实施中工程师应具备的责任。</w:t>
      </w:r>
    </w:p>
    <w:p>
      <w:pPr>
        <w:widowControl/>
        <w:snapToGrid w:val="0"/>
        <w:spacing w:line="360" w:lineRule="auto"/>
        <w:rPr>
          <w:rFonts w:ascii="Times New Roman" w:hAnsi="Times New Roman"/>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40"/>
        <w:gridCol w:w="992"/>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400" w:lineRule="atLeast"/>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序号</w:t>
            </w:r>
          </w:p>
        </w:tc>
        <w:tc>
          <w:tcPr>
            <w:tcW w:w="4140" w:type="dxa"/>
            <w:vAlign w:val="center"/>
          </w:tcPr>
          <w:p>
            <w:pPr>
              <w:spacing w:line="400" w:lineRule="atLeast"/>
              <w:jc w:val="center"/>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课程思政素材</w:t>
            </w:r>
          </w:p>
        </w:tc>
        <w:tc>
          <w:tcPr>
            <w:tcW w:w="992" w:type="dxa"/>
            <w:vAlign w:val="center"/>
          </w:tcPr>
          <w:p>
            <w:pPr>
              <w:spacing w:line="400" w:lineRule="atLeast"/>
              <w:jc w:val="center"/>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对应章节</w:t>
            </w:r>
          </w:p>
        </w:tc>
        <w:tc>
          <w:tcPr>
            <w:tcW w:w="2085" w:type="dxa"/>
            <w:vAlign w:val="center"/>
          </w:tcPr>
          <w:p>
            <w:pPr>
              <w:spacing w:line="400" w:lineRule="atLeast"/>
              <w:jc w:val="center"/>
              <w:rPr>
                <w:rFonts w:ascii="Times New Roman" w:hAnsi="Times New Roman"/>
                <w:b/>
                <w:bCs/>
                <w:color w:val="000000" w:themeColor="text1"/>
                <w:kern w:val="0"/>
                <w:szCs w:val="21"/>
                <w14:textFill>
                  <w14:solidFill>
                    <w14:schemeClr w14:val="tx1"/>
                  </w14:solidFill>
                </w14:textFill>
              </w:rPr>
            </w:pPr>
            <w:r>
              <w:rPr>
                <w:rFonts w:ascii="Times New Roman" w:hAnsi="Times New Roman"/>
                <w:b/>
                <w:bCs/>
                <w:color w:val="000000" w:themeColor="text1"/>
                <w:kern w:val="0"/>
                <w:szCs w:val="21"/>
                <w14:textFill>
                  <w14:solidFill>
                    <w14:schemeClr w14:val="tx1"/>
                  </w14:solidFill>
                </w14:textFill>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spacing w:line="22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4140" w:type="dxa"/>
            <w:vAlign w:val="center"/>
          </w:tcPr>
          <w:p>
            <w:pPr>
              <w:widowControl/>
              <w:adjustRightInd w:val="0"/>
              <w:snapToGrid w:val="0"/>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工程师应具备的优良素质</w:t>
            </w:r>
          </w:p>
        </w:tc>
        <w:tc>
          <w:tcPr>
            <w:tcW w:w="992" w:type="dxa"/>
            <w:vAlign w:val="center"/>
          </w:tcPr>
          <w:p>
            <w:pPr>
              <w:widowControl/>
              <w:adjustRightInd w:val="0"/>
              <w:snapToGrid w:val="0"/>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第一、三章</w:t>
            </w:r>
          </w:p>
        </w:tc>
        <w:tc>
          <w:tcPr>
            <w:tcW w:w="2085" w:type="dxa"/>
            <w:vAlign w:val="center"/>
          </w:tcPr>
          <w:p>
            <w:pPr>
              <w:widowControl/>
              <w:adjustRightInd w:val="0"/>
              <w:snapToGrid w:val="0"/>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案例分析，小组讨论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spacing w:line="22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4140" w:type="dxa"/>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项目实施中的社会责任</w:t>
            </w:r>
          </w:p>
        </w:tc>
        <w:tc>
          <w:tcPr>
            <w:tcW w:w="992" w:type="dxa"/>
            <w:vAlign w:val="center"/>
          </w:tcPr>
          <w:p>
            <w:pPr>
              <w:widowControl/>
              <w:adjustRightInd w:val="0"/>
              <w:snapToGrid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第九章</w:t>
            </w:r>
          </w:p>
        </w:tc>
        <w:tc>
          <w:tcPr>
            <w:tcW w:w="2085" w:type="dxa"/>
            <w:vAlign w:val="center"/>
          </w:tcPr>
          <w:p>
            <w:pPr>
              <w:widowControl/>
              <w:adjustRightInd w:val="0"/>
              <w:snapToGrid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案例分析，小组讨论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spacing w:line="22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4140" w:type="dxa"/>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通过机电工程相关大国工匠及项目的引入，增强学生的科技强国责任意识。</w:t>
            </w:r>
          </w:p>
        </w:tc>
        <w:tc>
          <w:tcPr>
            <w:tcW w:w="992" w:type="dxa"/>
            <w:vAlign w:val="center"/>
          </w:tcPr>
          <w:p>
            <w:pPr>
              <w:widowControl/>
              <w:adjustRightInd w:val="0"/>
              <w:snapToGrid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第四、六、七、八、十章</w:t>
            </w:r>
          </w:p>
        </w:tc>
        <w:tc>
          <w:tcPr>
            <w:tcW w:w="2085" w:type="dxa"/>
            <w:vAlign w:val="center"/>
          </w:tcPr>
          <w:p>
            <w:pPr>
              <w:widowControl/>
              <w:adjustRightInd w:val="0"/>
              <w:snapToGrid w:val="0"/>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14:textFill>
                  <w14:solidFill>
                    <w14:schemeClr w14:val="tx1"/>
                  </w14:solidFill>
                </w14:textFill>
              </w:rPr>
              <w:t>案例分析，小组讨论</w:t>
            </w:r>
          </w:p>
        </w:tc>
      </w:tr>
    </w:tbl>
    <w:p>
      <w:pPr>
        <w:pStyle w:val="14"/>
        <w:ind w:right="2724"/>
        <w:jc w:val="both"/>
        <w:rPr>
          <w:rFonts w:ascii="Times New Roman" w:hAnsi="Times New Roman" w:cs="Times New Roman"/>
          <w:color w:val="000000" w:themeColor="text1"/>
          <w14:textFill>
            <w14:solidFill>
              <w14:schemeClr w14:val="tx1"/>
            </w14:solidFill>
          </w14:textFill>
        </w:rPr>
      </w:pPr>
    </w:p>
    <w:p>
      <w:pPr>
        <w:pStyle w:val="14"/>
        <w:ind w:right="1524"/>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主 撰 人：王  玲</w:t>
      </w:r>
    </w:p>
    <w:p>
      <w:pPr>
        <w:ind w:firstLine="5520" w:firstLineChars="2300"/>
        <w:rPr>
          <w:rFonts w:hint="eastAsia"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cs="Times New Roman"/>
          <w:color w:val="000000" w:themeColor="text1"/>
          <w:sz w:val="24"/>
          <w:szCs w:val="24"/>
          <w14:textFill>
            <w14:solidFill>
              <w14:schemeClr w14:val="tx1"/>
            </w14:solidFill>
          </w14:textFill>
        </w:rPr>
        <w:t>审 核 人：胡建军</w:t>
      </w:r>
    </w:p>
    <w:p>
      <w:pPr>
        <w:pStyle w:val="2"/>
        <w:bidi w:val="0"/>
        <w:jc w:val="center"/>
        <w:rPr>
          <w:rFonts w:ascii="Times New Roman" w:hAnsi="Times New Roman" w:cs="Times New Roman"/>
          <w:kern w:val="0"/>
          <w:lang w:val="zh-CN"/>
        </w:rPr>
      </w:pPr>
      <w:bookmarkStart w:id="419" w:name="_Toc25536"/>
      <w:bookmarkStart w:id="420" w:name="_Toc32097"/>
      <w:r>
        <w:rPr>
          <w:rFonts w:ascii="Times New Roman" w:hAnsi="Times New Roman" w:cs="Times New Roman"/>
          <w:kern w:val="0"/>
          <w:lang w:val="zh-CN"/>
        </w:rPr>
        <w:t>《</w:t>
      </w:r>
      <w:bookmarkStart w:id="421" w:name="OLE_LINK1"/>
      <w:r>
        <w:rPr>
          <w:rFonts w:hint="eastAsia" w:ascii="Times New Roman" w:hAnsi="Times New Roman" w:cs="Times New Roman"/>
          <w:kern w:val="0"/>
          <w:lang w:val="zh-CN"/>
        </w:rPr>
        <w:t>文献检索与科技论文写作</w:t>
      </w:r>
      <w:bookmarkEnd w:id="421"/>
      <w:r>
        <w:rPr>
          <w:rFonts w:ascii="Times New Roman" w:hAnsi="Times New Roman" w:cs="Times New Roman"/>
          <w:kern w:val="0"/>
          <w:lang w:val="zh-CN"/>
        </w:rPr>
        <w:t>》</w:t>
      </w:r>
      <w:bookmarkEnd w:id="419"/>
      <w:bookmarkEnd w:id="420"/>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w:t>
      </w:r>
      <w:r>
        <w:rPr>
          <w:rFonts w:hint="eastAsia" w:ascii="Times New Roman" w:hAnsi="Times New Roman"/>
          <w:szCs w:val="21"/>
        </w:rPr>
        <w:t>文献检索与科技论文写作</w:t>
      </w:r>
      <w:r>
        <w:rPr>
          <w:rFonts w:ascii="Times New Roman" w:hAnsi="Times New Roman"/>
          <w:szCs w:val="21"/>
        </w:rPr>
        <w:t>（</w:t>
      </w:r>
      <w:r>
        <w:t>Literature Retrieval and Scientific Paper Writing</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课程编号：04021493</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学分：1</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16</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学时分配：讲授学时：16</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heme="minorEastAsia"/>
          <w:szCs w:val="21"/>
        </w:rPr>
        <w:t>0</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hint="eastAsia" w:ascii="宋体" w:hAnsi="宋体" w:cs="宋体"/>
          <w:szCs w:val="21"/>
        </w:rPr>
        <w:t>适用专业：机械设计制造及其自动化</w:t>
      </w:r>
    </w:p>
    <w:p>
      <w:pPr>
        <w:widowControl/>
        <w:snapToGrid w:val="0"/>
        <w:spacing w:line="360" w:lineRule="auto"/>
        <w:jc w:val="left"/>
        <w:rPr>
          <w:rFonts w:ascii="Times New Roman" w:hAnsi="Times New Roman" w:eastAsia="Times New Roman"/>
          <w:szCs w:val="21"/>
        </w:rPr>
      </w:pPr>
      <w:r>
        <w:rPr>
          <w:rFonts w:hint="eastAsia" w:ascii="宋体" w:hAnsi="宋体" w:cs="宋体"/>
          <w:szCs w:val="21"/>
        </w:rPr>
        <w:t>编制日期：2</w:t>
      </w:r>
      <w:r>
        <w:rPr>
          <w:rFonts w:ascii="宋体" w:hAnsi="宋体" w:cs="宋体"/>
          <w:szCs w:val="21"/>
        </w:rPr>
        <w:t>023</w:t>
      </w:r>
      <w:r>
        <w:rPr>
          <w:rFonts w:hint="eastAsia" w:ascii="宋体" w:hAnsi="宋体" w:cs="宋体"/>
          <w:szCs w:val="21"/>
        </w:rPr>
        <w:t>年6月</w:t>
      </w:r>
    </w:p>
    <w:p>
      <w:pPr>
        <w:pStyle w:val="2"/>
        <w:tabs>
          <w:tab w:val="left" w:pos="364"/>
        </w:tabs>
        <w:spacing w:before="120" w:after="120" w:line="360" w:lineRule="auto"/>
        <w:rPr>
          <w:rFonts w:ascii="Times New Roman" w:hAnsi="Times New Roman"/>
          <w:kern w:val="2"/>
          <w:sz w:val="21"/>
          <w:szCs w:val="21"/>
        </w:rPr>
      </w:pPr>
      <w:bookmarkStart w:id="422" w:name="_Toc29950"/>
      <w:bookmarkStart w:id="423" w:name="_Toc30123"/>
      <w:bookmarkStart w:id="424" w:name="_Toc3095"/>
      <w:bookmarkStart w:id="425" w:name="_Toc27640"/>
      <w:r>
        <w:rPr>
          <w:rFonts w:ascii="Times New Roman" w:hAnsi="Times New Roman"/>
          <w:kern w:val="2"/>
          <w:sz w:val="21"/>
          <w:szCs w:val="21"/>
        </w:rPr>
        <w:t>一、课程简介</w:t>
      </w:r>
      <w:r>
        <w:rPr>
          <w:rFonts w:ascii="Times New Roman" w:hAnsi="Times New Roman"/>
          <w:sz w:val="21"/>
          <w:szCs w:val="21"/>
        </w:rPr>
        <w:t>/课程目标</w:t>
      </w:r>
      <w:bookmarkEnd w:id="422"/>
      <w:bookmarkEnd w:id="423"/>
      <w:bookmarkEnd w:id="424"/>
      <w:bookmarkEnd w:id="425"/>
    </w:p>
    <w:p>
      <w:pPr>
        <w:spacing w:line="400" w:lineRule="exact"/>
        <w:ind w:firstLine="420" w:firstLineChars="200"/>
        <w:rPr>
          <w:rFonts w:ascii="Times New Roman" w:hAnsi="Times New Roman"/>
        </w:rPr>
      </w:pPr>
      <w:r>
        <w:rPr>
          <w:rFonts w:hint="eastAsia" w:ascii="Times New Roman" w:hAnsi="Times New Roman"/>
        </w:rPr>
        <w:t>本课程一门系统学习文献信息检索的基础知识、文献</w:t>
      </w:r>
      <w:r>
        <w:rPr>
          <w:rFonts w:ascii="Times New Roman" w:hAnsi="Times New Roman"/>
        </w:rPr>
        <w:t>检索方法和</w:t>
      </w:r>
      <w:r>
        <w:rPr>
          <w:rFonts w:hint="eastAsia" w:ascii="Times New Roman" w:hAnsi="Times New Roman"/>
        </w:rPr>
        <w:t>科技</w:t>
      </w:r>
      <w:r>
        <w:rPr>
          <w:rFonts w:ascii="Times New Roman" w:hAnsi="Times New Roman"/>
        </w:rPr>
        <w:t>论文写作的</w:t>
      </w:r>
      <w:r>
        <w:rPr>
          <w:rFonts w:hint="eastAsia" w:ascii="Times New Roman" w:hAnsi="Times New Roman"/>
        </w:rPr>
        <w:t>课程。通过</w:t>
      </w:r>
      <w:r>
        <w:rPr>
          <w:rFonts w:ascii="Times New Roman" w:hAnsi="Times New Roman"/>
        </w:rPr>
        <w:t>本课程</w:t>
      </w:r>
      <w:r>
        <w:rPr>
          <w:rFonts w:hint="eastAsia" w:ascii="Times New Roman" w:hAnsi="Times New Roman"/>
        </w:rPr>
        <w:t>的</w:t>
      </w:r>
      <w:r>
        <w:rPr>
          <w:rFonts w:ascii="Times New Roman" w:hAnsi="Times New Roman"/>
        </w:rPr>
        <w:t>学习，</w:t>
      </w:r>
      <w:r>
        <w:rPr>
          <w:rFonts w:hint="eastAsia" w:ascii="Times New Roman" w:hAnsi="Times New Roman"/>
        </w:rPr>
        <w:t>了解</w:t>
      </w:r>
      <w:r>
        <w:rPr>
          <w:rFonts w:ascii="Times New Roman" w:hAnsi="Times New Roman"/>
        </w:rPr>
        <w:t>常用数据库的分类</w:t>
      </w:r>
      <w:r>
        <w:rPr>
          <w:rFonts w:hint="eastAsia" w:ascii="Times New Roman" w:hAnsi="Times New Roman"/>
        </w:rPr>
        <w:t>，掌握</w:t>
      </w:r>
      <w:r>
        <w:rPr>
          <w:rFonts w:ascii="Times New Roman" w:hAnsi="Times New Roman"/>
        </w:rPr>
        <w:t>常用数据库的使用方法</w:t>
      </w:r>
      <w:r>
        <w:rPr>
          <w:rFonts w:hint="eastAsia" w:ascii="Times New Roman" w:hAnsi="Times New Roman"/>
        </w:rPr>
        <w:t>和</w:t>
      </w:r>
      <w:r>
        <w:rPr>
          <w:rFonts w:ascii="Times New Roman" w:hAnsi="Times New Roman"/>
        </w:rPr>
        <w:t>工具书</w:t>
      </w:r>
      <w:r>
        <w:rPr>
          <w:rFonts w:hint="eastAsia" w:ascii="Times New Roman" w:hAnsi="Times New Roman"/>
        </w:rPr>
        <w:t>的</w:t>
      </w:r>
      <w:r>
        <w:rPr>
          <w:rFonts w:ascii="Times New Roman" w:hAnsi="Times New Roman"/>
        </w:rPr>
        <w:t>选择</w:t>
      </w:r>
      <w:r>
        <w:rPr>
          <w:rFonts w:hint="eastAsia" w:ascii="Times New Roman" w:hAnsi="Times New Roman"/>
        </w:rPr>
        <w:t>，熟练利用</w:t>
      </w:r>
      <w:r>
        <w:rPr>
          <w:rFonts w:ascii="Times New Roman" w:hAnsi="Times New Roman"/>
        </w:rPr>
        <w:t>网络数据库</w:t>
      </w:r>
      <w:r>
        <w:rPr>
          <w:rFonts w:hint="eastAsia" w:ascii="Times New Roman" w:hAnsi="Times New Roman"/>
        </w:rPr>
        <w:t>检索专业</w:t>
      </w:r>
      <w:r>
        <w:rPr>
          <w:rFonts w:ascii="Times New Roman" w:hAnsi="Times New Roman"/>
        </w:rPr>
        <w:t>文献</w:t>
      </w:r>
      <w:r>
        <w:rPr>
          <w:rFonts w:hint="eastAsia" w:ascii="Times New Roman" w:hAnsi="Times New Roman"/>
        </w:rPr>
        <w:t>、</w:t>
      </w:r>
      <w:r>
        <w:rPr>
          <w:rFonts w:ascii="Times New Roman" w:hAnsi="Times New Roman"/>
        </w:rPr>
        <w:t>国内外专利</w:t>
      </w:r>
      <w:r>
        <w:rPr>
          <w:rFonts w:hint="eastAsia" w:ascii="Times New Roman" w:hAnsi="Times New Roman"/>
        </w:rPr>
        <w:t>；具备</w:t>
      </w:r>
      <w:r>
        <w:rPr>
          <w:rFonts w:ascii="Times New Roman" w:hAnsi="Times New Roman"/>
        </w:rPr>
        <w:t>利用工具书</w:t>
      </w:r>
      <w:r>
        <w:rPr>
          <w:rFonts w:hint="eastAsia" w:ascii="Times New Roman" w:hAnsi="Times New Roman"/>
        </w:rPr>
        <w:t>和</w:t>
      </w:r>
      <w:r>
        <w:rPr>
          <w:rFonts w:ascii="Times New Roman" w:hAnsi="Times New Roman"/>
        </w:rPr>
        <w:t>数据库获得所需知识的能力</w:t>
      </w:r>
      <w:r>
        <w:rPr>
          <w:rFonts w:hint="eastAsia" w:ascii="Times New Roman" w:hAnsi="Times New Roman"/>
        </w:rPr>
        <w:t>；利用</w:t>
      </w:r>
      <w:r>
        <w:rPr>
          <w:rFonts w:ascii="Times New Roman" w:hAnsi="Times New Roman"/>
        </w:rPr>
        <w:t>文献分析</w:t>
      </w:r>
      <w:r>
        <w:rPr>
          <w:rFonts w:hint="eastAsia" w:ascii="Times New Roman" w:hAnsi="Times New Roman"/>
        </w:rPr>
        <w:t>解决</w:t>
      </w:r>
      <w:r>
        <w:rPr>
          <w:rFonts w:ascii="Times New Roman" w:hAnsi="Times New Roman"/>
        </w:rPr>
        <w:t>机械领域复杂工程问题</w:t>
      </w:r>
      <w:r>
        <w:rPr>
          <w:rFonts w:hint="eastAsia" w:ascii="Times New Roman" w:hAnsi="Times New Roman"/>
        </w:rPr>
        <w:t>。具备</w:t>
      </w:r>
      <w:r>
        <w:rPr>
          <w:rFonts w:ascii="Times New Roman" w:hAnsi="Times New Roman"/>
        </w:rPr>
        <w:t>科技论文写作的能力</w:t>
      </w:r>
      <w:r>
        <w:rPr>
          <w:rFonts w:hint="eastAsia" w:ascii="Times New Roman" w:hAnsi="Times New Roman"/>
        </w:rPr>
        <w:t>、专业技术等</w:t>
      </w:r>
      <w:r>
        <w:rPr>
          <w:rFonts w:ascii="Times New Roman" w:hAnsi="Times New Roman"/>
        </w:rPr>
        <w:t>方面的</w:t>
      </w:r>
      <w:r>
        <w:rPr>
          <w:rFonts w:hint="eastAsia" w:ascii="Times New Roman" w:hAnsi="Times New Roman"/>
        </w:rPr>
        <w:t>交流</w:t>
      </w:r>
      <w:r>
        <w:rPr>
          <w:rFonts w:ascii="Times New Roman" w:hAnsi="Times New Roman"/>
        </w:rPr>
        <w:t>能力。</w:t>
      </w:r>
    </w:p>
    <w:p>
      <w:pPr>
        <w:spacing w:line="400" w:lineRule="exact"/>
        <w:ind w:firstLine="422" w:firstLineChars="200"/>
        <w:rPr>
          <w:rFonts w:ascii="Times New Roman" w:hAnsi="Times New Roman"/>
          <w:color w:val="000000"/>
          <w:szCs w:val="21"/>
        </w:rPr>
      </w:pPr>
      <w:r>
        <w:rPr>
          <w:rFonts w:ascii="宋体" w:hAnsi="宋体"/>
          <w:b/>
          <w:szCs w:val="21"/>
        </w:rPr>
        <w:t>课程目标1</w:t>
      </w:r>
      <w:r>
        <w:rPr>
          <w:rFonts w:hint="eastAsia" w:ascii="宋体" w:hAnsi="宋体"/>
          <w:b/>
          <w:szCs w:val="21"/>
        </w:rPr>
        <w:t>：</w:t>
      </w:r>
      <w:r>
        <w:rPr>
          <w:rFonts w:hint="eastAsia" w:ascii="宋体" w:hAnsi="宋体"/>
          <w:szCs w:val="21"/>
        </w:rPr>
        <w:t>使学生全面了解</w:t>
      </w:r>
      <w:r>
        <w:rPr>
          <w:rFonts w:hint="eastAsia" w:ascii="Times New Roman" w:hAnsi="Times New Roman"/>
          <w:color w:val="000000"/>
          <w:szCs w:val="21"/>
        </w:rPr>
        <w:t>文献信息</w:t>
      </w:r>
      <w:r>
        <w:rPr>
          <w:rFonts w:ascii="Times New Roman" w:hAnsi="Times New Roman"/>
          <w:color w:val="000000"/>
          <w:szCs w:val="21"/>
        </w:rPr>
        <w:t>检索的基础知识</w:t>
      </w:r>
      <w:r>
        <w:rPr>
          <w:rFonts w:hint="eastAsia" w:ascii="Times New Roman" w:hAnsi="Times New Roman"/>
          <w:color w:val="000000"/>
          <w:szCs w:val="21"/>
        </w:rPr>
        <w:t>、常用</w:t>
      </w:r>
      <w:r>
        <w:rPr>
          <w:rFonts w:ascii="Times New Roman" w:hAnsi="Times New Roman"/>
          <w:color w:val="000000"/>
          <w:szCs w:val="21"/>
        </w:rPr>
        <w:t>国内外数据库的分类及使用方法</w:t>
      </w:r>
      <w:r>
        <w:rPr>
          <w:rFonts w:hint="eastAsia" w:ascii="Times New Roman" w:hAnsi="Times New Roman"/>
          <w:color w:val="000000"/>
          <w:szCs w:val="21"/>
        </w:rPr>
        <w:t>、专利文献</w:t>
      </w:r>
      <w:r>
        <w:rPr>
          <w:rFonts w:ascii="Times New Roman" w:hAnsi="Times New Roman"/>
          <w:color w:val="000000"/>
          <w:szCs w:val="21"/>
        </w:rPr>
        <w:t>的检索方式</w:t>
      </w:r>
      <w:r>
        <w:rPr>
          <w:rFonts w:hint="eastAsia" w:ascii="Times New Roman" w:hAnsi="Times New Roman"/>
          <w:color w:val="000000"/>
          <w:szCs w:val="21"/>
        </w:rPr>
        <w:t>，会熟练</w:t>
      </w:r>
      <w:r>
        <w:rPr>
          <w:rFonts w:ascii="Times New Roman" w:hAnsi="Times New Roman"/>
          <w:color w:val="000000"/>
          <w:szCs w:val="21"/>
        </w:rPr>
        <w:t>应用网络数据库进行专业文献的检索</w:t>
      </w:r>
      <w:r>
        <w:rPr>
          <w:rFonts w:hint="eastAsia" w:ascii="Times New Roman" w:hAnsi="Times New Roman"/>
          <w:color w:val="000000"/>
          <w:szCs w:val="21"/>
        </w:rPr>
        <w:t>；</w:t>
      </w:r>
      <w:r>
        <w:rPr>
          <w:rFonts w:hint="eastAsia" w:ascii="宋体" w:hAnsi="宋体"/>
          <w:szCs w:val="21"/>
        </w:rPr>
        <w:t>使</w:t>
      </w:r>
      <w:r>
        <w:rPr>
          <w:rFonts w:ascii="宋体" w:hAnsi="宋体"/>
          <w:szCs w:val="21"/>
        </w:rPr>
        <w:t>学生能够通过文献检索，</w:t>
      </w:r>
      <w:r>
        <w:rPr>
          <w:rFonts w:hint="eastAsia" w:ascii="Times New Roman" w:hAnsi="Times New Roman"/>
          <w:color w:val="000000"/>
          <w:szCs w:val="21"/>
        </w:rPr>
        <w:t>了解所</w:t>
      </w:r>
      <w:r>
        <w:rPr>
          <w:rFonts w:ascii="Times New Roman" w:hAnsi="Times New Roman"/>
          <w:color w:val="000000"/>
          <w:szCs w:val="21"/>
        </w:rPr>
        <w:t>研究的工程问题在国内外的研究进展</w:t>
      </w:r>
      <w:r>
        <w:rPr>
          <w:rFonts w:hint="eastAsia" w:ascii="Times New Roman" w:hAnsi="Times New Roman"/>
          <w:color w:val="000000"/>
          <w:szCs w:val="21"/>
        </w:rPr>
        <w:t>，</w:t>
      </w:r>
    </w:p>
    <w:p>
      <w:pPr>
        <w:spacing w:line="400" w:lineRule="exact"/>
        <w:ind w:firstLine="422" w:firstLineChars="200"/>
        <w:rPr>
          <w:rFonts w:ascii="宋体" w:hAnsi="宋体"/>
          <w:b/>
          <w:szCs w:val="21"/>
        </w:rPr>
      </w:pPr>
      <w:r>
        <w:rPr>
          <w:rFonts w:ascii="宋体" w:hAnsi="宋体"/>
          <w:b/>
          <w:szCs w:val="21"/>
        </w:rPr>
        <w:t>课程目标</w:t>
      </w:r>
      <w:r>
        <w:rPr>
          <w:rFonts w:hint="eastAsia" w:ascii="宋体" w:hAnsi="宋体"/>
          <w:b/>
          <w:szCs w:val="21"/>
        </w:rPr>
        <w:t>2：</w:t>
      </w:r>
      <w:r>
        <w:rPr>
          <w:rFonts w:hint="eastAsia" w:ascii="宋体" w:hAnsi="宋体"/>
          <w:szCs w:val="21"/>
        </w:rPr>
        <w:t>学生</w:t>
      </w:r>
      <w:r>
        <w:rPr>
          <w:rFonts w:ascii="宋体" w:hAnsi="宋体"/>
          <w:szCs w:val="21"/>
        </w:rPr>
        <w:t>能够通过文献检索、阅读、</w:t>
      </w:r>
      <w:r>
        <w:rPr>
          <w:rFonts w:hint="eastAsia" w:ascii="宋体" w:hAnsi="宋体"/>
          <w:szCs w:val="21"/>
        </w:rPr>
        <w:t>基于</w:t>
      </w:r>
      <w:r>
        <w:rPr>
          <w:rFonts w:ascii="宋体" w:hAnsi="宋体"/>
          <w:szCs w:val="21"/>
        </w:rPr>
        <w:t>文献中的原理</w:t>
      </w:r>
      <w:r>
        <w:rPr>
          <w:rFonts w:hint="eastAsia" w:ascii="宋体" w:hAnsi="宋体"/>
          <w:szCs w:val="21"/>
        </w:rPr>
        <w:t>和方法</w:t>
      </w:r>
      <w:r>
        <w:rPr>
          <w:rFonts w:ascii="宋体" w:hAnsi="宋体"/>
          <w:szCs w:val="21"/>
        </w:rPr>
        <w:t>等，进行</w:t>
      </w:r>
      <w:r>
        <w:rPr>
          <w:rFonts w:hint="eastAsia" w:ascii="Times New Roman" w:hAnsi="Times New Roman"/>
          <w:szCs w:val="21"/>
        </w:rPr>
        <w:t>分析</w:t>
      </w:r>
      <w:r>
        <w:rPr>
          <w:rFonts w:ascii="Times New Roman" w:hAnsi="Times New Roman"/>
          <w:szCs w:val="21"/>
        </w:rPr>
        <w:t>和解决机械领域中存在的一些复杂</w:t>
      </w:r>
      <w:r>
        <w:rPr>
          <w:rFonts w:hint="eastAsia" w:ascii="Times New Roman" w:hAnsi="Times New Roman"/>
          <w:szCs w:val="21"/>
        </w:rPr>
        <w:t>工程</w:t>
      </w:r>
      <w:r>
        <w:rPr>
          <w:rFonts w:ascii="Times New Roman" w:hAnsi="Times New Roman"/>
          <w:szCs w:val="21"/>
        </w:rPr>
        <w:t>问题</w:t>
      </w:r>
      <w:r>
        <w:rPr>
          <w:rFonts w:hint="eastAsia" w:ascii="Times New Roman" w:hAnsi="Times New Roman"/>
          <w:szCs w:val="21"/>
        </w:rPr>
        <w:t>。</w:t>
      </w:r>
    </w:p>
    <w:p>
      <w:pPr>
        <w:spacing w:line="400" w:lineRule="exact"/>
        <w:ind w:firstLine="422" w:firstLineChars="200"/>
        <w:rPr>
          <w:rFonts w:ascii="Times New Roman" w:hAnsi="Times New Roman"/>
          <w:szCs w:val="21"/>
        </w:rPr>
      </w:pPr>
      <w:r>
        <w:rPr>
          <w:rFonts w:hint="eastAsia" w:ascii="Times New Roman" w:hAnsi="Times New Roman"/>
          <w:b/>
        </w:rPr>
        <w:t>课程目标3：</w:t>
      </w:r>
      <w:r>
        <w:rPr>
          <w:rFonts w:hint="eastAsia" w:ascii="Times New Roman" w:hAnsi="Times New Roman"/>
          <w:szCs w:val="21"/>
        </w:rPr>
        <w:t>使学生</w:t>
      </w:r>
      <w:r>
        <w:rPr>
          <w:rFonts w:ascii="Times New Roman" w:hAnsi="Times New Roman"/>
          <w:szCs w:val="21"/>
        </w:rPr>
        <w:t>能够</w:t>
      </w:r>
      <w:r>
        <w:rPr>
          <w:rFonts w:hint="eastAsia" w:ascii="Times New Roman" w:hAnsi="Times New Roman"/>
          <w:szCs w:val="21"/>
        </w:rPr>
        <w:t>通过</w:t>
      </w:r>
      <w:r>
        <w:rPr>
          <w:rFonts w:ascii="Times New Roman" w:hAnsi="Times New Roman"/>
          <w:szCs w:val="21"/>
        </w:rPr>
        <w:t>自主学习</w:t>
      </w:r>
      <w:r>
        <w:rPr>
          <w:rFonts w:hint="eastAsia" w:ascii="Times New Roman" w:hAnsi="Times New Roman"/>
          <w:szCs w:val="21"/>
        </w:rPr>
        <w:t>，能够</w:t>
      </w:r>
      <w:r>
        <w:rPr>
          <w:rFonts w:ascii="Times New Roman" w:hAnsi="Times New Roman"/>
          <w:szCs w:val="21"/>
        </w:rPr>
        <w:t>理解文献中</w:t>
      </w:r>
      <w:r>
        <w:rPr>
          <w:rFonts w:hint="eastAsia" w:ascii="Times New Roman" w:hAnsi="Times New Roman"/>
          <w:szCs w:val="21"/>
        </w:rPr>
        <w:t>相关</w:t>
      </w:r>
      <w:r>
        <w:rPr>
          <w:rFonts w:ascii="Times New Roman" w:hAnsi="Times New Roman"/>
          <w:szCs w:val="21"/>
        </w:rPr>
        <w:t>问题，进而与实际相对</w:t>
      </w:r>
      <w:r>
        <w:rPr>
          <w:rFonts w:hint="eastAsia" w:ascii="Times New Roman" w:hAnsi="Times New Roman"/>
          <w:szCs w:val="21"/>
        </w:rPr>
        <w:t>应</w:t>
      </w:r>
      <w:r>
        <w:rPr>
          <w:rFonts w:ascii="Times New Roman" w:hAnsi="Times New Roman"/>
          <w:szCs w:val="21"/>
        </w:rPr>
        <w:t>，并对</w:t>
      </w:r>
      <w:r>
        <w:rPr>
          <w:rFonts w:hint="eastAsia" w:ascii="Times New Roman" w:hAnsi="Times New Roman"/>
          <w:szCs w:val="21"/>
        </w:rPr>
        <w:t>相关</w:t>
      </w:r>
      <w:r>
        <w:rPr>
          <w:rFonts w:ascii="Times New Roman" w:hAnsi="Times New Roman"/>
          <w:szCs w:val="21"/>
        </w:rPr>
        <w:t>文献进行归纳总结，并提出问题</w:t>
      </w:r>
      <w:r>
        <w:rPr>
          <w:rFonts w:hint="eastAsia" w:ascii="Times New Roman" w:hAnsi="Times New Roman"/>
          <w:szCs w:val="21"/>
        </w:rPr>
        <w:t>。</w:t>
      </w:r>
    </w:p>
    <w:p>
      <w:pPr>
        <w:spacing w:line="400" w:lineRule="exact"/>
        <w:ind w:firstLine="422" w:firstLineChars="200"/>
        <w:rPr>
          <w:rFonts w:ascii="Times New Roman" w:hAnsi="Times New Roman"/>
          <w:szCs w:val="21"/>
        </w:rPr>
      </w:pPr>
      <w:r>
        <w:rPr>
          <w:rFonts w:hint="eastAsia" w:ascii="Times New Roman" w:hAnsi="Times New Roman"/>
          <w:b/>
        </w:rPr>
        <w:t>课程目标</w:t>
      </w:r>
      <w:r>
        <w:rPr>
          <w:rFonts w:ascii="Times New Roman" w:hAnsi="Times New Roman"/>
          <w:b/>
        </w:rPr>
        <w:t>4</w:t>
      </w:r>
      <w:r>
        <w:rPr>
          <w:rFonts w:hint="eastAsia" w:ascii="Times New Roman" w:hAnsi="Times New Roman"/>
          <w:b/>
        </w:rPr>
        <w:t>：</w:t>
      </w:r>
      <w:r>
        <w:rPr>
          <w:rFonts w:ascii="Times New Roman" w:hAnsi="Times New Roman"/>
          <w:szCs w:val="21"/>
        </w:rPr>
        <w:t>通过</w:t>
      </w:r>
      <w:r>
        <w:rPr>
          <w:rFonts w:hint="eastAsia" w:ascii="Times New Roman" w:hAnsi="Times New Roman"/>
          <w:szCs w:val="21"/>
        </w:rPr>
        <w:t>学习科技</w:t>
      </w:r>
      <w:r>
        <w:rPr>
          <w:rFonts w:ascii="Times New Roman" w:hAnsi="Times New Roman"/>
          <w:szCs w:val="21"/>
        </w:rPr>
        <w:t>论文写作的基本要求，结合</w:t>
      </w:r>
      <w:r>
        <w:rPr>
          <w:rFonts w:hint="eastAsia" w:ascii="Times New Roman" w:hAnsi="Times New Roman"/>
          <w:szCs w:val="21"/>
        </w:rPr>
        <w:t>文献</w:t>
      </w:r>
      <w:r>
        <w:rPr>
          <w:rFonts w:ascii="Times New Roman" w:hAnsi="Times New Roman"/>
          <w:szCs w:val="21"/>
        </w:rPr>
        <w:t>检索，进行科技论文写作，</w:t>
      </w:r>
      <w:r>
        <w:rPr>
          <w:rFonts w:hint="eastAsia" w:ascii="Times New Roman" w:hAnsi="Times New Roman"/>
          <w:szCs w:val="21"/>
        </w:rPr>
        <w:t>进而</w:t>
      </w:r>
      <w:r>
        <w:rPr>
          <w:rFonts w:ascii="Times New Roman" w:hAnsi="Times New Roman"/>
          <w:szCs w:val="21"/>
        </w:rPr>
        <w:t>具备</w:t>
      </w:r>
      <w:r>
        <w:rPr>
          <w:rFonts w:hint="eastAsia" w:ascii="Times New Roman" w:hAnsi="Times New Roman"/>
          <w:szCs w:val="21"/>
        </w:rPr>
        <w:t>跨文化</w:t>
      </w:r>
      <w:r>
        <w:rPr>
          <w:rFonts w:ascii="Times New Roman" w:hAnsi="Times New Roman"/>
          <w:szCs w:val="21"/>
        </w:rPr>
        <w:t>交流的语言和书面表达能力</w:t>
      </w:r>
      <w:r>
        <w:rPr>
          <w:rFonts w:hint="eastAsia" w:ascii="Times New Roman" w:hAnsi="Times New Roman"/>
          <w:szCs w:val="21"/>
        </w:rPr>
        <w:t>，</w:t>
      </w:r>
      <w:r>
        <w:rPr>
          <w:rFonts w:ascii="Times New Roman" w:hAnsi="Times New Roman"/>
          <w:szCs w:val="21"/>
        </w:rPr>
        <w:t>为机械领域的</w:t>
      </w:r>
      <w:r>
        <w:rPr>
          <w:rFonts w:hint="eastAsia" w:ascii="Times New Roman" w:hAnsi="Times New Roman"/>
          <w:szCs w:val="21"/>
        </w:rPr>
        <w:t>技术和</w:t>
      </w:r>
      <w:r>
        <w:rPr>
          <w:rFonts w:ascii="Times New Roman" w:hAnsi="Times New Roman"/>
          <w:szCs w:val="21"/>
        </w:rPr>
        <w:t>研究工作打下基础。</w:t>
      </w:r>
    </w:p>
    <w:p>
      <w:pPr>
        <w:spacing w:line="400" w:lineRule="exact"/>
        <w:ind w:firstLine="422" w:firstLineChars="200"/>
        <w:rPr>
          <w:rFonts w:ascii="Times New Roman" w:hAnsi="Times New Roman"/>
          <w:b/>
        </w:rPr>
      </w:pPr>
    </w:p>
    <w:p>
      <w:pPr>
        <w:widowControl/>
        <w:numPr>
          <w:ilvl w:val="0"/>
          <w:numId w:val="6"/>
        </w:numPr>
        <w:snapToGrid w:val="0"/>
        <w:spacing w:before="156" w:beforeLines="50" w:line="400" w:lineRule="exact"/>
        <w:jc w:val="left"/>
        <w:rPr>
          <w:rFonts w:ascii="Times New Roman" w:hAnsi="Times New Roman"/>
          <w:color w:val="FF0000"/>
        </w:rPr>
      </w:pP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指标点2.3 掌握文献检索方法，并能借助文献研究分析所研究工程问题的研究现状及已有进展，进行合理分析。</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2.</w:t>
            </w:r>
            <w:r>
              <w:rPr>
                <w:rFonts w:hint="eastAsia" w:ascii="Times New Roman" w:hAnsi="Times New Roman"/>
                <w:bCs/>
                <w:color w:val="000000" w:themeColor="text1"/>
                <w:szCs w:val="21"/>
                <w14:textFill>
                  <w14:solidFill>
                    <w14:schemeClr w14:val="tx1"/>
                  </w14:solidFill>
                </w14:textFill>
              </w:rPr>
              <w:t>问题</w:t>
            </w:r>
            <w:r>
              <w:rPr>
                <w:rFonts w:ascii="Times New Roman" w:hAnsi="Times New Roman"/>
                <w:bCs/>
                <w:color w:val="000000" w:themeColor="text1"/>
                <w:szCs w:val="21"/>
                <w14:textFill>
                  <w14:solidFill>
                    <w14:schemeClr w14:val="tx1"/>
                  </w14:solidFill>
                </w14:textFill>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指标点4.1 能够基于科学原理，通过文献研究或相关方法，调研和分析机械领域复杂工程问题的解决方案。</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4</w:t>
            </w:r>
            <w:r>
              <w:rPr>
                <w:rFonts w:ascii="Times New Roman" w:hAnsi="Times New Roman"/>
                <w:bCs/>
                <w:color w:val="000000" w:themeColor="text1"/>
                <w:szCs w:val="21"/>
                <w14:textFill>
                  <w14:solidFill>
                    <w14:schemeClr w14:val="tx1"/>
                  </w14:solidFill>
                </w14:textFill>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3</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指标点12.2 具有自主学习的能力，包括对技术问题的理解能力，归纳总结的能力和提出问题的能力等。</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12</w:t>
            </w:r>
            <w:r>
              <w:rPr>
                <w:rFonts w:ascii="Times New Roman" w:hAnsi="Times New Roman"/>
                <w:bCs/>
                <w:color w:val="000000" w:themeColor="text1"/>
                <w:szCs w:val="21"/>
                <w14:textFill>
                  <w14:solidFill>
                    <w14:schemeClr w14:val="tx1"/>
                  </w14:solidFill>
                </w14:textFill>
              </w:rPr>
              <w:t>.终身学习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b/>
                <w:szCs w:val="21"/>
              </w:rPr>
              <w:t>4</w:t>
            </w:r>
          </w:p>
        </w:tc>
        <w:tc>
          <w:tcPr>
            <w:tcW w:w="4836" w:type="dxa"/>
            <w:vAlign w:val="center"/>
          </w:tcPr>
          <w:p>
            <w:pPr>
              <w:widowControl/>
              <w:snapToGrid w:val="0"/>
              <w:spacing w:before="156" w:beforeLines="50"/>
              <w:rPr>
                <w:rFonts w:ascii="Times New Roman" w:hAnsi="Times New Roman"/>
                <w:bCs/>
                <w:szCs w:val="21"/>
              </w:rPr>
            </w:pPr>
            <w:r>
              <w:rPr>
                <w:rFonts w:hint="eastAsia" w:ascii="Times New Roman" w:hAnsi="Times New Roman"/>
                <w:bCs/>
                <w:szCs w:val="21"/>
              </w:rPr>
              <w:t>指标点10.3 具备跨文化交流的语言和书面表达能力，能就机械工程领域复杂工程问题，在跨文化背景下进行基本沟通和交流。</w:t>
            </w:r>
          </w:p>
        </w:tc>
        <w:tc>
          <w:tcPr>
            <w:tcW w:w="1699" w:type="dxa"/>
            <w:vAlign w:val="center"/>
          </w:tcPr>
          <w:p>
            <w:pPr>
              <w:widowControl/>
              <w:tabs>
                <w:tab w:val="left" w:pos="530"/>
              </w:tabs>
              <w:snapToGrid w:val="0"/>
              <w:spacing w:before="156" w:beforeLines="50"/>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10.沟通</w:t>
            </w:r>
          </w:p>
        </w:tc>
      </w:tr>
    </w:tbl>
    <w:p>
      <w:pPr>
        <w:widowControl/>
        <w:numPr>
          <w:ilvl w:val="0"/>
          <w:numId w:val="6"/>
        </w:numPr>
        <w:snapToGrid w:val="0"/>
        <w:spacing w:before="156" w:beforeLines="50" w:line="400" w:lineRule="exact"/>
        <w:jc w:val="left"/>
        <w:rPr>
          <w:rFonts w:ascii="Times New Roman" w:hAnsi="Times New Roman"/>
          <w:b/>
          <w:szCs w:val="21"/>
        </w:rPr>
      </w:pP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1599" w:type="dxa"/>
            <w:vAlign w:val="center"/>
          </w:tcPr>
          <w:p>
            <w:pPr>
              <w:spacing w:line="320" w:lineRule="exact"/>
              <w:jc w:val="left"/>
              <w:rPr>
                <w:rFonts w:ascii="Times New Roman" w:hAnsi="Times New Roman"/>
              </w:rPr>
            </w:pPr>
            <w:r>
              <w:rPr>
                <w:rFonts w:ascii="Times New Roman" w:hAnsi="Times New Roman" w:eastAsiaTheme="minorEastAsia"/>
                <w:szCs w:val="21"/>
              </w:rPr>
              <w:t>第一章</w:t>
            </w:r>
            <w:r>
              <w:rPr>
                <w:rFonts w:hint="eastAsia" w:ascii="Times New Roman" w:hAnsi="Times New Roman" w:eastAsiaTheme="minorEastAsia"/>
                <w:szCs w:val="21"/>
              </w:rPr>
              <w:t xml:space="preserve"> 文献信息</w:t>
            </w:r>
            <w:r>
              <w:rPr>
                <w:rFonts w:ascii="Times New Roman" w:hAnsi="Times New Roman" w:eastAsiaTheme="minorEastAsia"/>
                <w:szCs w:val="21"/>
              </w:rPr>
              <w:t>检索概述</w:t>
            </w:r>
          </w:p>
        </w:tc>
        <w:tc>
          <w:tcPr>
            <w:tcW w:w="3623" w:type="dxa"/>
            <w:vAlign w:val="center"/>
          </w:tcPr>
          <w:p>
            <w:pPr>
              <w:rPr>
                <w:rFonts w:ascii="Times New Roman" w:hAnsi="Times New Roman"/>
                <w:b/>
                <w:szCs w:val="21"/>
              </w:rPr>
            </w:pPr>
            <w:r>
              <w:rPr>
                <w:rFonts w:ascii="Times New Roman" w:hAnsi="Times New Roman" w:eastAsiaTheme="minorEastAsia"/>
                <w:szCs w:val="21"/>
              </w:rPr>
              <w:t>《</w:t>
            </w:r>
            <w:r>
              <w:rPr>
                <w:rFonts w:hint="eastAsia" w:ascii="Times New Roman" w:hAnsi="Times New Roman" w:eastAsiaTheme="minorEastAsia"/>
                <w:szCs w:val="21"/>
              </w:rPr>
              <w:t>文献检索与科技论文写作</w:t>
            </w:r>
            <w:r>
              <w:rPr>
                <w:rFonts w:ascii="Times New Roman" w:hAnsi="Times New Roman" w:eastAsiaTheme="minorEastAsia"/>
                <w:szCs w:val="21"/>
              </w:rPr>
              <w:t>》教学大纲讲解；</w:t>
            </w:r>
            <w:r>
              <w:rPr>
                <w:rFonts w:hint="eastAsia" w:ascii="Times New Roman" w:hAnsi="Times New Roman" w:eastAsiaTheme="minorEastAsia"/>
                <w:szCs w:val="21"/>
              </w:rPr>
              <w:t>信息</w:t>
            </w:r>
            <w:r>
              <w:rPr>
                <w:rFonts w:ascii="Times New Roman" w:hAnsi="Times New Roman" w:eastAsiaTheme="minorEastAsia"/>
                <w:szCs w:val="21"/>
              </w:rPr>
              <w:t>、知识</w:t>
            </w:r>
            <w:r>
              <w:rPr>
                <w:rFonts w:hint="eastAsia" w:ascii="Times New Roman" w:hAnsi="Times New Roman" w:eastAsiaTheme="minorEastAsia"/>
                <w:szCs w:val="21"/>
              </w:rPr>
              <w:t>和</w:t>
            </w:r>
            <w:r>
              <w:rPr>
                <w:rFonts w:ascii="Times New Roman" w:hAnsi="Times New Roman" w:eastAsiaTheme="minorEastAsia"/>
                <w:szCs w:val="21"/>
              </w:rPr>
              <w:t>文献的概念；文献的类型；</w:t>
            </w:r>
            <w:r>
              <w:rPr>
                <w:rFonts w:hint="eastAsia" w:ascii="Times New Roman" w:hAnsi="Times New Roman" w:eastAsiaTheme="minorEastAsia"/>
                <w:szCs w:val="21"/>
              </w:rPr>
              <w:t>信息</w:t>
            </w:r>
            <w:r>
              <w:rPr>
                <w:rFonts w:ascii="Times New Roman" w:hAnsi="Times New Roman" w:eastAsiaTheme="minorEastAsia"/>
                <w:szCs w:val="21"/>
              </w:rPr>
              <w:t>、知识和文献</w:t>
            </w:r>
            <w:r>
              <w:rPr>
                <w:rFonts w:hint="eastAsia" w:ascii="Times New Roman" w:hAnsi="Times New Roman" w:eastAsiaTheme="minorEastAsia"/>
                <w:szCs w:val="21"/>
              </w:rPr>
              <w:t>之间</w:t>
            </w:r>
            <w:r>
              <w:rPr>
                <w:rFonts w:ascii="Times New Roman" w:hAnsi="Times New Roman" w:eastAsiaTheme="minorEastAsia"/>
                <w:szCs w:val="21"/>
              </w:rPr>
              <w:t>的关系</w:t>
            </w:r>
            <w:r>
              <w:rPr>
                <w:rFonts w:hint="eastAsia" w:ascii="Times New Roman" w:hAnsi="Times New Roman" w:eastAsiaTheme="minorEastAsia"/>
                <w:szCs w:val="21"/>
              </w:rPr>
              <w:t>；文献信息</w:t>
            </w:r>
            <w:r>
              <w:rPr>
                <w:rFonts w:ascii="Times New Roman" w:hAnsi="Times New Roman" w:eastAsiaTheme="minorEastAsia"/>
                <w:szCs w:val="21"/>
              </w:rPr>
              <w:t>检索的原理</w:t>
            </w:r>
            <w:r>
              <w:rPr>
                <w:rFonts w:hint="eastAsia" w:ascii="Times New Roman" w:hAnsi="Times New Roman" w:eastAsiaTheme="minorEastAsia"/>
                <w:szCs w:val="21"/>
              </w:rPr>
              <w:t>；</w:t>
            </w:r>
            <w:r>
              <w:rPr>
                <w:rFonts w:ascii="Times New Roman" w:hAnsi="Times New Roman" w:eastAsiaTheme="minorEastAsia"/>
                <w:szCs w:val="21"/>
              </w:rPr>
              <w:t>文献信息检索的途径、方法和步骤。</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szCs w:val="21"/>
              </w:rPr>
            </w:pPr>
            <w:r>
              <w:rPr>
                <w:rFonts w:ascii="Times New Roman" w:hAnsi="Times New Roman"/>
                <w:bCs/>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第二章</w:t>
            </w:r>
            <w:r>
              <w:rPr>
                <w:rFonts w:hint="eastAsia" w:ascii="Times New Roman" w:hAnsi="Times New Roman" w:eastAsiaTheme="minorEastAsia"/>
                <w:szCs w:val="21"/>
              </w:rPr>
              <w:t xml:space="preserve"> 工具书</w:t>
            </w:r>
          </w:p>
        </w:tc>
        <w:tc>
          <w:tcPr>
            <w:tcW w:w="3623" w:type="dxa"/>
            <w:vAlign w:val="center"/>
          </w:tcPr>
          <w:p>
            <w:pPr>
              <w:rPr>
                <w:rFonts w:ascii="Times New Roman" w:hAnsi="Times New Roman"/>
                <w:b/>
                <w:szCs w:val="21"/>
              </w:rPr>
            </w:pPr>
            <w:r>
              <w:rPr>
                <w:rFonts w:hint="eastAsia" w:ascii="Times New Roman" w:hAnsi="Times New Roman" w:eastAsiaTheme="minorEastAsia"/>
                <w:szCs w:val="21"/>
              </w:rPr>
              <w:t>工具书的</w:t>
            </w:r>
            <w:r>
              <w:rPr>
                <w:rFonts w:ascii="Times New Roman" w:hAnsi="Times New Roman" w:eastAsiaTheme="minorEastAsia"/>
                <w:szCs w:val="21"/>
              </w:rPr>
              <w:t>定义、特点和种类；</w:t>
            </w:r>
            <w:r>
              <w:rPr>
                <w:rFonts w:hint="eastAsia" w:ascii="Times New Roman" w:hAnsi="Times New Roman" w:eastAsiaTheme="minorEastAsia"/>
                <w:szCs w:val="21"/>
              </w:rPr>
              <w:t>参考</w:t>
            </w:r>
            <w:r>
              <w:rPr>
                <w:rFonts w:ascii="Times New Roman" w:hAnsi="Times New Roman" w:eastAsiaTheme="minorEastAsia"/>
                <w:szCs w:val="21"/>
              </w:rPr>
              <w:t>工具书的类型和功用；检索工具书的定义、类型和功用</w:t>
            </w:r>
            <w:r>
              <w:rPr>
                <w:rFonts w:hint="eastAsia" w:ascii="Times New Roman" w:hAnsi="Times New Roman" w:eastAsiaTheme="minorEastAsia"/>
                <w:szCs w:val="21"/>
              </w:rPr>
              <w:t>；</w:t>
            </w:r>
            <w:r>
              <w:rPr>
                <w:rFonts w:ascii="Times New Roman" w:hAnsi="Times New Roman" w:eastAsiaTheme="minorEastAsia"/>
                <w:szCs w:val="21"/>
              </w:rPr>
              <w:t>重要工具书的排检方法。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Cs/>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1599"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 xml:space="preserve">第三章 </w:t>
            </w:r>
            <w:r>
              <w:rPr>
                <w:rFonts w:hint="eastAsia" w:ascii="Times New Roman" w:hAnsi="Times New Roman" w:eastAsiaTheme="minorEastAsia"/>
                <w:szCs w:val="21"/>
              </w:rPr>
              <w:t>文献</w:t>
            </w:r>
            <w:r>
              <w:rPr>
                <w:rFonts w:ascii="Times New Roman" w:hAnsi="Times New Roman" w:eastAsiaTheme="minorEastAsia"/>
                <w:szCs w:val="21"/>
              </w:rPr>
              <w:t>检索</w:t>
            </w:r>
            <w:r>
              <w:rPr>
                <w:rFonts w:hint="eastAsia" w:ascii="Times New Roman" w:hAnsi="Times New Roman" w:eastAsiaTheme="minorEastAsia"/>
                <w:szCs w:val="21"/>
              </w:rPr>
              <w:t>的</w:t>
            </w:r>
            <w:r>
              <w:rPr>
                <w:rFonts w:ascii="Times New Roman" w:hAnsi="Times New Roman" w:eastAsiaTheme="minorEastAsia"/>
                <w:szCs w:val="21"/>
              </w:rPr>
              <w:t>途径和方法</w:t>
            </w:r>
          </w:p>
        </w:tc>
        <w:tc>
          <w:tcPr>
            <w:tcW w:w="3623" w:type="dxa"/>
            <w:vAlign w:val="center"/>
          </w:tcPr>
          <w:p>
            <w:pPr>
              <w:rPr>
                <w:rFonts w:ascii="Times New Roman" w:hAnsi="Times New Roman"/>
                <w:b/>
                <w:szCs w:val="21"/>
              </w:rPr>
            </w:pPr>
            <w:r>
              <w:rPr>
                <w:rFonts w:hint="eastAsia" w:ascii="Times New Roman" w:hAnsi="Times New Roman" w:eastAsiaTheme="minorEastAsia"/>
                <w:szCs w:val="21"/>
              </w:rPr>
              <w:t>网络</w:t>
            </w:r>
            <w:r>
              <w:rPr>
                <w:rFonts w:ascii="Times New Roman" w:hAnsi="Times New Roman" w:eastAsiaTheme="minorEastAsia"/>
                <w:szCs w:val="21"/>
              </w:rPr>
              <w:t>信息资源概述</w:t>
            </w:r>
            <w:r>
              <w:rPr>
                <w:rFonts w:hint="eastAsia" w:ascii="Times New Roman" w:hAnsi="Times New Roman" w:eastAsiaTheme="minorEastAsia"/>
                <w:szCs w:val="21"/>
              </w:rPr>
              <w:t>和</w:t>
            </w:r>
            <w:r>
              <w:rPr>
                <w:rFonts w:ascii="Times New Roman" w:hAnsi="Times New Roman" w:eastAsiaTheme="minorEastAsia"/>
                <w:szCs w:val="21"/>
              </w:rPr>
              <w:t>分类</w:t>
            </w:r>
            <w:r>
              <w:rPr>
                <w:rFonts w:hint="eastAsia" w:ascii="Times New Roman" w:hAnsi="Times New Roman" w:eastAsiaTheme="minorEastAsia"/>
                <w:szCs w:val="21"/>
              </w:rPr>
              <w:t>；网络</w:t>
            </w:r>
            <w:r>
              <w:rPr>
                <w:rFonts w:hint="eastAsia" w:ascii="Times New Roman" w:hAnsi="Times New Roman"/>
                <w:szCs w:val="21"/>
              </w:rPr>
              <w:t>信息</w:t>
            </w:r>
            <w:r>
              <w:rPr>
                <w:rFonts w:ascii="Times New Roman" w:hAnsi="Times New Roman"/>
                <w:szCs w:val="21"/>
              </w:rPr>
              <w:t>资源检索</w:t>
            </w:r>
            <w:r>
              <w:rPr>
                <w:rFonts w:hint="eastAsia" w:ascii="Times New Roman" w:hAnsi="Times New Roman"/>
                <w:szCs w:val="21"/>
              </w:rPr>
              <w:t>工具</w:t>
            </w:r>
            <w:r>
              <w:rPr>
                <w:rFonts w:ascii="Times New Roman" w:hAnsi="Times New Roman"/>
                <w:szCs w:val="21"/>
              </w:rPr>
              <w:t>、</w:t>
            </w:r>
            <w:r>
              <w:rPr>
                <w:rFonts w:hint="eastAsia" w:ascii="Times New Roman" w:hAnsi="Times New Roman"/>
                <w:szCs w:val="21"/>
              </w:rPr>
              <w:t>基本</w:t>
            </w:r>
            <w:r>
              <w:rPr>
                <w:rFonts w:ascii="Times New Roman" w:hAnsi="Times New Roman"/>
                <w:szCs w:val="21"/>
              </w:rPr>
              <w:t>方法</w:t>
            </w:r>
            <w:r>
              <w:rPr>
                <w:rFonts w:hint="eastAsia" w:ascii="Times New Roman" w:hAnsi="Times New Roman"/>
                <w:szCs w:val="21"/>
              </w:rPr>
              <w:t>、</w:t>
            </w:r>
            <w:r>
              <w:rPr>
                <w:rFonts w:ascii="Times New Roman" w:hAnsi="Times New Roman"/>
                <w:szCs w:val="21"/>
              </w:rPr>
              <w:t>基本技术和策略</w:t>
            </w:r>
            <w:r>
              <w:rPr>
                <w:rFonts w:hint="eastAsia" w:ascii="Times New Roman" w:hAnsi="Times New Roman"/>
                <w:szCs w:val="21"/>
              </w:rPr>
              <w:t>；</w:t>
            </w:r>
            <w:r>
              <w:rPr>
                <w:rFonts w:hint="eastAsia" w:ascii="Times New Roman" w:hAnsi="Times New Roman" w:eastAsiaTheme="minorEastAsia"/>
                <w:szCs w:val="21"/>
              </w:rPr>
              <w:t>国内外全文</w:t>
            </w:r>
            <w:r>
              <w:rPr>
                <w:rFonts w:ascii="Times New Roman" w:hAnsi="Times New Roman" w:eastAsiaTheme="minorEastAsia"/>
                <w:szCs w:val="21"/>
              </w:rPr>
              <w:t>数据库</w:t>
            </w:r>
            <w:r>
              <w:rPr>
                <w:rFonts w:hint="eastAsia" w:ascii="Times New Roman" w:hAnsi="Times New Roman" w:eastAsiaTheme="minorEastAsia"/>
                <w:szCs w:val="21"/>
              </w:rPr>
              <w:t>介绍及</w:t>
            </w:r>
            <w:r>
              <w:rPr>
                <w:rFonts w:hint="eastAsia" w:ascii="Times New Roman" w:hAnsi="Times New Roman"/>
                <w:szCs w:val="21"/>
              </w:rPr>
              <w:t>检索方法；著名</w:t>
            </w:r>
            <w:r>
              <w:rPr>
                <w:rFonts w:ascii="Times New Roman" w:hAnsi="Times New Roman"/>
                <w:szCs w:val="21"/>
              </w:rPr>
              <w:t>外文文摘检索</w:t>
            </w:r>
            <w:r>
              <w:rPr>
                <w:rFonts w:hint="eastAsia" w:ascii="Times New Roman" w:hAnsi="Times New Roman"/>
                <w:szCs w:val="21"/>
              </w:rPr>
              <w:t>数据库的</w:t>
            </w:r>
            <w:r>
              <w:rPr>
                <w:rFonts w:ascii="Times New Roman" w:hAnsi="Times New Roman"/>
                <w:szCs w:val="21"/>
              </w:rPr>
              <w:t>介绍及检索方法</w:t>
            </w:r>
            <w:r>
              <w:rPr>
                <w:rFonts w:hint="eastAsia" w:ascii="Times New Roman" w:hAnsi="Times New Roman"/>
                <w:szCs w:val="21"/>
              </w:rPr>
              <w:t>。专利文献</w:t>
            </w:r>
            <w:r>
              <w:rPr>
                <w:rFonts w:ascii="Times New Roman" w:hAnsi="Times New Roman"/>
                <w:szCs w:val="21"/>
              </w:rPr>
              <w:t>的分类及检索方法。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Cs/>
                <w:szCs w:val="21"/>
              </w:rPr>
            </w:pPr>
            <w:r>
              <w:rPr>
                <w:rFonts w:hint="eastAsia" w:ascii="Times New Roman" w:hAnsi="Times New Roman"/>
                <w:bCs/>
                <w:szCs w:val="21"/>
              </w:rPr>
              <w:t>课程</w:t>
            </w:r>
            <w:r>
              <w:rPr>
                <w:rFonts w:ascii="Times New Roman" w:hAnsi="Times New Roman"/>
                <w:bCs/>
                <w:szCs w:val="21"/>
              </w:rPr>
              <w:t>目标</w:t>
            </w:r>
            <w:r>
              <w:rPr>
                <w:rFonts w:hint="eastAsia" w:ascii="Times New Roman" w:hAnsi="Times New Roman"/>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第四章 </w:t>
            </w:r>
            <w:r>
              <w:t>科技论文写作</w:t>
            </w:r>
          </w:p>
        </w:tc>
        <w:tc>
          <w:tcPr>
            <w:tcW w:w="3623" w:type="dxa"/>
            <w:vAlign w:val="center"/>
          </w:tcPr>
          <w:p>
            <w:pPr>
              <w:snapToGrid w:val="0"/>
              <w:jc w:val="left"/>
              <w:rPr>
                <w:rFonts w:ascii="Times New Roman" w:hAnsi="Times New Roman"/>
                <w:b/>
                <w:szCs w:val="21"/>
              </w:rPr>
            </w:pPr>
            <w:r>
              <w:rPr>
                <w:rFonts w:hint="eastAsia" w:ascii="Times New Roman" w:hAnsi="Times New Roman" w:eastAsiaTheme="minorEastAsia"/>
                <w:szCs w:val="21"/>
              </w:rPr>
              <w:t>科技论文的概念、科技论文的分类、科技论文的写作意义、科技论文的写作内容、科技论文的写作格式。</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hint="eastAsia" w:ascii="Times New Roman" w:hAnsi="Times New Roman"/>
                <w:bCs/>
                <w:szCs w:val="21"/>
              </w:rPr>
              <w:t>课程</w:t>
            </w:r>
            <w:r>
              <w:rPr>
                <w:rFonts w:ascii="Times New Roman" w:hAnsi="Times New Roman"/>
                <w:bCs/>
                <w:szCs w:val="21"/>
              </w:rPr>
              <w:t>目标</w:t>
            </w:r>
            <w:r>
              <w:rPr>
                <w:rFonts w:hint="eastAsia" w:ascii="Times New Roman" w:hAnsi="Times New Roman"/>
                <w:bCs/>
                <w:szCs w:val="21"/>
              </w:rPr>
              <w:t>4</w:t>
            </w:r>
          </w:p>
        </w:tc>
      </w:tr>
    </w:tbl>
    <w:p>
      <w:pPr>
        <w:widowControl/>
        <w:snapToGrid w:val="0"/>
        <w:spacing w:before="156" w:beforeLines="50" w:line="400" w:lineRule="exact"/>
        <w:jc w:val="left"/>
        <w:rPr>
          <w:rFonts w:ascii="Times New Roman" w:hAnsi="Times New Roman"/>
          <w:b/>
          <w:bCs/>
          <w:color w:val="000000"/>
          <w:szCs w:val="21"/>
        </w:rPr>
      </w:pP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2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5104"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2829"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4"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第一章</w:t>
            </w:r>
            <w:r>
              <w:rPr>
                <w:rFonts w:hint="eastAsia" w:ascii="Times New Roman" w:hAnsi="Times New Roman" w:eastAsiaTheme="minorEastAsia"/>
                <w:szCs w:val="21"/>
              </w:rPr>
              <w:t xml:space="preserve"> 文献信息</w:t>
            </w:r>
            <w:r>
              <w:rPr>
                <w:rFonts w:ascii="Times New Roman" w:hAnsi="Times New Roman" w:eastAsiaTheme="minorEastAsia"/>
                <w:szCs w:val="21"/>
              </w:rPr>
              <w:t>检索概述</w:t>
            </w:r>
          </w:p>
        </w:tc>
        <w:tc>
          <w:tcPr>
            <w:tcW w:w="2829"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04"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第二章</w:t>
            </w:r>
            <w:r>
              <w:rPr>
                <w:rFonts w:hint="eastAsia" w:ascii="Times New Roman" w:hAnsi="Times New Roman" w:eastAsiaTheme="minorEastAsia"/>
                <w:szCs w:val="21"/>
              </w:rPr>
              <w:t xml:space="preserve"> 工具书</w:t>
            </w:r>
          </w:p>
        </w:tc>
        <w:tc>
          <w:tcPr>
            <w:tcW w:w="2829"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4"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第三章 </w:t>
            </w:r>
            <w:r>
              <w:rPr>
                <w:rFonts w:hint="eastAsia" w:ascii="Times New Roman" w:hAnsi="Times New Roman" w:eastAsiaTheme="minorEastAsia"/>
                <w:szCs w:val="21"/>
              </w:rPr>
              <w:t>文献</w:t>
            </w:r>
            <w:r>
              <w:rPr>
                <w:rFonts w:ascii="Times New Roman" w:hAnsi="Times New Roman" w:eastAsiaTheme="minorEastAsia"/>
                <w:szCs w:val="21"/>
              </w:rPr>
              <w:t>检索</w:t>
            </w:r>
            <w:r>
              <w:rPr>
                <w:rFonts w:hint="eastAsia" w:ascii="Times New Roman" w:hAnsi="Times New Roman" w:eastAsiaTheme="minorEastAsia"/>
                <w:szCs w:val="21"/>
              </w:rPr>
              <w:t>的</w:t>
            </w:r>
            <w:r>
              <w:rPr>
                <w:rFonts w:ascii="Times New Roman" w:hAnsi="Times New Roman" w:eastAsiaTheme="minorEastAsia"/>
                <w:szCs w:val="21"/>
              </w:rPr>
              <w:t>途径和方法</w:t>
            </w:r>
          </w:p>
        </w:tc>
        <w:tc>
          <w:tcPr>
            <w:tcW w:w="2829"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4"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第四章 </w:t>
            </w:r>
            <w:r>
              <w:t>科技论文写作</w:t>
            </w:r>
          </w:p>
        </w:tc>
        <w:tc>
          <w:tcPr>
            <w:tcW w:w="2829"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4"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2829"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16</w:t>
            </w:r>
          </w:p>
        </w:tc>
      </w:tr>
    </w:tbl>
    <w:p>
      <w:pPr>
        <w:widowControl/>
        <w:snapToGrid w:val="0"/>
        <w:spacing w:line="400" w:lineRule="exact"/>
        <w:rPr>
          <w:rFonts w:ascii="Times New Roman" w:hAnsi="Times New Roman"/>
          <w:b/>
          <w:bCs/>
          <w:szCs w:val="21"/>
        </w:rPr>
      </w:pPr>
    </w:p>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w:t>
      </w:r>
      <w:r>
        <w:rPr>
          <w:rFonts w:hint="eastAsia" w:ascii="Times New Roman" w:hAnsi="Times New Roman"/>
          <w:szCs w:val="21"/>
        </w:rPr>
        <w:t>平时</w:t>
      </w:r>
      <w:r>
        <w:rPr>
          <w:rFonts w:ascii="Times New Roman" w:hAnsi="Times New Roman"/>
          <w:szCs w:val="21"/>
        </w:rPr>
        <w:t>表现占20%、平时作业占20%。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w:t>
      </w:r>
      <w:r>
        <w:rPr>
          <w:rFonts w:hint="eastAsia" w:ascii="Times New Roman" w:hAnsi="Times New Roman"/>
          <w:szCs w:val="21"/>
        </w:rPr>
        <w:t>检索文献撰写综述类科技论文1篇</w:t>
      </w:r>
      <w:r>
        <w:rPr>
          <w:rFonts w:ascii="Times New Roman" w:hAnsi="Times New Roman"/>
          <w:szCs w:val="21"/>
        </w:rPr>
        <w:t>。</w:t>
      </w:r>
      <w:r>
        <w:rPr>
          <w:rFonts w:hint="eastAsia" w:ascii="Times New Roman" w:hAnsi="Times New Roman"/>
          <w:szCs w:val="21"/>
        </w:rPr>
        <w:t>根据文献</w:t>
      </w:r>
      <w:r>
        <w:rPr>
          <w:rFonts w:ascii="Times New Roman" w:hAnsi="Times New Roman"/>
          <w:szCs w:val="21"/>
        </w:rPr>
        <w:t>综述的</w:t>
      </w:r>
      <w:r>
        <w:rPr>
          <w:rFonts w:hint="eastAsia" w:ascii="Times New Roman" w:hAnsi="Times New Roman"/>
          <w:szCs w:val="21"/>
        </w:rPr>
        <w:t>格式规范性、研究进展</w:t>
      </w:r>
      <w:r>
        <w:rPr>
          <w:rFonts w:ascii="Times New Roman" w:hAnsi="Times New Roman"/>
          <w:szCs w:val="21"/>
        </w:rPr>
        <w:t>的全面性</w:t>
      </w:r>
      <w:r>
        <w:rPr>
          <w:rFonts w:hint="eastAsia" w:ascii="Times New Roman" w:hAnsi="Times New Roman"/>
          <w:szCs w:val="21"/>
        </w:rPr>
        <w:t>、</w:t>
      </w:r>
      <w:r>
        <w:rPr>
          <w:rFonts w:ascii="Times New Roman" w:hAnsi="Times New Roman"/>
          <w:szCs w:val="21"/>
        </w:rPr>
        <w:t>归纳总结的准确性、解决方案的合理性</w:t>
      </w:r>
      <w:r>
        <w:rPr>
          <w:rFonts w:hint="eastAsia" w:ascii="Times New Roman" w:hAnsi="Times New Roman"/>
          <w:szCs w:val="21"/>
        </w:rPr>
        <w:t>、所提</w:t>
      </w:r>
      <w:r>
        <w:rPr>
          <w:rFonts w:ascii="Times New Roman" w:hAnsi="Times New Roman"/>
          <w:szCs w:val="21"/>
        </w:rPr>
        <w:t>问题的意义深远性</w:t>
      </w:r>
      <w:r>
        <w:rPr>
          <w:rFonts w:hint="eastAsia" w:ascii="Times New Roman" w:hAnsi="Times New Roman"/>
          <w:szCs w:val="21"/>
        </w:rPr>
        <w:t>、</w:t>
      </w:r>
      <w:r>
        <w:rPr>
          <w:rFonts w:ascii="Times New Roman" w:hAnsi="Times New Roman"/>
          <w:szCs w:val="21"/>
        </w:rPr>
        <w:t>语言表达的准确性</w:t>
      </w:r>
      <w:r>
        <w:rPr>
          <w:rFonts w:hint="eastAsia" w:ascii="Times New Roman" w:hAnsi="Times New Roman"/>
          <w:szCs w:val="21"/>
        </w:rPr>
        <w:t>和回答问题的准确</w:t>
      </w:r>
      <w:r>
        <w:rPr>
          <w:rFonts w:ascii="Times New Roman" w:hAnsi="Times New Roman"/>
          <w:szCs w:val="21"/>
        </w:rPr>
        <w:t>性</w:t>
      </w:r>
      <w:r>
        <w:rPr>
          <w:rFonts w:hint="eastAsia" w:ascii="Times New Roman" w:hAnsi="Times New Roman"/>
          <w:szCs w:val="21"/>
        </w:rPr>
        <w:t>等打分。</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2655"/>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2"/>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课堂</w:t>
            </w:r>
            <w:r>
              <w:rPr>
                <w:rFonts w:ascii="Times New Roman" w:hAnsi="Times New Roman"/>
                <w:kern w:val="0"/>
                <w:szCs w:val="21"/>
              </w:rPr>
              <w:t>表现</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265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265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15</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5</w:t>
            </w:r>
          </w:p>
        </w:tc>
        <w:tc>
          <w:tcPr>
            <w:tcW w:w="2655"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hint="eastAsia" w:ascii="Times New Roman" w:hAnsi="Times New Roman"/>
                <w:kern w:val="0"/>
                <w:szCs w:val="21"/>
              </w:rPr>
              <w:t>3</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hint="eastAsia" w:ascii="Times New Roman" w:hAnsi="Times New Roman"/>
                <w:kern w:val="0"/>
                <w:szCs w:val="21"/>
              </w:rPr>
              <w:t>5</w:t>
            </w:r>
          </w:p>
        </w:tc>
        <w:tc>
          <w:tcPr>
            <w:tcW w:w="2655"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15</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hint="eastAsia" w:ascii="Times New Roman" w:hAnsi="Times New Roman"/>
                <w:kern w:val="0"/>
                <w:szCs w:val="21"/>
              </w:rPr>
              <w:t>4</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hint="eastAsia" w:ascii="Times New Roman" w:hAnsi="Times New Roman"/>
                <w:kern w:val="0"/>
                <w:szCs w:val="21"/>
              </w:rPr>
              <w:t>5</w:t>
            </w:r>
          </w:p>
        </w:tc>
        <w:tc>
          <w:tcPr>
            <w:tcW w:w="2655"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5</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20</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hint="eastAsia"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2655"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widowControl/>
        <w:snapToGrid w:val="0"/>
        <w:spacing w:line="400" w:lineRule="exact"/>
        <w:jc w:val="center"/>
        <w:rPr>
          <w:rFonts w:ascii="Times New Roman" w:hAnsi="Times New Roman"/>
          <w:b/>
          <w:szCs w:val="21"/>
        </w:rPr>
      </w:pPr>
    </w:p>
    <w:p>
      <w:pPr>
        <w:numPr>
          <w:ilvl w:val="0"/>
          <w:numId w:val="1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（5%）</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按时交作业，概念正确，</w:t>
            </w:r>
            <w:r>
              <w:rPr>
                <w:rFonts w:hint="eastAsia" w:ascii="Times New Roman" w:hAnsi="Times New Roman"/>
                <w:szCs w:val="21"/>
              </w:rPr>
              <w:t>检索原理明确</w:t>
            </w:r>
            <w:r>
              <w:rPr>
                <w:rFonts w:ascii="Times New Roman" w:hAnsi="Times New Roman"/>
                <w:szCs w:val="21"/>
              </w:rPr>
              <w:t>，</w:t>
            </w:r>
            <w:r>
              <w:rPr>
                <w:rFonts w:hint="eastAsia" w:ascii="Times New Roman" w:hAnsi="Times New Roman"/>
                <w:szCs w:val="21"/>
              </w:rPr>
              <w:t>熟练掌握</w:t>
            </w:r>
            <w:r>
              <w:rPr>
                <w:rFonts w:ascii="Times New Roman" w:hAnsi="Times New Roman"/>
                <w:szCs w:val="21"/>
              </w:rPr>
              <w:t>排检重要工具书</w:t>
            </w:r>
            <w:r>
              <w:rPr>
                <w:rFonts w:hint="eastAsia" w:ascii="Times New Roman" w:hAnsi="Times New Roman"/>
                <w:szCs w:val="21"/>
              </w:rPr>
              <w:t>的</w:t>
            </w:r>
            <w:r>
              <w:rPr>
                <w:rFonts w:ascii="Times New Roman" w:hAnsi="Times New Roman"/>
                <w:szCs w:val="21"/>
              </w:rPr>
              <w:t>方法</w:t>
            </w:r>
            <w:r>
              <w:rPr>
                <w:rFonts w:hint="eastAsia" w:ascii="Times New Roman" w:hAnsi="Times New Roman"/>
                <w:szCs w:val="21"/>
              </w:rPr>
              <w:t>，</w:t>
            </w:r>
            <w:r>
              <w:rPr>
                <w:rFonts w:ascii="Times New Roman" w:hAnsi="Times New Roman"/>
                <w:szCs w:val="21"/>
              </w:rPr>
              <w:t>能</w:t>
            </w:r>
            <w:r>
              <w:rPr>
                <w:rFonts w:hint="eastAsia" w:ascii="Times New Roman" w:hAnsi="Times New Roman"/>
                <w:szCs w:val="21"/>
              </w:rPr>
              <w:t>选择</w:t>
            </w:r>
            <w:r>
              <w:rPr>
                <w:rFonts w:ascii="Times New Roman" w:hAnsi="Times New Roman"/>
                <w:szCs w:val="21"/>
              </w:rPr>
              <w:t>合适的检索数据库，</w:t>
            </w:r>
            <w:r>
              <w:rPr>
                <w:rFonts w:hint="eastAsia" w:ascii="Times New Roman" w:hAnsi="Times New Roman"/>
                <w:szCs w:val="21"/>
              </w:rPr>
              <w:t>掌握</w:t>
            </w:r>
            <w:r>
              <w:rPr>
                <w:rFonts w:ascii="Times New Roman" w:hAnsi="Times New Roman"/>
                <w:szCs w:val="21"/>
              </w:rPr>
              <w:t>各种</w:t>
            </w:r>
            <w:r>
              <w:rPr>
                <w:rFonts w:hint="eastAsia" w:ascii="Times New Roman" w:hAnsi="Times New Roman"/>
                <w:szCs w:val="21"/>
              </w:rPr>
              <w:t>检索</w:t>
            </w:r>
            <w:r>
              <w:rPr>
                <w:rFonts w:ascii="Times New Roman" w:hAnsi="Times New Roman"/>
                <w:szCs w:val="21"/>
              </w:rPr>
              <w:t>方法</w:t>
            </w:r>
            <w:r>
              <w:rPr>
                <w:rFonts w:hint="eastAsia" w:ascii="Times New Roman" w:hAnsi="Times New Roman"/>
                <w:szCs w:val="21"/>
              </w:rPr>
              <w:t>，能</w:t>
            </w:r>
            <w:r>
              <w:rPr>
                <w:rFonts w:ascii="Times New Roman" w:hAnsi="Times New Roman"/>
                <w:szCs w:val="21"/>
              </w:rPr>
              <w:t>根据文献</w:t>
            </w:r>
            <w:r>
              <w:rPr>
                <w:rFonts w:hint="eastAsia" w:ascii="Times New Roman" w:hAnsi="Times New Roman"/>
                <w:szCs w:val="21"/>
              </w:rPr>
              <w:t>，</w:t>
            </w:r>
            <w:r>
              <w:rPr>
                <w:rFonts w:ascii="Times New Roman" w:hAnsi="Times New Roman"/>
                <w:szCs w:val="21"/>
              </w:rPr>
              <w:t>全面</w:t>
            </w:r>
            <w:r>
              <w:rPr>
                <w:rFonts w:hint="eastAsia" w:ascii="Times New Roman" w:hAnsi="Times New Roman"/>
                <w:szCs w:val="21"/>
              </w:rPr>
              <w:t>了解</w:t>
            </w:r>
            <w:r>
              <w:rPr>
                <w:rFonts w:ascii="Times New Roman" w:hAnsi="Times New Roman"/>
                <w:szCs w:val="21"/>
              </w:rPr>
              <w:t>工程问题在国内外的研究进展</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按时交作业，概念较正确，</w:t>
            </w:r>
            <w:r>
              <w:rPr>
                <w:rFonts w:hint="eastAsia" w:ascii="Times New Roman" w:hAnsi="Times New Roman"/>
                <w:szCs w:val="21"/>
              </w:rPr>
              <w:t>检索</w:t>
            </w:r>
            <w:r>
              <w:rPr>
                <w:rFonts w:ascii="Times New Roman" w:hAnsi="Times New Roman"/>
                <w:szCs w:val="21"/>
              </w:rPr>
              <w:t>原理较明确，</w:t>
            </w:r>
            <w:r>
              <w:rPr>
                <w:rFonts w:hint="eastAsia" w:ascii="Times New Roman" w:hAnsi="Times New Roman"/>
                <w:szCs w:val="21"/>
              </w:rPr>
              <w:t>掌握</w:t>
            </w:r>
            <w:r>
              <w:rPr>
                <w:rFonts w:ascii="Times New Roman" w:hAnsi="Times New Roman"/>
                <w:szCs w:val="21"/>
              </w:rPr>
              <w:t>排检重要工具书</w:t>
            </w:r>
            <w:r>
              <w:rPr>
                <w:rFonts w:hint="eastAsia" w:ascii="Times New Roman" w:hAnsi="Times New Roman"/>
                <w:szCs w:val="21"/>
              </w:rPr>
              <w:t>的</w:t>
            </w:r>
            <w:r>
              <w:rPr>
                <w:rFonts w:ascii="Times New Roman" w:hAnsi="Times New Roman"/>
                <w:szCs w:val="21"/>
              </w:rPr>
              <w:t>方法</w:t>
            </w:r>
            <w:r>
              <w:rPr>
                <w:rFonts w:hint="eastAsia" w:ascii="Times New Roman" w:hAnsi="Times New Roman"/>
                <w:szCs w:val="21"/>
              </w:rPr>
              <w:t>，能较</w:t>
            </w:r>
            <w:r>
              <w:rPr>
                <w:rFonts w:ascii="Times New Roman" w:hAnsi="Times New Roman"/>
                <w:szCs w:val="21"/>
              </w:rPr>
              <w:t>熟练的</w:t>
            </w:r>
            <w:r>
              <w:rPr>
                <w:rFonts w:hint="eastAsia" w:ascii="Times New Roman" w:hAnsi="Times New Roman"/>
                <w:szCs w:val="21"/>
              </w:rPr>
              <w:t>选择</w:t>
            </w:r>
            <w:r>
              <w:rPr>
                <w:rFonts w:ascii="Times New Roman" w:hAnsi="Times New Roman"/>
                <w:szCs w:val="21"/>
              </w:rPr>
              <w:t>合适的检索数据库</w:t>
            </w:r>
            <w:r>
              <w:rPr>
                <w:rFonts w:hint="eastAsia" w:ascii="Times New Roman" w:hAnsi="Times New Roman"/>
                <w:szCs w:val="21"/>
              </w:rPr>
              <w:t>检索文献，能</w:t>
            </w:r>
            <w:r>
              <w:rPr>
                <w:rFonts w:ascii="Times New Roman" w:hAnsi="Times New Roman"/>
                <w:szCs w:val="21"/>
              </w:rPr>
              <w:t>根据文献</w:t>
            </w:r>
            <w:r>
              <w:rPr>
                <w:rFonts w:hint="eastAsia" w:ascii="Times New Roman" w:hAnsi="Times New Roman"/>
                <w:szCs w:val="21"/>
              </w:rPr>
              <w:t>，较</w:t>
            </w:r>
            <w:r>
              <w:rPr>
                <w:rFonts w:ascii="Times New Roman" w:hAnsi="Times New Roman"/>
                <w:szCs w:val="21"/>
              </w:rPr>
              <w:t>全面</w:t>
            </w:r>
            <w:r>
              <w:rPr>
                <w:rFonts w:hint="eastAsia" w:ascii="Times New Roman" w:hAnsi="Times New Roman"/>
                <w:szCs w:val="21"/>
              </w:rPr>
              <w:t>了解</w:t>
            </w:r>
            <w:r>
              <w:rPr>
                <w:rFonts w:ascii="Times New Roman" w:hAnsi="Times New Roman"/>
                <w:szCs w:val="21"/>
              </w:rPr>
              <w:t>工程问题在国内外的研究进展</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按时交作业，概念基本正确，</w:t>
            </w:r>
            <w:r>
              <w:rPr>
                <w:rFonts w:hint="eastAsia" w:ascii="Times New Roman" w:hAnsi="Times New Roman"/>
                <w:szCs w:val="21"/>
              </w:rPr>
              <w:t>检索</w:t>
            </w:r>
            <w:r>
              <w:rPr>
                <w:rFonts w:ascii="Times New Roman" w:hAnsi="Times New Roman"/>
                <w:szCs w:val="21"/>
              </w:rPr>
              <w:t>原理</w:t>
            </w:r>
            <w:r>
              <w:rPr>
                <w:rFonts w:hint="eastAsia" w:ascii="Times New Roman" w:hAnsi="Times New Roman"/>
                <w:szCs w:val="21"/>
              </w:rPr>
              <w:t>基本</w:t>
            </w:r>
            <w:r>
              <w:rPr>
                <w:rFonts w:ascii="Times New Roman" w:hAnsi="Times New Roman"/>
                <w:szCs w:val="21"/>
              </w:rPr>
              <w:t>明确，</w:t>
            </w:r>
            <w:r>
              <w:rPr>
                <w:rFonts w:hint="eastAsia" w:ascii="Times New Roman" w:hAnsi="Times New Roman"/>
                <w:szCs w:val="21"/>
              </w:rPr>
              <w:t>基本能</w:t>
            </w:r>
            <w:r>
              <w:rPr>
                <w:rFonts w:ascii="Times New Roman" w:hAnsi="Times New Roman"/>
                <w:szCs w:val="21"/>
              </w:rPr>
              <w:t>排检重要工具书</w:t>
            </w:r>
            <w:r>
              <w:rPr>
                <w:rFonts w:hint="eastAsia" w:ascii="Times New Roman" w:hAnsi="Times New Roman"/>
                <w:szCs w:val="21"/>
              </w:rPr>
              <w:t>的</w:t>
            </w:r>
            <w:r>
              <w:rPr>
                <w:rFonts w:ascii="Times New Roman" w:hAnsi="Times New Roman"/>
                <w:szCs w:val="21"/>
              </w:rPr>
              <w:t>方法</w:t>
            </w:r>
            <w:r>
              <w:rPr>
                <w:rFonts w:hint="eastAsia" w:ascii="Times New Roman" w:hAnsi="Times New Roman"/>
                <w:szCs w:val="21"/>
              </w:rPr>
              <w:t>，基本能选择</w:t>
            </w:r>
            <w:r>
              <w:rPr>
                <w:rFonts w:ascii="Times New Roman" w:hAnsi="Times New Roman"/>
                <w:szCs w:val="21"/>
              </w:rPr>
              <w:t>合适的检索数据库</w:t>
            </w:r>
            <w:r>
              <w:rPr>
                <w:rFonts w:hint="eastAsia" w:ascii="Times New Roman" w:hAnsi="Times New Roman"/>
                <w:szCs w:val="21"/>
              </w:rPr>
              <w:t>检索文献，能</w:t>
            </w:r>
            <w:r>
              <w:rPr>
                <w:rFonts w:ascii="Times New Roman" w:hAnsi="Times New Roman"/>
                <w:szCs w:val="21"/>
              </w:rPr>
              <w:t>根据文献</w:t>
            </w:r>
            <w:r>
              <w:rPr>
                <w:rFonts w:hint="eastAsia" w:ascii="Times New Roman" w:hAnsi="Times New Roman"/>
                <w:szCs w:val="21"/>
              </w:rPr>
              <w:t>，基本</w:t>
            </w:r>
            <w:r>
              <w:rPr>
                <w:rFonts w:ascii="Times New Roman" w:hAnsi="Times New Roman"/>
                <w:szCs w:val="21"/>
              </w:rPr>
              <w:t>全面</w:t>
            </w:r>
            <w:r>
              <w:rPr>
                <w:rFonts w:hint="eastAsia" w:ascii="Times New Roman" w:hAnsi="Times New Roman"/>
                <w:szCs w:val="21"/>
              </w:rPr>
              <w:t>了解</w:t>
            </w:r>
            <w:r>
              <w:rPr>
                <w:rFonts w:ascii="Times New Roman" w:hAnsi="Times New Roman"/>
                <w:szCs w:val="21"/>
              </w:rPr>
              <w:t>工程问题在国内外的研究进展</w:t>
            </w:r>
            <w:r>
              <w:rPr>
                <w:rFonts w:hint="eastAsia" w:ascii="Times New Roman" w:hAnsi="Times New Roman"/>
                <w:szCs w:val="21"/>
              </w:rPr>
              <w:t>。</w:t>
            </w:r>
          </w:p>
        </w:tc>
        <w:tc>
          <w:tcPr>
            <w:tcW w:w="1438" w:type="dxa"/>
            <w:vAlign w:val="center"/>
          </w:tcPr>
          <w:p>
            <w:pPr>
              <w:rPr>
                <w:rFonts w:ascii="Times New Roman" w:hAnsi="Times New Roman"/>
                <w:szCs w:val="21"/>
              </w:rPr>
            </w:pPr>
            <w:r>
              <w:rPr>
                <w:rFonts w:ascii="Times New Roman" w:hAnsi="Times New Roman"/>
                <w:szCs w:val="21"/>
              </w:rPr>
              <w:t>按时交作业，基本概念理解一般，</w:t>
            </w:r>
            <w:r>
              <w:rPr>
                <w:rFonts w:hint="eastAsia" w:ascii="Times New Roman" w:hAnsi="Times New Roman"/>
                <w:szCs w:val="21"/>
              </w:rPr>
              <w:t>检索</w:t>
            </w:r>
            <w:r>
              <w:rPr>
                <w:rFonts w:ascii="Times New Roman" w:hAnsi="Times New Roman"/>
                <w:szCs w:val="21"/>
              </w:rPr>
              <w:t>原理</w:t>
            </w:r>
            <w:r>
              <w:rPr>
                <w:rFonts w:hint="eastAsia" w:ascii="Times New Roman" w:hAnsi="Times New Roman"/>
                <w:szCs w:val="21"/>
              </w:rPr>
              <w:t>一般</w:t>
            </w:r>
            <w:r>
              <w:rPr>
                <w:rFonts w:ascii="Times New Roman" w:hAnsi="Times New Roman"/>
                <w:szCs w:val="21"/>
              </w:rPr>
              <w:t>，</w:t>
            </w:r>
            <w:r>
              <w:rPr>
                <w:rFonts w:hint="eastAsia" w:ascii="Times New Roman" w:hAnsi="Times New Roman"/>
                <w:szCs w:val="21"/>
              </w:rPr>
              <w:t>基本能</w:t>
            </w:r>
            <w:r>
              <w:rPr>
                <w:rFonts w:ascii="Times New Roman" w:hAnsi="Times New Roman"/>
                <w:szCs w:val="21"/>
              </w:rPr>
              <w:t>排检重要工具书</w:t>
            </w:r>
            <w:r>
              <w:rPr>
                <w:rFonts w:hint="eastAsia" w:ascii="Times New Roman" w:hAnsi="Times New Roman"/>
                <w:szCs w:val="21"/>
              </w:rPr>
              <w:t>的</w:t>
            </w:r>
            <w:r>
              <w:rPr>
                <w:rFonts w:ascii="Times New Roman" w:hAnsi="Times New Roman"/>
                <w:szCs w:val="21"/>
              </w:rPr>
              <w:t>方法</w:t>
            </w:r>
            <w:r>
              <w:rPr>
                <w:rFonts w:hint="eastAsia" w:ascii="Times New Roman" w:hAnsi="Times New Roman"/>
                <w:szCs w:val="21"/>
              </w:rPr>
              <w:t>，能</w:t>
            </w:r>
            <w:r>
              <w:rPr>
                <w:rFonts w:ascii="Times New Roman" w:hAnsi="Times New Roman"/>
                <w:szCs w:val="21"/>
              </w:rPr>
              <w:t>使用部分检索数据库检索文献</w:t>
            </w:r>
            <w:r>
              <w:rPr>
                <w:rFonts w:hint="eastAsia" w:ascii="Times New Roman" w:hAnsi="Times New Roman"/>
                <w:szCs w:val="21"/>
              </w:rPr>
              <w:t>，</w:t>
            </w:r>
            <w:r>
              <w:rPr>
                <w:rFonts w:ascii="Times New Roman" w:hAnsi="Times New Roman"/>
                <w:szCs w:val="21"/>
              </w:rPr>
              <w:t>根据文献</w:t>
            </w:r>
            <w:r>
              <w:rPr>
                <w:rFonts w:hint="eastAsia" w:ascii="Times New Roman" w:hAnsi="Times New Roman"/>
                <w:szCs w:val="21"/>
              </w:rPr>
              <w:t>，对</w:t>
            </w:r>
            <w:r>
              <w:rPr>
                <w:rFonts w:ascii="Times New Roman" w:hAnsi="Times New Roman"/>
                <w:szCs w:val="21"/>
              </w:rPr>
              <w:t>工程问题在国内外的研究进展</w:t>
            </w:r>
            <w:r>
              <w:rPr>
                <w:rFonts w:hint="eastAsia" w:ascii="Times New Roman" w:hAnsi="Times New Roman"/>
                <w:szCs w:val="21"/>
              </w:rPr>
              <w:t>的</w:t>
            </w:r>
            <w:r>
              <w:rPr>
                <w:rFonts w:ascii="Times New Roman" w:hAnsi="Times New Roman"/>
                <w:szCs w:val="21"/>
              </w:rPr>
              <w:t>了解的全面性一般</w:t>
            </w:r>
            <w:r>
              <w:rPr>
                <w:rFonts w:hint="eastAsia" w:ascii="Times New Roman" w:hAnsi="Times New Roman"/>
                <w:szCs w:val="21"/>
              </w:rPr>
              <w:t>。</w:t>
            </w:r>
          </w:p>
        </w:tc>
        <w:tc>
          <w:tcPr>
            <w:tcW w:w="1570" w:type="dxa"/>
            <w:vAlign w:val="center"/>
          </w:tcPr>
          <w:p>
            <w:pPr>
              <w:rPr>
                <w:rFonts w:ascii="Times New Roman" w:hAnsi="Times New Roman"/>
                <w:szCs w:val="21"/>
              </w:rPr>
            </w:pPr>
            <w:r>
              <w:rPr>
                <w:rFonts w:ascii="Times New Roman" w:hAnsi="Times New Roman"/>
                <w:szCs w:val="21"/>
              </w:rPr>
              <w:t>不交或不按时交作业；有抄袭现象；或者基本概念不清晰；不能</w:t>
            </w:r>
            <w:r>
              <w:rPr>
                <w:rFonts w:hint="eastAsia" w:ascii="Times New Roman" w:hAnsi="Times New Roman"/>
                <w:szCs w:val="21"/>
              </w:rPr>
              <w:t>正确选择</w:t>
            </w:r>
            <w:r>
              <w:rPr>
                <w:rFonts w:ascii="Times New Roman" w:hAnsi="Times New Roman"/>
                <w:szCs w:val="21"/>
              </w:rPr>
              <w:t>数据库或不能检索文献；</w:t>
            </w:r>
            <w:r>
              <w:rPr>
                <w:rFonts w:hint="eastAsia" w:ascii="Times New Roman" w:hAnsi="Times New Roman"/>
                <w:szCs w:val="21"/>
              </w:rPr>
              <w:t>不能</w:t>
            </w:r>
            <w:r>
              <w:rPr>
                <w:rFonts w:ascii="Times New Roman" w:hAnsi="Times New Roman"/>
                <w:szCs w:val="21"/>
              </w:rPr>
              <w:t>根据文献</w:t>
            </w:r>
            <w:r>
              <w:rPr>
                <w:rFonts w:hint="eastAsia" w:ascii="Times New Roman" w:hAnsi="Times New Roman"/>
                <w:szCs w:val="21"/>
              </w:rPr>
              <w:t>，</w:t>
            </w:r>
            <w:r>
              <w:rPr>
                <w:rFonts w:ascii="Times New Roman" w:hAnsi="Times New Roman"/>
                <w:szCs w:val="21"/>
              </w:rPr>
              <w:t>全面</w:t>
            </w:r>
            <w:r>
              <w:rPr>
                <w:rFonts w:hint="eastAsia" w:ascii="Times New Roman" w:hAnsi="Times New Roman"/>
                <w:szCs w:val="21"/>
              </w:rPr>
              <w:t>了解</w:t>
            </w:r>
            <w:r>
              <w:rPr>
                <w:rFonts w:ascii="Times New Roman" w:hAnsi="Times New Roman"/>
                <w:szCs w:val="21"/>
              </w:rPr>
              <w:t>工程问题在国内外的研究进展</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jc w:val="center"/>
              <w:rPr>
                <w:rFonts w:ascii="Times New Roman" w:hAnsi="Times New Roman"/>
                <w:szCs w:val="21"/>
              </w:rPr>
            </w:pPr>
            <w:r>
              <w:rPr>
                <w:rFonts w:hint="eastAsia" w:ascii="Times New Roman" w:hAnsi="Times New Roman"/>
                <w:szCs w:val="21"/>
              </w:rPr>
              <w:t>课程</w:t>
            </w:r>
            <w:r>
              <w:rPr>
                <w:rFonts w:ascii="Times New Roman" w:hAnsi="Times New Roman"/>
                <w:szCs w:val="21"/>
              </w:rPr>
              <w:t>目标</w:t>
            </w:r>
            <w:r>
              <w:rPr>
                <w:rFonts w:hint="eastAsia" w:ascii="Times New Roman" w:hAnsi="Times New Roman"/>
                <w:szCs w:val="21"/>
              </w:rPr>
              <w:t>2</w:t>
            </w:r>
            <w:r>
              <w:rPr>
                <w:rFonts w:ascii="Times New Roman" w:hAnsi="Times New Roman"/>
                <w:szCs w:val="21"/>
              </w:rPr>
              <w:t>（5%）</w:t>
            </w:r>
          </w:p>
        </w:tc>
        <w:tc>
          <w:tcPr>
            <w:tcW w:w="1438" w:type="dxa"/>
            <w:vAlign w:val="center"/>
          </w:tcPr>
          <w:p>
            <w:pPr>
              <w:spacing w:line="320" w:lineRule="exact"/>
              <w:jc w:val="center"/>
              <w:rPr>
                <w:rFonts w:ascii="Times New Roman" w:hAnsi="Times New Roman"/>
                <w:szCs w:val="21"/>
              </w:rPr>
            </w:pPr>
            <w:r>
              <w:rPr>
                <w:rFonts w:hint="eastAsia" w:ascii="Times New Roman" w:hAnsi="Times New Roman"/>
                <w:szCs w:val="21"/>
              </w:rPr>
              <w:t>按时</w:t>
            </w:r>
            <w:r>
              <w:rPr>
                <w:rFonts w:ascii="Times New Roman" w:hAnsi="Times New Roman"/>
                <w:szCs w:val="21"/>
              </w:rPr>
              <w:t>交作业，</w:t>
            </w:r>
            <w:r>
              <w:rPr>
                <w:rFonts w:hint="eastAsia" w:ascii="Times New Roman" w:hAnsi="Times New Roman"/>
                <w:szCs w:val="21"/>
              </w:rPr>
              <w:t>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能</w:t>
            </w:r>
            <w:r>
              <w:rPr>
                <w:rFonts w:ascii="Times New Roman" w:hAnsi="Times New Roman"/>
                <w:szCs w:val="21"/>
              </w:rPr>
              <w:t>通过文献</w:t>
            </w:r>
            <w:r>
              <w:rPr>
                <w:rFonts w:hint="eastAsia" w:ascii="Times New Roman" w:hAnsi="Times New Roman"/>
                <w:szCs w:val="21"/>
              </w:rPr>
              <w:t>，对</w:t>
            </w:r>
            <w:r>
              <w:rPr>
                <w:rFonts w:ascii="Times New Roman" w:hAnsi="Times New Roman"/>
                <w:szCs w:val="21"/>
              </w:rPr>
              <w:t>工程中复杂问题</w:t>
            </w:r>
            <w:r>
              <w:rPr>
                <w:rFonts w:hint="eastAsia" w:ascii="Times New Roman" w:hAnsi="Times New Roman"/>
                <w:szCs w:val="21"/>
              </w:rPr>
              <w:t>分析</w:t>
            </w:r>
            <w:r>
              <w:rPr>
                <w:rFonts w:ascii="Times New Roman" w:hAnsi="Times New Roman"/>
                <w:szCs w:val="21"/>
              </w:rPr>
              <w:t>准确，对复杂工程问题的解决</w:t>
            </w:r>
            <w:r>
              <w:rPr>
                <w:rFonts w:hint="eastAsia" w:ascii="Times New Roman" w:hAnsi="Times New Roman"/>
                <w:szCs w:val="21"/>
              </w:rPr>
              <w:t>方案合理</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hint="eastAsia" w:ascii="Times New Roman" w:hAnsi="Times New Roman"/>
                <w:szCs w:val="21"/>
              </w:rPr>
              <w:t>按时</w:t>
            </w:r>
            <w:r>
              <w:rPr>
                <w:rFonts w:ascii="Times New Roman" w:hAnsi="Times New Roman"/>
                <w:szCs w:val="21"/>
              </w:rPr>
              <w:t>交作业，</w:t>
            </w:r>
            <w:r>
              <w:rPr>
                <w:rFonts w:hint="eastAsia" w:ascii="Times New Roman" w:hAnsi="Times New Roman"/>
                <w:szCs w:val="21"/>
              </w:rPr>
              <w:t>较准确的</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，通过文献</w:t>
            </w:r>
            <w:r>
              <w:rPr>
                <w:rFonts w:hint="eastAsia" w:ascii="Times New Roman" w:hAnsi="Times New Roman"/>
                <w:szCs w:val="21"/>
              </w:rPr>
              <w:t>，对</w:t>
            </w:r>
            <w:r>
              <w:rPr>
                <w:rFonts w:ascii="Times New Roman" w:hAnsi="Times New Roman"/>
                <w:szCs w:val="21"/>
              </w:rPr>
              <w:t>工程中复杂问题</w:t>
            </w:r>
            <w:r>
              <w:rPr>
                <w:rFonts w:hint="eastAsia" w:ascii="Times New Roman" w:hAnsi="Times New Roman"/>
                <w:szCs w:val="21"/>
              </w:rPr>
              <w:t>分析较</w:t>
            </w:r>
            <w:r>
              <w:rPr>
                <w:rFonts w:ascii="Times New Roman" w:hAnsi="Times New Roman"/>
                <w:szCs w:val="21"/>
              </w:rPr>
              <w:t>准确，对复杂工程问题的解决</w:t>
            </w:r>
            <w:r>
              <w:rPr>
                <w:rFonts w:hint="eastAsia" w:ascii="Times New Roman" w:hAnsi="Times New Roman"/>
                <w:szCs w:val="21"/>
              </w:rPr>
              <w:t>方案较合理</w:t>
            </w:r>
            <w:r>
              <w:rPr>
                <w:rFonts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hint="eastAsia" w:ascii="Times New Roman" w:hAnsi="Times New Roman"/>
                <w:szCs w:val="21"/>
              </w:rPr>
              <w:t>按时</w:t>
            </w:r>
            <w:r>
              <w:rPr>
                <w:rFonts w:ascii="Times New Roman" w:hAnsi="Times New Roman"/>
                <w:szCs w:val="21"/>
              </w:rPr>
              <w:t>交作业，</w:t>
            </w:r>
            <w:r>
              <w:rPr>
                <w:rFonts w:hint="eastAsia" w:ascii="Times New Roman" w:hAnsi="Times New Roman"/>
                <w:szCs w:val="21"/>
              </w:rPr>
              <w:t>基本准确的</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，通过文献</w:t>
            </w:r>
            <w:r>
              <w:rPr>
                <w:rFonts w:hint="eastAsia" w:ascii="Times New Roman" w:hAnsi="Times New Roman"/>
                <w:szCs w:val="21"/>
              </w:rPr>
              <w:t>，对</w:t>
            </w:r>
            <w:r>
              <w:rPr>
                <w:rFonts w:ascii="Times New Roman" w:hAnsi="Times New Roman"/>
                <w:szCs w:val="21"/>
              </w:rPr>
              <w:t>工程中复杂问题</w:t>
            </w:r>
            <w:r>
              <w:rPr>
                <w:rFonts w:hint="eastAsia" w:ascii="Times New Roman" w:hAnsi="Times New Roman"/>
                <w:szCs w:val="21"/>
              </w:rPr>
              <w:t>分析基本</w:t>
            </w:r>
            <w:r>
              <w:rPr>
                <w:rFonts w:ascii="Times New Roman" w:hAnsi="Times New Roman"/>
                <w:szCs w:val="21"/>
              </w:rPr>
              <w:t>准确，对复杂工程问题的解决</w:t>
            </w:r>
            <w:r>
              <w:rPr>
                <w:rFonts w:hint="eastAsia" w:ascii="Times New Roman" w:hAnsi="Times New Roman"/>
                <w:szCs w:val="21"/>
              </w:rPr>
              <w:t>方案基本合理</w:t>
            </w:r>
            <w:r>
              <w:rPr>
                <w:rFonts w:ascii="Times New Roman" w:hAnsi="Times New Roman"/>
                <w:szCs w:val="21"/>
              </w:rPr>
              <w:t>。</w:t>
            </w:r>
          </w:p>
        </w:tc>
        <w:tc>
          <w:tcPr>
            <w:tcW w:w="1438" w:type="dxa"/>
            <w:vAlign w:val="center"/>
          </w:tcPr>
          <w:p>
            <w:pPr>
              <w:rPr>
                <w:rFonts w:ascii="Times New Roman" w:hAnsi="Times New Roman"/>
                <w:szCs w:val="21"/>
              </w:rPr>
            </w:pPr>
            <w:r>
              <w:rPr>
                <w:rFonts w:hint="eastAsia" w:ascii="Times New Roman" w:hAnsi="Times New Roman"/>
                <w:szCs w:val="21"/>
              </w:rPr>
              <w:t>按时</w:t>
            </w:r>
            <w:r>
              <w:rPr>
                <w:rFonts w:ascii="Times New Roman" w:hAnsi="Times New Roman"/>
                <w:szCs w:val="21"/>
              </w:rPr>
              <w:t>交作业，</w:t>
            </w:r>
            <w:r>
              <w:rPr>
                <w:rFonts w:hint="eastAsia" w:ascii="Times New Roman" w:hAnsi="Times New Roman"/>
                <w:szCs w:val="21"/>
              </w:rPr>
              <w:t>对</w:t>
            </w:r>
            <w:r>
              <w:rPr>
                <w:rFonts w:ascii="Times New Roman" w:hAnsi="Times New Roman"/>
                <w:szCs w:val="21"/>
              </w:rPr>
              <w:t>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方法的</w:t>
            </w:r>
            <w:r>
              <w:rPr>
                <w:rFonts w:ascii="Times New Roman" w:hAnsi="Times New Roman"/>
                <w:szCs w:val="21"/>
              </w:rPr>
              <w:t>理解的准确性一般，通过文献</w:t>
            </w:r>
            <w:r>
              <w:rPr>
                <w:rFonts w:hint="eastAsia" w:ascii="Times New Roman" w:hAnsi="Times New Roman"/>
                <w:szCs w:val="21"/>
              </w:rPr>
              <w:t>，对</w:t>
            </w:r>
            <w:r>
              <w:rPr>
                <w:rFonts w:ascii="Times New Roman" w:hAnsi="Times New Roman"/>
                <w:szCs w:val="21"/>
              </w:rPr>
              <w:t>工程中复杂问题</w:t>
            </w:r>
            <w:r>
              <w:rPr>
                <w:rFonts w:hint="eastAsia" w:ascii="Times New Roman" w:hAnsi="Times New Roman"/>
                <w:szCs w:val="21"/>
              </w:rPr>
              <w:t>分析的</w:t>
            </w:r>
            <w:r>
              <w:rPr>
                <w:rFonts w:ascii="Times New Roman" w:hAnsi="Times New Roman"/>
                <w:szCs w:val="21"/>
              </w:rPr>
              <w:t>准确</w:t>
            </w:r>
            <w:r>
              <w:rPr>
                <w:rFonts w:hint="eastAsia" w:ascii="Times New Roman" w:hAnsi="Times New Roman"/>
                <w:szCs w:val="21"/>
              </w:rPr>
              <w:t>性</w:t>
            </w:r>
            <w:r>
              <w:rPr>
                <w:rFonts w:ascii="Times New Roman" w:hAnsi="Times New Roman"/>
                <w:szCs w:val="21"/>
              </w:rPr>
              <w:t>一般，对复杂工程问题的解决</w:t>
            </w:r>
            <w:r>
              <w:rPr>
                <w:rFonts w:hint="eastAsia" w:ascii="Times New Roman" w:hAnsi="Times New Roman"/>
                <w:szCs w:val="21"/>
              </w:rPr>
              <w:t>方案的合理性</w:t>
            </w:r>
            <w:r>
              <w:rPr>
                <w:rFonts w:ascii="Times New Roman" w:hAnsi="Times New Roman"/>
                <w:szCs w:val="21"/>
              </w:rPr>
              <w:t>一般。</w:t>
            </w:r>
          </w:p>
        </w:tc>
        <w:tc>
          <w:tcPr>
            <w:tcW w:w="1570" w:type="dxa"/>
            <w:vAlign w:val="center"/>
          </w:tcPr>
          <w:p>
            <w:pPr>
              <w:rPr>
                <w:rFonts w:ascii="Times New Roman" w:hAnsi="Times New Roman"/>
                <w:szCs w:val="21"/>
              </w:rPr>
            </w:pPr>
            <w:r>
              <w:rPr>
                <w:rFonts w:hint="eastAsia" w:ascii="Times New Roman" w:hAnsi="Times New Roman"/>
                <w:szCs w:val="21"/>
              </w:rPr>
              <w:t>不交</w:t>
            </w:r>
            <w:r>
              <w:rPr>
                <w:rFonts w:ascii="Times New Roman" w:hAnsi="Times New Roman"/>
                <w:szCs w:val="21"/>
              </w:rPr>
              <w:t>或不</w:t>
            </w:r>
            <w:r>
              <w:rPr>
                <w:rFonts w:hint="eastAsia" w:ascii="Times New Roman" w:hAnsi="Times New Roman"/>
                <w:szCs w:val="21"/>
              </w:rPr>
              <w:t>按时</w:t>
            </w:r>
            <w:r>
              <w:rPr>
                <w:rFonts w:ascii="Times New Roman" w:hAnsi="Times New Roman"/>
                <w:szCs w:val="21"/>
              </w:rPr>
              <w:t>交作业，</w:t>
            </w:r>
            <w:r>
              <w:rPr>
                <w:rFonts w:hint="eastAsia" w:ascii="Times New Roman" w:hAnsi="Times New Roman"/>
                <w:szCs w:val="21"/>
              </w:rPr>
              <w:t>或</w:t>
            </w:r>
            <w:r>
              <w:rPr>
                <w:rFonts w:ascii="Times New Roman" w:hAnsi="Times New Roman"/>
                <w:szCs w:val="21"/>
              </w:rPr>
              <w:t>有抄袭现象，</w:t>
            </w:r>
            <w:r>
              <w:rPr>
                <w:rFonts w:hint="eastAsia" w:ascii="Times New Roman" w:hAnsi="Times New Roman"/>
                <w:szCs w:val="21"/>
              </w:rPr>
              <w:t>不能对准确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不能</w:t>
            </w:r>
            <w:r>
              <w:rPr>
                <w:rFonts w:ascii="Times New Roman" w:hAnsi="Times New Roman"/>
                <w:szCs w:val="21"/>
              </w:rPr>
              <w:t>通过文献</w:t>
            </w:r>
            <w:r>
              <w:rPr>
                <w:rFonts w:hint="eastAsia" w:ascii="Times New Roman" w:hAnsi="Times New Roman"/>
                <w:szCs w:val="21"/>
              </w:rPr>
              <w:t>，分析</w:t>
            </w:r>
            <w:r>
              <w:rPr>
                <w:rFonts w:ascii="Times New Roman" w:hAnsi="Times New Roman"/>
                <w:szCs w:val="21"/>
              </w:rPr>
              <w:t>工程中复杂问题，</w:t>
            </w:r>
            <w:r>
              <w:rPr>
                <w:rFonts w:hint="eastAsia" w:ascii="Times New Roman" w:hAnsi="Times New Roman"/>
                <w:szCs w:val="21"/>
              </w:rPr>
              <w:t>不能</w:t>
            </w:r>
            <w:r>
              <w:rPr>
                <w:rFonts w:ascii="Times New Roman" w:hAnsi="Times New Roman"/>
                <w:szCs w:val="21"/>
              </w:rPr>
              <w:t>对复杂工程问题</w:t>
            </w:r>
            <w:r>
              <w:rPr>
                <w:rFonts w:hint="eastAsia" w:ascii="Times New Roman" w:hAnsi="Times New Roman"/>
                <w:szCs w:val="21"/>
              </w:rPr>
              <w:t>提出合理</w:t>
            </w:r>
            <w:r>
              <w:rPr>
                <w:rFonts w:ascii="Times New Roman" w:hAnsi="Times New Roman"/>
                <w:szCs w:val="21"/>
              </w:rPr>
              <w:t>的解决方案。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（5%）</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w:t>
            </w:r>
            <w:r>
              <w:rPr>
                <w:rFonts w:hint="eastAsia" w:ascii="Times New Roman" w:hAnsi="Times New Roman"/>
                <w:szCs w:val="21"/>
              </w:rPr>
              <w:t>通过自主</w:t>
            </w:r>
            <w:r>
              <w:rPr>
                <w:rFonts w:ascii="Times New Roman" w:hAnsi="Times New Roman"/>
                <w:szCs w:val="21"/>
              </w:rPr>
              <w:t>学习</w:t>
            </w:r>
            <w:r>
              <w:rPr>
                <w:rFonts w:hint="eastAsia" w:ascii="Times New Roman" w:hAnsi="Times New Roman"/>
                <w:szCs w:val="21"/>
              </w:rPr>
              <w:t>，</w:t>
            </w:r>
            <w:r>
              <w:rPr>
                <w:rFonts w:ascii="Times New Roman" w:hAnsi="Times New Roman"/>
                <w:szCs w:val="21"/>
              </w:rPr>
              <w:t>能正确理解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的归纳总结准确，提出</w:t>
            </w:r>
            <w:r>
              <w:rPr>
                <w:rFonts w:hint="eastAsia" w:ascii="Times New Roman" w:hAnsi="Times New Roman"/>
                <w:szCs w:val="21"/>
              </w:rPr>
              <w:t>的</w:t>
            </w:r>
            <w:r>
              <w:rPr>
                <w:rFonts w:ascii="Times New Roman" w:hAnsi="Times New Roman"/>
                <w:szCs w:val="21"/>
              </w:rPr>
              <w:t>问题意义深远。</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w:t>
            </w:r>
            <w:r>
              <w:rPr>
                <w:rFonts w:hint="eastAsia" w:ascii="Times New Roman" w:hAnsi="Times New Roman"/>
                <w:szCs w:val="21"/>
              </w:rPr>
              <w:t>通过自主</w:t>
            </w:r>
            <w:r>
              <w:rPr>
                <w:rFonts w:ascii="Times New Roman" w:hAnsi="Times New Roman"/>
                <w:szCs w:val="21"/>
              </w:rPr>
              <w:t>学习</w:t>
            </w:r>
            <w:r>
              <w:rPr>
                <w:rFonts w:hint="eastAsia" w:ascii="Times New Roman" w:hAnsi="Times New Roman"/>
                <w:szCs w:val="21"/>
              </w:rPr>
              <w:t>，</w:t>
            </w:r>
            <w:r>
              <w:rPr>
                <w:rFonts w:ascii="Times New Roman" w:hAnsi="Times New Roman"/>
                <w:szCs w:val="21"/>
              </w:rPr>
              <w:t>能</w:t>
            </w:r>
            <w:r>
              <w:rPr>
                <w:rFonts w:hint="eastAsia" w:ascii="Times New Roman" w:hAnsi="Times New Roman"/>
                <w:szCs w:val="21"/>
              </w:rPr>
              <w:t>较</w:t>
            </w:r>
            <w:r>
              <w:rPr>
                <w:rFonts w:ascii="Times New Roman" w:hAnsi="Times New Roman"/>
                <w:szCs w:val="21"/>
              </w:rPr>
              <w:t>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较</w:t>
            </w:r>
            <w:r>
              <w:rPr>
                <w:rFonts w:ascii="Times New Roman" w:hAnsi="Times New Roman"/>
                <w:szCs w:val="21"/>
              </w:rPr>
              <w:t>准确，提出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较</w:t>
            </w:r>
            <w:r>
              <w:rPr>
                <w:rFonts w:ascii="Times New Roman" w:hAnsi="Times New Roman"/>
                <w:szCs w:val="21"/>
              </w:rPr>
              <w:t>深远。</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w:t>
            </w:r>
            <w:r>
              <w:rPr>
                <w:rFonts w:hint="eastAsia" w:ascii="Times New Roman" w:hAnsi="Times New Roman"/>
                <w:szCs w:val="21"/>
              </w:rPr>
              <w:t>通过自主</w:t>
            </w:r>
            <w:r>
              <w:rPr>
                <w:rFonts w:ascii="Times New Roman" w:hAnsi="Times New Roman"/>
                <w:szCs w:val="21"/>
              </w:rPr>
              <w:t>学习</w:t>
            </w:r>
            <w:r>
              <w:rPr>
                <w:rFonts w:hint="eastAsia" w:ascii="Times New Roman" w:hAnsi="Times New Roman"/>
                <w:szCs w:val="21"/>
              </w:rPr>
              <w:t>，</w:t>
            </w:r>
            <w:r>
              <w:rPr>
                <w:rFonts w:ascii="Times New Roman" w:hAnsi="Times New Roman"/>
                <w:szCs w:val="21"/>
              </w:rPr>
              <w:t>能</w:t>
            </w:r>
            <w:r>
              <w:rPr>
                <w:rFonts w:hint="eastAsia" w:ascii="Times New Roman" w:hAnsi="Times New Roman"/>
                <w:szCs w:val="21"/>
              </w:rPr>
              <w:t>基本</w:t>
            </w:r>
            <w:r>
              <w:rPr>
                <w:rFonts w:ascii="Times New Roman" w:hAnsi="Times New Roman"/>
                <w:szCs w:val="21"/>
              </w:rPr>
              <w:t>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基本</w:t>
            </w:r>
            <w:r>
              <w:rPr>
                <w:rFonts w:ascii="Times New Roman" w:hAnsi="Times New Roman"/>
                <w:szCs w:val="21"/>
              </w:rPr>
              <w:t>准确，提出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基本</w:t>
            </w:r>
            <w:r>
              <w:rPr>
                <w:rFonts w:ascii="Times New Roman" w:hAnsi="Times New Roman"/>
                <w:szCs w:val="21"/>
              </w:rPr>
              <w:t>深远。</w:t>
            </w:r>
          </w:p>
        </w:tc>
        <w:tc>
          <w:tcPr>
            <w:tcW w:w="1438" w:type="dxa"/>
          </w:tcPr>
          <w:p>
            <w:pPr>
              <w:rPr>
                <w:rFonts w:ascii="Times New Roman" w:hAnsi="Times New Roman"/>
                <w:szCs w:val="21"/>
              </w:rPr>
            </w:pPr>
            <w:r>
              <w:rPr>
                <w:rFonts w:ascii="Times New Roman" w:hAnsi="Times New Roman"/>
                <w:szCs w:val="21"/>
              </w:rPr>
              <w:t>按时交作业，</w:t>
            </w:r>
            <w:r>
              <w:rPr>
                <w:rFonts w:hint="eastAsia" w:ascii="Times New Roman" w:hAnsi="Times New Roman"/>
                <w:szCs w:val="21"/>
              </w:rPr>
              <w:t>通过自主</w:t>
            </w:r>
            <w:r>
              <w:rPr>
                <w:rFonts w:ascii="Times New Roman" w:hAnsi="Times New Roman"/>
                <w:szCs w:val="21"/>
              </w:rPr>
              <w:t>学习</w:t>
            </w:r>
            <w:r>
              <w:rPr>
                <w:rFonts w:hint="eastAsia" w:ascii="Times New Roman" w:hAnsi="Times New Roman"/>
                <w:szCs w:val="21"/>
              </w:rPr>
              <w:t>，对文献</w:t>
            </w:r>
            <w:r>
              <w:rPr>
                <w:rFonts w:ascii="Times New Roman" w:hAnsi="Times New Roman"/>
                <w:szCs w:val="21"/>
              </w:rPr>
              <w:t>中的相关问题</w:t>
            </w:r>
            <w:r>
              <w:rPr>
                <w:rFonts w:hint="eastAsia" w:ascii="Times New Roman" w:hAnsi="Times New Roman"/>
                <w:szCs w:val="21"/>
              </w:rPr>
              <w:t>理解</w:t>
            </w:r>
            <w:r>
              <w:rPr>
                <w:rFonts w:ascii="Times New Roman" w:hAnsi="Times New Roman"/>
                <w:szCs w:val="21"/>
              </w:rPr>
              <w:t>一般，</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的</w:t>
            </w:r>
            <w:r>
              <w:rPr>
                <w:rFonts w:ascii="Times New Roman" w:hAnsi="Times New Roman"/>
                <w:szCs w:val="21"/>
              </w:rPr>
              <w:t>准确</w:t>
            </w:r>
            <w:r>
              <w:rPr>
                <w:rFonts w:hint="eastAsia" w:ascii="Times New Roman" w:hAnsi="Times New Roman"/>
                <w:szCs w:val="21"/>
              </w:rPr>
              <w:t>性</w:t>
            </w:r>
            <w:r>
              <w:rPr>
                <w:rFonts w:ascii="Times New Roman" w:hAnsi="Times New Roman"/>
                <w:szCs w:val="21"/>
              </w:rPr>
              <w:t>一般，提出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深远性一般</w:t>
            </w:r>
            <w:r>
              <w:rPr>
                <w:rFonts w:ascii="Times New Roman" w:hAnsi="Times New Roman"/>
                <w:szCs w:val="21"/>
              </w:rPr>
              <w:t>。</w:t>
            </w:r>
          </w:p>
        </w:tc>
        <w:tc>
          <w:tcPr>
            <w:tcW w:w="1570" w:type="dxa"/>
          </w:tcPr>
          <w:p>
            <w:pPr>
              <w:rPr>
                <w:rFonts w:ascii="Times New Roman" w:hAnsi="Times New Roman"/>
                <w:szCs w:val="21"/>
              </w:rPr>
            </w:pPr>
            <w:r>
              <w:rPr>
                <w:rFonts w:ascii="Times New Roman" w:hAnsi="Times New Roman"/>
                <w:szCs w:val="21"/>
              </w:rPr>
              <w:t>不交或不按时交作业；有抄袭现象；或者</w:t>
            </w:r>
            <w:r>
              <w:rPr>
                <w:rFonts w:hint="eastAsia" w:ascii="Times New Roman" w:hAnsi="Times New Roman"/>
                <w:szCs w:val="21"/>
              </w:rPr>
              <w:t>不能通过自主</w:t>
            </w:r>
            <w:r>
              <w:rPr>
                <w:rFonts w:ascii="Times New Roman" w:hAnsi="Times New Roman"/>
                <w:szCs w:val="21"/>
              </w:rPr>
              <w:t>学习</w:t>
            </w:r>
            <w:r>
              <w:rPr>
                <w:rFonts w:hint="eastAsia" w:ascii="Times New Roman" w:hAnsi="Times New Roman"/>
                <w:szCs w:val="21"/>
              </w:rPr>
              <w:t>，理解文献</w:t>
            </w:r>
            <w:r>
              <w:rPr>
                <w:rFonts w:ascii="Times New Roman" w:hAnsi="Times New Roman"/>
                <w:szCs w:val="21"/>
              </w:rPr>
              <w:t>中的相关问题，</w:t>
            </w:r>
            <w:r>
              <w:rPr>
                <w:rFonts w:hint="eastAsia" w:ascii="Times New Roman" w:hAnsi="Times New Roman"/>
                <w:szCs w:val="21"/>
              </w:rPr>
              <w:t>不能准确</w:t>
            </w:r>
            <w:r>
              <w:rPr>
                <w:rFonts w:ascii="Times New Roman" w:hAnsi="Times New Roman"/>
                <w:szCs w:val="21"/>
              </w:rPr>
              <w:t>的</w:t>
            </w:r>
            <w:r>
              <w:rPr>
                <w:rFonts w:hint="eastAsia" w:ascii="Times New Roman" w:hAnsi="Times New Roman"/>
                <w:szCs w:val="21"/>
              </w:rPr>
              <w:t>对文献进行</w:t>
            </w:r>
            <w:r>
              <w:rPr>
                <w:rFonts w:ascii="Times New Roman" w:hAnsi="Times New Roman"/>
                <w:szCs w:val="21"/>
              </w:rPr>
              <w:t>归纳总结</w:t>
            </w:r>
            <w:r>
              <w:rPr>
                <w:rFonts w:hint="eastAsia" w:ascii="Times New Roman" w:hAnsi="Times New Roman"/>
                <w:szCs w:val="21"/>
              </w:rPr>
              <w:t>，不能</w:t>
            </w:r>
            <w:r>
              <w:rPr>
                <w:rFonts w:ascii="Times New Roman" w:hAnsi="Times New Roman"/>
                <w:szCs w:val="21"/>
              </w:rPr>
              <w:t>提出</w:t>
            </w:r>
            <w:r>
              <w:rPr>
                <w:rFonts w:hint="eastAsia" w:ascii="Times New Roman" w:hAnsi="Times New Roman"/>
                <w:szCs w:val="21"/>
              </w:rPr>
              <w:t>的</w:t>
            </w:r>
            <w:r>
              <w:rPr>
                <w:rFonts w:ascii="Times New Roman" w:hAnsi="Times New Roman"/>
                <w:szCs w:val="21"/>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hint="eastAsia" w:ascii="Times New Roman" w:hAnsi="Times New Roman"/>
                <w:szCs w:val="21"/>
              </w:rPr>
              <w:t>课程</w:t>
            </w:r>
            <w:r>
              <w:rPr>
                <w:rFonts w:ascii="Times New Roman" w:hAnsi="Times New Roman"/>
                <w:szCs w:val="21"/>
              </w:rPr>
              <w:t>目标</w:t>
            </w:r>
            <w:r>
              <w:rPr>
                <w:rFonts w:hint="eastAsia" w:ascii="Times New Roman" w:hAnsi="Times New Roman"/>
                <w:szCs w:val="21"/>
              </w:rPr>
              <w:t>4</w:t>
            </w:r>
            <w:r>
              <w:rPr>
                <w:rFonts w:ascii="Times New Roman" w:hAnsi="Times New Roman"/>
                <w:szCs w:val="21"/>
              </w:rPr>
              <w:t>（5%）</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w:t>
            </w:r>
            <w:r>
              <w:rPr>
                <w:rFonts w:hint="eastAsia" w:ascii="Times New Roman" w:hAnsi="Times New Roman"/>
                <w:szCs w:val="21"/>
              </w:rPr>
              <w:t>科技论文</w:t>
            </w:r>
            <w:r>
              <w:rPr>
                <w:rFonts w:ascii="Times New Roman" w:hAnsi="Times New Roman"/>
                <w:szCs w:val="21"/>
              </w:rPr>
              <w:t>写作意义</w:t>
            </w:r>
            <w:r>
              <w:rPr>
                <w:rFonts w:hint="eastAsia" w:ascii="Times New Roman" w:hAnsi="Times New Roman"/>
                <w:szCs w:val="21"/>
              </w:rPr>
              <w:t>明确</w:t>
            </w:r>
            <w:r>
              <w:rPr>
                <w:rFonts w:ascii="Times New Roman" w:hAnsi="Times New Roman"/>
                <w:szCs w:val="21"/>
              </w:rPr>
              <w:t>，写作格式正确</w:t>
            </w:r>
            <w:r>
              <w:rPr>
                <w:rFonts w:hint="eastAsia" w:ascii="Times New Roman" w:hAnsi="Times New Roman"/>
                <w:szCs w:val="21"/>
              </w:rPr>
              <w:t>，</w:t>
            </w:r>
            <w:r>
              <w:rPr>
                <w:rFonts w:ascii="Times New Roman" w:hAnsi="Times New Roman"/>
                <w:szCs w:val="21"/>
              </w:rPr>
              <w:t>对文献进行准确的归纳总结</w:t>
            </w:r>
            <w:r>
              <w:rPr>
                <w:rFonts w:hint="eastAsia" w:ascii="Times New Roman" w:hAnsi="Times New Roman"/>
                <w:szCs w:val="21"/>
              </w:rPr>
              <w:t>，并能</w:t>
            </w:r>
            <w:r>
              <w:rPr>
                <w:rFonts w:ascii="Times New Roman" w:hAnsi="Times New Roman"/>
                <w:szCs w:val="21"/>
              </w:rPr>
              <w:t>提出问题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w:t>
            </w:r>
            <w:r>
              <w:rPr>
                <w:rFonts w:ascii="Times New Roman" w:hAnsi="Times New Roman"/>
                <w:szCs w:val="21"/>
              </w:rPr>
              <w:t>准确</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w:t>
            </w:r>
            <w:r>
              <w:rPr>
                <w:rFonts w:hint="eastAsia" w:ascii="Times New Roman" w:hAnsi="Times New Roman"/>
                <w:szCs w:val="21"/>
              </w:rPr>
              <w:t>较</w:t>
            </w:r>
            <w:r>
              <w:rPr>
                <w:rFonts w:ascii="Times New Roman" w:hAnsi="Times New Roman"/>
                <w:szCs w:val="21"/>
              </w:rPr>
              <w:t>正确，</w:t>
            </w:r>
            <w:r>
              <w:rPr>
                <w:rFonts w:hint="eastAsia" w:ascii="Times New Roman" w:hAnsi="Times New Roman"/>
                <w:szCs w:val="21"/>
              </w:rPr>
              <w:t>科技论文</w:t>
            </w:r>
            <w:r>
              <w:rPr>
                <w:rFonts w:ascii="Times New Roman" w:hAnsi="Times New Roman"/>
                <w:szCs w:val="21"/>
              </w:rPr>
              <w:t>写作意义</w:t>
            </w:r>
            <w:r>
              <w:rPr>
                <w:rFonts w:hint="eastAsia" w:ascii="Times New Roman" w:hAnsi="Times New Roman"/>
                <w:szCs w:val="21"/>
              </w:rPr>
              <w:t>较明确</w:t>
            </w:r>
            <w:r>
              <w:rPr>
                <w:rFonts w:ascii="Times New Roman" w:hAnsi="Times New Roman"/>
                <w:szCs w:val="21"/>
              </w:rPr>
              <w:t>，写作格式</w:t>
            </w:r>
            <w:r>
              <w:rPr>
                <w:rFonts w:hint="eastAsia" w:ascii="Times New Roman" w:hAnsi="Times New Roman"/>
                <w:szCs w:val="21"/>
              </w:rPr>
              <w:t>较</w:t>
            </w:r>
            <w:r>
              <w:rPr>
                <w:rFonts w:ascii="Times New Roman" w:hAnsi="Times New Roman"/>
                <w:szCs w:val="21"/>
              </w:rPr>
              <w:t>正确</w:t>
            </w:r>
            <w:r>
              <w:rPr>
                <w:rFonts w:hint="eastAsia" w:ascii="Times New Roman" w:hAnsi="Times New Roman"/>
                <w:szCs w:val="21"/>
              </w:rPr>
              <w:t>，</w:t>
            </w:r>
            <w:r>
              <w:rPr>
                <w:rFonts w:ascii="Times New Roman" w:hAnsi="Times New Roman"/>
                <w:szCs w:val="21"/>
              </w:rPr>
              <w:t>对文献的归纳总结</w:t>
            </w:r>
            <w:r>
              <w:rPr>
                <w:rFonts w:hint="eastAsia" w:ascii="Times New Roman" w:hAnsi="Times New Roman"/>
                <w:szCs w:val="21"/>
              </w:rPr>
              <w:t>较</w:t>
            </w:r>
            <w:r>
              <w:rPr>
                <w:rFonts w:ascii="Times New Roman" w:hAnsi="Times New Roman"/>
                <w:szCs w:val="21"/>
              </w:rPr>
              <w:t>准确</w:t>
            </w:r>
            <w:r>
              <w:rPr>
                <w:rFonts w:hint="eastAsia" w:ascii="Times New Roman" w:hAnsi="Times New Roman"/>
                <w:szCs w:val="21"/>
              </w:rPr>
              <w:t>，并能</w:t>
            </w:r>
            <w:r>
              <w:rPr>
                <w:rFonts w:ascii="Times New Roman" w:hAnsi="Times New Roman"/>
                <w:szCs w:val="21"/>
              </w:rPr>
              <w:t>提出问题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表达较</w:t>
            </w:r>
            <w:r>
              <w:rPr>
                <w:rFonts w:ascii="Times New Roman" w:hAnsi="Times New Roman"/>
                <w:szCs w:val="21"/>
              </w:rPr>
              <w:t>准确</w:t>
            </w:r>
            <w:r>
              <w:rPr>
                <w:rFonts w:hint="eastAsia" w:ascii="Times New Roman" w:hAnsi="Times New Roman"/>
                <w:szCs w:val="21"/>
              </w:rPr>
              <w:t>。</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w:t>
            </w:r>
            <w:r>
              <w:rPr>
                <w:rFonts w:hint="eastAsia" w:ascii="Times New Roman" w:hAnsi="Times New Roman"/>
                <w:szCs w:val="21"/>
              </w:rPr>
              <w:t>基本</w:t>
            </w:r>
            <w:r>
              <w:rPr>
                <w:rFonts w:ascii="Times New Roman" w:hAnsi="Times New Roman"/>
                <w:szCs w:val="21"/>
              </w:rPr>
              <w:t>正确，</w:t>
            </w:r>
            <w:r>
              <w:rPr>
                <w:rFonts w:hint="eastAsia" w:ascii="Times New Roman" w:hAnsi="Times New Roman"/>
                <w:szCs w:val="21"/>
              </w:rPr>
              <w:t>科技论文</w:t>
            </w:r>
            <w:r>
              <w:rPr>
                <w:rFonts w:ascii="Times New Roman" w:hAnsi="Times New Roman"/>
                <w:szCs w:val="21"/>
              </w:rPr>
              <w:t>写作意义</w:t>
            </w:r>
            <w:r>
              <w:rPr>
                <w:rFonts w:hint="eastAsia" w:ascii="Times New Roman" w:hAnsi="Times New Roman"/>
                <w:szCs w:val="21"/>
              </w:rPr>
              <w:t>基本明确</w:t>
            </w:r>
            <w:r>
              <w:rPr>
                <w:rFonts w:ascii="Times New Roman" w:hAnsi="Times New Roman"/>
                <w:szCs w:val="21"/>
              </w:rPr>
              <w:t>，写作格式</w:t>
            </w:r>
            <w:r>
              <w:rPr>
                <w:rFonts w:hint="eastAsia" w:ascii="Times New Roman" w:hAnsi="Times New Roman"/>
                <w:szCs w:val="21"/>
              </w:rPr>
              <w:t>基本</w:t>
            </w:r>
            <w:r>
              <w:rPr>
                <w:rFonts w:ascii="Times New Roman" w:hAnsi="Times New Roman"/>
                <w:szCs w:val="21"/>
              </w:rPr>
              <w:t>正确</w:t>
            </w:r>
            <w:r>
              <w:rPr>
                <w:rFonts w:hint="eastAsia" w:ascii="Times New Roman" w:hAnsi="Times New Roman"/>
                <w:szCs w:val="21"/>
              </w:rPr>
              <w:t>，</w:t>
            </w:r>
            <w:r>
              <w:rPr>
                <w:rFonts w:ascii="Times New Roman" w:hAnsi="Times New Roman"/>
                <w:szCs w:val="21"/>
              </w:rPr>
              <w:t>对文献的归纳总结</w:t>
            </w:r>
            <w:r>
              <w:rPr>
                <w:rFonts w:hint="eastAsia" w:ascii="Times New Roman" w:hAnsi="Times New Roman"/>
                <w:szCs w:val="21"/>
              </w:rPr>
              <w:t>基本</w:t>
            </w:r>
            <w:r>
              <w:rPr>
                <w:rFonts w:ascii="Times New Roman" w:hAnsi="Times New Roman"/>
                <w:szCs w:val="21"/>
              </w:rPr>
              <w:t>准确</w:t>
            </w:r>
            <w:r>
              <w:rPr>
                <w:rFonts w:hint="eastAsia" w:ascii="Times New Roman" w:hAnsi="Times New Roman"/>
                <w:szCs w:val="21"/>
              </w:rPr>
              <w:t>，并能</w:t>
            </w:r>
            <w:r>
              <w:rPr>
                <w:rFonts w:ascii="Times New Roman" w:hAnsi="Times New Roman"/>
                <w:szCs w:val="21"/>
              </w:rPr>
              <w:t>提出问题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表达基本</w:t>
            </w:r>
            <w:r>
              <w:rPr>
                <w:rFonts w:ascii="Times New Roman" w:hAnsi="Times New Roman"/>
                <w:szCs w:val="21"/>
              </w:rPr>
              <w:t>准确</w:t>
            </w:r>
            <w:r>
              <w:rPr>
                <w:rFonts w:hint="eastAsia" w:ascii="Times New Roman" w:hAnsi="Times New Roman"/>
                <w:szCs w:val="21"/>
              </w:rPr>
              <w:t>。</w:t>
            </w:r>
          </w:p>
        </w:tc>
        <w:tc>
          <w:tcPr>
            <w:tcW w:w="1438" w:type="dxa"/>
          </w:tcPr>
          <w:p>
            <w:pPr>
              <w:rPr>
                <w:rFonts w:ascii="Times New Roman" w:hAnsi="Times New Roman"/>
                <w:szCs w:val="21"/>
              </w:rPr>
            </w:pPr>
            <w:r>
              <w:rPr>
                <w:rFonts w:hint="eastAsia" w:ascii="Times New Roman" w:hAnsi="Times New Roman"/>
                <w:szCs w:val="21"/>
              </w:rPr>
              <w:t>按时交作业，基本概念理解一般，科技论文写作意义理解一般，写作格式基本正确，对文献的归纳总结一般，基本</w:t>
            </w:r>
            <w:r>
              <w:rPr>
                <w:rFonts w:ascii="Times New Roman" w:hAnsi="Times New Roman"/>
                <w:szCs w:val="21"/>
              </w:rPr>
              <w:t>能提出问题，</w:t>
            </w:r>
            <w:r>
              <w:rPr>
                <w:rFonts w:hint="eastAsia" w:ascii="Times New Roman" w:hAnsi="Times New Roman"/>
                <w:szCs w:val="21"/>
              </w:rPr>
              <w:t>书面表达一般。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w:t>
            </w:r>
            <w:r>
              <w:rPr>
                <w:rFonts w:hint="eastAsia" w:ascii="Times New Roman" w:hAnsi="Times New Roman"/>
                <w:szCs w:val="21"/>
              </w:rPr>
              <w:t>写作格式</w:t>
            </w:r>
            <w:r>
              <w:rPr>
                <w:rFonts w:ascii="Times New Roman" w:hAnsi="Times New Roman"/>
                <w:szCs w:val="21"/>
              </w:rPr>
              <w:t>不清晰；不能对文献进行归纳总结</w:t>
            </w:r>
            <w:r>
              <w:rPr>
                <w:rFonts w:hint="eastAsia" w:ascii="Times New Roman" w:hAnsi="Times New Roman"/>
                <w:szCs w:val="21"/>
              </w:rPr>
              <w:t>；不能</w:t>
            </w:r>
            <w:r>
              <w:rPr>
                <w:rFonts w:ascii="Times New Roman" w:hAnsi="Times New Roman"/>
                <w:szCs w:val="21"/>
              </w:rPr>
              <w:t>提出问题；书面表达错误较多。</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autoSpaceDN w:val="0"/>
        <w:spacing w:line="360" w:lineRule="auto"/>
        <w:outlineLvl w:val="2"/>
        <w:rPr>
          <w:rFonts w:ascii="Times New Roman" w:hAnsi="Times New Roman"/>
          <w:szCs w:val="21"/>
        </w:rPr>
      </w:pPr>
      <w:r>
        <w:rPr>
          <w:rFonts w:ascii="Times New Roman" w:hAnsi="Times New Roman"/>
          <w:szCs w:val="21"/>
        </w:rPr>
        <w:t>（2）平时表现与评分标准</w:t>
      </w:r>
    </w:p>
    <w:tbl>
      <w:tblPr>
        <w:tblStyle w:val="9"/>
        <w:tblW w:w="0" w:type="auto"/>
        <w:tblInd w:w="0" w:type="dxa"/>
        <w:tblLayout w:type="autofit"/>
        <w:tblCellMar>
          <w:top w:w="0" w:type="dxa"/>
          <w:left w:w="108" w:type="dxa"/>
          <w:bottom w:w="0" w:type="dxa"/>
          <w:right w:w="108" w:type="dxa"/>
        </w:tblCellMar>
      </w:tblPr>
      <w:tblGrid>
        <w:gridCol w:w="1196"/>
        <w:gridCol w:w="1033"/>
        <w:gridCol w:w="1216"/>
        <w:gridCol w:w="1216"/>
        <w:gridCol w:w="1216"/>
        <w:gridCol w:w="1216"/>
        <w:gridCol w:w="1203"/>
      </w:tblGrid>
      <w:tr>
        <w:tblPrEx>
          <w:tblCellMar>
            <w:top w:w="0" w:type="dxa"/>
            <w:left w:w="108" w:type="dxa"/>
            <w:bottom w:w="0" w:type="dxa"/>
            <w:right w:w="108" w:type="dxa"/>
          </w:tblCellMar>
        </w:tblPrEx>
        <w:trPr>
          <w:trHeight w:val="352" w:hRule="atLeast"/>
        </w:trPr>
        <w:tc>
          <w:tcPr>
            <w:tcW w:w="119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33"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067"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33"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1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1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1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16"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03"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1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（5%）</w:t>
            </w:r>
          </w:p>
        </w:tc>
        <w:tc>
          <w:tcPr>
            <w:tcW w:w="1033"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03"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1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p>
          <w:p>
            <w:pPr>
              <w:jc w:val="center"/>
              <w:rPr>
                <w:rFonts w:ascii="Times New Roman" w:hAnsi="Times New Roman"/>
                <w:color w:val="000000"/>
              </w:rPr>
            </w:pPr>
            <w:r>
              <w:rPr>
                <w:rFonts w:ascii="Times New Roman" w:hAnsi="Times New Roman"/>
                <w:szCs w:val="21"/>
              </w:rPr>
              <w:t>（5%）</w:t>
            </w:r>
          </w:p>
        </w:tc>
        <w:tc>
          <w:tcPr>
            <w:tcW w:w="1033"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03"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1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hint="eastAsia" w:ascii="Times New Roman" w:hAnsi="Times New Roman"/>
                <w:color w:val="000000"/>
              </w:rPr>
              <w:t>课程</w:t>
            </w:r>
            <w:r>
              <w:rPr>
                <w:rFonts w:ascii="Times New Roman" w:hAnsi="Times New Roman"/>
                <w:color w:val="000000"/>
              </w:rPr>
              <w:t>目标</w:t>
            </w:r>
            <w:r>
              <w:rPr>
                <w:rFonts w:hint="eastAsia" w:ascii="Times New Roman" w:hAnsi="Times New Roman"/>
                <w:color w:val="000000"/>
              </w:rPr>
              <w:t>3</w:t>
            </w:r>
            <w:r>
              <w:rPr>
                <w:rFonts w:ascii="Times New Roman" w:hAnsi="Times New Roman"/>
                <w:szCs w:val="21"/>
              </w:rPr>
              <w:t>（5%）</w:t>
            </w:r>
          </w:p>
        </w:tc>
        <w:tc>
          <w:tcPr>
            <w:tcW w:w="1033"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03"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rPr>
          <w:trHeight w:val="709" w:hRule="atLeast"/>
        </w:trPr>
        <w:tc>
          <w:tcPr>
            <w:tcW w:w="11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hint="eastAsia" w:ascii="Times New Roman" w:hAnsi="Times New Roman"/>
                <w:color w:val="000000"/>
              </w:rPr>
              <w:t>课程</w:t>
            </w:r>
            <w:r>
              <w:rPr>
                <w:rFonts w:ascii="Times New Roman" w:hAnsi="Times New Roman"/>
                <w:color w:val="000000"/>
              </w:rPr>
              <w:t>目标</w:t>
            </w:r>
            <w:r>
              <w:rPr>
                <w:rFonts w:hint="eastAsia" w:ascii="Times New Roman" w:hAnsi="Times New Roman"/>
                <w:color w:val="000000"/>
              </w:rPr>
              <w:t>4</w:t>
            </w:r>
            <w:r>
              <w:rPr>
                <w:rFonts w:ascii="Times New Roman" w:hAnsi="Times New Roman"/>
                <w:szCs w:val="21"/>
              </w:rPr>
              <w:t>（5%）</w:t>
            </w:r>
          </w:p>
        </w:tc>
        <w:tc>
          <w:tcPr>
            <w:tcW w:w="1033"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w:t>
            </w:r>
            <w:r>
              <w:rPr>
                <w:rFonts w:hint="eastAsia" w:ascii="Times New Roman" w:hAnsi="Times New Roman"/>
                <w:color w:val="000000"/>
                <w:szCs w:val="21"/>
              </w:rPr>
              <w:t>表现</w:t>
            </w:r>
            <w:r>
              <w:rPr>
                <w:rFonts w:ascii="Times New Roman" w:hAnsi="Times New Roman"/>
                <w:color w:val="000000"/>
                <w:szCs w:val="21"/>
              </w:rPr>
              <w:t>。</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1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03"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szCs w:val="21"/>
        </w:rPr>
      </w:pPr>
      <w:r>
        <w:rPr>
          <w:rFonts w:ascii="Times New Roman" w:hAnsi="Times New Roman"/>
          <w:szCs w:val="21"/>
        </w:rPr>
        <w:t>（3）期末考核与评分标准</w:t>
      </w:r>
    </w:p>
    <w:tbl>
      <w:tblPr>
        <w:tblStyle w:val="9"/>
        <w:tblW w:w="0" w:type="auto"/>
        <w:tblInd w:w="0" w:type="dxa"/>
        <w:tblLayout w:type="autofit"/>
        <w:tblCellMar>
          <w:top w:w="0" w:type="dxa"/>
          <w:left w:w="108" w:type="dxa"/>
          <w:bottom w:w="0" w:type="dxa"/>
          <w:right w:w="108" w:type="dxa"/>
        </w:tblCellMar>
      </w:tblPr>
      <w:tblGrid>
        <w:gridCol w:w="1022"/>
        <w:gridCol w:w="1230"/>
        <w:gridCol w:w="1206"/>
        <w:gridCol w:w="1220"/>
        <w:gridCol w:w="1206"/>
        <w:gridCol w:w="1206"/>
        <w:gridCol w:w="1206"/>
      </w:tblGrid>
      <w:tr>
        <w:tblPrEx>
          <w:tblCellMar>
            <w:top w:w="0" w:type="dxa"/>
            <w:left w:w="108" w:type="dxa"/>
            <w:bottom w:w="0" w:type="dxa"/>
            <w:right w:w="108" w:type="dxa"/>
          </w:tblCellMar>
        </w:tblPrEx>
        <w:trPr>
          <w:trHeight w:val="352" w:hRule="atLeast"/>
        </w:trPr>
        <w:tc>
          <w:tcPr>
            <w:tcW w:w="1022"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230"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044"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02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23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20"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06"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06"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02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课程目标1</w:t>
            </w:r>
          </w:p>
          <w:p>
            <w:pPr>
              <w:jc w:val="center"/>
              <w:rPr>
                <w:rFonts w:ascii="Times New Roman" w:hAnsi="Times New Roman"/>
                <w:color w:val="000000"/>
              </w:rPr>
            </w:pPr>
            <w:r>
              <w:rPr>
                <w:rFonts w:ascii="Times New Roman" w:hAnsi="Times New Roman"/>
                <w:szCs w:val="21"/>
              </w:rPr>
              <w:t>（15%）</w:t>
            </w:r>
          </w:p>
        </w:tc>
        <w:tc>
          <w:tcPr>
            <w:tcW w:w="123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color w:val="000000"/>
                <w:szCs w:val="21"/>
              </w:rPr>
              <w:t>掌握工具书</w:t>
            </w:r>
            <w:r>
              <w:rPr>
                <w:rFonts w:ascii="Times New Roman" w:hAnsi="Times New Roman"/>
                <w:color w:val="000000"/>
                <w:szCs w:val="21"/>
              </w:rPr>
              <w:t>的选用</w:t>
            </w:r>
            <w:r>
              <w:rPr>
                <w:rFonts w:hint="eastAsia" w:ascii="Times New Roman" w:hAnsi="Times New Roman"/>
                <w:color w:val="000000"/>
                <w:szCs w:val="21"/>
              </w:rPr>
              <w:t>方法</w:t>
            </w:r>
            <w:r>
              <w:rPr>
                <w:rFonts w:ascii="Times New Roman" w:hAnsi="Times New Roman"/>
                <w:color w:val="000000"/>
                <w:szCs w:val="21"/>
              </w:rPr>
              <w:t>，</w:t>
            </w:r>
            <w:r>
              <w:rPr>
                <w:rFonts w:hint="eastAsia" w:ascii="Times New Roman" w:hAnsi="Times New Roman"/>
                <w:color w:val="000000"/>
                <w:szCs w:val="21"/>
              </w:rPr>
              <w:t>掌握</w:t>
            </w:r>
            <w:r>
              <w:rPr>
                <w:rFonts w:ascii="Times New Roman" w:hAnsi="Times New Roman"/>
                <w:color w:val="000000"/>
                <w:szCs w:val="21"/>
              </w:rPr>
              <w:t>文献检索的方法</w:t>
            </w:r>
            <w:r>
              <w:rPr>
                <w:rFonts w:hint="eastAsia" w:ascii="Times New Roman" w:hAnsi="Times New Roman"/>
                <w:color w:val="000000"/>
                <w:szCs w:val="21"/>
              </w:rPr>
              <w:t>，能通过文献</w:t>
            </w:r>
            <w:r>
              <w:rPr>
                <w:rFonts w:ascii="Times New Roman" w:hAnsi="Times New Roman"/>
                <w:color w:val="000000"/>
                <w:szCs w:val="21"/>
              </w:rPr>
              <w:t>分析</w:t>
            </w:r>
            <w:r>
              <w:rPr>
                <w:rFonts w:hint="eastAsia" w:ascii="Times New Roman" w:hAnsi="Times New Roman"/>
                <w:color w:val="000000"/>
                <w:szCs w:val="21"/>
              </w:rPr>
              <w:t>特定</w:t>
            </w:r>
            <w:r>
              <w:rPr>
                <w:rFonts w:ascii="Times New Roman" w:hAnsi="Times New Roman"/>
                <w:color w:val="000000"/>
                <w:szCs w:val="21"/>
              </w:rPr>
              <w:t>工程问题的研究</w:t>
            </w:r>
            <w:r>
              <w:rPr>
                <w:rFonts w:hint="eastAsia" w:ascii="Times New Roman" w:hAnsi="Times New Roman"/>
                <w:color w:val="000000"/>
                <w:szCs w:val="21"/>
              </w:rPr>
              <w:t>现状。</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工具书选用</w:t>
            </w:r>
            <w:r>
              <w:rPr>
                <w:rFonts w:ascii="Times New Roman" w:hAnsi="Times New Roman"/>
                <w:color w:val="000000"/>
                <w:szCs w:val="21"/>
              </w:rPr>
              <w:t>合理</w:t>
            </w:r>
            <w:r>
              <w:rPr>
                <w:rFonts w:hint="eastAsia" w:ascii="Times New Roman" w:hAnsi="Times New Roman"/>
                <w:color w:val="000000"/>
                <w:szCs w:val="21"/>
              </w:rPr>
              <w:t>，</w:t>
            </w:r>
            <w:r>
              <w:rPr>
                <w:rFonts w:ascii="Times New Roman" w:hAnsi="Times New Roman"/>
                <w:color w:val="000000"/>
                <w:szCs w:val="21"/>
              </w:rPr>
              <w:t>正确检索相关文献，</w:t>
            </w:r>
            <w:r>
              <w:rPr>
                <w:rFonts w:hint="eastAsia" w:ascii="Times New Roman" w:hAnsi="Times New Roman"/>
                <w:color w:val="000000"/>
                <w:szCs w:val="21"/>
              </w:rPr>
              <w:t>通过</w:t>
            </w:r>
            <w:r>
              <w:rPr>
                <w:rFonts w:ascii="Times New Roman" w:hAnsi="Times New Roman"/>
                <w:color w:val="000000"/>
                <w:szCs w:val="21"/>
              </w:rPr>
              <w:t>正确检索文献</w:t>
            </w:r>
            <w:r>
              <w:rPr>
                <w:rFonts w:hint="eastAsia" w:ascii="Times New Roman" w:hAnsi="Times New Roman"/>
                <w:color w:val="000000"/>
                <w:szCs w:val="21"/>
              </w:rPr>
              <w:t>能全面梳理出某一</w:t>
            </w:r>
            <w:r>
              <w:rPr>
                <w:rFonts w:ascii="Times New Roman" w:hAnsi="Times New Roman"/>
                <w:color w:val="000000"/>
                <w:szCs w:val="21"/>
              </w:rPr>
              <w:t>工程问题的</w:t>
            </w:r>
            <w:r>
              <w:rPr>
                <w:rFonts w:hint="eastAsia" w:ascii="Times New Roman" w:hAnsi="Times New Roman"/>
                <w:color w:val="000000"/>
                <w:szCs w:val="21"/>
              </w:rPr>
              <w:t>国内外</w:t>
            </w:r>
            <w:r>
              <w:rPr>
                <w:rFonts w:ascii="Times New Roman" w:hAnsi="Times New Roman"/>
                <w:color w:val="000000"/>
                <w:szCs w:val="21"/>
              </w:rPr>
              <w:t>研究</w:t>
            </w:r>
            <w:r>
              <w:rPr>
                <w:rFonts w:hint="eastAsia" w:ascii="Times New Roman" w:hAnsi="Times New Roman"/>
                <w:color w:val="000000"/>
                <w:szCs w:val="21"/>
              </w:rPr>
              <w:t>。</w:t>
            </w:r>
          </w:p>
        </w:tc>
        <w:tc>
          <w:tcPr>
            <w:tcW w:w="1220"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工具书选用较</w:t>
            </w:r>
            <w:r>
              <w:rPr>
                <w:rFonts w:ascii="Times New Roman" w:hAnsi="Times New Roman"/>
                <w:color w:val="000000"/>
                <w:szCs w:val="21"/>
              </w:rPr>
              <w:t>合理，</w:t>
            </w:r>
            <w:r>
              <w:rPr>
                <w:rFonts w:hint="eastAsia" w:ascii="Times New Roman" w:hAnsi="Times New Roman"/>
                <w:color w:val="000000"/>
                <w:szCs w:val="21"/>
              </w:rPr>
              <w:t>检索</w:t>
            </w:r>
            <w:r>
              <w:rPr>
                <w:rFonts w:ascii="Times New Roman" w:hAnsi="Times New Roman"/>
                <w:color w:val="000000"/>
                <w:szCs w:val="21"/>
              </w:rPr>
              <w:t>文献</w:t>
            </w:r>
            <w:r>
              <w:rPr>
                <w:rFonts w:hint="eastAsia" w:ascii="Times New Roman" w:hAnsi="Times New Roman"/>
                <w:color w:val="000000"/>
                <w:szCs w:val="21"/>
              </w:rPr>
              <w:t>较</w:t>
            </w:r>
            <w:r>
              <w:rPr>
                <w:rFonts w:ascii="Times New Roman" w:hAnsi="Times New Roman"/>
                <w:color w:val="000000"/>
                <w:szCs w:val="21"/>
              </w:rPr>
              <w:t>正确，通过</w:t>
            </w:r>
            <w:r>
              <w:rPr>
                <w:rFonts w:hint="eastAsia" w:ascii="Times New Roman" w:hAnsi="Times New Roman"/>
                <w:color w:val="000000"/>
                <w:szCs w:val="21"/>
              </w:rPr>
              <w:t>文献</w:t>
            </w:r>
            <w:r>
              <w:rPr>
                <w:rFonts w:ascii="Times New Roman" w:hAnsi="Times New Roman"/>
                <w:color w:val="000000"/>
                <w:szCs w:val="21"/>
              </w:rPr>
              <w:t>较准确的梳理出某一工程问题的国内外研究进展</w:t>
            </w:r>
            <w:r>
              <w:rPr>
                <w:rFonts w:hint="eastAsia" w:ascii="Times New Roman" w:hAnsi="Times New Roman"/>
                <w:color w:val="000000"/>
                <w:szCs w:val="21"/>
              </w:rPr>
              <w:t>。</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工具书选用基本</w:t>
            </w:r>
            <w:r>
              <w:rPr>
                <w:rFonts w:ascii="Times New Roman" w:hAnsi="Times New Roman"/>
                <w:color w:val="000000"/>
                <w:szCs w:val="21"/>
              </w:rPr>
              <w:t>合理，</w:t>
            </w:r>
            <w:r>
              <w:rPr>
                <w:rFonts w:hint="eastAsia" w:ascii="Times New Roman" w:hAnsi="Times New Roman"/>
                <w:color w:val="000000"/>
                <w:szCs w:val="21"/>
              </w:rPr>
              <w:t>检索</w:t>
            </w:r>
            <w:r>
              <w:rPr>
                <w:rFonts w:ascii="Times New Roman" w:hAnsi="Times New Roman"/>
                <w:color w:val="000000"/>
                <w:szCs w:val="21"/>
              </w:rPr>
              <w:t>文献</w:t>
            </w:r>
            <w:r>
              <w:rPr>
                <w:rFonts w:hint="eastAsia" w:ascii="Times New Roman" w:hAnsi="Times New Roman"/>
                <w:color w:val="000000"/>
                <w:szCs w:val="21"/>
              </w:rPr>
              <w:t>基本</w:t>
            </w:r>
            <w:r>
              <w:rPr>
                <w:rFonts w:ascii="Times New Roman" w:hAnsi="Times New Roman"/>
                <w:color w:val="000000"/>
                <w:szCs w:val="21"/>
              </w:rPr>
              <w:t>正确，通过</w:t>
            </w:r>
            <w:r>
              <w:rPr>
                <w:rFonts w:hint="eastAsia" w:ascii="Times New Roman" w:hAnsi="Times New Roman"/>
                <w:color w:val="000000"/>
                <w:szCs w:val="21"/>
              </w:rPr>
              <w:t>文献基本</w:t>
            </w:r>
            <w:r>
              <w:rPr>
                <w:rFonts w:ascii="Times New Roman" w:hAnsi="Times New Roman"/>
                <w:color w:val="000000"/>
                <w:szCs w:val="21"/>
              </w:rPr>
              <w:t>准确的梳理出某一工程问题的国内外研究进展</w:t>
            </w:r>
            <w:r>
              <w:rPr>
                <w:rFonts w:hint="eastAsia" w:ascii="Times New Roman" w:hAnsi="Times New Roman"/>
                <w:color w:val="000000"/>
                <w:szCs w:val="21"/>
              </w:rPr>
              <w:t>。</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工具书选用的</w:t>
            </w:r>
            <w:r>
              <w:rPr>
                <w:rFonts w:ascii="Times New Roman" w:hAnsi="Times New Roman"/>
                <w:color w:val="000000"/>
                <w:szCs w:val="21"/>
              </w:rPr>
              <w:t>合理</w:t>
            </w:r>
            <w:r>
              <w:rPr>
                <w:rFonts w:hint="eastAsia" w:ascii="Times New Roman" w:hAnsi="Times New Roman"/>
                <w:color w:val="000000"/>
                <w:szCs w:val="21"/>
              </w:rPr>
              <w:t>性</w:t>
            </w:r>
            <w:r>
              <w:rPr>
                <w:rFonts w:ascii="Times New Roman" w:hAnsi="Times New Roman"/>
                <w:color w:val="000000"/>
                <w:szCs w:val="21"/>
              </w:rPr>
              <w:t>一般，</w:t>
            </w:r>
            <w:r>
              <w:rPr>
                <w:rFonts w:hint="eastAsia" w:ascii="Times New Roman" w:hAnsi="Times New Roman"/>
                <w:color w:val="000000"/>
                <w:szCs w:val="21"/>
              </w:rPr>
              <w:t>检索</w:t>
            </w:r>
            <w:r>
              <w:rPr>
                <w:rFonts w:ascii="Times New Roman" w:hAnsi="Times New Roman"/>
                <w:color w:val="000000"/>
                <w:szCs w:val="21"/>
              </w:rPr>
              <w:t>文献</w:t>
            </w:r>
            <w:r>
              <w:rPr>
                <w:rFonts w:hint="eastAsia" w:ascii="Times New Roman" w:hAnsi="Times New Roman"/>
                <w:color w:val="000000"/>
                <w:szCs w:val="21"/>
              </w:rPr>
              <w:t>的正确性</w:t>
            </w:r>
            <w:r>
              <w:rPr>
                <w:rFonts w:ascii="Times New Roman" w:hAnsi="Times New Roman"/>
                <w:color w:val="000000"/>
                <w:szCs w:val="21"/>
              </w:rPr>
              <w:t>一般，</w:t>
            </w:r>
            <w:r>
              <w:rPr>
                <w:rFonts w:hint="eastAsia" w:ascii="Times New Roman" w:hAnsi="Times New Roman"/>
                <w:color w:val="000000"/>
                <w:szCs w:val="21"/>
              </w:rPr>
              <w:t>能对</w:t>
            </w:r>
            <w:r>
              <w:rPr>
                <w:rFonts w:ascii="Times New Roman" w:hAnsi="Times New Roman"/>
                <w:color w:val="000000"/>
                <w:szCs w:val="21"/>
              </w:rPr>
              <w:t>某一工程问题的国内外研究进展</w:t>
            </w:r>
            <w:r>
              <w:rPr>
                <w:rFonts w:hint="eastAsia" w:ascii="Times New Roman" w:hAnsi="Times New Roman"/>
                <w:color w:val="000000"/>
                <w:szCs w:val="21"/>
              </w:rPr>
              <w:t>进行</w:t>
            </w:r>
            <w:r>
              <w:rPr>
                <w:rFonts w:ascii="Times New Roman" w:hAnsi="Times New Roman"/>
                <w:color w:val="000000"/>
                <w:szCs w:val="21"/>
              </w:rPr>
              <w:t>梳理，但是全面性一般</w:t>
            </w:r>
            <w:r>
              <w:rPr>
                <w:rFonts w:hint="eastAsia" w:ascii="Times New Roman" w:hAnsi="Times New Roman"/>
                <w:color w:val="000000"/>
                <w:szCs w:val="21"/>
              </w:rPr>
              <w:t>。</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color w:val="000000"/>
                <w:szCs w:val="21"/>
              </w:rPr>
              <w:t>工具书选用不合理</w:t>
            </w:r>
            <w:r>
              <w:rPr>
                <w:rFonts w:ascii="Times New Roman" w:hAnsi="Times New Roman"/>
                <w:color w:val="000000"/>
                <w:szCs w:val="21"/>
              </w:rPr>
              <w:t>，</w:t>
            </w:r>
            <w:r>
              <w:rPr>
                <w:rFonts w:hint="eastAsia" w:ascii="Times New Roman" w:hAnsi="Times New Roman"/>
                <w:color w:val="000000"/>
                <w:szCs w:val="21"/>
              </w:rPr>
              <w:t>检索</w:t>
            </w:r>
            <w:r>
              <w:rPr>
                <w:rFonts w:ascii="Times New Roman" w:hAnsi="Times New Roman"/>
                <w:color w:val="000000"/>
                <w:szCs w:val="21"/>
              </w:rPr>
              <w:t>文献</w:t>
            </w:r>
            <w:r>
              <w:rPr>
                <w:rFonts w:hint="eastAsia" w:ascii="Times New Roman" w:hAnsi="Times New Roman"/>
                <w:color w:val="000000"/>
                <w:szCs w:val="21"/>
              </w:rPr>
              <w:t>不正确</w:t>
            </w:r>
            <w:r>
              <w:rPr>
                <w:rFonts w:ascii="Times New Roman" w:hAnsi="Times New Roman"/>
                <w:color w:val="000000"/>
                <w:szCs w:val="21"/>
              </w:rPr>
              <w:t>，</w:t>
            </w:r>
            <w:r>
              <w:rPr>
                <w:rFonts w:hint="eastAsia" w:ascii="Times New Roman" w:hAnsi="Times New Roman"/>
                <w:color w:val="000000"/>
                <w:szCs w:val="21"/>
              </w:rPr>
              <w:t>不能</w:t>
            </w:r>
            <w:r>
              <w:rPr>
                <w:rFonts w:ascii="Times New Roman" w:hAnsi="Times New Roman"/>
                <w:color w:val="000000"/>
                <w:szCs w:val="21"/>
              </w:rPr>
              <w:t>梳理出某一工程问题的国内外研究进展</w:t>
            </w:r>
            <w:r>
              <w:rPr>
                <w:rFonts w:hint="eastAsia" w:ascii="Times New Roman" w:hAnsi="Times New Roman"/>
                <w:color w:val="000000"/>
                <w:szCs w:val="21"/>
              </w:rPr>
              <w:t>。</w:t>
            </w:r>
          </w:p>
        </w:tc>
      </w:tr>
      <w:tr>
        <w:tblPrEx>
          <w:tblCellMar>
            <w:top w:w="0" w:type="dxa"/>
            <w:left w:w="108" w:type="dxa"/>
            <w:bottom w:w="0" w:type="dxa"/>
            <w:right w:w="108" w:type="dxa"/>
          </w:tblCellMar>
        </w:tblPrEx>
        <w:trPr>
          <w:trHeight w:val="709" w:hRule="atLeast"/>
        </w:trPr>
        <w:tc>
          <w:tcPr>
            <w:tcW w:w="102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课程目标2</w:t>
            </w:r>
            <w:r>
              <w:rPr>
                <w:rFonts w:hint="eastAsia" w:ascii="Times New Roman" w:hAnsi="Times New Roman"/>
                <w:color w:val="000000"/>
              </w:rPr>
              <w:t>（10</w:t>
            </w:r>
            <w:r>
              <w:rPr>
                <w:rFonts w:ascii="Times New Roman" w:hAnsi="Times New Roman"/>
                <w:color w:val="000000"/>
              </w:rPr>
              <w:t>%</w:t>
            </w:r>
            <w:r>
              <w:rPr>
                <w:rFonts w:hint="eastAsia" w:ascii="Times New Roman" w:hAnsi="Times New Roman"/>
                <w:color w:val="000000"/>
              </w:rPr>
              <w:t>）</w:t>
            </w:r>
          </w:p>
          <w:p>
            <w:pPr>
              <w:jc w:val="center"/>
              <w:rPr>
                <w:rFonts w:ascii="Times New Roman" w:hAnsi="Times New Roman"/>
                <w:color w:val="000000"/>
              </w:rPr>
            </w:pPr>
          </w:p>
        </w:tc>
        <w:tc>
          <w:tcPr>
            <w:tcW w:w="123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能够准确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能</w:t>
            </w:r>
            <w:r>
              <w:rPr>
                <w:rFonts w:ascii="Times New Roman" w:hAnsi="Times New Roman"/>
                <w:szCs w:val="21"/>
              </w:rPr>
              <w:t>通过文献</w:t>
            </w:r>
            <w:r>
              <w:rPr>
                <w:rFonts w:hint="eastAsia" w:ascii="Times New Roman" w:hAnsi="Times New Roman"/>
                <w:szCs w:val="21"/>
              </w:rPr>
              <w:t>，准确分析</w:t>
            </w:r>
            <w:r>
              <w:rPr>
                <w:rFonts w:ascii="Times New Roman" w:hAnsi="Times New Roman"/>
                <w:szCs w:val="21"/>
              </w:rPr>
              <w:t>工程中复杂问题</w:t>
            </w:r>
            <w:r>
              <w:rPr>
                <w:rFonts w:hint="eastAsia" w:ascii="Times New Roman" w:hAnsi="Times New Roman"/>
                <w:szCs w:val="21"/>
              </w:rPr>
              <w:t>，能</w:t>
            </w:r>
            <w:r>
              <w:rPr>
                <w:rFonts w:ascii="Times New Roman" w:hAnsi="Times New Roman"/>
                <w:szCs w:val="21"/>
              </w:rPr>
              <w:t>对复杂工程问题</w:t>
            </w:r>
            <w:r>
              <w:rPr>
                <w:rFonts w:hint="eastAsia" w:ascii="Times New Roman" w:hAnsi="Times New Roman"/>
                <w:szCs w:val="21"/>
              </w:rPr>
              <w:t>提出合理</w:t>
            </w:r>
            <w:r>
              <w:rPr>
                <w:rFonts w:ascii="Times New Roman" w:hAnsi="Times New Roman"/>
                <w:szCs w:val="21"/>
              </w:rPr>
              <w:t>的</w:t>
            </w:r>
            <w:r>
              <w:rPr>
                <w:rFonts w:hint="eastAsia" w:ascii="Times New Roman" w:hAnsi="Times New Roman"/>
                <w:szCs w:val="21"/>
              </w:rPr>
              <w:t>解决方案</w:t>
            </w:r>
            <w:r>
              <w:rPr>
                <w:rFonts w:ascii="Times New Roman" w:hAnsi="Times New Roman"/>
                <w:szCs w:val="21"/>
              </w:rPr>
              <w:t>。</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能</w:t>
            </w:r>
            <w:r>
              <w:rPr>
                <w:rFonts w:ascii="Times New Roman" w:hAnsi="Times New Roman"/>
                <w:szCs w:val="21"/>
              </w:rPr>
              <w:t>通过文献</w:t>
            </w:r>
            <w:r>
              <w:rPr>
                <w:rFonts w:hint="eastAsia" w:ascii="Times New Roman" w:hAnsi="Times New Roman"/>
                <w:szCs w:val="21"/>
              </w:rPr>
              <w:t>，准确</w:t>
            </w:r>
            <w:r>
              <w:rPr>
                <w:rFonts w:ascii="Times New Roman" w:hAnsi="Times New Roman"/>
                <w:szCs w:val="21"/>
              </w:rPr>
              <w:t>分析工程中复杂问题</w:t>
            </w:r>
            <w:r>
              <w:rPr>
                <w:rFonts w:hint="eastAsia" w:ascii="Times New Roman" w:hAnsi="Times New Roman"/>
                <w:szCs w:val="21"/>
              </w:rPr>
              <w:t>，并</w:t>
            </w:r>
            <w:r>
              <w:rPr>
                <w:rFonts w:ascii="Times New Roman" w:hAnsi="Times New Roman"/>
                <w:szCs w:val="21"/>
              </w:rPr>
              <w:t>提出合理的解决方案。</w:t>
            </w:r>
          </w:p>
        </w:tc>
        <w:tc>
          <w:tcPr>
            <w:tcW w:w="122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较准确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能</w:t>
            </w:r>
            <w:r>
              <w:rPr>
                <w:rFonts w:ascii="Times New Roman" w:hAnsi="Times New Roman"/>
                <w:szCs w:val="21"/>
              </w:rPr>
              <w:t>通过文献</w:t>
            </w:r>
            <w:r>
              <w:rPr>
                <w:rFonts w:hint="eastAsia" w:ascii="Times New Roman" w:hAnsi="Times New Roman"/>
                <w:szCs w:val="21"/>
              </w:rPr>
              <w:t>，较准确</w:t>
            </w:r>
            <w:r>
              <w:rPr>
                <w:rFonts w:ascii="Times New Roman" w:hAnsi="Times New Roman"/>
                <w:szCs w:val="21"/>
              </w:rPr>
              <w:t>分析工程中复杂问题</w:t>
            </w:r>
            <w:r>
              <w:rPr>
                <w:rFonts w:hint="eastAsia" w:ascii="Times New Roman" w:hAnsi="Times New Roman"/>
                <w:szCs w:val="21"/>
              </w:rPr>
              <w:t>，并</w:t>
            </w:r>
            <w:r>
              <w:rPr>
                <w:rFonts w:ascii="Times New Roman" w:hAnsi="Times New Roman"/>
                <w:szCs w:val="21"/>
              </w:rPr>
              <w:t>提出</w:t>
            </w:r>
            <w:r>
              <w:rPr>
                <w:rFonts w:hint="eastAsia" w:ascii="Times New Roman" w:hAnsi="Times New Roman"/>
                <w:szCs w:val="21"/>
              </w:rPr>
              <w:t>较</w:t>
            </w:r>
            <w:r>
              <w:rPr>
                <w:rFonts w:ascii="Times New Roman" w:hAnsi="Times New Roman"/>
                <w:szCs w:val="21"/>
              </w:rPr>
              <w:t>合理的解决方案。</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基本准确</w:t>
            </w:r>
            <w:r>
              <w:rPr>
                <w:rFonts w:ascii="Times New Roman" w:hAnsi="Times New Roman"/>
                <w:szCs w:val="21"/>
              </w:rPr>
              <w:t>理解文献中的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基本</w:t>
            </w:r>
            <w:r>
              <w:rPr>
                <w:rFonts w:ascii="Times New Roman" w:hAnsi="Times New Roman"/>
                <w:szCs w:val="21"/>
              </w:rPr>
              <w:t>通过文献</w:t>
            </w:r>
            <w:r>
              <w:rPr>
                <w:rFonts w:hint="eastAsia" w:ascii="Times New Roman" w:hAnsi="Times New Roman"/>
                <w:szCs w:val="21"/>
              </w:rPr>
              <w:t>，较准确</w:t>
            </w:r>
            <w:r>
              <w:rPr>
                <w:rFonts w:ascii="Times New Roman" w:hAnsi="Times New Roman"/>
                <w:szCs w:val="21"/>
              </w:rPr>
              <w:t>分析工程中复杂问题</w:t>
            </w:r>
            <w:r>
              <w:rPr>
                <w:rFonts w:hint="eastAsia" w:ascii="Times New Roman" w:hAnsi="Times New Roman"/>
                <w:szCs w:val="21"/>
              </w:rPr>
              <w:t>，并</w:t>
            </w:r>
            <w:r>
              <w:rPr>
                <w:rFonts w:ascii="Times New Roman" w:hAnsi="Times New Roman"/>
                <w:szCs w:val="21"/>
              </w:rPr>
              <w:t>提出</w:t>
            </w:r>
            <w:r>
              <w:rPr>
                <w:rFonts w:hint="eastAsia" w:ascii="Times New Roman" w:hAnsi="Times New Roman"/>
                <w:szCs w:val="21"/>
              </w:rPr>
              <w:t>基本合理</w:t>
            </w:r>
            <w:r>
              <w:rPr>
                <w:rFonts w:ascii="Times New Roman" w:hAnsi="Times New Roman"/>
                <w:szCs w:val="21"/>
              </w:rPr>
              <w:t>的解决方案。</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对</w:t>
            </w:r>
            <w:r>
              <w:rPr>
                <w:rFonts w:ascii="Times New Roman" w:hAnsi="Times New Roman"/>
                <w:szCs w:val="21"/>
              </w:rPr>
              <w:t>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方法的</w:t>
            </w:r>
            <w:r>
              <w:rPr>
                <w:rFonts w:ascii="Times New Roman" w:hAnsi="Times New Roman"/>
                <w:szCs w:val="21"/>
              </w:rPr>
              <w:t>理解一般，通过文献</w:t>
            </w:r>
            <w:r>
              <w:rPr>
                <w:rFonts w:hint="eastAsia" w:ascii="Times New Roman" w:hAnsi="Times New Roman"/>
                <w:szCs w:val="21"/>
              </w:rPr>
              <w:t>，</w:t>
            </w:r>
            <w:r>
              <w:rPr>
                <w:rFonts w:ascii="Times New Roman" w:hAnsi="Times New Roman"/>
                <w:szCs w:val="21"/>
              </w:rPr>
              <w:t>分析工程中复杂问题</w:t>
            </w:r>
            <w:r>
              <w:rPr>
                <w:rFonts w:hint="eastAsia" w:ascii="Times New Roman" w:hAnsi="Times New Roman"/>
                <w:szCs w:val="21"/>
              </w:rPr>
              <w:t>的</w:t>
            </w:r>
            <w:r>
              <w:rPr>
                <w:rFonts w:ascii="Times New Roman" w:hAnsi="Times New Roman"/>
                <w:szCs w:val="21"/>
              </w:rPr>
              <w:t>准确性一般</w:t>
            </w:r>
            <w:r>
              <w:rPr>
                <w:rFonts w:hint="eastAsia" w:ascii="Times New Roman" w:hAnsi="Times New Roman"/>
                <w:szCs w:val="21"/>
              </w:rPr>
              <w:t>，</w:t>
            </w:r>
            <w:r>
              <w:rPr>
                <w:rFonts w:ascii="Times New Roman" w:hAnsi="Times New Roman"/>
                <w:szCs w:val="21"/>
              </w:rPr>
              <w:t>提出的解决方案</w:t>
            </w:r>
            <w:r>
              <w:rPr>
                <w:rFonts w:hint="eastAsia" w:ascii="Times New Roman" w:hAnsi="Times New Roman"/>
                <w:szCs w:val="21"/>
              </w:rPr>
              <w:t>的</w:t>
            </w:r>
            <w:r>
              <w:rPr>
                <w:rFonts w:ascii="Times New Roman" w:hAnsi="Times New Roman"/>
                <w:szCs w:val="21"/>
              </w:rPr>
              <w:t>合理性一般。</w:t>
            </w:r>
          </w:p>
        </w:tc>
        <w:tc>
          <w:tcPr>
            <w:tcW w:w="1206"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hint="eastAsia" w:ascii="Times New Roman" w:hAnsi="Times New Roman"/>
                <w:szCs w:val="21"/>
              </w:rPr>
              <w:t>不能理解</w:t>
            </w:r>
            <w:r>
              <w:rPr>
                <w:rFonts w:ascii="Times New Roman" w:hAnsi="Times New Roman"/>
                <w:szCs w:val="21"/>
              </w:rPr>
              <w:t>文献中的</w:t>
            </w:r>
            <w:r>
              <w:rPr>
                <w:rFonts w:hint="eastAsia" w:ascii="Times New Roman" w:hAnsi="Times New Roman"/>
                <w:szCs w:val="21"/>
              </w:rPr>
              <w:t>原理</w:t>
            </w:r>
            <w:r>
              <w:rPr>
                <w:rFonts w:ascii="Times New Roman" w:hAnsi="Times New Roman"/>
                <w:szCs w:val="21"/>
              </w:rPr>
              <w:t>和</w:t>
            </w:r>
            <w:r>
              <w:rPr>
                <w:rFonts w:hint="eastAsia" w:ascii="Times New Roman" w:hAnsi="Times New Roman"/>
                <w:szCs w:val="21"/>
              </w:rPr>
              <w:t>方法</w:t>
            </w:r>
            <w:r>
              <w:rPr>
                <w:rFonts w:ascii="Times New Roman" w:hAnsi="Times New Roman"/>
                <w:szCs w:val="21"/>
              </w:rPr>
              <w:t>，</w:t>
            </w:r>
            <w:r>
              <w:rPr>
                <w:rFonts w:hint="eastAsia" w:ascii="Times New Roman" w:hAnsi="Times New Roman"/>
                <w:szCs w:val="21"/>
              </w:rPr>
              <w:t>不能</w:t>
            </w:r>
            <w:r>
              <w:rPr>
                <w:rFonts w:ascii="Times New Roman" w:hAnsi="Times New Roman"/>
                <w:szCs w:val="21"/>
              </w:rPr>
              <w:t>通过文献</w:t>
            </w:r>
            <w:r>
              <w:rPr>
                <w:rFonts w:hint="eastAsia" w:ascii="Times New Roman" w:hAnsi="Times New Roman"/>
                <w:szCs w:val="21"/>
              </w:rPr>
              <w:t>，</w:t>
            </w:r>
            <w:r>
              <w:rPr>
                <w:rFonts w:ascii="Times New Roman" w:hAnsi="Times New Roman"/>
                <w:szCs w:val="21"/>
              </w:rPr>
              <w:t>分析工程中复杂问题</w:t>
            </w:r>
            <w:r>
              <w:rPr>
                <w:rFonts w:hint="eastAsia" w:ascii="Times New Roman" w:hAnsi="Times New Roman"/>
                <w:szCs w:val="21"/>
              </w:rPr>
              <w:t>，不能</w:t>
            </w:r>
            <w:r>
              <w:rPr>
                <w:rFonts w:ascii="Times New Roman" w:hAnsi="Times New Roman"/>
                <w:szCs w:val="21"/>
              </w:rPr>
              <w:t>提出</w:t>
            </w:r>
            <w:r>
              <w:rPr>
                <w:rFonts w:hint="eastAsia" w:ascii="Times New Roman" w:hAnsi="Times New Roman"/>
                <w:szCs w:val="21"/>
              </w:rPr>
              <w:t>合理的</w:t>
            </w:r>
            <w:r>
              <w:rPr>
                <w:rFonts w:ascii="Times New Roman" w:hAnsi="Times New Roman"/>
                <w:szCs w:val="21"/>
              </w:rPr>
              <w:t>解决方案。</w:t>
            </w:r>
          </w:p>
        </w:tc>
      </w:tr>
      <w:tr>
        <w:tblPrEx>
          <w:tblCellMar>
            <w:top w:w="0" w:type="dxa"/>
            <w:left w:w="108" w:type="dxa"/>
            <w:bottom w:w="0" w:type="dxa"/>
            <w:right w:w="108" w:type="dxa"/>
          </w:tblCellMar>
        </w:tblPrEx>
        <w:trPr>
          <w:trHeight w:val="709" w:hRule="atLeast"/>
        </w:trPr>
        <w:tc>
          <w:tcPr>
            <w:tcW w:w="102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课程目标3</w:t>
            </w:r>
            <w:r>
              <w:rPr>
                <w:rFonts w:hint="eastAsia" w:ascii="Times New Roman" w:hAnsi="Times New Roman"/>
                <w:color w:val="000000"/>
              </w:rPr>
              <w:t>（15</w:t>
            </w:r>
            <w:r>
              <w:rPr>
                <w:rFonts w:ascii="Times New Roman" w:hAnsi="Times New Roman"/>
                <w:color w:val="000000"/>
              </w:rPr>
              <w:t>%</w:t>
            </w:r>
            <w:r>
              <w:rPr>
                <w:rFonts w:hint="eastAsia" w:ascii="Times New Roman" w:hAnsi="Times New Roman"/>
                <w:color w:val="000000"/>
              </w:rPr>
              <w:t>）</w:t>
            </w:r>
          </w:p>
          <w:p>
            <w:pPr>
              <w:jc w:val="center"/>
              <w:rPr>
                <w:rFonts w:ascii="Times New Roman" w:hAnsi="Times New Roman"/>
                <w:color w:val="000000"/>
              </w:rPr>
            </w:pPr>
          </w:p>
        </w:tc>
        <w:tc>
          <w:tcPr>
            <w:tcW w:w="123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szCs w:val="21"/>
              </w:rPr>
              <w:t>能正确理解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能清晰</w:t>
            </w:r>
            <w:r>
              <w:rPr>
                <w:rFonts w:ascii="Times New Roman" w:hAnsi="Times New Roman"/>
                <w:szCs w:val="21"/>
              </w:rPr>
              <w:t>准确归纳总结文献</w:t>
            </w:r>
            <w:r>
              <w:rPr>
                <w:rFonts w:hint="eastAsia" w:ascii="Times New Roman" w:hAnsi="Times New Roman"/>
                <w:szCs w:val="21"/>
              </w:rPr>
              <w:t>，并能</w:t>
            </w:r>
            <w:r>
              <w:rPr>
                <w:rFonts w:ascii="Times New Roman" w:hAnsi="Times New Roman"/>
                <w:szCs w:val="21"/>
              </w:rPr>
              <w:t>提出意义深远的问题。</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szCs w:val="21"/>
              </w:rPr>
              <w:t>能</w:t>
            </w:r>
            <w:r>
              <w:rPr>
                <w:rFonts w:hint="eastAsia" w:ascii="Times New Roman" w:hAnsi="Times New Roman"/>
                <w:szCs w:val="21"/>
              </w:rPr>
              <w:t>准确</w:t>
            </w:r>
            <w:r>
              <w:rPr>
                <w:rFonts w:ascii="Times New Roman" w:hAnsi="Times New Roman"/>
                <w:szCs w:val="21"/>
              </w:rPr>
              <w:t>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的归纳总结准确，提出</w:t>
            </w:r>
            <w:r>
              <w:rPr>
                <w:rFonts w:hint="eastAsia" w:ascii="Times New Roman" w:hAnsi="Times New Roman"/>
                <w:szCs w:val="21"/>
              </w:rPr>
              <w:t>的</w:t>
            </w:r>
            <w:r>
              <w:rPr>
                <w:rFonts w:ascii="Times New Roman" w:hAnsi="Times New Roman"/>
                <w:szCs w:val="21"/>
              </w:rPr>
              <w:t>问题意义深远。</w:t>
            </w:r>
          </w:p>
        </w:tc>
        <w:tc>
          <w:tcPr>
            <w:tcW w:w="122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szCs w:val="21"/>
              </w:rPr>
              <w:t>能</w:t>
            </w:r>
            <w:r>
              <w:rPr>
                <w:rFonts w:hint="eastAsia" w:ascii="Times New Roman" w:hAnsi="Times New Roman"/>
                <w:szCs w:val="21"/>
              </w:rPr>
              <w:t>较</w:t>
            </w:r>
            <w:r>
              <w:rPr>
                <w:rFonts w:ascii="Times New Roman" w:hAnsi="Times New Roman"/>
                <w:szCs w:val="21"/>
              </w:rPr>
              <w:t>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较</w:t>
            </w:r>
            <w:r>
              <w:rPr>
                <w:rFonts w:ascii="Times New Roman" w:hAnsi="Times New Roman"/>
                <w:szCs w:val="21"/>
              </w:rPr>
              <w:t>准确，提出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较</w:t>
            </w:r>
            <w:r>
              <w:rPr>
                <w:rFonts w:ascii="Times New Roman" w:hAnsi="Times New Roman"/>
                <w:szCs w:val="21"/>
              </w:rPr>
              <w:t>深远。</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szCs w:val="21"/>
              </w:rPr>
              <w:t>能</w:t>
            </w:r>
            <w:r>
              <w:rPr>
                <w:rFonts w:hint="eastAsia" w:ascii="Times New Roman" w:hAnsi="Times New Roman"/>
                <w:szCs w:val="21"/>
              </w:rPr>
              <w:t>基本</w:t>
            </w:r>
            <w:r>
              <w:rPr>
                <w:rFonts w:ascii="Times New Roman" w:hAnsi="Times New Roman"/>
                <w:szCs w:val="21"/>
              </w:rPr>
              <w:t>正确理解</w:t>
            </w:r>
            <w:r>
              <w:rPr>
                <w:rFonts w:hint="eastAsia" w:ascii="Times New Roman" w:hAnsi="Times New Roman"/>
                <w:szCs w:val="21"/>
              </w:rPr>
              <w:t>文献</w:t>
            </w:r>
            <w:r>
              <w:rPr>
                <w:rFonts w:ascii="Times New Roman" w:hAnsi="Times New Roman"/>
                <w:szCs w:val="21"/>
              </w:rPr>
              <w:t>中的相关问题，</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基本</w:t>
            </w:r>
            <w:r>
              <w:rPr>
                <w:rFonts w:ascii="Times New Roman" w:hAnsi="Times New Roman"/>
                <w:szCs w:val="21"/>
              </w:rPr>
              <w:t>准确，提出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基本</w:t>
            </w:r>
            <w:r>
              <w:rPr>
                <w:rFonts w:ascii="Times New Roman" w:hAnsi="Times New Roman"/>
                <w:szCs w:val="21"/>
              </w:rPr>
              <w:t>深远。</w:t>
            </w:r>
          </w:p>
        </w:tc>
        <w:tc>
          <w:tcPr>
            <w:tcW w:w="1206" w:type="dxa"/>
            <w:tcBorders>
              <w:top w:val="single" w:color="000000" w:sz="4" w:space="0"/>
              <w:left w:val="nil"/>
              <w:bottom w:val="single" w:color="000000" w:sz="4" w:space="0"/>
              <w:right w:val="single" w:color="000000" w:sz="4" w:space="0"/>
            </w:tcBorders>
          </w:tcPr>
          <w:p>
            <w:pPr>
              <w:spacing w:line="260" w:lineRule="atLeast"/>
              <w:jc w:val="center"/>
              <w:rPr>
                <w:rFonts w:ascii="Times New Roman" w:hAnsi="Times New Roman"/>
                <w:color w:val="000000"/>
                <w:szCs w:val="21"/>
              </w:rPr>
            </w:pPr>
            <w:r>
              <w:rPr>
                <w:rFonts w:hint="eastAsia" w:ascii="Times New Roman" w:hAnsi="Times New Roman"/>
                <w:szCs w:val="21"/>
              </w:rPr>
              <w:t>对文献</w:t>
            </w:r>
            <w:r>
              <w:rPr>
                <w:rFonts w:ascii="Times New Roman" w:hAnsi="Times New Roman"/>
                <w:szCs w:val="21"/>
              </w:rPr>
              <w:t>中的相关问题</w:t>
            </w:r>
            <w:r>
              <w:rPr>
                <w:rFonts w:hint="eastAsia" w:ascii="Times New Roman" w:hAnsi="Times New Roman"/>
                <w:szCs w:val="21"/>
              </w:rPr>
              <w:t>理解</w:t>
            </w:r>
            <w:r>
              <w:rPr>
                <w:rFonts w:ascii="Times New Roman" w:hAnsi="Times New Roman"/>
                <w:szCs w:val="21"/>
              </w:rPr>
              <w:t>一般，</w:t>
            </w:r>
            <w:r>
              <w:rPr>
                <w:rFonts w:hint="eastAsia" w:ascii="Times New Roman" w:hAnsi="Times New Roman"/>
                <w:szCs w:val="21"/>
              </w:rPr>
              <w:t>对文献</w:t>
            </w:r>
            <w:r>
              <w:rPr>
                <w:rFonts w:ascii="Times New Roman" w:hAnsi="Times New Roman"/>
                <w:szCs w:val="21"/>
              </w:rPr>
              <w:t>的归纳总结</w:t>
            </w:r>
            <w:r>
              <w:rPr>
                <w:rFonts w:hint="eastAsia" w:ascii="Times New Roman" w:hAnsi="Times New Roman"/>
                <w:szCs w:val="21"/>
              </w:rPr>
              <w:t>的</w:t>
            </w:r>
            <w:r>
              <w:rPr>
                <w:rFonts w:ascii="Times New Roman" w:hAnsi="Times New Roman"/>
                <w:szCs w:val="21"/>
              </w:rPr>
              <w:t>准确</w:t>
            </w:r>
            <w:r>
              <w:rPr>
                <w:rFonts w:hint="eastAsia" w:ascii="Times New Roman" w:hAnsi="Times New Roman"/>
                <w:szCs w:val="21"/>
              </w:rPr>
              <w:t>性</w:t>
            </w:r>
            <w:r>
              <w:rPr>
                <w:rFonts w:ascii="Times New Roman" w:hAnsi="Times New Roman"/>
                <w:szCs w:val="21"/>
              </w:rPr>
              <w:t>一般，提出</w:t>
            </w:r>
            <w:r>
              <w:rPr>
                <w:rFonts w:hint="eastAsia" w:ascii="Times New Roman" w:hAnsi="Times New Roman"/>
                <w:szCs w:val="21"/>
              </w:rPr>
              <w:t>的</w:t>
            </w:r>
            <w:r>
              <w:rPr>
                <w:rFonts w:ascii="Times New Roman" w:hAnsi="Times New Roman"/>
                <w:szCs w:val="21"/>
              </w:rPr>
              <w:t>问题意义</w:t>
            </w:r>
            <w:r>
              <w:rPr>
                <w:rFonts w:hint="eastAsia" w:ascii="Times New Roman" w:hAnsi="Times New Roman"/>
                <w:szCs w:val="21"/>
              </w:rPr>
              <w:t>深远性一般</w:t>
            </w:r>
            <w:r>
              <w:rPr>
                <w:rFonts w:ascii="Times New Roman" w:hAnsi="Times New Roman"/>
                <w:szCs w:val="21"/>
              </w:rPr>
              <w:t>。</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szCs w:val="21"/>
              </w:rPr>
              <w:t>不能理解文献</w:t>
            </w:r>
            <w:r>
              <w:rPr>
                <w:rFonts w:ascii="Times New Roman" w:hAnsi="Times New Roman"/>
                <w:szCs w:val="21"/>
              </w:rPr>
              <w:t>中的相关问题，</w:t>
            </w:r>
            <w:r>
              <w:rPr>
                <w:rFonts w:hint="eastAsia" w:ascii="Times New Roman" w:hAnsi="Times New Roman"/>
                <w:szCs w:val="21"/>
              </w:rPr>
              <w:t>不能准确</w:t>
            </w:r>
            <w:r>
              <w:rPr>
                <w:rFonts w:ascii="Times New Roman" w:hAnsi="Times New Roman"/>
                <w:szCs w:val="21"/>
              </w:rPr>
              <w:t>的</w:t>
            </w:r>
            <w:r>
              <w:rPr>
                <w:rFonts w:hint="eastAsia" w:ascii="Times New Roman" w:hAnsi="Times New Roman"/>
                <w:szCs w:val="21"/>
              </w:rPr>
              <w:t>对文献进行</w:t>
            </w:r>
            <w:r>
              <w:rPr>
                <w:rFonts w:ascii="Times New Roman" w:hAnsi="Times New Roman"/>
                <w:szCs w:val="21"/>
              </w:rPr>
              <w:t>归纳总结</w:t>
            </w:r>
            <w:r>
              <w:rPr>
                <w:rFonts w:hint="eastAsia" w:ascii="Times New Roman" w:hAnsi="Times New Roman"/>
                <w:szCs w:val="21"/>
              </w:rPr>
              <w:t>，不能</w:t>
            </w:r>
            <w:r>
              <w:rPr>
                <w:rFonts w:ascii="Times New Roman" w:hAnsi="Times New Roman"/>
                <w:szCs w:val="21"/>
              </w:rPr>
              <w:t>提出问题。</w:t>
            </w:r>
          </w:p>
        </w:tc>
      </w:tr>
      <w:tr>
        <w:tblPrEx>
          <w:tblCellMar>
            <w:top w:w="0" w:type="dxa"/>
            <w:left w:w="108" w:type="dxa"/>
            <w:bottom w:w="0" w:type="dxa"/>
            <w:right w:w="108" w:type="dxa"/>
          </w:tblCellMar>
        </w:tblPrEx>
        <w:trPr>
          <w:trHeight w:val="709" w:hRule="atLeast"/>
        </w:trPr>
        <w:tc>
          <w:tcPr>
            <w:tcW w:w="102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000000"/>
              </w:rPr>
            </w:pPr>
            <w:r>
              <w:rPr>
                <w:rFonts w:ascii="Times New Roman" w:hAnsi="Times New Roman"/>
                <w:color w:val="000000"/>
              </w:rPr>
              <w:t>课程目标4</w:t>
            </w:r>
          </w:p>
          <w:p>
            <w:pPr>
              <w:jc w:val="center"/>
              <w:rPr>
                <w:rFonts w:ascii="Times New Roman" w:hAnsi="Times New Roman"/>
                <w:color w:val="000000"/>
              </w:rPr>
            </w:pPr>
            <w:r>
              <w:rPr>
                <w:rFonts w:ascii="Times New Roman" w:hAnsi="Times New Roman"/>
                <w:szCs w:val="21"/>
              </w:rPr>
              <w:t>（20%）</w:t>
            </w:r>
          </w:p>
        </w:tc>
        <w:tc>
          <w:tcPr>
            <w:tcW w:w="123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写作格式正确</w:t>
            </w:r>
            <w:r>
              <w:rPr>
                <w:rFonts w:hint="eastAsia" w:ascii="Times New Roman" w:hAnsi="Times New Roman"/>
                <w:szCs w:val="21"/>
              </w:rPr>
              <w:t>、</w:t>
            </w:r>
            <w:r>
              <w:rPr>
                <w:rFonts w:ascii="Times New Roman" w:hAnsi="Times New Roman"/>
                <w:szCs w:val="21"/>
              </w:rPr>
              <w:t>规范</w:t>
            </w:r>
            <w:r>
              <w:rPr>
                <w:rFonts w:hint="eastAsia" w:ascii="Times New Roman" w:hAnsi="Times New Roman"/>
                <w:szCs w:val="21"/>
              </w:rPr>
              <w:t>，能</w:t>
            </w:r>
            <w:r>
              <w:rPr>
                <w:rFonts w:ascii="Times New Roman" w:hAnsi="Times New Roman"/>
                <w:szCs w:val="21"/>
              </w:rPr>
              <w:t>对文献进行准确的归纳总结</w:t>
            </w:r>
            <w:r>
              <w:rPr>
                <w:rFonts w:hint="eastAsia" w:ascii="Times New Roman" w:hAnsi="Times New Roman"/>
                <w:szCs w:val="21"/>
              </w:rPr>
              <w:t>，</w:t>
            </w:r>
            <w:r>
              <w:rPr>
                <w:rFonts w:ascii="Times New Roman" w:hAnsi="Times New Roman"/>
                <w:szCs w:val="21"/>
              </w:rPr>
              <w:t>能得出</w:t>
            </w:r>
            <w:r>
              <w:rPr>
                <w:rFonts w:hint="eastAsia" w:ascii="Times New Roman" w:hAnsi="Times New Roman"/>
                <w:szCs w:val="21"/>
              </w:rPr>
              <w:t>准确</w:t>
            </w:r>
            <w:r>
              <w:rPr>
                <w:rFonts w:ascii="Times New Roman" w:hAnsi="Times New Roman"/>
                <w:szCs w:val="21"/>
              </w:rPr>
              <w:t>的</w:t>
            </w:r>
            <w:r>
              <w:rPr>
                <w:rFonts w:hint="eastAsia" w:ascii="Times New Roman" w:hAnsi="Times New Roman"/>
                <w:szCs w:val="21"/>
              </w:rPr>
              <w:t>结论</w:t>
            </w:r>
            <w:r>
              <w:rPr>
                <w:rFonts w:ascii="Times New Roman" w:hAnsi="Times New Roman"/>
                <w:szCs w:val="21"/>
              </w:rPr>
              <w:t>，</w:t>
            </w:r>
            <w:r>
              <w:rPr>
                <w:rFonts w:hint="eastAsia" w:ascii="Times New Roman" w:hAnsi="Times New Roman"/>
                <w:szCs w:val="21"/>
              </w:rPr>
              <w:t>并能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w:t>
            </w:r>
            <w:r>
              <w:rPr>
                <w:rFonts w:ascii="Times New Roman" w:hAnsi="Times New Roman"/>
                <w:szCs w:val="21"/>
              </w:rPr>
              <w:t>准确</w:t>
            </w:r>
            <w:r>
              <w:rPr>
                <w:rFonts w:hint="eastAsia" w:ascii="Times New Roman" w:hAnsi="Times New Roman"/>
                <w:szCs w:val="21"/>
              </w:rPr>
              <w:t>。</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写作格式正确</w:t>
            </w:r>
            <w:r>
              <w:rPr>
                <w:rFonts w:hint="eastAsia" w:ascii="Times New Roman" w:hAnsi="Times New Roman"/>
                <w:szCs w:val="21"/>
              </w:rPr>
              <w:t>、</w:t>
            </w:r>
            <w:r>
              <w:rPr>
                <w:rFonts w:ascii="Times New Roman" w:hAnsi="Times New Roman"/>
                <w:szCs w:val="21"/>
              </w:rPr>
              <w:t>规范</w:t>
            </w:r>
            <w:r>
              <w:rPr>
                <w:rFonts w:hint="eastAsia" w:ascii="Times New Roman" w:hAnsi="Times New Roman"/>
                <w:szCs w:val="21"/>
              </w:rPr>
              <w:t>，</w:t>
            </w:r>
            <w:r>
              <w:rPr>
                <w:rFonts w:ascii="Times New Roman" w:hAnsi="Times New Roman"/>
                <w:szCs w:val="21"/>
              </w:rPr>
              <w:t>对文献进行归纳总结</w:t>
            </w:r>
            <w:r>
              <w:rPr>
                <w:rFonts w:hint="eastAsia" w:ascii="Times New Roman" w:hAnsi="Times New Roman"/>
                <w:szCs w:val="21"/>
              </w:rPr>
              <w:t>准确，得出的</w:t>
            </w:r>
            <w:r>
              <w:rPr>
                <w:rFonts w:ascii="Times New Roman" w:hAnsi="Times New Roman"/>
                <w:szCs w:val="21"/>
              </w:rPr>
              <w:t>结论准确，</w:t>
            </w:r>
            <w:r>
              <w:rPr>
                <w:rFonts w:hint="eastAsia" w:ascii="Times New Roman" w:hAnsi="Times New Roman"/>
                <w:szCs w:val="21"/>
              </w:rPr>
              <w:t>并能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w:t>
            </w:r>
            <w:r>
              <w:rPr>
                <w:rFonts w:ascii="Times New Roman" w:hAnsi="Times New Roman"/>
                <w:szCs w:val="21"/>
              </w:rPr>
              <w:t>准确</w:t>
            </w:r>
            <w:r>
              <w:rPr>
                <w:rFonts w:hint="eastAsia" w:ascii="Times New Roman" w:hAnsi="Times New Roman"/>
                <w:szCs w:val="21"/>
              </w:rPr>
              <w:t>。</w:t>
            </w:r>
          </w:p>
        </w:tc>
        <w:tc>
          <w:tcPr>
            <w:tcW w:w="1220"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w:t>
            </w:r>
            <w:r>
              <w:rPr>
                <w:rFonts w:hint="eastAsia" w:ascii="Times New Roman" w:hAnsi="Times New Roman"/>
                <w:szCs w:val="21"/>
              </w:rPr>
              <w:t>较</w:t>
            </w:r>
            <w:r>
              <w:rPr>
                <w:rFonts w:ascii="Times New Roman" w:hAnsi="Times New Roman"/>
                <w:szCs w:val="21"/>
              </w:rPr>
              <w:t>正确</w:t>
            </w:r>
            <w:r>
              <w:rPr>
                <w:rFonts w:hint="eastAsia" w:ascii="Times New Roman" w:hAnsi="Times New Roman"/>
                <w:szCs w:val="21"/>
              </w:rPr>
              <w:t>、</w:t>
            </w:r>
            <w:r>
              <w:rPr>
                <w:rFonts w:ascii="Times New Roman" w:hAnsi="Times New Roman"/>
                <w:szCs w:val="21"/>
              </w:rPr>
              <w:t>规范</w:t>
            </w:r>
            <w:r>
              <w:rPr>
                <w:rFonts w:hint="eastAsia" w:ascii="Times New Roman" w:hAnsi="Times New Roman"/>
                <w:szCs w:val="21"/>
              </w:rPr>
              <w:t>，</w:t>
            </w:r>
            <w:r>
              <w:rPr>
                <w:rFonts w:ascii="Times New Roman" w:hAnsi="Times New Roman"/>
                <w:szCs w:val="21"/>
              </w:rPr>
              <w:t>对文献进行的归纳总结</w:t>
            </w:r>
            <w:r>
              <w:rPr>
                <w:rFonts w:hint="eastAsia" w:ascii="Times New Roman" w:hAnsi="Times New Roman"/>
                <w:szCs w:val="21"/>
              </w:rPr>
              <w:t>较准确，得出的</w:t>
            </w:r>
            <w:r>
              <w:rPr>
                <w:rFonts w:ascii="Times New Roman" w:hAnsi="Times New Roman"/>
                <w:szCs w:val="21"/>
              </w:rPr>
              <w:t>结论</w:t>
            </w:r>
            <w:r>
              <w:rPr>
                <w:rFonts w:hint="eastAsia" w:ascii="Times New Roman" w:hAnsi="Times New Roman"/>
                <w:szCs w:val="21"/>
              </w:rPr>
              <w:t>较</w:t>
            </w:r>
            <w:r>
              <w:rPr>
                <w:rFonts w:ascii="Times New Roman" w:hAnsi="Times New Roman"/>
                <w:szCs w:val="21"/>
              </w:rPr>
              <w:t>准确，</w:t>
            </w:r>
            <w:r>
              <w:rPr>
                <w:rFonts w:hint="eastAsia" w:ascii="Times New Roman" w:hAnsi="Times New Roman"/>
                <w:szCs w:val="21"/>
              </w:rPr>
              <w:t>并能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表达较</w:t>
            </w:r>
            <w:r>
              <w:rPr>
                <w:rFonts w:ascii="Times New Roman" w:hAnsi="Times New Roman"/>
                <w:szCs w:val="21"/>
              </w:rPr>
              <w:t>准确</w:t>
            </w:r>
            <w:r>
              <w:rPr>
                <w:rFonts w:hint="eastAsia" w:ascii="Times New Roman" w:hAnsi="Times New Roman"/>
                <w:szCs w:val="21"/>
              </w:rPr>
              <w:t>。</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w:t>
            </w:r>
            <w:r>
              <w:rPr>
                <w:rFonts w:hint="eastAsia" w:ascii="Times New Roman" w:hAnsi="Times New Roman"/>
                <w:szCs w:val="21"/>
              </w:rPr>
              <w:t>基本</w:t>
            </w:r>
            <w:r>
              <w:rPr>
                <w:rFonts w:ascii="Times New Roman" w:hAnsi="Times New Roman"/>
                <w:szCs w:val="21"/>
              </w:rPr>
              <w:t>正确</w:t>
            </w:r>
            <w:r>
              <w:rPr>
                <w:rFonts w:hint="eastAsia" w:ascii="Times New Roman" w:hAnsi="Times New Roman"/>
                <w:szCs w:val="21"/>
              </w:rPr>
              <w:t>、</w:t>
            </w:r>
            <w:r>
              <w:rPr>
                <w:rFonts w:ascii="Times New Roman" w:hAnsi="Times New Roman"/>
                <w:szCs w:val="21"/>
              </w:rPr>
              <w:t>规范</w:t>
            </w:r>
            <w:r>
              <w:rPr>
                <w:rFonts w:hint="eastAsia" w:ascii="Times New Roman" w:hAnsi="Times New Roman"/>
                <w:szCs w:val="21"/>
              </w:rPr>
              <w:t>，</w:t>
            </w:r>
            <w:r>
              <w:rPr>
                <w:rFonts w:ascii="Times New Roman" w:hAnsi="Times New Roman"/>
                <w:szCs w:val="21"/>
              </w:rPr>
              <w:t>对文献进行的归纳总结</w:t>
            </w:r>
            <w:r>
              <w:rPr>
                <w:rFonts w:hint="eastAsia" w:ascii="Times New Roman" w:hAnsi="Times New Roman"/>
                <w:szCs w:val="21"/>
              </w:rPr>
              <w:t>基本准确，得出的</w:t>
            </w:r>
            <w:r>
              <w:rPr>
                <w:rFonts w:ascii="Times New Roman" w:hAnsi="Times New Roman"/>
                <w:szCs w:val="21"/>
              </w:rPr>
              <w:t>结论</w:t>
            </w:r>
            <w:r>
              <w:rPr>
                <w:rFonts w:hint="eastAsia" w:ascii="Times New Roman" w:hAnsi="Times New Roman"/>
                <w:szCs w:val="21"/>
              </w:rPr>
              <w:t>基本</w:t>
            </w:r>
            <w:r>
              <w:rPr>
                <w:rFonts w:ascii="Times New Roman" w:hAnsi="Times New Roman"/>
                <w:szCs w:val="21"/>
              </w:rPr>
              <w:t>准确，</w:t>
            </w:r>
            <w:r>
              <w:rPr>
                <w:rFonts w:hint="eastAsia" w:ascii="Times New Roman" w:hAnsi="Times New Roman"/>
                <w:szCs w:val="21"/>
              </w:rPr>
              <w:t>并能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表达基本</w:t>
            </w:r>
            <w:r>
              <w:rPr>
                <w:rFonts w:ascii="Times New Roman" w:hAnsi="Times New Roman"/>
                <w:szCs w:val="21"/>
              </w:rPr>
              <w:t>准确</w:t>
            </w:r>
            <w:r>
              <w:rPr>
                <w:rFonts w:hint="eastAsia" w:ascii="Times New Roman" w:hAnsi="Times New Roman"/>
                <w:szCs w:val="21"/>
              </w:rPr>
              <w:t>。</w:t>
            </w:r>
          </w:p>
        </w:tc>
        <w:tc>
          <w:tcPr>
            <w:tcW w:w="1206"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写作格式正确</w:t>
            </w:r>
            <w:r>
              <w:rPr>
                <w:rFonts w:hint="eastAsia" w:ascii="Times New Roman" w:hAnsi="Times New Roman"/>
                <w:szCs w:val="21"/>
              </w:rPr>
              <w:t>和</w:t>
            </w:r>
            <w:r>
              <w:rPr>
                <w:rFonts w:ascii="Times New Roman" w:hAnsi="Times New Roman"/>
                <w:szCs w:val="21"/>
              </w:rPr>
              <w:t>规范</w:t>
            </w:r>
            <w:r>
              <w:rPr>
                <w:rFonts w:hint="eastAsia" w:ascii="Times New Roman" w:hAnsi="Times New Roman"/>
                <w:szCs w:val="21"/>
              </w:rPr>
              <w:t>性</w:t>
            </w:r>
            <w:r>
              <w:rPr>
                <w:rFonts w:ascii="Times New Roman" w:hAnsi="Times New Roman"/>
                <w:szCs w:val="21"/>
              </w:rPr>
              <w:t>一般</w:t>
            </w:r>
            <w:r>
              <w:rPr>
                <w:rFonts w:hint="eastAsia" w:ascii="Times New Roman" w:hAnsi="Times New Roman"/>
                <w:szCs w:val="21"/>
              </w:rPr>
              <w:t>，</w:t>
            </w:r>
            <w:r>
              <w:rPr>
                <w:rFonts w:ascii="Times New Roman" w:hAnsi="Times New Roman"/>
                <w:szCs w:val="21"/>
              </w:rPr>
              <w:t>对文献进行的归纳总结</w:t>
            </w:r>
            <w:r>
              <w:rPr>
                <w:rFonts w:hint="eastAsia" w:ascii="Times New Roman" w:hAnsi="Times New Roman"/>
                <w:szCs w:val="21"/>
              </w:rPr>
              <w:t>准确的</w:t>
            </w:r>
            <w:r>
              <w:rPr>
                <w:rFonts w:ascii="Times New Roman" w:hAnsi="Times New Roman"/>
                <w:szCs w:val="21"/>
              </w:rPr>
              <w:t>准确性一般</w:t>
            </w:r>
            <w:r>
              <w:rPr>
                <w:rFonts w:hint="eastAsia" w:ascii="Times New Roman" w:hAnsi="Times New Roman"/>
                <w:szCs w:val="21"/>
              </w:rPr>
              <w:t>，得出的</w:t>
            </w:r>
            <w:r>
              <w:rPr>
                <w:rFonts w:ascii="Times New Roman" w:hAnsi="Times New Roman"/>
                <w:szCs w:val="21"/>
              </w:rPr>
              <w:t>结论</w:t>
            </w:r>
            <w:r>
              <w:rPr>
                <w:rFonts w:hint="eastAsia" w:ascii="Times New Roman" w:hAnsi="Times New Roman"/>
                <w:szCs w:val="21"/>
              </w:rPr>
              <w:t>的</w:t>
            </w:r>
            <w:r>
              <w:rPr>
                <w:rFonts w:ascii="Times New Roman" w:hAnsi="Times New Roman"/>
                <w:szCs w:val="21"/>
              </w:rPr>
              <w:t>准确</w:t>
            </w:r>
            <w:r>
              <w:rPr>
                <w:rFonts w:hint="eastAsia" w:ascii="Times New Roman" w:hAnsi="Times New Roman"/>
                <w:szCs w:val="21"/>
              </w:rPr>
              <w:t>性</w:t>
            </w:r>
            <w:r>
              <w:rPr>
                <w:rFonts w:ascii="Times New Roman" w:hAnsi="Times New Roman"/>
                <w:szCs w:val="21"/>
              </w:rPr>
              <w:t>一般，</w:t>
            </w:r>
            <w:r>
              <w:rPr>
                <w:rFonts w:hint="eastAsia" w:ascii="Times New Roman" w:hAnsi="Times New Roman"/>
                <w:szCs w:val="21"/>
              </w:rPr>
              <w:t>并能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表达的</w:t>
            </w:r>
            <w:r>
              <w:rPr>
                <w:rFonts w:ascii="Times New Roman" w:hAnsi="Times New Roman"/>
                <w:szCs w:val="21"/>
              </w:rPr>
              <w:t>准确</w:t>
            </w:r>
            <w:r>
              <w:rPr>
                <w:rFonts w:hint="eastAsia" w:ascii="Times New Roman" w:hAnsi="Times New Roman"/>
                <w:szCs w:val="21"/>
              </w:rPr>
              <w:t>性</w:t>
            </w:r>
            <w:r>
              <w:rPr>
                <w:rFonts w:ascii="Times New Roman" w:hAnsi="Times New Roman"/>
                <w:szCs w:val="21"/>
              </w:rPr>
              <w:t>一般</w:t>
            </w:r>
            <w:r>
              <w:rPr>
                <w:rFonts w:hint="eastAsia" w:ascii="Times New Roman" w:hAnsi="Times New Roman"/>
                <w:szCs w:val="21"/>
              </w:rPr>
              <w:t>。</w:t>
            </w:r>
          </w:p>
        </w:tc>
        <w:tc>
          <w:tcPr>
            <w:tcW w:w="1206"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hint="eastAsia" w:ascii="Times New Roman" w:hAnsi="Times New Roman"/>
                <w:szCs w:val="21"/>
              </w:rPr>
              <w:t>科技论文</w:t>
            </w:r>
            <w:r>
              <w:rPr>
                <w:rFonts w:ascii="Times New Roman" w:hAnsi="Times New Roman"/>
                <w:szCs w:val="21"/>
              </w:rPr>
              <w:t>写作格式</w:t>
            </w:r>
            <w:r>
              <w:rPr>
                <w:rFonts w:hint="eastAsia" w:ascii="Times New Roman" w:hAnsi="Times New Roman"/>
                <w:szCs w:val="21"/>
              </w:rPr>
              <w:t>不</w:t>
            </w:r>
            <w:r>
              <w:rPr>
                <w:rFonts w:ascii="Times New Roman" w:hAnsi="Times New Roman"/>
                <w:szCs w:val="21"/>
              </w:rPr>
              <w:t>正确</w:t>
            </w:r>
            <w:r>
              <w:rPr>
                <w:rFonts w:hint="eastAsia" w:ascii="Times New Roman" w:hAnsi="Times New Roman"/>
                <w:szCs w:val="21"/>
              </w:rPr>
              <w:t>，</w:t>
            </w:r>
            <w:r>
              <w:rPr>
                <w:rFonts w:ascii="Times New Roman" w:hAnsi="Times New Roman"/>
                <w:szCs w:val="21"/>
              </w:rPr>
              <w:t>对文献进行的归纳</w:t>
            </w:r>
            <w:r>
              <w:rPr>
                <w:rFonts w:hint="eastAsia" w:ascii="Times New Roman" w:hAnsi="Times New Roman"/>
                <w:szCs w:val="21"/>
              </w:rPr>
              <w:t>不准确，得出的</w:t>
            </w:r>
            <w:r>
              <w:rPr>
                <w:rFonts w:ascii="Times New Roman" w:hAnsi="Times New Roman"/>
                <w:szCs w:val="21"/>
              </w:rPr>
              <w:t>结论</w:t>
            </w:r>
            <w:r>
              <w:rPr>
                <w:rFonts w:hint="eastAsia" w:ascii="Times New Roman" w:hAnsi="Times New Roman"/>
                <w:szCs w:val="21"/>
              </w:rPr>
              <w:t>不准确</w:t>
            </w:r>
            <w:r>
              <w:rPr>
                <w:rFonts w:ascii="Times New Roman" w:hAnsi="Times New Roman"/>
                <w:szCs w:val="21"/>
              </w:rPr>
              <w:t>，</w:t>
            </w:r>
            <w:r>
              <w:rPr>
                <w:rFonts w:hint="eastAsia" w:ascii="Times New Roman" w:hAnsi="Times New Roman"/>
                <w:szCs w:val="21"/>
              </w:rPr>
              <w:t>不能</w:t>
            </w:r>
            <w:r>
              <w:rPr>
                <w:rFonts w:ascii="Times New Roman" w:hAnsi="Times New Roman"/>
                <w:szCs w:val="21"/>
              </w:rPr>
              <w:t>提出</w:t>
            </w:r>
            <w:r>
              <w:rPr>
                <w:rFonts w:hint="eastAsia" w:ascii="Times New Roman" w:hAnsi="Times New Roman"/>
                <w:szCs w:val="21"/>
              </w:rPr>
              <w:t>相关</w:t>
            </w:r>
            <w:r>
              <w:rPr>
                <w:rFonts w:ascii="Times New Roman" w:hAnsi="Times New Roman"/>
                <w:szCs w:val="21"/>
              </w:rPr>
              <w:t>问题</w:t>
            </w:r>
            <w:r>
              <w:rPr>
                <w:rFonts w:hint="eastAsia" w:ascii="Times New Roman" w:hAnsi="Times New Roman"/>
                <w:szCs w:val="21"/>
              </w:rPr>
              <w:t>，</w:t>
            </w:r>
            <w:r>
              <w:rPr>
                <w:rFonts w:ascii="Times New Roman" w:hAnsi="Times New Roman"/>
                <w:szCs w:val="21"/>
              </w:rPr>
              <w:t>书面</w:t>
            </w:r>
            <w:r>
              <w:rPr>
                <w:rFonts w:hint="eastAsia" w:ascii="Times New Roman" w:hAnsi="Times New Roman"/>
                <w:szCs w:val="21"/>
              </w:rPr>
              <w:t>表达不准确。</w:t>
            </w:r>
          </w:p>
        </w:tc>
      </w:tr>
    </w:tbl>
    <w:p>
      <w:pPr>
        <w:widowControl/>
        <w:autoSpaceDN w:val="0"/>
        <w:spacing w:line="360" w:lineRule="auto"/>
        <w:outlineLvl w:val="9"/>
        <w:rPr>
          <w:rFonts w:ascii="Times New Roman" w:hAnsi="Times New Roman"/>
          <w:b/>
          <w:kern w:val="0"/>
        </w:rPr>
      </w:pPr>
    </w:p>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原理和方法进行必要的讲授，并详细讲授每章的重点、难点内容；讲授中应注意理论联系实际，通过必要的案例展示、讨论，启迪学生的思维，加深学生对有关概念的理解，并采用多媒体辅助教学，加大课堂授课的知识含量</w:t>
      </w:r>
      <w:r>
        <w:rPr>
          <w:rFonts w:hint="eastAsia" w:ascii="Times New Roman" w:hAnsi="Times New Roman"/>
          <w:szCs w:val="21"/>
        </w:rPr>
        <w:t>和</w:t>
      </w:r>
      <w:r>
        <w:rPr>
          <w:rFonts w:ascii="Times New Roman" w:hAnsi="Times New Roman"/>
          <w:szCs w:val="21"/>
        </w:rPr>
        <w:t>便于实例展示。在主要章节讲授完之后，要布置一定量的案例分析讨论，加深学生对所学知识的理解</w:t>
      </w:r>
      <w:r>
        <w:rPr>
          <w:rFonts w:hint="eastAsia" w:ascii="Times New Roman" w:hAnsi="Times New Roman"/>
          <w:szCs w:val="21"/>
        </w:rPr>
        <w:t>和</w:t>
      </w:r>
      <w:r>
        <w:rPr>
          <w:rFonts w:ascii="Times New Roman" w:hAnsi="Times New Roman"/>
          <w:szCs w:val="21"/>
        </w:rPr>
        <w:t>运用。</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w:t>
      </w:r>
    </w:p>
    <w:p>
      <w:pPr>
        <w:widowControl/>
        <w:snapToGrid w:val="0"/>
        <w:spacing w:line="400" w:lineRule="exact"/>
        <w:ind w:firstLine="420" w:firstLineChars="200"/>
        <w:rPr>
          <w:rFonts w:ascii="Times New Roman" w:hAnsi="Times New Roman"/>
          <w:szCs w:val="21"/>
        </w:rPr>
      </w:pP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spacing w:line="400" w:lineRule="exact"/>
        <w:ind w:firstLine="420" w:firstLineChars="200"/>
        <w:rPr>
          <w:rFonts w:ascii="Times New Roman" w:hAnsi="Times New Roman"/>
          <w:szCs w:val="24"/>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教师在理论授课时注重教学互动形式，采用启发式提问，学生</w:t>
      </w:r>
      <w:r>
        <w:rPr>
          <w:rFonts w:hint="eastAsia" w:ascii="Times New Roman" w:hAnsi="Times New Roman"/>
          <w:szCs w:val="21"/>
        </w:rPr>
        <w:t>分组</w:t>
      </w:r>
      <w:r>
        <w:rPr>
          <w:rFonts w:ascii="Times New Roman" w:hAnsi="Times New Roman"/>
          <w:szCs w:val="21"/>
        </w:rPr>
        <w:t>讨论</w:t>
      </w:r>
      <w:r>
        <w:rPr>
          <w:rFonts w:hint="eastAsia" w:ascii="Times New Roman" w:hAnsi="Times New Roman"/>
          <w:szCs w:val="21"/>
        </w:rPr>
        <w:t>，</w:t>
      </w:r>
      <w:r>
        <w:rPr>
          <w:rFonts w:ascii="Times New Roman" w:hAnsi="Times New Roman"/>
          <w:szCs w:val="21"/>
        </w:rPr>
        <w:t>得出结论后</w:t>
      </w:r>
      <w:r>
        <w:rPr>
          <w:rFonts w:hint="eastAsia" w:ascii="Times New Roman" w:hAnsi="Times New Roman"/>
          <w:szCs w:val="21"/>
        </w:rPr>
        <w:t>进行</w:t>
      </w:r>
      <w:r>
        <w:rPr>
          <w:rFonts w:ascii="Times New Roman" w:hAnsi="Times New Roman"/>
          <w:szCs w:val="21"/>
        </w:rPr>
        <w:t>回答</w:t>
      </w:r>
      <w:r>
        <w:rPr>
          <w:rFonts w:hint="eastAsia" w:ascii="Times New Roman" w:hAnsi="Times New Roman"/>
          <w:szCs w:val="21"/>
        </w:rPr>
        <w:t>，进而</w:t>
      </w:r>
      <w:r>
        <w:rPr>
          <w:rFonts w:ascii="Times New Roman" w:hAnsi="Times New Roman"/>
          <w:szCs w:val="21"/>
        </w:rPr>
        <w:t>加强交流</w:t>
      </w:r>
      <w:r>
        <w:rPr>
          <w:rFonts w:hint="eastAsia" w:ascii="Times New Roman" w:hAnsi="Times New Roman"/>
          <w:szCs w:val="21"/>
        </w:rPr>
        <w:t>和</w:t>
      </w:r>
      <w:r>
        <w:rPr>
          <w:rFonts w:ascii="Times New Roman" w:hAnsi="Times New Roman"/>
          <w:szCs w:val="21"/>
        </w:rPr>
        <w:t>语言表达能力。</w:t>
      </w:r>
      <w:r>
        <w:rPr>
          <w:rFonts w:ascii="Times New Roman" w:hAnsi="Times New Roman"/>
          <w:szCs w:val="24"/>
        </w:rPr>
        <w:t>教学方法与手段：多媒体、黑板、</w:t>
      </w:r>
      <w:r>
        <w:rPr>
          <w:rFonts w:hint="eastAsia" w:ascii="Times New Roman" w:hAnsi="Times New Roman"/>
          <w:szCs w:val="24"/>
        </w:rPr>
        <w:t>音像</w:t>
      </w:r>
      <w:r>
        <w:rPr>
          <w:rFonts w:ascii="Times New Roman" w:hAnsi="Times New Roman"/>
          <w:szCs w:val="24"/>
        </w:rPr>
        <w:t>教材</w:t>
      </w:r>
      <w:r>
        <w:rPr>
          <w:rFonts w:hint="eastAsia" w:ascii="Times New Roman" w:hAnsi="Times New Roman"/>
          <w:szCs w:val="24"/>
        </w:rPr>
        <w:t>等</w:t>
      </w:r>
      <w:r>
        <w:rPr>
          <w:rFonts w:ascii="Times New Roman" w:hAnsi="Times New Roman"/>
          <w:szCs w:val="24"/>
        </w:rPr>
        <w:t>结合。</w:t>
      </w:r>
    </w:p>
    <w:p>
      <w:pPr>
        <w:pStyle w:val="2"/>
        <w:tabs>
          <w:tab w:val="left" w:pos="364"/>
        </w:tabs>
        <w:spacing w:before="120" w:after="120" w:line="360" w:lineRule="auto"/>
        <w:rPr>
          <w:rFonts w:ascii="Times New Roman" w:hAnsi="Times New Roman"/>
          <w:sz w:val="21"/>
          <w:szCs w:val="21"/>
          <w:lang w:val="en-GB"/>
        </w:rPr>
      </w:pPr>
      <w:bookmarkStart w:id="426" w:name="_Toc25603"/>
      <w:bookmarkStart w:id="427" w:name="_Toc19346"/>
      <w:bookmarkStart w:id="428" w:name="_Toc2234"/>
      <w:bookmarkStart w:id="429" w:name="_Toc15790"/>
      <w:r>
        <w:rPr>
          <w:rFonts w:ascii="Times New Roman" w:hAnsi="Times New Roman"/>
          <w:bCs/>
          <w:sz w:val="21"/>
          <w:szCs w:val="21"/>
        </w:rPr>
        <w:t>八、参考教材和阅读书目</w:t>
      </w:r>
      <w:bookmarkEnd w:id="426"/>
      <w:bookmarkEnd w:id="427"/>
      <w:bookmarkEnd w:id="428"/>
      <w:bookmarkEnd w:id="429"/>
    </w:p>
    <w:p>
      <w:pPr>
        <w:tabs>
          <w:tab w:val="left" w:pos="840"/>
        </w:tabs>
        <w:spacing w:line="400" w:lineRule="exact"/>
        <w:ind w:firstLine="210" w:firstLineChars="100"/>
        <w:rPr>
          <w:rFonts w:ascii="Times New Roman" w:hAnsi="Times New Roman"/>
          <w:szCs w:val="21"/>
        </w:rPr>
      </w:pPr>
      <w:r>
        <w:rPr>
          <w:rFonts w:ascii="Times New Roman" w:hAnsi="Times New Roman"/>
          <w:szCs w:val="21"/>
        </w:rPr>
        <w:t>（1）</w:t>
      </w:r>
      <w:r>
        <w:rPr>
          <w:rFonts w:hint="eastAsia" w:ascii="Times New Roman" w:hAnsi="Times New Roman"/>
          <w:szCs w:val="21"/>
        </w:rPr>
        <w:t xml:space="preserve">《文献检索与科技论文写作（第三版）》，黄军左 </w:t>
      </w:r>
      <w:r>
        <w:rPr>
          <w:rFonts w:ascii="Times New Roman" w:hAnsi="Times New Roman"/>
          <w:szCs w:val="21"/>
        </w:rPr>
        <w:t>丁书江</w:t>
      </w:r>
      <w:r>
        <w:rPr>
          <w:rFonts w:hint="eastAsia" w:ascii="Times New Roman" w:hAnsi="Times New Roman"/>
          <w:szCs w:val="21"/>
        </w:rPr>
        <w:t>主编，北京：中国石化出版社，</w:t>
      </w:r>
      <w:r>
        <w:rPr>
          <w:rFonts w:ascii="Times New Roman" w:hAnsi="Times New Roman"/>
          <w:szCs w:val="21"/>
        </w:rPr>
        <w:t>2018</w:t>
      </w:r>
      <w:r>
        <w:rPr>
          <w:rFonts w:hint="eastAsia" w:ascii="Times New Roman" w:hAnsi="Times New Roman"/>
          <w:szCs w:val="21"/>
        </w:rPr>
        <w:t>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w:t>
      </w:r>
      <w:r>
        <w:rPr>
          <w:rFonts w:hint="eastAsia" w:ascii="Times New Roman" w:hAnsi="Times New Roman"/>
          <w:szCs w:val="21"/>
        </w:rPr>
        <w:t>科技文献检索与利用(第二版）</w:t>
      </w:r>
      <w:r>
        <w:rPr>
          <w:rFonts w:ascii="Times New Roman" w:hAnsi="Times New Roman"/>
          <w:szCs w:val="21"/>
        </w:rPr>
        <w:t>》，</w:t>
      </w:r>
      <w:r>
        <w:rPr>
          <w:rFonts w:hint="eastAsia" w:ascii="Times New Roman" w:hAnsi="Times New Roman"/>
          <w:szCs w:val="21"/>
        </w:rPr>
        <w:t>马三梅，王永飞，孙小武</w:t>
      </w:r>
      <w:r>
        <w:rPr>
          <w:rFonts w:ascii="Times New Roman" w:hAnsi="Times New Roman"/>
          <w:szCs w:val="21"/>
        </w:rPr>
        <w:t>主编，北京：</w:t>
      </w:r>
      <w:r>
        <w:rPr>
          <w:rFonts w:hint="eastAsia" w:ascii="Times New Roman" w:hAnsi="Times New Roman"/>
          <w:szCs w:val="21"/>
        </w:rPr>
        <w:t>科学出</w:t>
      </w:r>
      <w:r>
        <w:rPr>
          <w:rFonts w:ascii="Times New Roman" w:hAnsi="Times New Roman"/>
          <w:szCs w:val="21"/>
        </w:rPr>
        <w:t>版社，2022年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（3）《文献检索与科技论文写作入门》，</w:t>
      </w:r>
      <w:r>
        <w:rPr>
          <w:rFonts w:ascii="Times New Roman" w:hAnsi="Times New Roman"/>
          <w:szCs w:val="21"/>
        </w:rPr>
        <w:t>王红军，</w:t>
      </w:r>
      <w:r>
        <w:rPr>
          <w:rFonts w:hint="eastAsia" w:ascii="Times New Roman" w:hAnsi="Times New Roman"/>
          <w:szCs w:val="21"/>
        </w:rPr>
        <w:t>北京</w:t>
      </w:r>
      <w:r>
        <w:rPr>
          <w:rFonts w:ascii="Times New Roman" w:hAnsi="Times New Roman"/>
          <w:szCs w:val="21"/>
        </w:rPr>
        <w:t>：机械工业出版社，</w:t>
      </w:r>
      <w:r>
        <w:rPr>
          <w:rFonts w:hint="eastAsia" w:ascii="Times New Roman" w:hAnsi="Times New Roman"/>
          <w:szCs w:val="21"/>
        </w:rPr>
        <w:t>2018年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（4）《</w:t>
      </w:r>
      <w:r>
        <w:rPr>
          <w:rFonts w:hint="eastAsia" w:ascii="Times New Roman" w:hAnsi="Times New Roman"/>
          <w:szCs w:val="21"/>
        </w:rPr>
        <w:t>科技文献检索与利用（第六版）</w:t>
      </w:r>
      <w:r>
        <w:rPr>
          <w:rFonts w:ascii="Times New Roman" w:hAnsi="Times New Roman"/>
          <w:szCs w:val="21"/>
        </w:rPr>
        <w:t>》，</w:t>
      </w:r>
      <w:r>
        <w:rPr>
          <w:rFonts w:hint="eastAsia" w:ascii="Times New Roman" w:hAnsi="Times New Roman"/>
          <w:szCs w:val="21"/>
        </w:rPr>
        <w:t>王立诚主编</w:t>
      </w:r>
      <w:r>
        <w:rPr>
          <w:rFonts w:ascii="Times New Roman" w:hAnsi="Times New Roman"/>
          <w:szCs w:val="21"/>
        </w:rPr>
        <w:t>，</w:t>
      </w:r>
      <w:r>
        <w:rPr>
          <w:rFonts w:hint="eastAsia" w:ascii="Times New Roman" w:hAnsi="Times New Roman"/>
          <w:szCs w:val="21"/>
        </w:rPr>
        <w:t>南京</w:t>
      </w:r>
      <w:r>
        <w:rPr>
          <w:rFonts w:ascii="Times New Roman" w:hAnsi="Times New Roman"/>
          <w:szCs w:val="21"/>
        </w:rPr>
        <w:t>：</w:t>
      </w:r>
      <w:r>
        <w:rPr>
          <w:rFonts w:hint="eastAsia" w:ascii="Times New Roman" w:hAnsi="Times New Roman"/>
          <w:szCs w:val="21"/>
        </w:rPr>
        <w:t>东南大学</w:t>
      </w:r>
      <w:r>
        <w:rPr>
          <w:rFonts w:ascii="Times New Roman" w:hAnsi="Times New Roman"/>
          <w:szCs w:val="21"/>
        </w:rPr>
        <w:t>出版社，2020年</w:t>
      </w:r>
    </w:p>
    <w:p>
      <w:pPr>
        <w:tabs>
          <w:tab w:val="left" w:pos="840"/>
        </w:tabs>
        <w:spacing w:line="400" w:lineRule="exact"/>
        <w:ind w:firstLine="210" w:firstLineChars="100"/>
        <w:rPr>
          <w:rFonts w:ascii="Times New Roman" w:hAnsi="Times New Roman"/>
          <w:szCs w:val="21"/>
        </w:rPr>
      </w:pPr>
      <w:r>
        <w:rPr>
          <w:rFonts w:hint="eastAsia" w:ascii="Times New Roman" w:hAnsi="Times New Roman"/>
          <w:szCs w:val="21"/>
        </w:rPr>
        <w:t>（5）《文献</w:t>
      </w:r>
      <w:r>
        <w:rPr>
          <w:rFonts w:ascii="Times New Roman" w:hAnsi="Times New Roman"/>
          <w:szCs w:val="21"/>
        </w:rPr>
        <w:t>检索与利用</w:t>
      </w:r>
      <w:r>
        <w:rPr>
          <w:rFonts w:hint="eastAsia" w:ascii="Times New Roman" w:hAnsi="Times New Roman"/>
          <w:szCs w:val="21"/>
        </w:rPr>
        <w:t>》，方磊，谷琼主编</w:t>
      </w:r>
      <w:r>
        <w:rPr>
          <w:rFonts w:ascii="Times New Roman" w:hAnsi="Times New Roman"/>
          <w:szCs w:val="21"/>
        </w:rPr>
        <w:t>，</w:t>
      </w:r>
      <w:r>
        <w:rPr>
          <w:rFonts w:hint="eastAsia" w:ascii="Times New Roman" w:hAnsi="Times New Roman"/>
          <w:szCs w:val="21"/>
        </w:rPr>
        <w:t>北京</w:t>
      </w:r>
      <w:r>
        <w:rPr>
          <w:rFonts w:ascii="Times New Roman" w:hAnsi="Times New Roman"/>
          <w:szCs w:val="21"/>
        </w:rPr>
        <w:t>：清华大学出版社，</w:t>
      </w:r>
      <w:r>
        <w:rPr>
          <w:rFonts w:hint="eastAsia" w:ascii="Times New Roman" w:hAnsi="Times New Roman"/>
          <w:szCs w:val="21"/>
        </w:rPr>
        <w:t>2021年</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本课程是一门实践性很强的课程。学习本课程前，学生须</w:t>
      </w:r>
      <w:r>
        <w:rPr>
          <w:rFonts w:hint="eastAsia" w:ascii="Times New Roman" w:hAnsi="Times New Roman"/>
          <w:szCs w:val="21"/>
        </w:rPr>
        <w:t>通过</w:t>
      </w:r>
      <w:r>
        <w:rPr>
          <w:rFonts w:hint="eastAsia" w:ascii="Times New Roman" w:hAnsi="Times New Roman"/>
          <w:bCs/>
          <w:kern w:val="0"/>
          <w:szCs w:val="21"/>
        </w:rPr>
        <w:t>计算机基础</w:t>
      </w:r>
      <w:r>
        <w:rPr>
          <w:rFonts w:ascii="Times New Roman" w:hAnsi="Times New Roman"/>
          <w:bCs/>
          <w:kern w:val="0"/>
          <w:szCs w:val="21"/>
        </w:rPr>
        <w:t>课程</w:t>
      </w:r>
      <w:r>
        <w:rPr>
          <w:rFonts w:hint="eastAsia" w:ascii="Times New Roman" w:hAnsi="Times New Roman"/>
          <w:bCs/>
          <w:kern w:val="0"/>
          <w:szCs w:val="21"/>
        </w:rPr>
        <w:t>的学习，掌握的计算机</w:t>
      </w:r>
      <w:r>
        <w:rPr>
          <w:rFonts w:ascii="Times New Roman" w:hAnsi="Times New Roman"/>
          <w:bCs/>
          <w:kern w:val="0"/>
          <w:szCs w:val="21"/>
        </w:rPr>
        <w:t>的</w:t>
      </w:r>
      <w:r>
        <w:rPr>
          <w:rFonts w:hint="eastAsia" w:ascii="Times New Roman" w:hAnsi="Times New Roman"/>
          <w:bCs/>
          <w:kern w:val="0"/>
          <w:szCs w:val="21"/>
        </w:rPr>
        <w:t>基础知识</w:t>
      </w:r>
      <w:r>
        <w:rPr>
          <w:rFonts w:ascii="Times New Roman" w:hAnsi="Times New Roman"/>
          <w:bCs/>
          <w:kern w:val="0"/>
          <w:szCs w:val="21"/>
        </w:rPr>
        <w:t>和基本操作，</w:t>
      </w:r>
      <w:r>
        <w:rPr>
          <w:rFonts w:ascii="Times New Roman" w:hAnsi="Times New Roman"/>
          <w:szCs w:val="21"/>
        </w:rPr>
        <w:t>经</w:t>
      </w:r>
      <w:r>
        <w:rPr>
          <w:rFonts w:hint="eastAsia" w:ascii="Times New Roman" w:hAnsi="Times New Roman"/>
          <w:bCs/>
          <w:szCs w:val="21"/>
        </w:rPr>
        <w:t>机械工程</w:t>
      </w:r>
      <w:r>
        <w:rPr>
          <w:rFonts w:ascii="Times New Roman" w:hAnsi="Times New Roman"/>
          <w:bCs/>
          <w:szCs w:val="21"/>
        </w:rPr>
        <w:t>材料、材料力学、机械工程材料、机械原理、机械设计、机械制造基础、机械制造装备设计、</w:t>
      </w:r>
      <w:r>
        <w:rPr>
          <w:rFonts w:hint="eastAsia" w:ascii="Times New Roman" w:hAnsi="Times New Roman"/>
          <w:bCs/>
          <w:szCs w:val="21"/>
        </w:rPr>
        <w:t>机械控制</w:t>
      </w:r>
      <w:r>
        <w:rPr>
          <w:rFonts w:ascii="Times New Roman" w:hAnsi="Times New Roman"/>
          <w:bCs/>
          <w:szCs w:val="21"/>
        </w:rPr>
        <w:t>工程</w:t>
      </w:r>
      <w:r>
        <w:rPr>
          <w:rFonts w:ascii="Times New Roman" w:hAnsi="Times New Roman"/>
          <w:bCs/>
          <w:kern w:val="0"/>
          <w:szCs w:val="21"/>
        </w:rPr>
        <w:t>等课程</w:t>
      </w:r>
      <w:r>
        <w:rPr>
          <w:rFonts w:hint="eastAsia" w:ascii="Times New Roman" w:hAnsi="Times New Roman"/>
          <w:bCs/>
          <w:kern w:val="0"/>
          <w:szCs w:val="21"/>
        </w:rPr>
        <w:t>的</w:t>
      </w:r>
      <w:r>
        <w:rPr>
          <w:rFonts w:ascii="Times New Roman" w:hAnsi="Times New Roman"/>
          <w:bCs/>
          <w:kern w:val="0"/>
          <w:szCs w:val="21"/>
        </w:rPr>
        <w:t>学习，掌握一定的机械专业知识，</w:t>
      </w:r>
      <w:r>
        <w:rPr>
          <w:rFonts w:hint="eastAsia" w:ascii="Times New Roman" w:hAnsi="Times New Roman"/>
          <w:bCs/>
          <w:kern w:val="0"/>
          <w:szCs w:val="21"/>
        </w:rPr>
        <w:t>后续课程</w:t>
      </w:r>
      <w:r>
        <w:rPr>
          <w:rFonts w:hint="eastAsia" w:ascii="Times New Roman" w:hAnsi="Times New Roman"/>
          <w:szCs w:val="21"/>
        </w:rPr>
        <w:t>与</w:t>
      </w:r>
      <w:r>
        <w:rPr>
          <w:rFonts w:ascii="Times New Roman" w:hAnsi="Times New Roman"/>
          <w:szCs w:val="21"/>
        </w:rPr>
        <w:t>毕业设计</w:t>
      </w:r>
      <w:r>
        <w:rPr>
          <w:rFonts w:hint="eastAsia" w:ascii="Times New Roman" w:hAnsi="Times New Roman"/>
          <w:szCs w:val="21"/>
        </w:rPr>
        <w:t>和</w:t>
      </w:r>
      <w:r>
        <w:rPr>
          <w:rFonts w:ascii="Times New Roman" w:hAnsi="Times New Roman"/>
          <w:szCs w:val="21"/>
        </w:rPr>
        <w:t>毕业论文的撰写具有紧密的联系</w:t>
      </w:r>
      <w:r>
        <w:rPr>
          <w:rFonts w:ascii="Times New Roman" w:hAnsi="Times New Roman"/>
          <w:bCs/>
          <w:kern w:val="0"/>
          <w:szCs w:val="21"/>
        </w:rPr>
        <w:t>。</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hint="eastAsia" w:ascii="Times New Roman" w:hAnsi="Times New Roman"/>
                <w:szCs w:val="21"/>
              </w:rPr>
              <w:t>普及高科技研究和</w:t>
            </w:r>
            <w:r>
              <w:rPr>
                <w:rFonts w:ascii="Times New Roman" w:hAnsi="Times New Roman"/>
                <w:szCs w:val="21"/>
              </w:rPr>
              <w:t>应用</w:t>
            </w:r>
            <w:r>
              <w:rPr>
                <w:rFonts w:hint="eastAsia" w:ascii="Times New Roman" w:hAnsi="Times New Roman"/>
                <w:szCs w:val="21"/>
              </w:rPr>
              <w:t>成果，激发学生勇于探索创新，崇尚科学的精神</w:t>
            </w:r>
            <w:r>
              <w:rPr>
                <w:rFonts w:ascii="Times New Roman" w:hAnsi="Times New Roman"/>
                <w:szCs w:val="21"/>
              </w:rPr>
              <w:t>。</w:t>
            </w:r>
          </w:p>
        </w:tc>
        <w:tc>
          <w:tcPr>
            <w:tcW w:w="1134" w:type="dxa"/>
            <w:vAlign w:val="center"/>
          </w:tcPr>
          <w:p>
            <w:pPr>
              <w:rPr>
                <w:rFonts w:ascii="Times New Roman" w:hAnsi="Times New Roman"/>
                <w:szCs w:val="21"/>
              </w:rPr>
            </w:pPr>
            <w:r>
              <w:rPr>
                <w:rFonts w:hint="eastAsia" w:ascii="Times New Roman" w:hAnsi="Times New Roman"/>
                <w:szCs w:val="21"/>
              </w:rPr>
              <w:t>第一章文献检索</w:t>
            </w:r>
            <w:r>
              <w:rPr>
                <w:rFonts w:ascii="Times New Roman" w:hAnsi="Times New Roman"/>
                <w:szCs w:val="21"/>
              </w:rPr>
              <w:t>概述</w:t>
            </w:r>
          </w:p>
        </w:tc>
        <w:tc>
          <w:tcPr>
            <w:tcW w:w="4201" w:type="dxa"/>
            <w:vAlign w:val="center"/>
          </w:tcPr>
          <w:p>
            <w:pPr>
              <w:rPr>
                <w:rFonts w:ascii="Times New Roman" w:hAnsi="Times New Roman"/>
                <w:szCs w:val="21"/>
              </w:rPr>
            </w:pPr>
            <w:r>
              <w:rPr>
                <w:rFonts w:hint="eastAsia" w:ascii="Times New Roman" w:hAnsi="Times New Roman"/>
                <w:szCs w:val="21"/>
              </w:rPr>
              <w:t>科学家们</w:t>
            </w:r>
            <w:r>
              <w:rPr>
                <w:rFonts w:ascii="Times New Roman" w:hAnsi="Times New Roman"/>
                <w:szCs w:val="21"/>
              </w:rPr>
              <w:t>的不断</w:t>
            </w:r>
            <w:r>
              <w:rPr>
                <w:rFonts w:hint="eastAsia" w:ascii="Times New Roman" w:hAnsi="Times New Roman"/>
                <w:szCs w:val="21"/>
              </w:rPr>
              <w:t>创新</w:t>
            </w:r>
            <w:r>
              <w:rPr>
                <w:rFonts w:ascii="Times New Roman" w:hAnsi="Times New Roman"/>
                <w:szCs w:val="21"/>
              </w:rPr>
              <w:t>，不断</w:t>
            </w:r>
            <w:r>
              <w:rPr>
                <w:rFonts w:hint="eastAsia" w:ascii="Times New Roman" w:hAnsi="Times New Roman"/>
                <w:szCs w:val="21"/>
              </w:rPr>
              <w:t>探索</w:t>
            </w:r>
            <w:r>
              <w:rPr>
                <w:rFonts w:ascii="Times New Roman" w:hAnsi="Times New Roman"/>
                <w:szCs w:val="21"/>
              </w:rPr>
              <w:t>，</w:t>
            </w:r>
            <w:r>
              <w:rPr>
                <w:rFonts w:hint="eastAsia" w:ascii="Times New Roman" w:hAnsi="Times New Roman"/>
                <w:szCs w:val="21"/>
              </w:rPr>
              <w:t>解决卡脖子问题</w:t>
            </w:r>
            <w:r>
              <w:rPr>
                <w:rFonts w:ascii="Times New Roman" w:hAnsi="Times New Roman"/>
                <w:szCs w:val="21"/>
              </w:rPr>
              <w:t>，</w:t>
            </w:r>
            <w:r>
              <w:rPr>
                <w:rFonts w:hint="eastAsia" w:ascii="Times New Roman" w:hAnsi="Times New Roman"/>
                <w:szCs w:val="21"/>
              </w:rPr>
              <w:t>科技</w:t>
            </w:r>
            <w:r>
              <w:rPr>
                <w:rFonts w:ascii="Times New Roman" w:hAnsi="Times New Roman"/>
                <w:szCs w:val="21"/>
              </w:rPr>
              <w:t>才能进一步前进。通过</w:t>
            </w:r>
            <w:r>
              <w:rPr>
                <w:rFonts w:hint="eastAsia" w:ascii="Times New Roman" w:hAnsi="Times New Roman"/>
                <w:szCs w:val="21"/>
              </w:rPr>
              <w:t>教师</w:t>
            </w:r>
            <w:r>
              <w:rPr>
                <w:rFonts w:ascii="Times New Roman" w:hAnsi="Times New Roman"/>
                <w:szCs w:val="21"/>
              </w:rPr>
              <w:t>在教学</w:t>
            </w:r>
            <w:r>
              <w:rPr>
                <w:rFonts w:hint="eastAsia" w:ascii="Times New Roman" w:hAnsi="Times New Roman"/>
                <w:szCs w:val="21"/>
              </w:rPr>
              <w:t>过程</w:t>
            </w:r>
            <w:r>
              <w:rPr>
                <w:rFonts w:ascii="Times New Roman" w:hAnsi="Times New Roman"/>
                <w:szCs w:val="21"/>
              </w:rPr>
              <w:t>中融入，</w:t>
            </w:r>
            <w:r>
              <w:rPr>
                <w:rFonts w:hint="eastAsia" w:ascii="Times New Roman" w:hAnsi="Times New Roman"/>
                <w:szCs w:val="21"/>
              </w:rPr>
              <w:t>学生</w:t>
            </w:r>
            <w:r>
              <w:rPr>
                <w:rFonts w:ascii="Times New Roman" w:hAnsi="Times New Roman"/>
                <w:szCs w:val="21"/>
              </w:rPr>
              <w:t>自主学习</w:t>
            </w:r>
            <w:r>
              <w:rPr>
                <w:rFonts w:hint="eastAsia" w:ascii="Times New Roman" w:hAnsi="Times New Roman"/>
                <w:szCs w:val="21"/>
              </w:rPr>
              <w:t>和</w:t>
            </w:r>
            <w:r>
              <w:rPr>
                <w:rFonts w:ascii="Times New Roman" w:hAnsi="Times New Roman"/>
                <w:szCs w:val="21"/>
              </w:rPr>
              <w:t>分组讨论</w:t>
            </w:r>
            <w:r>
              <w:rPr>
                <w:rFonts w:hint="eastAsia" w:ascii="Times New Roman" w:hAnsi="Times New Roman"/>
                <w:szCs w:val="21"/>
              </w:rPr>
              <w:t>等</w:t>
            </w:r>
            <w:r>
              <w:rPr>
                <w:rFonts w:ascii="Times New Roman" w:hAnsi="Times New Roman"/>
                <w:szCs w:val="21"/>
              </w:rPr>
              <w:t>形式，达到激发学生勇于创新，崇尚科学的精神。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hint="eastAsia" w:ascii="Times New Roman" w:hAnsi="Times New Roman"/>
                <w:szCs w:val="21"/>
              </w:rPr>
              <w:t>融入科学家探索世界的方法，使学生学习钻研精神和工匠精神</w:t>
            </w:r>
          </w:p>
        </w:tc>
        <w:tc>
          <w:tcPr>
            <w:tcW w:w="1134" w:type="dxa"/>
            <w:vAlign w:val="center"/>
          </w:tcPr>
          <w:p>
            <w:pPr>
              <w:rPr>
                <w:rFonts w:ascii="Times New Roman" w:hAnsi="Times New Roman"/>
                <w:szCs w:val="21"/>
              </w:rPr>
            </w:pPr>
            <w:r>
              <w:rPr>
                <w:rFonts w:hint="eastAsia" w:ascii="Times New Roman" w:hAnsi="Times New Roman"/>
                <w:szCs w:val="21"/>
              </w:rPr>
              <w:t>第三章 文献检索的途径和方法</w:t>
            </w:r>
          </w:p>
        </w:tc>
        <w:tc>
          <w:tcPr>
            <w:tcW w:w="4201" w:type="dxa"/>
            <w:vAlign w:val="center"/>
          </w:tcPr>
          <w:p>
            <w:pPr>
              <w:rPr>
                <w:rFonts w:ascii="Times New Roman" w:hAnsi="Times New Roman"/>
                <w:szCs w:val="21"/>
              </w:rPr>
            </w:pPr>
            <w:r>
              <w:rPr>
                <w:rFonts w:hint="eastAsia" w:ascii="Times New Roman" w:hAnsi="Times New Roman"/>
                <w:szCs w:val="21"/>
              </w:rPr>
              <w:t>每一篇科技论文</w:t>
            </w:r>
            <w:r>
              <w:rPr>
                <w:rFonts w:ascii="Times New Roman" w:hAnsi="Times New Roman"/>
                <w:szCs w:val="21"/>
              </w:rPr>
              <w:t>都凝聚着科学家们</w:t>
            </w:r>
            <w:r>
              <w:rPr>
                <w:rFonts w:hint="eastAsia" w:ascii="Times New Roman" w:hAnsi="Times New Roman"/>
                <w:szCs w:val="21"/>
              </w:rPr>
              <w:t>心血，</w:t>
            </w:r>
            <w:r>
              <w:rPr>
                <w:rFonts w:ascii="Times New Roman" w:hAnsi="Times New Roman"/>
                <w:szCs w:val="21"/>
              </w:rPr>
              <w:t>代表着科学的进步。在教学中，将</w:t>
            </w:r>
            <w:r>
              <w:rPr>
                <w:rFonts w:hint="eastAsia" w:ascii="Times New Roman" w:hAnsi="Times New Roman"/>
                <w:szCs w:val="21"/>
              </w:rPr>
              <w:t>文献与</w:t>
            </w:r>
            <w:r>
              <w:rPr>
                <w:rFonts w:ascii="Times New Roman" w:hAnsi="Times New Roman"/>
                <w:szCs w:val="21"/>
              </w:rPr>
              <w:t>实际相结合，</w:t>
            </w:r>
            <w:r>
              <w:rPr>
                <w:rFonts w:hint="eastAsia" w:ascii="Times New Roman" w:hAnsi="Times New Roman"/>
                <w:szCs w:val="21"/>
              </w:rPr>
              <w:t>教师</w:t>
            </w:r>
            <w:r>
              <w:rPr>
                <w:rFonts w:ascii="Times New Roman" w:hAnsi="Times New Roman"/>
                <w:szCs w:val="21"/>
              </w:rPr>
              <w:t>课堂融入，学生线上线下讨论</w:t>
            </w:r>
            <w:r>
              <w:rPr>
                <w:rFonts w:hint="eastAsia" w:ascii="Times New Roman" w:hAnsi="Times New Roman"/>
                <w:szCs w:val="21"/>
              </w:rPr>
              <w:t>和</w:t>
            </w:r>
            <w:r>
              <w:rPr>
                <w:rFonts w:ascii="Times New Roman" w:hAnsi="Times New Roman"/>
                <w:szCs w:val="21"/>
              </w:rPr>
              <w:t>分析等方式，使学生</w:t>
            </w:r>
            <w:r>
              <w:rPr>
                <w:rFonts w:hint="eastAsia" w:ascii="Times New Roman" w:hAnsi="Times New Roman"/>
                <w:szCs w:val="21"/>
              </w:rPr>
              <w:t>具有</w:t>
            </w:r>
            <w:r>
              <w:rPr>
                <w:rFonts w:ascii="Times New Roman" w:hAnsi="Times New Roman"/>
                <w:szCs w:val="21"/>
              </w:rPr>
              <w:t>学习</w:t>
            </w:r>
            <w:r>
              <w:rPr>
                <w:rFonts w:hint="eastAsia" w:ascii="Times New Roman" w:hAnsi="Times New Roman"/>
                <w:szCs w:val="21"/>
              </w:rPr>
              <w:t>钻研</w:t>
            </w:r>
            <w:r>
              <w:rPr>
                <w:rFonts w:ascii="Times New Roman" w:hAnsi="Times New Roman"/>
                <w:szCs w:val="21"/>
              </w:rPr>
              <w:t>精神和工匠精神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hint="eastAsia" w:ascii="Times New Roman" w:hAnsi="Times New Roman"/>
                <w:szCs w:val="21"/>
              </w:rPr>
              <w:t>引入学术道德规范方面的讲授，培育学生优秀的思想道德品质</w:t>
            </w:r>
          </w:p>
        </w:tc>
        <w:tc>
          <w:tcPr>
            <w:tcW w:w="1134" w:type="dxa"/>
            <w:vAlign w:val="center"/>
          </w:tcPr>
          <w:p>
            <w:pPr>
              <w:rPr>
                <w:rFonts w:ascii="Times New Roman" w:hAnsi="Times New Roman"/>
                <w:szCs w:val="21"/>
              </w:rPr>
            </w:pPr>
            <w:r>
              <w:rPr>
                <w:rFonts w:ascii="Times New Roman" w:hAnsi="Times New Roman"/>
                <w:szCs w:val="21"/>
              </w:rPr>
              <w:t>第</w:t>
            </w:r>
            <w:r>
              <w:rPr>
                <w:rFonts w:hint="eastAsia" w:ascii="Times New Roman" w:hAnsi="Times New Roman"/>
                <w:szCs w:val="21"/>
              </w:rPr>
              <w:t>四</w:t>
            </w:r>
            <w:r>
              <w:rPr>
                <w:rFonts w:ascii="Times New Roman" w:hAnsi="Times New Roman"/>
                <w:szCs w:val="21"/>
              </w:rPr>
              <w:t xml:space="preserve">章  </w:t>
            </w:r>
            <w:r>
              <w:rPr>
                <w:rFonts w:hint="eastAsia" w:ascii="Times New Roman" w:hAnsi="Times New Roman"/>
                <w:szCs w:val="21"/>
              </w:rPr>
              <w:t>科技论文写作</w:t>
            </w:r>
          </w:p>
        </w:tc>
        <w:tc>
          <w:tcPr>
            <w:tcW w:w="4201" w:type="dxa"/>
            <w:vAlign w:val="center"/>
          </w:tcPr>
          <w:p>
            <w:pPr>
              <w:rPr>
                <w:rFonts w:ascii="Times New Roman" w:hAnsi="Times New Roman"/>
                <w:szCs w:val="21"/>
              </w:rPr>
            </w:pPr>
            <w:r>
              <w:rPr>
                <w:rFonts w:hint="eastAsia" w:ascii="Times New Roman" w:hAnsi="Times New Roman"/>
                <w:szCs w:val="21"/>
              </w:rPr>
              <w:t>学术道德对科技发展至关重要，科技论文要求不得抄袭和篡改他人成果，诚实守信是科技论文最重要的要求。通过</w:t>
            </w:r>
            <w:r>
              <w:rPr>
                <w:rFonts w:ascii="Times New Roman" w:hAnsi="Times New Roman"/>
                <w:szCs w:val="21"/>
              </w:rPr>
              <w:t>教师在举例</w:t>
            </w:r>
            <w:r>
              <w:rPr>
                <w:rFonts w:hint="eastAsia" w:ascii="Times New Roman" w:hAnsi="Times New Roman"/>
                <w:szCs w:val="21"/>
              </w:rPr>
              <w:t>，</w:t>
            </w:r>
            <w:r>
              <w:rPr>
                <w:rFonts w:ascii="Times New Roman" w:hAnsi="Times New Roman"/>
                <w:szCs w:val="21"/>
              </w:rPr>
              <w:t>学生分组分析讨论等方式，培养学生求是创新的品格。</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郭容男</w:t>
      </w:r>
    </w:p>
    <w:p>
      <w:pPr>
        <w:ind w:firstLine="5520" w:firstLineChars="2300"/>
        <w:rPr>
          <w:rFonts w:ascii="Times New Roman" w:hAnsi="Times New Roman" w:cs="Times New Roman"/>
        </w:rPr>
        <w:sectPr>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审 核 人：</w:t>
      </w:r>
      <w:r>
        <w:rPr>
          <w:rFonts w:hint="eastAsia" w:ascii="Times New Roman" w:hAnsi="Times New Roman" w:cs="Times New Roman"/>
          <w:sz w:val="24"/>
          <w:szCs w:val="24"/>
        </w:rPr>
        <w:t>胡建军</w:t>
      </w:r>
      <w:r>
        <w:rPr>
          <w:rFonts w:ascii="Times New Roman" w:hAnsi="Times New Roman" w:cs="Times New Roman"/>
        </w:rPr>
        <w:t xml:space="preserve"> </w:t>
      </w:r>
    </w:p>
    <w:p>
      <w:pPr>
        <w:pStyle w:val="2"/>
        <w:bidi w:val="0"/>
        <w:jc w:val="center"/>
        <w:rPr>
          <w:rFonts w:hint="eastAsia" w:cs="Times New Roman"/>
          <w:lang w:val="zh-CN"/>
        </w:rPr>
      </w:pPr>
      <w:bookmarkStart w:id="430" w:name="_Toc24945"/>
      <w:bookmarkStart w:id="431" w:name="_Toc7881"/>
      <w:r>
        <w:rPr>
          <w:rFonts w:hint="eastAsia" w:cs="Times New Roman"/>
          <w:lang w:val="zh-CN"/>
        </w:rPr>
        <w:t>《机械制造工艺学》</w:t>
      </w:r>
      <w:bookmarkEnd w:id="430"/>
      <w:bookmarkEnd w:id="431"/>
    </w:p>
    <w:p>
      <w:pPr>
        <w:widowControl/>
        <w:snapToGrid w:val="0"/>
        <w:spacing w:line="360" w:lineRule="auto"/>
        <w:jc w:val="left"/>
        <w:rPr>
          <w:rFonts w:ascii="Times New Roman" w:hAnsi="Times New Roman"/>
          <w:szCs w:val="21"/>
        </w:rPr>
      </w:pPr>
      <w:r>
        <w:rPr>
          <w:rFonts w:ascii="Times New Roman" w:hAnsi="Times New Roman"/>
          <w:szCs w:val="21"/>
        </w:rPr>
        <w:t>课程名称（中文</w:t>
      </w:r>
      <w:r>
        <w:rPr>
          <w:rFonts w:ascii="Times New Roman" w:hAnsi="Times New Roman" w:eastAsia="Times New Roman"/>
          <w:szCs w:val="21"/>
        </w:rPr>
        <w:t>/</w:t>
      </w:r>
      <w:r>
        <w:rPr>
          <w:rFonts w:ascii="Times New Roman" w:hAnsi="Times New Roman"/>
          <w:szCs w:val="21"/>
        </w:rPr>
        <w:t>英文）：机械制造工艺学（</w:t>
      </w:r>
      <w:r>
        <w:rPr>
          <w:rFonts w:ascii="Times New Roman" w:hAnsi="Times New Roman" w:eastAsia="Times New Roman"/>
          <w:szCs w:val="21"/>
        </w:rPr>
        <w:t>Technology of Mechanical Manufacture</w:t>
      </w:r>
      <w:r>
        <w:rPr>
          <w:rFonts w:ascii="Times New Roman" w:hAnsi="Times New Roman"/>
          <w:szCs w:val="21"/>
        </w:rPr>
        <w:t>）</w:t>
      </w:r>
    </w:p>
    <w:p>
      <w:pPr>
        <w:widowControl/>
        <w:snapToGrid w:val="0"/>
        <w:spacing w:line="360" w:lineRule="auto"/>
        <w:jc w:val="left"/>
        <w:rPr>
          <w:rFonts w:ascii="Times New Roman" w:hAnsi="Times New Roman"/>
          <w:szCs w:val="21"/>
        </w:rPr>
      </w:pPr>
      <w:r>
        <w:rPr>
          <w:rFonts w:ascii="Times New Roman" w:hAnsi="Times New Roman"/>
          <w:szCs w:val="21"/>
        </w:rPr>
        <w:t>课程编号：04021473h</w:t>
      </w:r>
    </w:p>
    <w:p>
      <w:pPr>
        <w:widowControl/>
        <w:snapToGrid w:val="0"/>
        <w:spacing w:line="360" w:lineRule="auto"/>
        <w:jc w:val="left"/>
        <w:rPr>
          <w:rFonts w:ascii="Times New Roman" w:hAnsi="Times New Roman" w:eastAsia="Times New Roman"/>
          <w:szCs w:val="21"/>
        </w:rPr>
      </w:pPr>
      <w:r>
        <w:rPr>
          <w:rFonts w:ascii="Times New Roman" w:hAnsi="Times New Roman"/>
          <w:szCs w:val="21"/>
        </w:rPr>
        <w:t>学分：3</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szCs w:val="21"/>
        </w:rPr>
      </w:pPr>
      <w:r>
        <w:rPr>
          <w:rFonts w:ascii="Times New Roman" w:hAnsi="Times New Roman"/>
          <w:szCs w:val="21"/>
        </w:rPr>
        <w:t>学时：总学时</w:t>
      </w:r>
      <w:r>
        <w:rPr>
          <w:rFonts w:ascii="Times New Roman" w:hAnsi="Times New Roman" w:eastAsiaTheme="minorEastAsia"/>
          <w:szCs w:val="21"/>
        </w:rPr>
        <w:t>48</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b/>
          <w:szCs w:val="21"/>
        </w:rPr>
      </w:pPr>
      <w:r>
        <w:rPr>
          <w:rFonts w:ascii="Times New Roman" w:hAnsi="Times New Roman"/>
          <w:szCs w:val="21"/>
        </w:rPr>
        <w:t>学时分配：讲授学时：42</w:t>
      </w:r>
      <w:r>
        <w:rPr>
          <w:rFonts w:ascii="Times New Roman" w:hAnsi="Times New Roman" w:eastAsia="Times New Roman"/>
          <w:szCs w:val="21"/>
        </w:rPr>
        <w:t xml:space="preserve"> </w:t>
      </w:r>
      <w:r>
        <w:rPr>
          <w:rFonts w:ascii="Times New Roman" w:hAnsi="Times New Roman"/>
          <w:szCs w:val="21"/>
        </w:rPr>
        <w:t>实验学时：</w:t>
      </w:r>
      <w:r>
        <w:rPr>
          <w:rFonts w:ascii="Times New Roman" w:hAnsi="Times New Roman" w:eastAsiaTheme="minorEastAsia"/>
          <w:szCs w:val="21"/>
        </w:rPr>
        <w:t>6</w:t>
      </w:r>
      <w:r>
        <w:rPr>
          <w:rFonts w:ascii="Times New Roman" w:hAnsi="Times New Roman" w:eastAsia="Times New Roman"/>
          <w:szCs w:val="21"/>
        </w:rPr>
        <w:t xml:space="preserve">  </w:t>
      </w:r>
    </w:p>
    <w:p>
      <w:pPr>
        <w:widowControl/>
        <w:snapToGrid w:val="0"/>
        <w:spacing w:line="360" w:lineRule="auto"/>
        <w:jc w:val="left"/>
        <w:rPr>
          <w:rFonts w:ascii="Times New Roman" w:hAnsi="Times New Roman" w:eastAsia="Times New Roman"/>
          <w:szCs w:val="21"/>
        </w:rPr>
      </w:pPr>
      <w:r>
        <w:rPr>
          <w:rFonts w:ascii="Times New Roman" w:hAnsi="Times New Roman"/>
          <w:szCs w:val="21"/>
        </w:rPr>
        <w:t>课程负责人：张秀丽</w:t>
      </w:r>
    </w:p>
    <w:p>
      <w:pPr>
        <w:pStyle w:val="2"/>
        <w:tabs>
          <w:tab w:val="left" w:pos="364"/>
        </w:tabs>
        <w:spacing w:before="120" w:after="120" w:line="360" w:lineRule="auto"/>
        <w:rPr>
          <w:rFonts w:ascii="Times New Roman" w:hAnsi="Times New Roman"/>
          <w:kern w:val="2"/>
          <w:sz w:val="21"/>
          <w:szCs w:val="21"/>
        </w:rPr>
      </w:pPr>
      <w:bookmarkStart w:id="432" w:name="_Toc15484"/>
      <w:bookmarkStart w:id="433" w:name="_Toc27290"/>
      <w:bookmarkStart w:id="434" w:name="_Toc11442"/>
      <w:r>
        <w:rPr>
          <w:rFonts w:ascii="Times New Roman" w:hAnsi="Times New Roman"/>
          <w:kern w:val="2"/>
          <w:sz w:val="21"/>
          <w:szCs w:val="21"/>
        </w:rPr>
        <w:t>一、课程简介</w:t>
      </w:r>
      <w:r>
        <w:rPr>
          <w:rFonts w:ascii="Times New Roman" w:hAnsi="Times New Roman"/>
          <w:sz w:val="21"/>
          <w:szCs w:val="21"/>
        </w:rPr>
        <w:t>/课程目标</w:t>
      </w:r>
      <w:bookmarkEnd w:id="432"/>
      <w:bookmarkEnd w:id="433"/>
      <w:bookmarkEnd w:id="434"/>
    </w:p>
    <w:p>
      <w:pPr>
        <w:spacing w:line="400" w:lineRule="exact"/>
        <w:ind w:firstLine="420" w:firstLineChars="200"/>
        <w:rPr>
          <w:rFonts w:ascii="Times New Roman" w:hAnsi="Times New Roman"/>
          <w:color w:val="000000" w:themeColor="text1"/>
          <w:kern w:val="0"/>
          <w:szCs w:val="21"/>
          <w14:textFill>
            <w14:solidFill>
              <w14:schemeClr w14:val="tx1"/>
            </w14:solidFill>
          </w14:textFill>
        </w:rPr>
      </w:pPr>
      <w:r>
        <w:rPr>
          <w:rFonts w:ascii="Times New Roman" w:hAnsi="Times New Roman"/>
        </w:rPr>
        <w:t>机械制造工艺学是高等学校机械类专业必修的一门理论与实践紧密结合的专业课。通过课程学习，能使学生</w:t>
      </w:r>
      <w:r>
        <w:rPr>
          <w:rFonts w:ascii="Times New Roman" w:hAnsi="Times New Roman"/>
          <w:color w:val="000000" w:themeColor="text1"/>
          <w:kern w:val="0"/>
          <w:szCs w:val="21"/>
          <w14:textFill>
            <w14:solidFill>
              <w14:schemeClr w14:val="tx1"/>
            </w14:solidFill>
          </w14:textFill>
        </w:rPr>
        <w:t>系统地掌握传统机械加工工艺的基本理论和知识，理解机械加工工艺规程的制订方法与步骤，初步具备分析解决现场工艺问题的能力；比较系统地掌握机床夹具设计的基本原理和机床专用夹具设计方法，了解现代机床夹具的发展方向；掌握分析机械加工的精度及表面质量的方法，分析保证零件加工质量的方法；在同时考虑加工效率和成本的基础上，选出最优的工艺方案；掌握机器装配方面的基础知识，学会制订机器装配工艺过程，了解当今先进制造技术和先进制造模式的发展概况。</w:t>
      </w:r>
      <w:r>
        <w:rPr>
          <w:rFonts w:ascii="Times New Roman" w:hAnsi="Times New Roman"/>
          <w:bCs/>
          <w:color w:val="000000" w:themeColor="text1"/>
          <w:kern w:val="0"/>
          <w:szCs w:val="21"/>
          <w14:textFill>
            <w14:solidFill>
              <w14:schemeClr w14:val="tx1"/>
            </w14:solidFill>
          </w14:textFill>
        </w:rPr>
        <w:t>学习该课程的可使学生掌握保证产品质量和提高劳动生产率的一些重要技术措施之一，为机械设计制造等技术工作和科学研究打下基础。</w:t>
      </w:r>
    </w:p>
    <w:p>
      <w:pPr>
        <w:spacing w:line="400" w:lineRule="exact"/>
        <w:ind w:firstLine="422" w:firstLineChars="200"/>
        <w:rPr>
          <w:rFonts w:ascii="Times New Roman" w:hAnsi="Times New Roman"/>
        </w:rPr>
      </w:pPr>
      <w:r>
        <w:rPr>
          <w:rFonts w:ascii="Times New Roman" w:hAnsi="Times New Roman"/>
          <w:b/>
          <w:color w:val="000000"/>
          <w:szCs w:val="21"/>
        </w:rPr>
        <w:t>课程目标1：</w:t>
      </w:r>
      <w:r>
        <w:rPr>
          <w:rFonts w:ascii="Times New Roman" w:hAnsi="Times New Roman"/>
        </w:rPr>
        <w:t>掌握机械制造工艺过程的基本概念、生产类型及其工艺特征，掌握机械加工工艺规程设计的基础理论知识、工艺路线的拟定和工艺尺寸及公差的确定方法，熟悉机械产品的生命周期和基本构成，以及工艺方案的技术经济分析，从而能够理解机械制造工艺过程中涉及的工程管理与经济决策问题，有意识将工程管理原理与经济决策方法应用于多学科环境。</w:t>
      </w:r>
    </w:p>
    <w:p>
      <w:pPr>
        <w:spacing w:line="400" w:lineRule="exact"/>
        <w:ind w:firstLine="422" w:firstLineChars="200"/>
        <w:rPr>
          <w:rFonts w:ascii="Times New Roman" w:hAnsi="Times New Roman"/>
        </w:rPr>
      </w:pPr>
      <w:r>
        <w:rPr>
          <w:rFonts w:ascii="Times New Roman" w:hAnsi="Times New Roman"/>
          <w:b/>
          <w:bCs/>
          <w:color w:val="000000"/>
          <w:szCs w:val="21"/>
        </w:rPr>
        <w:t>课程目标2：</w:t>
      </w:r>
      <w:r>
        <w:rPr>
          <w:rFonts w:ascii="Times New Roman" w:hAnsi="Times New Roman"/>
        </w:rPr>
        <w:t>掌握机床夹具设计的基本原理和方法，了解并熟悉典型夹具结构，掌握夹具定位误差计算，进而设计满足特定需求的零部件制造工艺，能运用数学、自然科学和工程基本原理，分析和验证解决相关的夹具设计方案的合理性，以获得有效结论，从而形成初步设计中等复杂零件的专用机床夹具的能力。</w:t>
      </w:r>
    </w:p>
    <w:p>
      <w:pPr>
        <w:spacing w:line="400" w:lineRule="exact"/>
        <w:ind w:firstLine="422" w:firstLineChars="200"/>
        <w:rPr>
          <w:rFonts w:ascii="Times New Roman" w:hAnsi="Times New Roman"/>
          <w:b/>
        </w:rPr>
      </w:pPr>
      <w:r>
        <w:rPr>
          <w:rFonts w:ascii="Times New Roman" w:hAnsi="Times New Roman"/>
          <w:b/>
          <w:bCs/>
          <w:color w:val="000000"/>
          <w:szCs w:val="21"/>
        </w:rPr>
        <w:t>课程目标3：</w:t>
      </w:r>
      <w:r>
        <w:rPr>
          <w:rFonts w:ascii="Times New Roman" w:hAnsi="Times New Roman"/>
        </w:rPr>
        <w:t>掌握机械加工精度和加工表面质量的概念，能够分析影响机械加工精度的因素以及对加工误差进行统计分析，能基于特定条件进行建模、设计或工艺计算，设计满足特定需求的零部件及设备的制造工艺。</w:t>
      </w:r>
    </w:p>
    <w:p>
      <w:pPr>
        <w:spacing w:line="400" w:lineRule="exact"/>
        <w:ind w:firstLine="422" w:firstLineChars="200"/>
        <w:rPr>
          <w:rFonts w:ascii="Times New Roman" w:hAnsi="Times New Roman"/>
          <w:b/>
        </w:rPr>
      </w:pPr>
      <w:r>
        <w:rPr>
          <w:rFonts w:ascii="Times New Roman" w:hAnsi="Times New Roman"/>
          <w:b/>
          <w:bCs/>
          <w:color w:val="000000"/>
          <w:szCs w:val="21"/>
        </w:rPr>
        <w:t>课程目标4：</w:t>
      </w:r>
      <w:r>
        <w:rPr>
          <w:rFonts w:ascii="Times New Roman" w:hAnsi="Times New Roman"/>
          <w:kern w:val="0"/>
          <w:szCs w:val="21"/>
        </w:rPr>
        <w:t>掌握机器装配方面的基础知识，学会制订机器装配工艺过程，从而能够</w:t>
      </w:r>
      <w:r>
        <w:rPr>
          <w:rFonts w:ascii="Times New Roman" w:hAnsi="Times New Roman"/>
          <w:bCs/>
          <w:szCs w:val="21"/>
        </w:rPr>
        <w:t>分析和评价机器装配过程，</w:t>
      </w:r>
      <w:r>
        <w:rPr>
          <w:rFonts w:ascii="Times New Roman" w:hAnsi="Times New Roman"/>
          <w:kern w:val="0"/>
          <w:szCs w:val="21"/>
        </w:rPr>
        <w:t>为机械设计制造等技术工作和科学研究打下基础，并理解在设计制造中应承担的责</w:t>
      </w:r>
      <w:r>
        <w:rPr>
          <w:rFonts w:ascii="Times New Roman" w:hAnsi="Times New Roman"/>
          <w:bCs/>
          <w:szCs w:val="21"/>
        </w:rPr>
        <w:t>任。</w:t>
      </w:r>
      <w:r>
        <w:rPr>
          <w:rFonts w:ascii="Times New Roman" w:hAnsi="Times New Roman" w:eastAsiaTheme="minorEastAsia"/>
        </w:rPr>
        <w:t>了解目前制造技术的发展趋势及先进制造工艺技术，使学生掌握保证产品质量和提高劳动生产率的一些重要技术措施之一，为机械设计制造等技术工作和科学研究打下基础。</w:t>
      </w:r>
    </w:p>
    <w:p>
      <w:pPr>
        <w:widowControl/>
        <w:numPr>
          <w:ilvl w:val="0"/>
          <w:numId w:val="0"/>
        </w:numPr>
        <w:snapToGrid w:val="0"/>
        <w:spacing w:before="156" w:beforeLines="50" w:line="400" w:lineRule="exact"/>
        <w:jc w:val="left"/>
        <w:rPr>
          <w:rFonts w:ascii="Times New Roman" w:hAnsi="Times New Roman"/>
          <w:color w:val="FF0000"/>
        </w:rPr>
      </w:pPr>
      <w:r>
        <w:rPr>
          <w:rFonts w:hint="eastAsia" w:ascii="Times New Roman" w:hAnsi="Times New Roman" w:eastAsia="宋体" w:cs="Times New Roman"/>
          <w:color w:val="FF0000"/>
          <w:kern w:val="2"/>
          <w:sz w:val="21"/>
          <w:szCs w:val="24"/>
          <w:lang w:val="en-US" w:eastAsia="zh-CN" w:bidi="ar-SA"/>
        </w:rPr>
        <w:t>十七．</w:t>
      </w:r>
      <w:r>
        <w:rPr>
          <w:rFonts w:ascii="Times New Roman" w:hAnsi="Times New Roman"/>
          <w:b/>
          <w:szCs w:val="21"/>
        </w:rPr>
        <w:t>课程目标和毕业要求的对应关系</w:t>
      </w:r>
    </w:p>
    <w:tbl>
      <w:tblPr>
        <w:tblStyle w:val="9"/>
        <w:tblpPr w:leftFromText="180" w:rightFromText="180" w:vertAnchor="text" w:horzAnchor="page" w:tblpX="2233" w:tblpY="122"/>
        <w:tblOverlap w:val="never"/>
        <w:tblW w:w="7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c>
          <w:tcPr>
            <w:tcW w:w="4836" w:type="dxa"/>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毕业要求指标点</w:t>
            </w:r>
          </w:p>
        </w:tc>
        <w:tc>
          <w:tcPr>
            <w:tcW w:w="1699" w:type="dxa"/>
          </w:tcPr>
          <w:p>
            <w:pPr>
              <w:widowControl/>
              <w:snapToGrid w:val="0"/>
              <w:spacing w:before="156" w:beforeLines="50" w:line="400" w:lineRule="exact"/>
              <w:jc w:val="center"/>
              <w:rPr>
                <w:rFonts w:ascii="Times New Roman" w:hAnsi="Times New Roman"/>
                <w:b/>
                <w:color w:val="5B9BD5" w:themeColor="accent1"/>
                <w:szCs w:val="21"/>
                <w14:textFill>
                  <w14:solidFill>
                    <w14:schemeClr w14:val="accent1"/>
                  </w14:solidFill>
                </w14:textFill>
              </w:rPr>
            </w:pPr>
            <w:r>
              <w:rPr>
                <w:rFonts w:ascii="Times New Roman" w:hAnsi="Times New Roman"/>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1</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11.2了解机械工程及产品全周期、全流程的成本构成，理解其中涉及的工程管理与经济决策问题</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11.项目管理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2</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2.4能合理解释、分析、评价复杂机械工程问题的表征模型及其影响因素，获得有效结论</w:t>
            </w:r>
          </w:p>
        </w:tc>
        <w:tc>
          <w:tcPr>
            <w:tcW w:w="1699" w:type="dxa"/>
            <w:vAlign w:val="center"/>
          </w:tcPr>
          <w:p>
            <w:pPr>
              <w:widowControl/>
              <w:tabs>
                <w:tab w:val="left" w:pos="530"/>
              </w:tabs>
              <w:snapToGrid w:val="0"/>
              <w:spacing w:before="156" w:beforeLines="50"/>
              <w:rPr>
                <w:rFonts w:ascii="Times New Roman" w:hAnsi="Times New Roman"/>
                <w:bCs/>
                <w:szCs w:val="21"/>
              </w:rPr>
            </w:pPr>
            <w:r>
              <w:rPr>
                <w:rFonts w:ascii="Times New Roman" w:hAnsi="Times New Roman"/>
                <w:bCs/>
                <w:szCs w:val="21"/>
              </w:rPr>
              <w:t>2.工程与社会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3</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3.3能够设计满足特定需求的机械系统、零部件或制造工艺流程，并在设计环节中体现创新意识</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52"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4</w:t>
            </w:r>
          </w:p>
        </w:tc>
        <w:tc>
          <w:tcPr>
            <w:tcW w:w="4836"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6.2能分析和评价机械工程专业工程实践对社会、健康、安全、法律、文化的影响，以及这些制约因素对项目实施的影响，并理解应承担的责任</w:t>
            </w:r>
          </w:p>
        </w:tc>
        <w:tc>
          <w:tcPr>
            <w:tcW w:w="1699" w:type="dxa"/>
            <w:vAlign w:val="center"/>
          </w:tcPr>
          <w:p>
            <w:pPr>
              <w:widowControl/>
              <w:snapToGrid w:val="0"/>
              <w:spacing w:before="156" w:beforeLines="50"/>
              <w:rPr>
                <w:rFonts w:ascii="Times New Roman" w:hAnsi="Times New Roman"/>
                <w:bCs/>
                <w:szCs w:val="21"/>
              </w:rPr>
            </w:pPr>
            <w:r>
              <w:rPr>
                <w:rFonts w:ascii="Times New Roman" w:hAnsi="Times New Roman"/>
                <w:bCs/>
                <w:szCs w:val="21"/>
              </w:rPr>
              <w:t>6.工程与社会</w:t>
            </w:r>
          </w:p>
        </w:tc>
      </w:tr>
    </w:tbl>
    <w:p>
      <w:pPr>
        <w:widowControl/>
        <w:numPr>
          <w:ilvl w:val="0"/>
          <w:numId w:val="0"/>
        </w:numPr>
        <w:snapToGrid w:val="0"/>
        <w:spacing w:before="156" w:beforeLines="50" w:line="400" w:lineRule="exact"/>
        <w:jc w:val="left"/>
        <w:rPr>
          <w:rFonts w:ascii="Times New Roman" w:hAnsi="Times New Roman"/>
          <w:b/>
          <w:szCs w:val="21"/>
        </w:rPr>
      </w:pPr>
      <w:r>
        <w:rPr>
          <w:rFonts w:hint="eastAsia" w:ascii="Times New Roman" w:hAnsi="Times New Roman" w:eastAsia="宋体" w:cs="Times New Roman"/>
          <w:b/>
          <w:kern w:val="2"/>
          <w:sz w:val="21"/>
          <w:szCs w:val="21"/>
          <w:lang w:val="en-US" w:eastAsia="zh-CN" w:bidi="ar-SA"/>
        </w:rPr>
        <w:t>十八．</w:t>
      </w:r>
      <w:r>
        <w:rPr>
          <w:rFonts w:ascii="Times New Roman" w:hAnsi="Times New Roman"/>
          <w:b/>
          <w:szCs w:val="21"/>
        </w:rPr>
        <w:t>教学内容和教学环节与课程目标的对应关系</w:t>
      </w:r>
    </w:p>
    <w:p>
      <w:pPr>
        <w:keepNext/>
        <w:snapToGrid w:val="0"/>
        <w:spacing w:before="156" w:beforeLines="50" w:line="400" w:lineRule="exact"/>
        <w:jc w:val="left"/>
        <w:rPr>
          <w:rFonts w:ascii="Times New Roman" w:hAnsi="Times New Roman"/>
          <w:b/>
          <w:szCs w:val="21"/>
        </w:rPr>
      </w:pPr>
      <w:r>
        <w:rPr>
          <w:rFonts w:ascii="Times New Roman" w:hAnsi="Times New Roman"/>
          <w:b/>
          <w:szCs w:val="21"/>
        </w:rPr>
        <w:t>（一）理论教学</w:t>
      </w:r>
    </w:p>
    <w:p>
      <w:pPr>
        <w:jc w:val="center"/>
        <w:rPr>
          <w:rFonts w:ascii="Times New Roman" w:hAnsi="Times New Roman"/>
          <w:b/>
          <w:bCs/>
          <w:szCs w:val="21"/>
        </w:rPr>
      </w:pPr>
      <w:r>
        <w:rPr>
          <w:rFonts w:ascii="Times New Roman" w:hAnsi="Times New Roman"/>
          <w:b/>
          <w:bCs/>
          <w:szCs w:val="21"/>
        </w:rPr>
        <w:t>表一 理论教学内容、教学方式和课程目标的关系</w:t>
      </w:r>
    </w:p>
    <w:tbl>
      <w:tblPr>
        <w:tblStyle w:val="9"/>
        <w:tblpPr w:leftFromText="180" w:rightFromText="180" w:vertAnchor="text" w:horzAnchor="page" w:tblpX="1873" w:tblpY="335"/>
        <w:tblOverlap w:val="never"/>
        <w:tblW w:w="7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3623"/>
        <w:gridCol w:w="698"/>
        <w:gridCol w:w="74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99"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教学内容</w:t>
            </w:r>
          </w:p>
        </w:tc>
        <w:tc>
          <w:tcPr>
            <w:tcW w:w="3623" w:type="dxa"/>
            <w:vMerge w:val="restart"/>
            <w:vAlign w:val="center"/>
          </w:tcPr>
          <w:p>
            <w:pPr>
              <w:widowControl/>
              <w:snapToGrid w:val="0"/>
              <w:spacing w:before="156" w:beforeLines="50"/>
              <w:jc w:val="center"/>
              <w:rPr>
                <w:rFonts w:ascii="Times New Roman" w:hAnsi="Times New Roman"/>
                <w:b/>
                <w:szCs w:val="21"/>
              </w:rPr>
            </w:pPr>
            <w:r>
              <w:rPr>
                <w:rFonts w:ascii="Times New Roman" w:hAnsi="Times New Roman"/>
                <w:b/>
                <w:szCs w:val="21"/>
              </w:rPr>
              <w:t>知识点</w:t>
            </w:r>
          </w:p>
        </w:tc>
        <w:tc>
          <w:tcPr>
            <w:tcW w:w="1443" w:type="dxa"/>
            <w:gridSpan w:val="2"/>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教学环节</w:t>
            </w:r>
          </w:p>
        </w:tc>
        <w:tc>
          <w:tcPr>
            <w:tcW w:w="1200" w:type="dxa"/>
            <w:vMerge w:val="restart"/>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599" w:type="dxa"/>
            <w:vMerge w:val="continue"/>
          </w:tcPr>
          <w:p>
            <w:pPr>
              <w:widowControl/>
              <w:snapToGrid w:val="0"/>
              <w:spacing w:before="156" w:beforeLines="50"/>
              <w:jc w:val="left"/>
              <w:rPr>
                <w:rFonts w:ascii="Times New Roman" w:hAnsi="Times New Roman"/>
                <w:b/>
                <w:szCs w:val="21"/>
              </w:rPr>
            </w:pPr>
          </w:p>
        </w:tc>
        <w:tc>
          <w:tcPr>
            <w:tcW w:w="3623" w:type="dxa"/>
            <w:vMerge w:val="continue"/>
          </w:tcPr>
          <w:p>
            <w:pPr>
              <w:widowControl/>
              <w:snapToGrid w:val="0"/>
              <w:spacing w:before="156" w:beforeLines="50"/>
              <w:jc w:val="left"/>
              <w:rPr>
                <w:rFonts w:ascii="Times New Roman" w:hAnsi="Times New Roman"/>
                <w:b/>
                <w:szCs w:val="21"/>
              </w:rPr>
            </w:pPr>
          </w:p>
        </w:tc>
        <w:tc>
          <w:tcPr>
            <w:tcW w:w="698" w:type="dxa"/>
          </w:tcPr>
          <w:p>
            <w:pPr>
              <w:widowControl/>
              <w:snapToGrid w:val="0"/>
              <w:spacing w:before="156" w:beforeLines="50"/>
              <w:jc w:val="center"/>
              <w:rPr>
                <w:rFonts w:ascii="Times New Roman" w:hAnsi="Times New Roman"/>
                <w:b/>
                <w:szCs w:val="21"/>
              </w:rPr>
            </w:pPr>
            <w:r>
              <w:rPr>
                <w:rFonts w:ascii="Times New Roman" w:hAnsi="Times New Roman"/>
                <w:b/>
                <w:szCs w:val="21"/>
              </w:rPr>
              <w:t>讲</w:t>
            </w:r>
          </w:p>
          <w:p>
            <w:pPr>
              <w:widowControl/>
              <w:snapToGrid w:val="0"/>
              <w:spacing w:before="156" w:beforeLines="50"/>
              <w:jc w:val="center"/>
              <w:rPr>
                <w:rFonts w:ascii="Times New Roman" w:hAnsi="Times New Roman"/>
                <w:b/>
                <w:szCs w:val="21"/>
              </w:rPr>
            </w:pPr>
            <w:r>
              <w:rPr>
                <w:rFonts w:ascii="Times New Roman" w:hAnsi="Times New Roman"/>
                <w:b/>
                <w:szCs w:val="21"/>
              </w:rPr>
              <w:t>授</w:t>
            </w:r>
          </w:p>
        </w:tc>
        <w:tc>
          <w:tcPr>
            <w:tcW w:w="745" w:type="dxa"/>
          </w:tcPr>
          <w:p>
            <w:pPr>
              <w:widowControl/>
              <w:snapToGrid w:val="0"/>
              <w:spacing w:before="156" w:beforeLines="50"/>
              <w:jc w:val="center"/>
              <w:rPr>
                <w:rFonts w:ascii="Times New Roman" w:hAnsi="Times New Roman"/>
                <w:b/>
                <w:szCs w:val="21"/>
              </w:rPr>
            </w:pPr>
            <w:r>
              <w:rPr>
                <w:rFonts w:ascii="Times New Roman" w:hAnsi="Times New Roman"/>
                <w:b/>
                <w:szCs w:val="21"/>
              </w:rPr>
              <w:t>作</w:t>
            </w:r>
          </w:p>
          <w:p>
            <w:pPr>
              <w:widowControl/>
              <w:snapToGrid w:val="0"/>
              <w:spacing w:before="156" w:beforeLines="50"/>
              <w:jc w:val="center"/>
              <w:rPr>
                <w:rFonts w:ascii="Times New Roman" w:hAnsi="Times New Roman"/>
                <w:b/>
                <w:szCs w:val="21"/>
              </w:rPr>
            </w:pPr>
            <w:r>
              <w:rPr>
                <w:rFonts w:ascii="Times New Roman" w:hAnsi="Times New Roman"/>
                <w:b/>
                <w:szCs w:val="21"/>
              </w:rPr>
              <w:t>业</w:t>
            </w:r>
          </w:p>
        </w:tc>
        <w:tc>
          <w:tcPr>
            <w:tcW w:w="1200" w:type="dxa"/>
            <w:vMerge w:val="continue"/>
          </w:tcPr>
          <w:p>
            <w:pPr>
              <w:widowControl/>
              <w:snapToGrid w:val="0"/>
              <w:spacing w:before="156" w:beforeLines="50"/>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第一章 绪论</w:t>
            </w:r>
          </w:p>
          <w:p>
            <w:pPr>
              <w:spacing w:line="320" w:lineRule="exact"/>
              <w:jc w:val="left"/>
              <w:rPr>
                <w:rFonts w:ascii="Times New Roman" w:hAnsi="Times New Roman"/>
              </w:rPr>
            </w:pP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《机械制造工艺学》教学大纲讲解；</w:t>
            </w:r>
          </w:p>
          <w:p>
            <w:pPr>
              <w:rPr>
                <w:rFonts w:ascii="Times New Roman" w:hAnsi="Times New Roman"/>
                <w:b/>
                <w:szCs w:val="21"/>
              </w:rPr>
            </w:pPr>
            <w:r>
              <w:rPr>
                <w:rFonts w:ascii="Times New Roman" w:hAnsi="Times New Roman" w:eastAsiaTheme="minorEastAsia"/>
                <w:szCs w:val="21"/>
              </w:rPr>
              <w:t>机械制造工程学科的发展；生产过程、工艺过程与工艺系统；生产纲领、生产批量、生产类型及其工艺特点；工件加工时的定位和基准。</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6" w:hRule="atLeast"/>
        </w:trPr>
        <w:tc>
          <w:tcPr>
            <w:tcW w:w="1599" w:type="dxa"/>
            <w:vAlign w:val="center"/>
          </w:tcPr>
          <w:p>
            <w:pPr>
              <w:widowControl/>
              <w:snapToGrid w:val="0"/>
              <w:spacing w:before="156" w:beforeLines="50" w:line="400" w:lineRule="exact"/>
              <w:rPr>
                <w:rFonts w:ascii="Times New Roman" w:hAnsi="Times New Roman"/>
                <w:b/>
                <w:szCs w:val="21"/>
              </w:rPr>
            </w:pPr>
            <w:r>
              <w:rPr>
                <w:rFonts w:ascii="Times New Roman" w:hAnsi="Times New Roman" w:eastAsiaTheme="minorEastAsia"/>
                <w:szCs w:val="21"/>
              </w:rPr>
              <w:t>第二章 机械加工工艺规程设计</w:t>
            </w:r>
          </w:p>
        </w:tc>
        <w:tc>
          <w:tcPr>
            <w:tcW w:w="3623" w:type="dxa"/>
          </w:tcPr>
          <w:p>
            <w:pPr>
              <w:rPr>
                <w:rFonts w:ascii="Times New Roman" w:hAnsi="Times New Roman"/>
                <w:b/>
                <w:szCs w:val="21"/>
              </w:rPr>
            </w:pPr>
            <w:r>
              <w:rPr>
                <w:rFonts w:ascii="Times New Roman" w:hAnsi="Times New Roman" w:eastAsiaTheme="minorEastAsia"/>
                <w:szCs w:val="21"/>
              </w:rPr>
              <w:t>机械加工工艺规程设计、工艺路线、基准的定义与分类、基面与基准、粗（精）基准选取的原则、表面加工方法的选择、加工阶段划分、工序集中与分散、工序顺序的安排、加工余量、工序尺寸及公差的确定；工艺尺寸链；时间定额和提高生产率的工艺途径；工艺方案的比较与技术经济分析。</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课程目标1</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15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第三章 机床夹具设计</w:t>
            </w:r>
          </w:p>
          <w:p>
            <w:pPr>
              <w:widowControl/>
              <w:snapToGrid w:val="0"/>
              <w:spacing w:before="156" w:beforeLines="50" w:line="400" w:lineRule="exact"/>
              <w:jc w:val="center"/>
              <w:rPr>
                <w:rFonts w:ascii="Times New Roman" w:hAnsi="Times New Roman"/>
                <w:b/>
                <w:szCs w:val="21"/>
              </w:rPr>
            </w:pP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工件在夹具中的定位；六点定位原理，完全、不完全、欠、过定位概念，工件的夹紧；定位方法与定位元件，定位组合，定位误差的分析计算，夹紧力计算、各类机床夹具、柔性夹具、常用夹紧机构，连接、对刀、引导装置，定位键、的应用，对刀块、钻套类型及应用、机床夹具的设计步骤和方法、典型钻铣夹具结构及工作原理。</w:t>
            </w:r>
          </w:p>
          <w:p>
            <w:pPr>
              <w:rPr>
                <w:rFonts w:ascii="Times New Roman" w:hAnsi="Times New Roman" w:eastAsiaTheme="minorEastAsia"/>
                <w:szCs w:val="21"/>
              </w:rPr>
            </w:pPr>
            <w:r>
              <w:rPr>
                <w:rFonts w:ascii="Times New Roman" w:hAnsi="Times New Roman" w:eastAsiaTheme="minorEastAsia"/>
                <w:szCs w:val="21"/>
              </w:rPr>
              <w:t>重点：定位原理及方式，定位误差计算。</w:t>
            </w:r>
          </w:p>
          <w:p>
            <w:pPr>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rPr>
                <w:rFonts w:ascii="Times New Roman" w:hAnsi="Times New Roman"/>
                <w:b/>
                <w:szCs w:val="21"/>
              </w:rPr>
            </w:pPr>
            <w:r>
              <w:rPr>
                <w:rFonts w:ascii="Times New Roman" w:hAnsi="Times New Roman"/>
                <w:b/>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 xml:space="preserve">第四章 机械加工精度及其控制 </w:t>
            </w:r>
          </w:p>
        </w:tc>
        <w:tc>
          <w:tcPr>
            <w:tcW w:w="3623" w:type="dxa"/>
            <w:vAlign w:val="center"/>
          </w:tcPr>
          <w:p>
            <w:pPr>
              <w:rPr>
                <w:rFonts w:ascii="Times New Roman" w:hAnsi="Times New Roman" w:eastAsiaTheme="minorEastAsia"/>
                <w:szCs w:val="21"/>
              </w:rPr>
            </w:pPr>
            <w:r>
              <w:rPr>
                <w:rFonts w:ascii="Times New Roman" w:hAnsi="Times New Roman" w:eastAsiaTheme="minorEastAsia"/>
                <w:szCs w:val="21"/>
              </w:rPr>
              <w:t>工艺系统的几何误差对加工精度的影响及其控制、工艺系统的受力变形对加工精度的影响及其控制、工艺系统受热变形对加工精度的影响及其控制、加工误差的统计分析、保证和提高加工精度的主要途径、加工误差综合举例。</w:t>
            </w:r>
          </w:p>
          <w:p>
            <w:pPr>
              <w:snapToGrid w:val="0"/>
              <w:jc w:val="left"/>
              <w:rPr>
                <w:rFonts w:ascii="Times New Roman" w:hAnsi="Times New Roman"/>
                <w:b/>
                <w:szCs w:val="21"/>
              </w:rPr>
            </w:pP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第五章 机械加工表面质量及其控制</w:t>
            </w:r>
          </w:p>
          <w:p>
            <w:pPr>
              <w:widowControl/>
              <w:snapToGrid w:val="0"/>
              <w:spacing w:before="156" w:beforeLines="50" w:line="400" w:lineRule="exact"/>
              <w:jc w:val="center"/>
              <w:rPr>
                <w:rFonts w:ascii="Times New Roman" w:hAnsi="Times New Roman"/>
                <w:b/>
                <w:szCs w:val="21"/>
              </w:rPr>
            </w:pPr>
            <w:r>
              <w:rPr>
                <w:rFonts w:ascii="Times New Roman" w:hAnsi="Times New Roman" w:eastAsiaTheme="minorEastAsia"/>
                <w:szCs w:val="21"/>
              </w:rPr>
              <w:t xml:space="preserve"> </w:t>
            </w:r>
          </w:p>
        </w:tc>
        <w:tc>
          <w:tcPr>
            <w:tcW w:w="3623" w:type="dxa"/>
            <w:vAlign w:val="center"/>
          </w:tcPr>
          <w:p>
            <w:pPr>
              <w:snapToGrid w:val="0"/>
              <w:rPr>
                <w:rFonts w:ascii="Times New Roman" w:hAnsi="Times New Roman"/>
                <w:b/>
                <w:szCs w:val="21"/>
              </w:rPr>
            </w:pPr>
            <w:r>
              <w:rPr>
                <w:rFonts w:ascii="Times New Roman" w:hAnsi="Times New Roman" w:eastAsiaTheme="minorEastAsia"/>
                <w:szCs w:val="21"/>
              </w:rPr>
              <w:t>加工表面质量及其对零件使用性能的影响；影响加工表面质量的工艺因素及其改进措施；影响表层金属力学物理性能的工艺因素及其改进措施；机械加工中的振动。</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课程目标3</w:t>
            </w:r>
          </w:p>
          <w:p>
            <w:pPr>
              <w:widowControl/>
              <w:snapToGrid w:val="0"/>
              <w:spacing w:before="156" w:beforeLines="50" w:line="400" w:lineRule="exact"/>
              <w:jc w:val="center"/>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1599" w:type="dxa"/>
            <w:vAlign w:val="center"/>
          </w:tcPr>
          <w:p>
            <w:pPr>
              <w:spacing w:line="320" w:lineRule="exact"/>
              <w:rPr>
                <w:rFonts w:ascii="Times New Roman" w:hAnsi="Times New Roman" w:eastAsiaTheme="minorEastAsia"/>
                <w:szCs w:val="21"/>
              </w:rPr>
            </w:pPr>
            <w:r>
              <w:rPr>
                <w:rFonts w:ascii="Times New Roman" w:hAnsi="Times New Roman" w:eastAsiaTheme="minorEastAsia"/>
                <w:szCs w:val="21"/>
              </w:rPr>
              <w:t>第六章 机器装配工艺过程设计</w:t>
            </w:r>
          </w:p>
          <w:p>
            <w:pPr>
              <w:spacing w:line="320" w:lineRule="exact"/>
              <w:jc w:val="left"/>
              <w:rPr>
                <w:rFonts w:ascii="Times New Roman" w:hAnsi="Times New Roman"/>
                <w:b/>
                <w:szCs w:val="21"/>
              </w:rPr>
            </w:pPr>
          </w:p>
        </w:tc>
        <w:tc>
          <w:tcPr>
            <w:tcW w:w="3623" w:type="dxa"/>
            <w:vAlign w:val="center"/>
          </w:tcPr>
          <w:p>
            <w:pPr>
              <w:snapToGrid w:val="0"/>
              <w:spacing w:line="400" w:lineRule="exact"/>
              <w:rPr>
                <w:rFonts w:ascii="Times New Roman" w:hAnsi="Times New Roman"/>
                <w:b/>
                <w:szCs w:val="21"/>
              </w:rPr>
            </w:pPr>
            <w:r>
              <w:rPr>
                <w:rFonts w:ascii="Times New Roman" w:hAnsi="Times New Roman" w:eastAsiaTheme="minorEastAsia"/>
                <w:szCs w:val="21"/>
              </w:rPr>
              <w:t>装配工艺规程的制定；机器结构的装配工艺性；装配尺寸链；保证装配精度的装配方法</w:t>
            </w:r>
          </w:p>
        </w:tc>
        <w:tc>
          <w:tcPr>
            <w:tcW w:w="698"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745"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w:t>
            </w:r>
          </w:p>
        </w:tc>
        <w:tc>
          <w:tcPr>
            <w:tcW w:w="1200" w:type="dxa"/>
            <w:vAlign w:val="center"/>
          </w:tcPr>
          <w:p>
            <w:pPr>
              <w:widowControl/>
              <w:snapToGrid w:val="0"/>
              <w:spacing w:before="156" w:beforeLines="50" w:line="400" w:lineRule="exact"/>
              <w:jc w:val="center"/>
              <w:rPr>
                <w:rFonts w:ascii="Times New Roman" w:hAnsi="Times New Roman"/>
                <w:b/>
                <w:szCs w:val="21"/>
              </w:rPr>
            </w:pPr>
            <w:r>
              <w:rPr>
                <w:rFonts w:ascii="Times New Roman" w:hAnsi="Times New Roman"/>
                <w:b/>
                <w:szCs w:val="21"/>
              </w:rPr>
              <w:t>课程目标4</w:t>
            </w:r>
          </w:p>
        </w:tc>
      </w:tr>
    </w:tbl>
    <w:p>
      <w:pPr>
        <w:widowControl/>
        <w:snapToGrid w:val="0"/>
        <w:spacing w:before="156" w:beforeLines="50" w:line="400" w:lineRule="exact"/>
        <w:jc w:val="left"/>
        <w:rPr>
          <w:rFonts w:ascii="Times New Roman" w:hAnsi="Times New Roman"/>
          <w:b/>
          <w:bCs/>
          <w:color w:val="000000"/>
          <w:szCs w:val="21"/>
        </w:rPr>
      </w:pPr>
    </w:p>
    <w:p>
      <w:pPr>
        <w:widowControl/>
        <w:numPr>
          <w:ilvl w:val="0"/>
          <w:numId w:val="2"/>
        </w:numPr>
        <w:snapToGrid w:val="0"/>
        <w:spacing w:before="156" w:beforeLines="50" w:line="400" w:lineRule="exact"/>
        <w:jc w:val="left"/>
        <w:rPr>
          <w:rFonts w:ascii="Times New Roman" w:hAnsi="Times New Roman"/>
          <w:b/>
          <w:szCs w:val="21"/>
        </w:rPr>
      </w:pPr>
      <w:r>
        <w:rPr>
          <w:rFonts w:ascii="Times New Roman" w:hAnsi="Times New Roman"/>
          <w:b/>
          <w:szCs w:val="21"/>
        </w:rPr>
        <w:t>实验教学</w:t>
      </w:r>
    </w:p>
    <w:p>
      <w:pPr>
        <w:jc w:val="center"/>
        <w:rPr>
          <w:rFonts w:ascii="Times New Roman" w:hAnsi="Times New Roman"/>
          <w:b/>
          <w:szCs w:val="21"/>
        </w:rPr>
      </w:pPr>
      <w:r>
        <w:rPr>
          <w:rFonts w:ascii="Times New Roman" w:hAnsi="Times New Roman"/>
          <w:b/>
          <w:bCs/>
          <w:szCs w:val="21"/>
        </w:rPr>
        <w:t>表二 实验教学内容、学习要求和课程目标的关系</w:t>
      </w:r>
    </w:p>
    <w:tbl>
      <w:tblPr>
        <w:tblStyle w:val="9"/>
        <w:tblW w:w="84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Layout w:type="fixed"/>
        <w:tblCellMar>
          <w:top w:w="0" w:type="dxa"/>
          <w:left w:w="10" w:type="dxa"/>
          <w:bottom w:w="0" w:type="dxa"/>
          <w:right w:w="10" w:type="dxa"/>
        </w:tblCellMar>
      </w:tblPr>
      <w:tblGrid>
        <w:gridCol w:w="383"/>
        <w:gridCol w:w="1465"/>
        <w:gridCol w:w="450"/>
        <w:gridCol w:w="2423"/>
        <w:gridCol w:w="24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544" w:hRule="atLeast"/>
          <w:jc w:val="center"/>
        </w:trPr>
        <w:tc>
          <w:tcPr>
            <w:tcW w:w="38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序号</w:t>
            </w:r>
          </w:p>
        </w:tc>
        <w:tc>
          <w:tcPr>
            <w:tcW w:w="146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实验名称</w:t>
            </w:r>
          </w:p>
        </w:tc>
        <w:tc>
          <w:tcPr>
            <w:tcW w:w="45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学时</w:t>
            </w:r>
          </w:p>
        </w:tc>
        <w:tc>
          <w:tcPr>
            <w:tcW w:w="2423"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实验教学内容</w:t>
            </w:r>
          </w:p>
        </w:tc>
        <w:tc>
          <w:tcPr>
            <w:tcW w:w="2435"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学习要求</w:t>
            </w:r>
          </w:p>
        </w:tc>
        <w:tc>
          <w:tcPr>
            <w:tcW w:w="1260" w:type="dxa"/>
            <w:shd w:val="clear" w:color="000000" w:fill="auto"/>
            <w:tcMar>
              <w:left w:w="108" w:type="dxa"/>
              <w:right w:w="108" w:type="dxa"/>
            </w:tcMar>
            <w:vAlign w:val="center"/>
          </w:tcPr>
          <w:p>
            <w:pPr>
              <w:widowControl/>
              <w:snapToGrid w:val="0"/>
              <w:spacing w:line="280" w:lineRule="exact"/>
              <w:jc w:val="center"/>
              <w:rPr>
                <w:rFonts w:ascii="Times New Roman" w:hAnsi="Times New Roman"/>
                <w:bCs/>
                <w:szCs w:val="21"/>
              </w:rPr>
            </w:pPr>
            <w:r>
              <w:rPr>
                <w:rFonts w:ascii="Times New Roman" w:hAnsi="Times New Roman"/>
                <w:bCs/>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1</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零件加工工艺规程设计</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给出一些结构比较简单的轴类零件图纸，要求学生编制零件加工工艺规程，对工件进行加工和加工后的零件检测。生产纲领为中批或大批生产。</w:t>
            </w:r>
          </w:p>
          <w:p>
            <w:pPr>
              <w:snapToGrid w:val="0"/>
              <w:spacing w:line="360" w:lineRule="auto"/>
              <w:ind w:firstLine="420" w:firstLineChars="200"/>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 xml:space="preserve">（1）熟练运用机械制造工艺学课程中的基本理论，在保证零件加工质量的前提下。正确地解决零件加工中的工艺过程的合理设计、工艺装备的选用及设计等有关问题，最后形成一定格式的机械加工工艺规程文件。 </w:t>
            </w:r>
          </w:p>
          <w:p>
            <w:pPr>
              <w:snapToGrid w:val="0"/>
              <w:spacing w:line="360" w:lineRule="auto"/>
              <w:rPr>
                <w:rFonts w:ascii="Times New Roman" w:hAnsi="Times New Roman"/>
                <w:bCs/>
                <w:szCs w:val="21"/>
              </w:rPr>
            </w:pPr>
            <w:r>
              <w:rPr>
                <w:rFonts w:ascii="Times New Roman" w:hAnsi="Times New Roman"/>
                <w:bCs/>
                <w:szCs w:val="21"/>
              </w:rPr>
              <w:t>（2）学会使用手册及有关资料。掌握与本设计有关的各种资料的名称出处，做到：了解资料、能找到资料和能熟练运用资料。</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课程目标1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000000" w:fill="auto"/>
          <w:tblCellMar>
            <w:top w:w="0" w:type="dxa"/>
            <w:left w:w="10" w:type="dxa"/>
            <w:bottom w:w="0" w:type="dxa"/>
            <w:right w:w="10" w:type="dxa"/>
          </w:tblCellMar>
        </w:tblPrEx>
        <w:trPr>
          <w:trHeight w:val="1829"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机床夹具拆装和装配工艺系统图绘制</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按照要求进行机床通用夹具或者专用夹具的拆装，掌握装配的基本方法，并绘出装配系统图。</w:t>
            </w:r>
          </w:p>
        </w:tc>
        <w:tc>
          <w:tcPr>
            <w:tcW w:w="2435"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对指定的机床夹具进行拆装，画出装配工艺系统图，初步掌握装配工艺文件的制定方法。</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58" w:hRule="atLeast"/>
          <w:jc w:val="center"/>
        </w:trPr>
        <w:tc>
          <w:tcPr>
            <w:tcW w:w="383"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3</w:t>
            </w:r>
          </w:p>
        </w:tc>
        <w:tc>
          <w:tcPr>
            <w:tcW w:w="1465"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加工精度统计分析</w:t>
            </w:r>
          </w:p>
        </w:tc>
        <w:tc>
          <w:tcPr>
            <w:tcW w:w="450" w:type="dxa"/>
            <w:shd w:val="clear" w:color="000000" w:fill="auto"/>
            <w:tcMar>
              <w:left w:w="108" w:type="dxa"/>
              <w:right w:w="108" w:type="dxa"/>
            </w:tcMar>
            <w:vAlign w:val="center"/>
          </w:tcPr>
          <w:p>
            <w:pPr>
              <w:widowControl/>
              <w:snapToGrid w:val="0"/>
              <w:jc w:val="center"/>
              <w:rPr>
                <w:rFonts w:ascii="Times New Roman" w:hAnsi="Times New Roman"/>
                <w:bCs/>
                <w:szCs w:val="21"/>
              </w:rPr>
            </w:pPr>
            <w:r>
              <w:rPr>
                <w:rFonts w:ascii="Times New Roman" w:hAnsi="Times New Roman"/>
                <w:bCs/>
                <w:szCs w:val="21"/>
              </w:rPr>
              <w:t>2</w:t>
            </w:r>
          </w:p>
        </w:tc>
        <w:tc>
          <w:tcPr>
            <w:tcW w:w="2423" w:type="dxa"/>
            <w:shd w:val="clear" w:color="000000" w:fill="auto"/>
            <w:tcMar>
              <w:left w:w="108" w:type="dxa"/>
              <w:right w:w="108" w:type="dxa"/>
            </w:tcMar>
            <w:vAlign w:val="center"/>
          </w:tcPr>
          <w:p>
            <w:pPr>
              <w:snapToGrid w:val="0"/>
              <w:spacing w:line="360" w:lineRule="auto"/>
              <w:rPr>
                <w:rFonts w:ascii="Times New Roman" w:hAnsi="Times New Roman"/>
                <w:bCs/>
                <w:szCs w:val="21"/>
              </w:rPr>
            </w:pPr>
            <w:r>
              <w:rPr>
                <w:rFonts w:ascii="Times New Roman" w:hAnsi="Times New Roman"/>
                <w:bCs/>
                <w:szCs w:val="21"/>
              </w:rPr>
              <w:t>在调整好的机床上连续加工一批工件，测量其加工尺寸，对测得的数据进行处理，用统计方法分析此工序的加工精度，并分析误差产生的原因。</w:t>
            </w:r>
          </w:p>
          <w:p>
            <w:pPr>
              <w:widowControl/>
              <w:snapToGrid w:val="0"/>
              <w:rPr>
                <w:rFonts w:ascii="Times New Roman" w:hAnsi="Times New Roman"/>
                <w:bCs/>
                <w:szCs w:val="21"/>
              </w:rPr>
            </w:pPr>
          </w:p>
        </w:tc>
        <w:tc>
          <w:tcPr>
            <w:tcW w:w="2435" w:type="dxa"/>
            <w:shd w:val="clear" w:color="000000" w:fill="auto"/>
            <w:tcMar>
              <w:left w:w="108" w:type="dxa"/>
              <w:right w:w="108" w:type="dxa"/>
            </w:tcMar>
            <w:vAlign w:val="center"/>
          </w:tcPr>
          <w:p>
            <w:pPr>
              <w:snapToGrid w:val="0"/>
              <w:spacing w:line="360" w:lineRule="auto"/>
              <w:ind w:left="281" w:leftChars="134"/>
              <w:rPr>
                <w:rFonts w:ascii="Times New Roman" w:hAnsi="Times New Roman"/>
                <w:bCs/>
                <w:szCs w:val="21"/>
              </w:rPr>
            </w:pPr>
            <w:r>
              <w:rPr>
                <w:rFonts w:ascii="Times New Roman" w:hAnsi="Times New Roman"/>
                <w:bCs/>
                <w:szCs w:val="21"/>
              </w:rPr>
              <w:t>通过实验掌握用统计分析方法综合分析加工误差时所依据的基本原理和方法。</w:t>
            </w:r>
          </w:p>
          <w:p>
            <w:pPr>
              <w:widowControl/>
              <w:snapToGrid w:val="0"/>
              <w:rPr>
                <w:rFonts w:ascii="Times New Roman" w:hAnsi="Times New Roman"/>
                <w:bCs/>
                <w:szCs w:val="21"/>
              </w:rPr>
            </w:pPr>
          </w:p>
        </w:tc>
        <w:tc>
          <w:tcPr>
            <w:tcW w:w="1260" w:type="dxa"/>
            <w:shd w:val="clear" w:color="000000" w:fill="auto"/>
            <w:tcMar>
              <w:left w:w="108" w:type="dxa"/>
              <w:right w:w="108" w:type="dxa"/>
            </w:tcMar>
            <w:vAlign w:val="center"/>
          </w:tcPr>
          <w:p>
            <w:pPr>
              <w:widowControl/>
              <w:snapToGrid w:val="0"/>
              <w:rPr>
                <w:rFonts w:ascii="Times New Roman" w:hAnsi="Times New Roman"/>
                <w:bCs/>
                <w:szCs w:val="21"/>
              </w:rPr>
            </w:pPr>
            <w:r>
              <w:rPr>
                <w:rFonts w:ascii="Times New Roman" w:hAnsi="Times New Roman"/>
                <w:bCs/>
                <w:szCs w:val="21"/>
              </w:rPr>
              <w:t>课程目标3</w:t>
            </w:r>
          </w:p>
        </w:tc>
      </w:tr>
    </w:tbl>
    <w:p>
      <w:pPr>
        <w:widowControl/>
        <w:snapToGrid w:val="0"/>
        <w:spacing w:line="400" w:lineRule="exact"/>
        <w:rPr>
          <w:rFonts w:ascii="Times New Roman" w:hAnsi="Times New Roman" w:eastAsia="Times New Roman"/>
        </w:rPr>
      </w:pPr>
      <w:r>
        <w:rPr>
          <w:rFonts w:ascii="Times New Roman" w:hAnsi="Times New Roman"/>
        </w:rPr>
        <w:t>实验报告要求：</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1</w:t>
      </w:r>
      <w:r>
        <w:rPr>
          <w:rFonts w:ascii="Times New Roman" w:hAnsi="Times New Roman"/>
        </w:rPr>
        <w:t>、每次实验前必须根据实验指导书结合讲课内容进行预习，明确实验目的。</w:t>
      </w:r>
    </w:p>
    <w:p>
      <w:pPr>
        <w:widowControl/>
        <w:snapToGrid w:val="0"/>
        <w:spacing w:line="400" w:lineRule="exact"/>
        <w:ind w:firstLine="420" w:firstLineChars="200"/>
        <w:rPr>
          <w:rFonts w:ascii="Times New Roman" w:hAnsi="Times New Roman" w:eastAsia="Times New Roman"/>
        </w:rPr>
      </w:pPr>
      <w:r>
        <w:rPr>
          <w:rFonts w:ascii="Times New Roman" w:hAnsi="Times New Roman" w:eastAsia="Times New Roman"/>
        </w:rPr>
        <w:t>2</w:t>
      </w:r>
      <w:r>
        <w:rPr>
          <w:rFonts w:ascii="Times New Roman" w:hAnsi="Times New Roman"/>
        </w:rPr>
        <w:t>、实验报告要书写整齐，图表要整齐规范。</w:t>
      </w:r>
    </w:p>
    <w:p>
      <w:pPr>
        <w:widowControl/>
        <w:snapToGrid w:val="0"/>
        <w:spacing w:line="400" w:lineRule="exact"/>
        <w:ind w:firstLine="420" w:firstLineChars="200"/>
        <w:rPr>
          <w:rFonts w:ascii="Times New Roman" w:hAnsi="Times New Roman"/>
        </w:rPr>
      </w:pPr>
      <w:r>
        <w:rPr>
          <w:rFonts w:ascii="Times New Roman" w:hAnsi="Times New Roman"/>
        </w:rPr>
        <w:t>实验指导书名称：《机械制造工艺学实验指导书》自编</w:t>
      </w:r>
    </w:p>
    <w:p>
      <w:pPr>
        <w:widowControl/>
        <w:snapToGrid w:val="0"/>
        <w:spacing w:line="400" w:lineRule="exact"/>
        <w:rPr>
          <w:rFonts w:ascii="Times New Roman" w:hAnsi="Times New Roman"/>
          <w:b/>
          <w:bCs/>
          <w:szCs w:val="21"/>
        </w:rPr>
      </w:pPr>
      <w:r>
        <w:rPr>
          <w:rFonts w:ascii="Times New Roman" w:hAnsi="Times New Roman"/>
          <w:b/>
          <w:szCs w:val="21"/>
        </w:rPr>
        <w:t>四、</w:t>
      </w:r>
      <w:r>
        <w:rPr>
          <w:rFonts w:ascii="Times New Roman" w:hAnsi="Times New Roman"/>
          <w:b/>
          <w:bCs/>
          <w:szCs w:val="21"/>
        </w:rPr>
        <w:t>教学安排</w:t>
      </w:r>
    </w:p>
    <w:tbl>
      <w:tblPr>
        <w:tblStyle w:val="9"/>
        <w:tblW w:w="7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1085"/>
        <w:gridCol w:w="1004"/>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299" w:type="dxa"/>
            <w:vAlign w:val="center"/>
          </w:tcPr>
          <w:p>
            <w:pPr>
              <w:widowControl/>
              <w:snapToGrid w:val="0"/>
              <w:spacing w:before="156" w:beforeLines="50"/>
              <w:ind w:firstLine="422"/>
              <w:jc w:val="left"/>
              <w:rPr>
                <w:rFonts w:ascii="Times New Roman" w:hAnsi="Times New Roman"/>
                <w:b/>
                <w:bCs/>
                <w:szCs w:val="21"/>
              </w:rPr>
            </w:pPr>
            <w:r>
              <w:rPr>
                <w:rFonts w:ascii="Times New Roman" w:hAnsi="Times New Roman"/>
                <w:b/>
                <w:bCs/>
                <w:szCs w:val="21"/>
              </w:rPr>
              <w:t>教学内容</w:t>
            </w:r>
          </w:p>
        </w:tc>
        <w:tc>
          <w:tcPr>
            <w:tcW w:w="1085"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课堂教学</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0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实验</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c>
          <w:tcPr>
            <w:tcW w:w="1024" w:type="dxa"/>
            <w:vAlign w:val="center"/>
          </w:tcPr>
          <w:p>
            <w:pPr>
              <w:widowControl/>
              <w:snapToGrid w:val="0"/>
              <w:spacing w:before="156" w:beforeLines="50"/>
              <w:jc w:val="center"/>
              <w:rPr>
                <w:rFonts w:ascii="Times New Roman" w:hAnsi="Times New Roman"/>
                <w:b/>
                <w:bCs/>
                <w:szCs w:val="21"/>
              </w:rPr>
            </w:pPr>
            <w:r>
              <w:rPr>
                <w:rFonts w:ascii="Times New Roman" w:hAnsi="Times New Roman"/>
                <w:b/>
                <w:bCs/>
                <w:szCs w:val="21"/>
              </w:rPr>
              <w:t>总计</w:t>
            </w:r>
          </w:p>
          <w:p>
            <w:pPr>
              <w:widowControl/>
              <w:snapToGrid w:val="0"/>
              <w:spacing w:before="156" w:beforeLines="50"/>
              <w:jc w:val="center"/>
              <w:rPr>
                <w:rFonts w:ascii="Times New Roman" w:hAnsi="Times New Roman"/>
                <w:b/>
                <w:bCs/>
                <w:szCs w:val="21"/>
              </w:rPr>
            </w:pPr>
            <w:r>
              <w:rPr>
                <w:rFonts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第一章 绪论</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299" w:type="dxa"/>
            <w:vAlign w:val="center"/>
          </w:tcPr>
          <w:p>
            <w:pPr>
              <w:spacing w:line="320" w:lineRule="exact"/>
              <w:jc w:val="left"/>
              <w:rPr>
                <w:rFonts w:ascii="Times New Roman" w:hAnsi="Times New Roman"/>
                <w:b/>
                <w:szCs w:val="21"/>
              </w:rPr>
            </w:pPr>
            <w:r>
              <w:rPr>
                <w:rFonts w:ascii="Times New Roman" w:hAnsi="Times New Roman" w:eastAsiaTheme="minorEastAsia"/>
                <w:szCs w:val="21"/>
              </w:rPr>
              <w:t>第二章 机械加工工艺规程设计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第三章 机床夹具设计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第四章 机械加工精度及其控制 </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8</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 xml:space="preserve">第五章 机械加工表面质量及其控制 </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299" w:type="dxa"/>
            <w:vAlign w:val="center"/>
          </w:tcPr>
          <w:p>
            <w:pPr>
              <w:spacing w:line="320" w:lineRule="exact"/>
              <w:jc w:val="left"/>
              <w:rPr>
                <w:rFonts w:ascii="Times New Roman" w:hAnsi="Times New Roman" w:eastAsiaTheme="minorEastAsia"/>
                <w:szCs w:val="21"/>
              </w:rPr>
            </w:pPr>
            <w:r>
              <w:rPr>
                <w:rFonts w:ascii="Times New Roman" w:hAnsi="Times New Roman" w:eastAsiaTheme="minorEastAsia"/>
                <w:szCs w:val="21"/>
              </w:rPr>
              <w:t>第六章 机器装配工艺过程设计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c>
          <w:tcPr>
            <w:tcW w:w="1004" w:type="dxa"/>
            <w:vAlign w:val="center"/>
          </w:tcPr>
          <w:p>
            <w:pPr>
              <w:widowControl/>
              <w:adjustRightInd w:val="0"/>
              <w:snapToGrid w:val="0"/>
              <w:spacing w:before="156" w:beforeLines="50"/>
              <w:jc w:val="center"/>
              <w:rPr>
                <w:rFonts w:ascii="Times New Roman" w:hAnsi="Times New Roman"/>
                <w:bCs/>
                <w:szCs w:val="21"/>
              </w:rPr>
            </w:pP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9" w:type="dxa"/>
            <w:vAlign w:val="center"/>
          </w:tcPr>
          <w:p>
            <w:pPr>
              <w:widowControl/>
              <w:tabs>
                <w:tab w:val="left" w:pos="1087"/>
              </w:tabs>
              <w:adjustRightInd w:val="0"/>
              <w:snapToGrid w:val="0"/>
              <w:spacing w:before="156" w:beforeLines="50"/>
              <w:jc w:val="center"/>
              <w:rPr>
                <w:rFonts w:ascii="Times New Roman" w:hAnsi="Times New Roman"/>
                <w:bCs/>
                <w:szCs w:val="21"/>
              </w:rPr>
            </w:pPr>
            <w:r>
              <w:rPr>
                <w:rFonts w:ascii="Times New Roman" w:hAnsi="Times New Roman"/>
                <w:b/>
                <w:szCs w:val="21"/>
              </w:rPr>
              <w:t>合计</w:t>
            </w:r>
          </w:p>
        </w:tc>
        <w:tc>
          <w:tcPr>
            <w:tcW w:w="1085"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42</w:t>
            </w:r>
          </w:p>
        </w:tc>
        <w:tc>
          <w:tcPr>
            <w:tcW w:w="100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6</w:t>
            </w:r>
          </w:p>
        </w:tc>
        <w:tc>
          <w:tcPr>
            <w:tcW w:w="1024" w:type="dxa"/>
            <w:vAlign w:val="center"/>
          </w:tcPr>
          <w:p>
            <w:pPr>
              <w:widowControl/>
              <w:adjustRightInd w:val="0"/>
              <w:snapToGrid w:val="0"/>
              <w:spacing w:before="156" w:beforeLines="50"/>
              <w:jc w:val="center"/>
              <w:rPr>
                <w:rFonts w:ascii="Times New Roman" w:hAnsi="Times New Roman"/>
                <w:bCs/>
                <w:szCs w:val="21"/>
              </w:rPr>
            </w:pPr>
            <w:r>
              <w:rPr>
                <w:rFonts w:ascii="Times New Roman" w:hAnsi="Times New Roman"/>
                <w:bCs/>
                <w:szCs w:val="21"/>
              </w:rPr>
              <w:t>48</w:t>
            </w:r>
          </w:p>
        </w:tc>
      </w:tr>
    </w:tbl>
    <w:p>
      <w:pPr>
        <w:widowControl/>
        <w:snapToGrid w:val="0"/>
        <w:spacing w:before="156" w:beforeLines="50" w:line="400" w:lineRule="exact"/>
        <w:jc w:val="left"/>
        <w:rPr>
          <w:rFonts w:ascii="Times New Roman" w:hAnsi="Times New Roman"/>
          <w:szCs w:val="21"/>
          <w:lang w:val="en-GB"/>
        </w:rPr>
      </w:pPr>
      <w:r>
        <w:rPr>
          <w:rFonts w:ascii="Times New Roman" w:hAnsi="Times New Roman"/>
          <w:b/>
          <w:szCs w:val="21"/>
        </w:rPr>
        <w:t>五、课程考核</w:t>
      </w:r>
    </w:p>
    <w:p>
      <w:pPr>
        <w:spacing w:line="360" w:lineRule="auto"/>
        <w:jc w:val="left"/>
        <w:rPr>
          <w:rFonts w:ascii="Times New Roman" w:hAnsi="Times New Roman"/>
          <w:b/>
          <w:bCs/>
          <w:szCs w:val="21"/>
          <w:lang w:val="en-GB"/>
        </w:rPr>
      </w:pPr>
      <w:r>
        <w:rPr>
          <w:rFonts w:ascii="Times New Roman" w:hAnsi="Times New Roman"/>
          <w:b/>
          <w:bCs/>
          <w:szCs w:val="21"/>
          <w:lang w:val="en-GB"/>
        </w:rPr>
        <w:t>（一）</w:t>
      </w:r>
      <w:r>
        <w:rPr>
          <w:rFonts w:ascii="Times New Roman" w:hAnsi="Times New Roman"/>
          <w:b/>
          <w:bCs/>
          <w:szCs w:val="21"/>
        </w:rPr>
        <w:t>课程考核评价方式</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课程考核由平时成绩与期末成绩相结合的方式进行。</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1、平时成绩占40%，主要包括：期中测评占10%、平时作业占20%、实验占10%。</w:t>
      </w:r>
    </w:p>
    <w:p>
      <w:pPr>
        <w:widowControl/>
        <w:snapToGrid w:val="0"/>
        <w:spacing w:line="400" w:lineRule="exact"/>
        <w:ind w:firstLine="420" w:firstLineChars="200"/>
        <w:rPr>
          <w:rFonts w:ascii="Times New Roman" w:hAnsi="Times New Roman"/>
          <w:szCs w:val="21"/>
          <w:highlight w:val="yellow"/>
        </w:rPr>
      </w:pPr>
      <w:r>
        <w:rPr>
          <w:rFonts w:ascii="Times New Roman" w:hAnsi="Times New Roman"/>
          <w:szCs w:val="21"/>
        </w:rPr>
        <w:t>2、期末成绩占60%，考试采用闭卷笔试方式。考试范围应涵盖所有讲授及自学的内容，考试内容应能客观反映出学生对本门课程主要概念的记忆、掌握程度，对有关理论的理解、掌握及综合运用能力。考试题型以选择题、判断题、填空题、简答题、分析题、计算题为主。</w:t>
      </w:r>
    </w:p>
    <w:p>
      <w:pPr>
        <w:widowControl/>
        <w:snapToGrid w:val="0"/>
        <w:spacing w:line="400" w:lineRule="exact"/>
        <w:jc w:val="center"/>
        <w:rPr>
          <w:rFonts w:ascii="Times New Roman" w:hAnsi="Times New Roman"/>
          <w:b/>
          <w:szCs w:val="21"/>
        </w:rPr>
      </w:pPr>
      <w:r>
        <w:rPr>
          <w:rFonts w:ascii="Times New Roman" w:hAnsi="Times New Roman"/>
          <w:b/>
          <w:szCs w:val="21"/>
        </w:rPr>
        <w:t>考核与评价方式</w:t>
      </w:r>
    </w:p>
    <w:tbl>
      <w:tblPr>
        <w:tblStyle w:val="9"/>
        <w:tblW w:w="8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9"/>
        <w:gridCol w:w="1526"/>
        <w:gridCol w:w="1237"/>
        <w:gridCol w:w="1418"/>
        <w:gridCol w:w="1537"/>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1879" w:type="dxa"/>
            <w:vMerge w:val="restart"/>
            <w:tcBorders>
              <w:top w:val="single" w:color="000000" w:sz="4" w:space="0"/>
              <w:left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课程目标</w:t>
            </w:r>
          </w:p>
        </w:tc>
        <w:tc>
          <w:tcPr>
            <w:tcW w:w="5718" w:type="dxa"/>
            <w:gridSpan w:val="4"/>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成绩比例（期末成绩60%+平时成绩40%）</w:t>
            </w:r>
          </w:p>
        </w:tc>
        <w:tc>
          <w:tcPr>
            <w:tcW w:w="636"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szCs w:val="21"/>
              </w:rPr>
            </w:pPr>
            <w:r>
              <w:rPr>
                <w:rFonts w:ascii="Times New Roman" w:hAnsi="Times New Roman"/>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1879" w:type="dxa"/>
            <w:vMerge w:val="continue"/>
            <w:tcBorders>
              <w:left w:val="single" w:color="000000" w:sz="4" w:space="0"/>
              <w:right w:val="single" w:color="000000" w:sz="4" w:space="0"/>
            </w:tcBorders>
            <w:vAlign w:val="center"/>
          </w:tcPr>
          <w:p>
            <w:pPr>
              <w:widowControl/>
              <w:jc w:val="center"/>
              <w:rPr>
                <w:rFonts w:ascii="Times New Roman" w:hAnsi="Times New Roman"/>
                <w:szCs w:val="21"/>
              </w:rPr>
            </w:pPr>
          </w:p>
        </w:tc>
        <w:tc>
          <w:tcPr>
            <w:tcW w:w="4181" w:type="dxa"/>
            <w:gridSpan w:val="3"/>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平时成绩（40%）</w:t>
            </w:r>
          </w:p>
        </w:tc>
        <w:tc>
          <w:tcPr>
            <w:tcW w:w="153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课程考试（60%）</w:t>
            </w: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jc w:val="center"/>
        </w:trPr>
        <w:tc>
          <w:tcPr>
            <w:tcW w:w="1879"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平时表现</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作业</w:t>
            </w:r>
          </w:p>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实验</w:t>
            </w:r>
          </w:p>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kern w:val="0"/>
                <w:szCs w:val="21"/>
              </w:rPr>
            </w:pPr>
          </w:p>
        </w:tc>
        <w:tc>
          <w:tcPr>
            <w:tcW w:w="6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1</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24</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2</w:t>
            </w:r>
          </w:p>
        </w:tc>
        <w:tc>
          <w:tcPr>
            <w:tcW w:w="1526" w:type="dxa"/>
            <w:tcBorders>
              <w:top w:val="single" w:color="000000" w:sz="4" w:space="0"/>
              <w:left w:val="single" w:color="000000" w:sz="4" w:space="0"/>
              <w:right w:val="single" w:color="000000" w:sz="4" w:space="0"/>
            </w:tcBorders>
            <w:vAlign w:val="center"/>
          </w:tcPr>
          <w:p>
            <w:pPr>
              <w:autoSpaceDN w:val="0"/>
              <w:jc w:val="center"/>
              <w:rPr>
                <w:rFonts w:ascii="Times New Roman" w:hAnsi="Times New Roman"/>
                <w:kern w:val="0"/>
                <w:szCs w:val="21"/>
              </w:rPr>
            </w:pPr>
            <w:r>
              <w:rPr>
                <w:rFonts w:ascii="Times New Roman" w:hAnsi="Times New Roman"/>
                <w:kern w:val="0"/>
                <w:szCs w:val="21"/>
              </w:rPr>
              <w:t>1</w:t>
            </w:r>
          </w:p>
        </w:tc>
        <w:tc>
          <w:tcPr>
            <w:tcW w:w="12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4</w:t>
            </w:r>
          </w:p>
        </w:tc>
        <w:tc>
          <w:tcPr>
            <w:tcW w:w="1418"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12</w:t>
            </w:r>
          </w:p>
        </w:tc>
        <w:tc>
          <w:tcPr>
            <w:tcW w:w="636" w:type="dxa"/>
            <w:tcBorders>
              <w:top w:val="single" w:color="000000" w:sz="4" w:space="0"/>
              <w:left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 xml:space="preserve"> 3</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18</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szCs w:val="21"/>
              </w:rPr>
            </w:pPr>
            <w:r>
              <w:rPr>
                <w:rFonts w:ascii="Times New Roman" w:hAnsi="Times New Roman"/>
                <w:kern w:val="0"/>
                <w:szCs w:val="21"/>
              </w:rPr>
              <w:t xml:space="preserve"> 4</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879" w:type="dxa"/>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kern w:val="0"/>
                <w:szCs w:val="21"/>
              </w:rPr>
              <w:t>合计(成绩构成）</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2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w:t>
            </w:r>
          </w:p>
        </w:tc>
        <w:tc>
          <w:tcPr>
            <w:tcW w:w="1537"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60</w:t>
            </w:r>
          </w:p>
        </w:tc>
        <w:tc>
          <w:tcPr>
            <w:tcW w:w="636" w:type="dxa"/>
            <w:tcBorders>
              <w:top w:val="single" w:color="000000" w:sz="4" w:space="0"/>
              <w:left w:val="single" w:color="000000" w:sz="4" w:space="0"/>
              <w:bottom w:val="single" w:color="000000" w:sz="4" w:space="0"/>
              <w:right w:val="single" w:color="000000" w:sz="4" w:space="0"/>
            </w:tcBorders>
            <w:vAlign w:val="center"/>
          </w:tcPr>
          <w:p>
            <w:pPr>
              <w:widowControl/>
              <w:autoSpaceDN w:val="0"/>
              <w:jc w:val="center"/>
              <w:rPr>
                <w:rFonts w:ascii="Times New Roman" w:hAnsi="Times New Roman"/>
                <w:kern w:val="0"/>
                <w:szCs w:val="21"/>
              </w:rPr>
            </w:pPr>
            <w:r>
              <w:rPr>
                <w:rFonts w:ascii="Times New Roman" w:hAnsi="Times New Roman"/>
                <w:kern w:val="0"/>
                <w:szCs w:val="21"/>
              </w:rPr>
              <w:t>100</w:t>
            </w:r>
          </w:p>
        </w:tc>
      </w:tr>
    </w:tbl>
    <w:p>
      <w:pPr>
        <w:numPr>
          <w:ilvl w:val="0"/>
          <w:numId w:val="3"/>
        </w:numPr>
        <w:spacing w:line="360" w:lineRule="auto"/>
        <w:jc w:val="left"/>
        <w:rPr>
          <w:rFonts w:ascii="Times New Roman" w:hAnsi="Times New Roman"/>
          <w:b/>
          <w:bCs/>
          <w:color w:val="FF0000"/>
          <w:szCs w:val="21"/>
        </w:rPr>
      </w:pPr>
      <w:r>
        <w:rPr>
          <w:rFonts w:ascii="Times New Roman" w:hAnsi="Times New Roman"/>
          <w:szCs w:val="21"/>
        </w:rPr>
        <w:t>成绩评定办法及依据</w:t>
      </w:r>
    </w:p>
    <w:p>
      <w:pPr>
        <w:widowControl/>
        <w:autoSpaceDN w:val="0"/>
        <w:spacing w:line="360" w:lineRule="auto"/>
        <w:outlineLvl w:val="2"/>
        <w:rPr>
          <w:rFonts w:ascii="Times New Roman" w:hAnsi="Times New Roman"/>
          <w:szCs w:val="21"/>
        </w:rPr>
      </w:pPr>
      <w:r>
        <w:rPr>
          <w:rFonts w:ascii="Times New Roman" w:hAnsi="Times New Roman"/>
          <w:szCs w:val="21"/>
        </w:rPr>
        <w:t>（1）平时作业评分标准</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438"/>
        <w:gridCol w:w="1438"/>
        <w:gridCol w:w="1438"/>
        <w:gridCol w:w="143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326"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ind w:firstLine="630" w:firstLineChars="300"/>
              <w:jc w:val="cente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438"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38"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38"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438"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570"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326"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（8%）</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按时交作业，概念正确，相关知识点论述清晰，能正确理解制造工艺过程及工艺规程设计中的尺寸链问题。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按时交作业，概念较正确，相关知识点论述比较清晰，能理解制造工艺过程及工艺规程设计中的尺寸链问题。</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按时交作业，概念基本正确，相关知识点论述基本清晰，能基本理解制造工艺过程及工艺规程设计中的尺寸链问题。</w:t>
            </w:r>
          </w:p>
        </w:tc>
        <w:tc>
          <w:tcPr>
            <w:tcW w:w="1438" w:type="dxa"/>
            <w:vAlign w:val="center"/>
          </w:tcPr>
          <w:p>
            <w:pPr>
              <w:rPr>
                <w:rFonts w:ascii="Times New Roman" w:hAnsi="Times New Roman"/>
                <w:szCs w:val="21"/>
              </w:rPr>
            </w:pPr>
            <w:r>
              <w:rPr>
                <w:rFonts w:ascii="Times New Roman" w:hAnsi="Times New Roman"/>
                <w:szCs w:val="21"/>
              </w:rPr>
              <w:t>按时交作业，基本概念理解一般，相关知识点论述一般，能部分理解制造工艺过程及工艺规程设计中的尺寸链问题。</w:t>
            </w:r>
          </w:p>
        </w:tc>
        <w:tc>
          <w:tcPr>
            <w:tcW w:w="1570" w:type="dxa"/>
            <w:vAlign w:val="center"/>
          </w:tcPr>
          <w:p>
            <w:pPr>
              <w:rPr>
                <w:rFonts w:ascii="Times New Roman" w:hAnsi="Times New Roman"/>
                <w:szCs w:val="21"/>
              </w:rPr>
            </w:pPr>
            <w:r>
              <w:rPr>
                <w:rFonts w:ascii="Times New Roman" w:hAnsi="Times New Roman"/>
                <w:szCs w:val="21"/>
              </w:rPr>
              <w:t>不交或不按时交作业；有抄袭现象；或者基本概念不清晰；不能理解制造工艺过程及工艺规程设计中的尺寸链问题。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课程目标2</w:t>
            </w:r>
          </w:p>
          <w:p>
            <w:pPr>
              <w:jc w:val="center"/>
              <w:rPr>
                <w:rFonts w:ascii="Times New Roman" w:hAnsi="Times New Roman"/>
                <w:szCs w:val="21"/>
              </w:rPr>
            </w:pPr>
            <w:r>
              <w:rPr>
                <w:rFonts w:ascii="Times New Roman" w:hAnsi="Times New Roman"/>
                <w:szCs w:val="21"/>
              </w:rPr>
              <w:t>（4%）</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按时交作业，基本概念正确，相关知识点论述清晰；夹具设计基本定位原理分析及定位误差计算方法正确。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按时交作业，基本概念较正确，相关知识点论述比较清晰；夹具设计基本定位原理分析及定位误差计算方法较为正确。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按时交作业，基本概念基本正确，相关知识点论述基本清晰；夹具设计基本定位原理分析及定位误差计算方法基本正确。</w:t>
            </w:r>
          </w:p>
        </w:tc>
        <w:tc>
          <w:tcPr>
            <w:tcW w:w="1438" w:type="dxa"/>
          </w:tcPr>
          <w:p>
            <w:pPr>
              <w:rPr>
                <w:rFonts w:ascii="Times New Roman" w:hAnsi="Times New Roman"/>
                <w:szCs w:val="21"/>
              </w:rPr>
            </w:pPr>
            <w:r>
              <w:rPr>
                <w:rFonts w:ascii="Times New Roman" w:hAnsi="Times New Roman"/>
                <w:szCs w:val="21"/>
              </w:rPr>
              <w:t>按时交作业，基本概念理解一般，相关知识点论述一般；夹具设计基本定位原理分析及定位误差计算方法基本正确。</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不交或不按时交作业；有抄袭现象；或者基本概念不清晰；相关知识点论述不清晰；夹具设计基本定位原理分析及定位误差计算方法错误。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（6%）</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按时交作业，基本概念正确，相关知识点论述清晰；加工误差计算方法正确；影响质量的各种因素的分析及解决方案正确。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按时交作业，基本概念较正确，相关知识点论述较清晰；加工误差计算方法较正确；影响质量的各因素分析及解决方案较正确。</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按时交作业，基本概念基本正确，相关知识点论述基本清晰；影响机械加工质量的各种因素的分析及解决方案基本正确。</w:t>
            </w:r>
          </w:p>
        </w:tc>
        <w:tc>
          <w:tcPr>
            <w:tcW w:w="1438" w:type="dxa"/>
          </w:tcPr>
          <w:p>
            <w:pPr>
              <w:rPr>
                <w:rFonts w:ascii="Times New Roman" w:hAnsi="Times New Roman"/>
                <w:szCs w:val="21"/>
              </w:rPr>
            </w:pPr>
            <w:r>
              <w:rPr>
                <w:rFonts w:ascii="Times New Roman" w:hAnsi="Times New Roman"/>
                <w:szCs w:val="21"/>
              </w:rPr>
              <w:t>按时交作业，基本概念基本正确，相关知识点论述一般；影响机械加工质量的各种因素的分析及解决方案一般。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不交或不按时交作业；有抄袭现象；或者基本概念不清晰；相关知识点论述不清晰；影响质量的各因素分析及解决方案错误。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326" w:type="dxa"/>
            <w:vAlign w:val="center"/>
          </w:tcPr>
          <w:p>
            <w:pPr>
              <w:rPr>
                <w:rFonts w:ascii="Times New Roman" w:hAnsi="Times New Roman"/>
                <w:szCs w:val="21"/>
              </w:rPr>
            </w:pPr>
            <w:r>
              <w:rPr>
                <w:rFonts w:ascii="Times New Roman" w:hAnsi="Times New Roman"/>
                <w:szCs w:val="21"/>
              </w:rPr>
              <w:t>课程目标4</w:t>
            </w:r>
          </w:p>
          <w:p>
            <w:pPr>
              <w:rPr>
                <w:rFonts w:ascii="Times New Roman" w:hAnsi="Times New Roman"/>
                <w:szCs w:val="21"/>
              </w:rPr>
            </w:pPr>
            <w:r>
              <w:rPr>
                <w:rFonts w:ascii="Times New Roman" w:hAnsi="Times New Roman"/>
                <w:szCs w:val="21"/>
              </w:rPr>
              <w:t>（2%）</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按时交作业，基本概念正确，装配工艺相关知识点论述清晰。</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按时交作业，基本概念正确，装配工艺相关知识点论述较清晰。</w:t>
            </w:r>
          </w:p>
        </w:tc>
        <w:tc>
          <w:tcPr>
            <w:tcW w:w="1438" w:type="dxa"/>
            <w:vAlign w:val="center"/>
          </w:tcPr>
          <w:p>
            <w:pPr>
              <w:spacing w:line="320" w:lineRule="exact"/>
              <w:jc w:val="center"/>
              <w:rPr>
                <w:rFonts w:ascii="Times New Roman" w:hAnsi="Times New Roman"/>
                <w:szCs w:val="21"/>
              </w:rPr>
            </w:pPr>
            <w:r>
              <w:rPr>
                <w:rFonts w:ascii="Times New Roman" w:hAnsi="Times New Roman"/>
                <w:szCs w:val="21"/>
              </w:rPr>
              <w:t>按时交作业，基本概念较正确，装配工艺相关知识点论述较清晰。</w:t>
            </w:r>
          </w:p>
        </w:tc>
        <w:tc>
          <w:tcPr>
            <w:tcW w:w="1438" w:type="dxa"/>
          </w:tcPr>
          <w:p>
            <w:pPr>
              <w:rPr>
                <w:rFonts w:ascii="Times New Roman" w:hAnsi="Times New Roman"/>
                <w:szCs w:val="21"/>
              </w:rPr>
            </w:pPr>
            <w:r>
              <w:rPr>
                <w:rFonts w:ascii="Times New Roman" w:hAnsi="Times New Roman"/>
                <w:szCs w:val="21"/>
              </w:rPr>
              <w:t>按时交作业，基本概念较正确，装配工艺相关知识点论述一般。</w:t>
            </w:r>
          </w:p>
        </w:tc>
        <w:tc>
          <w:tcPr>
            <w:tcW w:w="1570" w:type="dxa"/>
          </w:tcPr>
          <w:p>
            <w:pPr>
              <w:rPr>
                <w:rFonts w:ascii="Times New Roman" w:hAnsi="Times New Roman"/>
                <w:szCs w:val="21"/>
              </w:rPr>
            </w:pPr>
            <w:r>
              <w:rPr>
                <w:rFonts w:ascii="Times New Roman" w:hAnsi="Times New Roman"/>
                <w:szCs w:val="21"/>
              </w:rPr>
              <w:t>不交或不按时交作业；有抄袭现象；或者基本概念不清晰；相关知识点论述不清晰。</w:t>
            </w:r>
          </w:p>
        </w:tc>
      </w:tr>
    </w:tbl>
    <w:p>
      <w:pPr>
        <w:widowControl/>
        <w:autoSpaceDN w:val="0"/>
        <w:spacing w:line="360" w:lineRule="auto"/>
        <w:outlineLvl w:val="2"/>
        <w:rPr>
          <w:rFonts w:ascii="Times New Roman" w:hAnsi="Times New Roman"/>
          <w:szCs w:val="21"/>
        </w:rPr>
      </w:pPr>
      <w:r>
        <w:rPr>
          <w:rFonts w:ascii="Times New Roman" w:hAnsi="Times New Roman"/>
          <w:szCs w:val="21"/>
        </w:rPr>
        <w:t xml:space="preserve">  每次作业按百分制评分，以所有作业的平均成绩计入总成绩。</w:t>
      </w:r>
    </w:p>
    <w:p>
      <w:pPr>
        <w:widowControl/>
        <w:numPr>
          <w:ilvl w:val="0"/>
          <w:numId w:val="4"/>
        </w:numPr>
        <w:autoSpaceDN w:val="0"/>
        <w:spacing w:line="360" w:lineRule="auto"/>
        <w:outlineLvl w:val="2"/>
        <w:rPr>
          <w:rFonts w:ascii="Times New Roman" w:hAnsi="Times New Roman"/>
          <w:szCs w:val="21"/>
        </w:rPr>
      </w:pPr>
      <w:r>
        <w:rPr>
          <w:rFonts w:ascii="Times New Roman" w:hAnsi="Times New Roman"/>
          <w:szCs w:val="21"/>
        </w:rPr>
        <w:t>实验环节考核与评价标准</w:t>
      </w:r>
    </w:p>
    <w:tbl>
      <w:tblPr>
        <w:tblStyle w:val="9"/>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661"/>
        <w:gridCol w:w="1445"/>
        <w:gridCol w:w="1446"/>
        <w:gridCol w:w="130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4" w:type="dxa"/>
            <w:tcBorders>
              <w:tl2br w:val="single" w:color="auto" w:sz="4" w:space="0"/>
            </w:tcBorders>
            <w:vAlign w:val="center"/>
          </w:tcPr>
          <w:p>
            <w:pPr>
              <w:jc w:val="center"/>
              <w:rPr>
                <w:rFonts w:ascii="Times New Roman" w:hAnsi="Times New Roman"/>
                <w:szCs w:val="21"/>
              </w:rPr>
            </w:pPr>
            <w:r>
              <w:rPr>
                <w:rFonts w:ascii="Times New Roman" w:hAnsi="Times New Roman"/>
              </w:rPr>
              <w:t xml:space="preserve">  成绩</w:t>
            </w:r>
          </w:p>
          <w:p>
            <w:pPr>
              <w:rPr>
                <w:rFonts w:ascii="Times New Roman" w:hAnsi="Times New Roman"/>
                <w:szCs w:val="21"/>
              </w:rPr>
            </w:pPr>
          </w:p>
          <w:p>
            <w:pPr>
              <w:rPr>
                <w:rFonts w:ascii="Times New Roman" w:hAnsi="Times New Roman"/>
                <w:szCs w:val="21"/>
              </w:rPr>
            </w:pPr>
            <w:r>
              <w:rPr>
                <w:rFonts w:ascii="Times New Roman" w:hAnsi="Times New Roman"/>
                <w:szCs w:val="21"/>
              </w:rPr>
              <w:t>课程目标</w:t>
            </w:r>
          </w:p>
        </w:tc>
        <w:tc>
          <w:tcPr>
            <w:tcW w:w="1661" w:type="dxa"/>
            <w:vAlign w:val="center"/>
          </w:tcPr>
          <w:p>
            <w:pPr>
              <w:ind w:firstLine="210" w:firstLineChars="100"/>
              <w:jc w:val="center"/>
              <w:rPr>
                <w:rFonts w:ascii="Times New Roman" w:hAnsi="Times New Roman"/>
                <w:szCs w:val="21"/>
              </w:rPr>
            </w:pPr>
            <w:r>
              <w:rPr>
                <w:rFonts w:ascii="Times New Roman" w:hAnsi="Times New Roman"/>
                <w:szCs w:val="21"/>
              </w:rPr>
              <w:t>优秀</w:t>
            </w:r>
          </w:p>
          <w:p>
            <w:pPr>
              <w:jc w:val="center"/>
              <w:rPr>
                <w:rFonts w:ascii="Times New Roman" w:hAnsi="Times New Roman"/>
                <w:szCs w:val="21"/>
              </w:rPr>
            </w:pPr>
            <w:r>
              <w:rPr>
                <w:rFonts w:ascii="Times New Roman" w:hAnsi="Times New Roman"/>
                <w:szCs w:val="21"/>
              </w:rPr>
              <w:t>（90-100分）</w:t>
            </w:r>
          </w:p>
        </w:tc>
        <w:tc>
          <w:tcPr>
            <w:tcW w:w="1445" w:type="dxa"/>
            <w:vAlign w:val="center"/>
          </w:tcPr>
          <w:p>
            <w:pPr>
              <w:jc w:val="center"/>
              <w:rPr>
                <w:rFonts w:ascii="Times New Roman" w:hAnsi="Times New Roman"/>
                <w:szCs w:val="21"/>
              </w:rPr>
            </w:pPr>
            <w:r>
              <w:rPr>
                <w:rFonts w:ascii="Times New Roman" w:hAnsi="Times New Roman"/>
                <w:szCs w:val="21"/>
              </w:rPr>
              <w:t>良好</w:t>
            </w:r>
          </w:p>
          <w:p>
            <w:pPr>
              <w:jc w:val="center"/>
              <w:rPr>
                <w:rFonts w:ascii="Times New Roman" w:hAnsi="Times New Roman"/>
                <w:szCs w:val="21"/>
              </w:rPr>
            </w:pPr>
            <w:r>
              <w:rPr>
                <w:rFonts w:ascii="Times New Roman" w:hAnsi="Times New Roman"/>
                <w:szCs w:val="21"/>
              </w:rPr>
              <w:t>（80-89分）</w:t>
            </w:r>
          </w:p>
        </w:tc>
        <w:tc>
          <w:tcPr>
            <w:tcW w:w="1446" w:type="dxa"/>
            <w:vAlign w:val="center"/>
          </w:tcPr>
          <w:p>
            <w:pPr>
              <w:jc w:val="center"/>
              <w:rPr>
                <w:rFonts w:ascii="Times New Roman" w:hAnsi="Times New Roman"/>
                <w:szCs w:val="21"/>
              </w:rPr>
            </w:pPr>
            <w:r>
              <w:rPr>
                <w:rFonts w:ascii="Times New Roman" w:hAnsi="Times New Roman"/>
                <w:szCs w:val="21"/>
              </w:rPr>
              <w:t>中等</w:t>
            </w:r>
          </w:p>
          <w:p>
            <w:pPr>
              <w:jc w:val="center"/>
              <w:rPr>
                <w:rFonts w:ascii="Times New Roman" w:hAnsi="Times New Roman"/>
                <w:szCs w:val="21"/>
              </w:rPr>
            </w:pPr>
            <w:r>
              <w:rPr>
                <w:rFonts w:ascii="Times New Roman" w:hAnsi="Times New Roman"/>
                <w:szCs w:val="21"/>
              </w:rPr>
              <w:t>（70-79分）</w:t>
            </w:r>
          </w:p>
        </w:tc>
        <w:tc>
          <w:tcPr>
            <w:tcW w:w="1300" w:type="dxa"/>
            <w:vAlign w:val="center"/>
          </w:tcPr>
          <w:p>
            <w:pPr>
              <w:jc w:val="center"/>
              <w:rPr>
                <w:rFonts w:ascii="Times New Roman" w:hAnsi="Times New Roman"/>
                <w:szCs w:val="21"/>
              </w:rPr>
            </w:pPr>
            <w:r>
              <w:rPr>
                <w:rFonts w:ascii="Times New Roman" w:hAnsi="Times New Roman"/>
                <w:szCs w:val="21"/>
              </w:rPr>
              <w:t>及格</w:t>
            </w:r>
          </w:p>
          <w:p>
            <w:pPr>
              <w:jc w:val="center"/>
              <w:rPr>
                <w:rFonts w:ascii="Times New Roman" w:hAnsi="Times New Roman"/>
                <w:szCs w:val="21"/>
              </w:rPr>
            </w:pPr>
            <w:r>
              <w:rPr>
                <w:rFonts w:ascii="Times New Roman" w:hAnsi="Times New Roman"/>
                <w:szCs w:val="21"/>
              </w:rPr>
              <w:t>（60-69分）</w:t>
            </w:r>
          </w:p>
        </w:tc>
        <w:tc>
          <w:tcPr>
            <w:tcW w:w="1321" w:type="dxa"/>
            <w:vAlign w:val="center"/>
          </w:tcPr>
          <w:p>
            <w:pPr>
              <w:jc w:val="center"/>
              <w:rPr>
                <w:rFonts w:ascii="Times New Roman" w:hAnsi="Times New Roman"/>
                <w:szCs w:val="21"/>
              </w:rPr>
            </w:pPr>
            <w:r>
              <w:rPr>
                <w:rFonts w:ascii="Times New Roman" w:hAnsi="Times New Roman"/>
                <w:szCs w:val="21"/>
              </w:rPr>
              <w:t>不及格</w:t>
            </w:r>
          </w:p>
          <w:p>
            <w:pPr>
              <w:jc w:val="center"/>
              <w:rPr>
                <w:rFonts w:ascii="Times New Roman" w:hAnsi="Times New Roman"/>
                <w:szCs w:val="21"/>
              </w:rPr>
            </w:pPr>
            <w:r>
              <w:rPr>
                <w:rFonts w:ascii="Times New Roman" w:hAnsi="Times New Roman"/>
                <w:szCs w:val="21"/>
              </w:rPr>
              <w:t>（&lt;60分）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课程目标1</w:t>
            </w:r>
          </w:p>
          <w:p>
            <w:pPr>
              <w:jc w:val="center"/>
              <w:rPr>
                <w:rFonts w:ascii="Times New Roman" w:hAnsi="Times New Roman"/>
                <w:szCs w:val="21"/>
              </w:rPr>
            </w:pPr>
            <w:r>
              <w:rPr>
                <w:rFonts w:ascii="Times New Roman" w:hAnsi="Times New Roman"/>
                <w:szCs w:val="21"/>
              </w:rPr>
              <w:t>（4%）</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课程目标2</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1204" w:type="dxa"/>
            <w:vAlign w:val="center"/>
          </w:tcPr>
          <w:p>
            <w:pPr>
              <w:rPr>
                <w:rFonts w:ascii="Times New Roman" w:hAnsi="Times New Roman"/>
                <w:szCs w:val="21"/>
              </w:rPr>
            </w:pPr>
            <w:r>
              <w:rPr>
                <w:rFonts w:ascii="Times New Roman" w:hAnsi="Times New Roman"/>
                <w:szCs w:val="21"/>
              </w:rPr>
              <w:t>课程目标3</w:t>
            </w:r>
          </w:p>
          <w:p>
            <w:pPr>
              <w:rPr>
                <w:rFonts w:ascii="Times New Roman" w:hAnsi="Times New Roman"/>
                <w:szCs w:val="21"/>
              </w:rPr>
            </w:pPr>
            <w:r>
              <w:rPr>
                <w:rFonts w:ascii="Times New Roman" w:hAnsi="Times New Roman"/>
                <w:szCs w:val="21"/>
              </w:rPr>
              <w:t>（3%）</w:t>
            </w:r>
          </w:p>
        </w:tc>
        <w:tc>
          <w:tcPr>
            <w:tcW w:w="1661"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按照要求完成实验预习，并按照相关实验及安全要求进行实验，实验原理清晰、实验数据详实，分析正确，实验报告撰写规范。</w:t>
            </w:r>
          </w:p>
        </w:tc>
        <w:tc>
          <w:tcPr>
            <w:tcW w:w="1445" w:type="dxa"/>
          </w:tcPr>
          <w:p>
            <w:pPr>
              <w:spacing w:line="320" w:lineRule="exact"/>
              <w:rPr>
                <w:rFonts w:ascii="Times New Roman" w:hAnsi="Times New Roman"/>
                <w:szCs w:val="21"/>
              </w:rPr>
            </w:pPr>
            <w:r>
              <w:rPr>
                <w:rFonts w:ascii="Times New Roman" w:hAnsi="Times New Roman"/>
                <w:szCs w:val="21"/>
              </w:rPr>
              <w:t>按照要求完成实验预习，并按照相关实验及安全要求进行实验，实验原理较清晰、实验数据较详实，分析较正确，实验报告撰写较规范。</w:t>
            </w:r>
          </w:p>
        </w:tc>
        <w:tc>
          <w:tcPr>
            <w:tcW w:w="1446" w:type="dxa"/>
          </w:tcPr>
          <w:p>
            <w:pPr>
              <w:spacing w:line="320" w:lineRule="exact"/>
              <w:rPr>
                <w:rFonts w:ascii="Times New Roman" w:hAnsi="Times New Roman"/>
                <w:szCs w:val="21"/>
              </w:rPr>
            </w:pPr>
            <w:r>
              <w:rPr>
                <w:rFonts w:ascii="Times New Roman" w:hAnsi="Times New Roman"/>
                <w:szCs w:val="21"/>
              </w:rPr>
              <w:t>按照要求完成实验预习，并基本按照相关实验及安全要求进行实验，实验原理基本清晰、实验数据一般，分析基本正确，实验报告撰写欠规范。</w:t>
            </w:r>
          </w:p>
        </w:tc>
        <w:tc>
          <w:tcPr>
            <w:tcW w:w="1300" w:type="dxa"/>
          </w:tcPr>
          <w:p>
            <w:pPr>
              <w:spacing w:line="320" w:lineRule="exact"/>
              <w:rPr>
                <w:rFonts w:ascii="Times New Roman" w:hAnsi="Times New Roman"/>
                <w:szCs w:val="21"/>
              </w:rPr>
            </w:pPr>
            <w:r>
              <w:rPr>
                <w:rFonts w:ascii="Times New Roman" w:hAnsi="Times New Roman"/>
                <w:szCs w:val="21"/>
              </w:rPr>
              <w:t>基本按照相关实验及安全要求进行实验，实验原理基本清晰、实验数据一般，实验报告撰写欠规范。</w:t>
            </w:r>
          </w:p>
        </w:tc>
        <w:tc>
          <w:tcPr>
            <w:tcW w:w="1321" w:type="dxa"/>
          </w:tcPr>
          <w:p>
            <w:pPr>
              <w:rPr>
                <w:rFonts w:ascii="Times New Roman" w:hAnsi="Times New Roman"/>
                <w:szCs w:val="21"/>
              </w:rPr>
            </w:pPr>
            <w:r>
              <w:rPr>
                <w:rFonts w:ascii="Times New Roman" w:hAnsi="Times New Roman"/>
                <w:szCs w:val="21"/>
              </w:rPr>
              <w:t>不按要求预习，不按要求进行实验；实验原理不够清晰、数据不详实，分析错误或无实验报告。</w:t>
            </w:r>
          </w:p>
        </w:tc>
      </w:tr>
    </w:tbl>
    <w:p>
      <w:pPr>
        <w:widowControl/>
        <w:autoSpaceDN w:val="0"/>
        <w:spacing w:line="360" w:lineRule="auto"/>
        <w:outlineLvl w:val="9"/>
        <w:rPr>
          <w:rFonts w:ascii="Times New Roman" w:hAnsi="Times New Roman"/>
          <w:szCs w:val="21"/>
        </w:rPr>
      </w:pPr>
    </w:p>
    <w:p>
      <w:pPr>
        <w:widowControl/>
        <w:autoSpaceDN w:val="0"/>
        <w:spacing w:line="360" w:lineRule="auto"/>
        <w:outlineLvl w:val="2"/>
        <w:rPr>
          <w:rFonts w:ascii="Times New Roman" w:hAnsi="Times New Roman"/>
          <w:b/>
          <w:kern w:val="0"/>
        </w:rPr>
      </w:pPr>
      <w:r>
        <w:rPr>
          <w:rFonts w:ascii="Times New Roman" w:hAnsi="Times New Roman"/>
          <w:szCs w:val="21"/>
        </w:rPr>
        <w:t>（3）平时表现与评分标准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p>
          <w:p>
            <w:pPr>
              <w:rPr>
                <w:rFonts w:ascii="Times New Roman" w:hAnsi="Times New Roman"/>
                <w:b/>
                <w:bCs/>
                <w:color w:val="000000"/>
              </w:rPr>
            </w:pPr>
            <w:r>
              <w:rPr>
                <w:rFonts w:ascii="Times New Roman" w:hAnsi="Times New Roman"/>
                <w:szCs w:val="21"/>
              </w:rPr>
              <w:t>（4%）</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bCs/>
                <w:color w:val="000000"/>
              </w:rPr>
            </w:pPr>
            <w:r>
              <w:rPr>
                <w:rFonts w:ascii="Times New Roman" w:hAnsi="Times New Roman"/>
                <w:b/>
                <w:bCs/>
                <w:color w:val="000000"/>
              </w:rPr>
              <w:t>课程目标2</w:t>
            </w:r>
          </w:p>
          <w:p>
            <w:pPr>
              <w:rPr>
                <w:rFonts w:ascii="Times New Roman" w:hAnsi="Times New Roman"/>
                <w:b/>
                <w:bCs/>
                <w:color w:val="000000"/>
              </w:rPr>
            </w:pPr>
            <w:r>
              <w:rPr>
                <w:rFonts w:ascii="Times New Roman" w:hAnsi="Times New Roman"/>
                <w:szCs w:val="21"/>
              </w:rPr>
              <w:t>（1%）</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p>
          <w:p>
            <w:pPr>
              <w:rPr>
                <w:rFonts w:ascii="Times New Roman" w:hAnsi="Times New Roman"/>
                <w:b/>
                <w:bCs/>
                <w:color w:val="000000"/>
              </w:rPr>
            </w:pPr>
            <w:r>
              <w:rPr>
                <w:rFonts w:ascii="Times New Roman" w:hAnsi="Times New Roman"/>
                <w:szCs w:val="21"/>
              </w:rPr>
              <w:t>（3%）</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课程目标4</w:t>
            </w:r>
            <w:r>
              <w:rPr>
                <w:rFonts w:ascii="Times New Roman" w:hAnsi="Times New Roman"/>
                <w:szCs w:val="21"/>
              </w:rPr>
              <w:t>（2%）</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考核学生课下预习、复习、课堂考勤及参与情况。</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遵守课堂纪律，积极参与教学活动，踊跃回答问题，准确率大于90%；或能回答老师提出的问题，准确率大于90%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遵守课堂纪律，认真参与教学活动，踊跃回答问题，准确率大于80%；或能回答老师提出的问题，准确率大于80%；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遵守课堂纪律，上课状态一般，能回答老师提出的问题，准确率大于70%。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遵守课堂纪律，上课状态一般，能回答老师提出的问题，准确率大于60%。</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遵守课堂纪律，但不能正常参与课堂教学活动，不能回答老师提出的问题。</w:t>
            </w:r>
          </w:p>
          <w:p>
            <w:pPr>
              <w:adjustRightInd w:val="0"/>
              <w:snapToGrid w:val="0"/>
              <w:rPr>
                <w:rFonts w:ascii="Times New Roman" w:hAnsi="Times New Roman"/>
                <w:color w:val="000000"/>
                <w:szCs w:val="21"/>
              </w:rPr>
            </w:pPr>
          </w:p>
        </w:tc>
      </w:tr>
    </w:tbl>
    <w:p>
      <w:pPr>
        <w:widowControl/>
        <w:autoSpaceDN w:val="0"/>
        <w:spacing w:line="360" w:lineRule="auto"/>
        <w:outlineLvl w:val="2"/>
        <w:rPr>
          <w:rFonts w:ascii="Times New Roman" w:hAnsi="Times New Roman"/>
          <w:b/>
          <w:kern w:val="0"/>
        </w:rPr>
      </w:pPr>
      <w:r>
        <w:rPr>
          <w:rFonts w:ascii="Times New Roman" w:hAnsi="Times New Roman"/>
          <w:szCs w:val="21"/>
        </w:rPr>
        <w:t>（4）期末考核与评分标准</w:t>
      </w:r>
    </w:p>
    <w:tbl>
      <w:tblPr>
        <w:tblStyle w:val="9"/>
        <w:tblW w:w="0" w:type="auto"/>
        <w:tblInd w:w="0" w:type="dxa"/>
        <w:tblLayout w:type="autofit"/>
        <w:tblCellMar>
          <w:top w:w="0" w:type="dxa"/>
          <w:left w:w="108" w:type="dxa"/>
          <w:bottom w:w="0" w:type="dxa"/>
          <w:right w:w="108" w:type="dxa"/>
        </w:tblCellMar>
      </w:tblPr>
      <w:tblGrid>
        <w:gridCol w:w="1218"/>
        <w:gridCol w:w="1064"/>
        <w:gridCol w:w="1248"/>
        <w:gridCol w:w="1248"/>
        <w:gridCol w:w="1248"/>
        <w:gridCol w:w="1248"/>
        <w:gridCol w:w="1248"/>
      </w:tblGrid>
      <w:tr>
        <w:tblPrEx>
          <w:tblCellMar>
            <w:top w:w="0" w:type="dxa"/>
            <w:left w:w="108" w:type="dxa"/>
            <w:bottom w:w="0" w:type="dxa"/>
            <w:right w:w="108" w:type="dxa"/>
          </w:tblCellMar>
        </w:tblPrEx>
        <w:trPr>
          <w:trHeight w:val="352" w:hRule="atLeast"/>
        </w:trPr>
        <w:tc>
          <w:tcPr>
            <w:tcW w:w="1218" w:type="dxa"/>
            <w:vMerge w:val="restart"/>
            <w:tcBorders>
              <w:top w:val="single" w:color="000000" w:sz="4" w:space="0"/>
              <w:left w:val="single" w:color="000000" w:sz="4" w:space="0"/>
              <w:bottom w:val="single" w:color="000000" w:sz="4" w:space="0"/>
              <w:right w:val="single" w:color="000000" w:sz="4" w:space="0"/>
            </w:tcBorders>
            <w:vAlign w:val="center"/>
          </w:tcPr>
          <w:p>
            <w:pPr>
              <w:widowControl/>
              <w:autoSpaceDN w:val="0"/>
              <w:spacing w:line="360" w:lineRule="auto"/>
              <w:jc w:val="center"/>
              <w:rPr>
                <w:rFonts w:ascii="Times New Roman" w:hAnsi="Times New Roman"/>
                <w:sz w:val="24"/>
              </w:rPr>
            </w:pPr>
            <w:r>
              <w:rPr>
                <w:rFonts w:ascii="Times New Roman" w:hAnsi="Times New Roman"/>
                <w:kern w:val="0"/>
              </w:rPr>
              <w:t>课程目标</w:t>
            </w:r>
          </w:p>
        </w:tc>
        <w:tc>
          <w:tcPr>
            <w:tcW w:w="1064" w:type="dxa"/>
            <w:vMerge w:val="restart"/>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szCs w:val="21"/>
              </w:rPr>
            </w:pPr>
            <w:r>
              <w:rPr>
                <w:rFonts w:ascii="Times New Roman" w:hAnsi="Times New Roman"/>
                <w:szCs w:val="21"/>
              </w:rPr>
              <w:t>考核</w:t>
            </w:r>
          </w:p>
          <w:p>
            <w:pPr>
              <w:widowControl/>
              <w:autoSpaceDN w:val="0"/>
              <w:spacing w:line="360" w:lineRule="auto"/>
              <w:jc w:val="center"/>
              <w:rPr>
                <w:rFonts w:ascii="Times New Roman" w:hAnsi="Times New Roman"/>
                <w:sz w:val="24"/>
              </w:rPr>
            </w:pPr>
            <w:r>
              <w:rPr>
                <w:rFonts w:ascii="Times New Roman" w:hAnsi="Times New Roman"/>
                <w:szCs w:val="21"/>
              </w:rPr>
              <w:t>内容</w:t>
            </w:r>
          </w:p>
        </w:tc>
        <w:tc>
          <w:tcPr>
            <w:tcW w:w="6240" w:type="dxa"/>
            <w:gridSpan w:val="5"/>
            <w:tcBorders>
              <w:top w:val="single" w:color="000000" w:sz="4" w:space="0"/>
              <w:left w:val="nil"/>
              <w:bottom w:val="single" w:color="000000" w:sz="4" w:space="0"/>
              <w:right w:val="single" w:color="000000" w:sz="4" w:space="0"/>
            </w:tcBorders>
            <w:vAlign w:val="center"/>
          </w:tcPr>
          <w:p>
            <w:pPr>
              <w:widowControl/>
              <w:autoSpaceDN w:val="0"/>
              <w:spacing w:line="360" w:lineRule="auto"/>
              <w:jc w:val="center"/>
              <w:rPr>
                <w:rFonts w:ascii="Times New Roman" w:hAnsi="Times New Roman"/>
                <w:kern w:val="0"/>
              </w:rPr>
            </w:pPr>
            <w:r>
              <w:rPr>
                <w:rFonts w:ascii="Times New Roman" w:hAnsi="Times New Roman"/>
                <w:kern w:val="0"/>
              </w:rPr>
              <w:t>评分标准</w:t>
            </w:r>
          </w:p>
        </w:tc>
      </w:tr>
      <w:tr>
        <w:tblPrEx>
          <w:tblCellMar>
            <w:top w:w="0" w:type="dxa"/>
            <w:left w:w="108" w:type="dxa"/>
            <w:bottom w:w="0" w:type="dxa"/>
            <w:right w:w="108" w:type="dxa"/>
          </w:tblCellMar>
        </w:tblPrEx>
        <w:trPr>
          <w:trHeight w:val="273"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sz w:val="24"/>
              </w:rPr>
            </w:pPr>
          </w:p>
        </w:tc>
        <w:tc>
          <w:tcPr>
            <w:tcW w:w="1064" w:type="dxa"/>
            <w:vMerge w:val="continue"/>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sz w:val="24"/>
              </w:rPr>
            </w:pP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90-100分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80-89分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 xml:space="preserve">  70-79分</w:t>
            </w:r>
          </w:p>
        </w:tc>
        <w:tc>
          <w:tcPr>
            <w:tcW w:w="1248" w:type="dxa"/>
            <w:tcBorders>
              <w:top w:val="single" w:color="000000" w:sz="4" w:space="0"/>
              <w:left w:val="nil"/>
              <w:bottom w:val="single" w:color="000000" w:sz="4" w:space="0"/>
              <w:right w:val="single" w:color="000000" w:sz="4" w:space="0"/>
            </w:tcBorders>
            <w:vAlign w:val="center"/>
          </w:tcPr>
          <w:p>
            <w:pPr>
              <w:jc w:val="center"/>
              <w:rPr>
                <w:rFonts w:ascii="Times New Roman" w:hAnsi="Times New Roman"/>
                <w:szCs w:val="21"/>
              </w:rPr>
            </w:pPr>
            <w:r>
              <w:rPr>
                <w:rFonts w:ascii="Times New Roman" w:hAnsi="Times New Roman"/>
                <w:szCs w:val="21"/>
              </w:rPr>
              <w:t>60-69分</w:t>
            </w:r>
          </w:p>
        </w:tc>
        <w:tc>
          <w:tcPr>
            <w:tcW w:w="1248" w:type="dxa"/>
            <w:tcBorders>
              <w:top w:val="single" w:color="000000" w:sz="4" w:space="0"/>
              <w:left w:val="nil"/>
              <w:bottom w:val="single" w:color="000000" w:sz="4" w:space="0"/>
              <w:right w:val="single" w:color="000000" w:sz="4" w:space="0"/>
            </w:tcBorders>
            <w:vAlign w:val="center"/>
          </w:tcPr>
          <w:p>
            <w:pPr>
              <w:widowControl/>
              <w:autoSpaceDN w:val="0"/>
              <w:jc w:val="center"/>
              <w:rPr>
                <w:rFonts w:ascii="Times New Roman" w:hAnsi="Times New Roman"/>
                <w:sz w:val="24"/>
              </w:rPr>
            </w:pPr>
            <w:r>
              <w:rPr>
                <w:rFonts w:ascii="Times New Roman" w:hAnsi="Times New Roman"/>
                <w:szCs w:val="21"/>
              </w:rPr>
              <w:t>&lt;60分</w:t>
            </w:r>
          </w:p>
        </w:tc>
      </w:tr>
      <w:tr>
        <w:tblPrEx>
          <w:tblCellMar>
            <w:top w:w="0" w:type="dxa"/>
            <w:left w:w="108" w:type="dxa"/>
            <w:bottom w:w="0" w:type="dxa"/>
            <w:right w:w="108" w:type="dxa"/>
          </w:tblCellMar>
        </w:tblPrEx>
        <w:trPr>
          <w:trHeight w:val="3145"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课程目标1</w:t>
            </w:r>
            <w:r>
              <w:rPr>
                <w:rFonts w:ascii="Times New Roman" w:hAnsi="Times New Roman"/>
                <w:szCs w:val="21"/>
              </w:rPr>
              <w:t>（40%）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 xml:space="preserve">掌握机械制造工艺过程的基本概念、生产类型及其工艺特征，熟悉机械产品的生命周期和基本构成。掌握机械加工工艺规程设计的基础理论知识，并能够进行尺寸链计算。 </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合理；对现代制造技术与制造模式等的论述正确简练。对机械加工工艺规程设计的基础理论知识概念判断和论述正确、简练；能够正确地进行典型工艺尺寸链计算.</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较合理；对现代制造技术与制造模式等的论述较正确。对机械加工工艺规程设计的基础理论知识概念判断和论述较正确；能够基本正确地进行典型工艺尺寸链计算。。</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基本正确；对现代制造技术与制造模式等的论述基本正对机械加工工艺规程设计的基础理论知识概念判断和论述基本正确；能够基本正确地进行典型工艺尺寸链计算。</w:t>
            </w:r>
          </w:p>
        </w:tc>
        <w:tc>
          <w:tcPr>
            <w:tcW w:w="1248"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掌握一般；对现代制造技术与制造模式等的论述基本正对机械加工工艺规程设计的基础理论知识概念判断和论述一般；对典型工艺尺寸链计算掌握较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械制造工艺过程的基本概念、生产类型及其工艺特征的基本概念的判断和选择模糊不清；对现代制造技术与制造模式等的论述错误较多或基本不正对机械加工工艺规程设计的基础理论知识概念判断和论述错误较多。</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课程目标2</w:t>
            </w:r>
            <w:r>
              <w:rPr>
                <w:rFonts w:ascii="Times New Roman" w:hAnsi="Times New Roman"/>
                <w:szCs w:val="21"/>
              </w:rPr>
              <w:t>（20%）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掌握机床夹具设计的基本原理和方法，了解并熟悉典型夹具结构、夹具定位误差计算，进而能对一些典型定位方案的合理性进行分析。</w:t>
            </w:r>
          </w:p>
          <w:p>
            <w:pPr>
              <w:spacing w:line="260" w:lineRule="atLeast"/>
              <w:jc w:val="center"/>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对机床夹具设计的基本原理和方法基础知识的判断和选择正确合理；对典型夹具结构、夹具定位误差计算正确；对一些典型定位方案的合理性的分析正确。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对机床夹具设计的基本原理和方法基础知识的判断和选择较正确；对典型夹具结构、夹具定位误差计算基本正确；对一些典型定位方案的合理性的分析较正确。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对机床夹具设计的基本原理和方法基础知识的判断和选择基本正确合理；对典型夹具结构、夹具定位误差计算基本正确；对一些典型定位方案的合理性的分析基本正确。</w:t>
            </w:r>
          </w:p>
        </w:tc>
        <w:tc>
          <w:tcPr>
            <w:tcW w:w="1248"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对机床夹具设计的基本原理和方法基础知识的判断和选择错误较多；对典型夹具结构、夹具定位误差计算有一些原则错误或基本不正确；对典型定位方案的合理性的分析不正确。</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对机床夹具设计的基本原理和方法基础知识的判断和选择错误较多；对典型夹具结构、夹具定位误差计算有一些原则错误或基本不正确；对典型定位方案的合理性的分析不正确。</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课程目标3</w:t>
            </w:r>
            <w:r>
              <w:rPr>
                <w:rFonts w:ascii="Times New Roman" w:hAnsi="Times New Roman"/>
                <w:szCs w:val="21"/>
              </w:rPr>
              <w:t>（30%）</w:t>
            </w:r>
          </w:p>
        </w:tc>
        <w:tc>
          <w:tcPr>
            <w:tcW w:w="1064" w:type="dxa"/>
            <w:tcBorders>
              <w:top w:val="single" w:color="000000" w:sz="4" w:space="0"/>
              <w:left w:val="nil"/>
              <w:bottom w:val="single" w:color="000000" w:sz="4" w:space="0"/>
              <w:right w:val="single" w:color="000000" w:sz="4" w:space="0"/>
            </w:tcBorders>
            <w:vAlign w:val="center"/>
          </w:tcPr>
          <w:p>
            <w:pPr>
              <w:spacing w:line="260" w:lineRule="atLeast"/>
              <w:jc w:val="center"/>
              <w:rPr>
                <w:rFonts w:ascii="Times New Roman" w:hAnsi="Times New Roman"/>
                <w:color w:val="000000"/>
                <w:szCs w:val="21"/>
              </w:rPr>
            </w:pPr>
            <w:r>
              <w:rPr>
                <w:rFonts w:ascii="Times New Roman" w:hAnsi="Times New Roman"/>
                <w:color w:val="000000"/>
                <w:szCs w:val="21"/>
              </w:rPr>
              <w:t>掌握影响机械加工精度和机械加工表面质量的因素，熟悉其控制方法，分析机械加工误差的各种因素并能加工误差统计分析。</w:t>
            </w:r>
          </w:p>
          <w:p>
            <w:pPr>
              <w:adjustRightInd w:val="0"/>
              <w:snapToGrid w:val="0"/>
              <w:rPr>
                <w:rFonts w:ascii="Times New Roman" w:hAnsi="Times New Roman"/>
                <w:color w:val="000000"/>
                <w:szCs w:val="21"/>
              </w:rPr>
            </w:pP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对影响机械加工精度和机械加工表面质量的因素分析合理，能够正确分析机械加工误差的各种因素及进行加工误差统计分析。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对影响机械加工精度和机械加工表面质量的因素分析较合理，能较正确分析机械加工误差的各种因素及进行加工误差统计分析。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对影响机械加工精度和机械加工表面质量的因素分析基本合理，能基本合理分析机械加工误差的各种因素及进行加工误差统计分析。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对影响机械加工精度和机械加工表面质量的因素分析一般，能一般分析机械加工误差的各种因素及进行加工误差统计分析。</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color w:val="000000"/>
                <w:szCs w:val="21"/>
              </w:rPr>
              <w:t>对影响机械加工精度和机械加工表面质量的因素分析不合理，典型工艺尺寸链计算和合理分析机械加工质量的各种因素时原则性错误较多；解决方案不合理。</w:t>
            </w:r>
          </w:p>
        </w:tc>
      </w:tr>
      <w:tr>
        <w:tblPrEx>
          <w:tblCellMar>
            <w:top w:w="0" w:type="dxa"/>
            <w:left w:w="108" w:type="dxa"/>
            <w:bottom w:w="0" w:type="dxa"/>
            <w:right w:w="108" w:type="dxa"/>
          </w:tblCellMar>
        </w:tblPrEx>
        <w:trPr>
          <w:trHeight w:val="709" w:hRule="atLeast"/>
        </w:trPr>
        <w:tc>
          <w:tcPr>
            <w:tcW w:w="121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b/>
                <w:bCs/>
                <w:color w:val="000000"/>
              </w:rPr>
            </w:pPr>
            <w:r>
              <w:rPr>
                <w:rFonts w:ascii="Times New Roman" w:hAnsi="Times New Roman"/>
                <w:b/>
                <w:bCs/>
                <w:color w:val="000000"/>
              </w:rPr>
              <w:t>课程目标4</w:t>
            </w:r>
            <w:r>
              <w:rPr>
                <w:rFonts w:ascii="Times New Roman" w:hAnsi="Times New Roman"/>
                <w:szCs w:val="21"/>
              </w:rPr>
              <w:t>（10%）</w:t>
            </w:r>
          </w:p>
        </w:tc>
        <w:tc>
          <w:tcPr>
            <w:tcW w:w="1064" w:type="dxa"/>
            <w:tcBorders>
              <w:top w:val="single" w:color="000000" w:sz="4" w:space="0"/>
              <w:left w:val="nil"/>
              <w:bottom w:val="single" w:color="000000" w:sz="4" w:space="0"/>
              <w:right w:val="single" w:color="000000" w:sz="4" w:space="0"/>
            </w:tcBorders>
            <w:vAlign w:val="center"/>
          </w:tcPr>
          <w:p>
            <w:pPr>
              <w:adjustRightInd w:val="0"/>
              <w:snapToGrid w:val="0"/>
              <w:rPr>
                <w:rFonts w:ascii="Times New Roman" w:hAnsi="Times New Roman"/>
                <w:color w:val="000000"/>
                <w:szCs w:val="21"/>
              </w:rPr>
            </w:pPr>
            <w:r>
              <w:rPr>
                <w:rFonts w:ascii="Times New Roman" w:hAnsi="Times New Roman" w:eastAsiaTheme="minorEastAsia"/>
                <w:szCs w:val="21"/>
              </w:rPr>
              <w:t>掌握装配工艺规程的制定；了解机器结构的装配工艺性；理解装配尺寸链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对装配工艺规程的制定合理；对机器结构的装配工艺性解释正确；能正确分析装配尺寸链。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对装配工艺规程的制定较合理；对机器结构的装配工艺性解释较正确；能比较正确分析装配尺寸链。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对装配工艺规程的制定基本合理；对机器结构的装配工艺性解释基本正确；能基本正确分析装配尺寸链。</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对装配工艺规程的制定一般；对机器结构的装配工艺性解释一般；分析装配尺寸链较模糊。</w:t>
            </w:r>
          </w:p>
        </w:tc>
        <w:tc>
          <w:tcPr>
            <w:tcW w:w="1248" w:type="dxa"/>
            <w:tcBorders>
              <w:top w:val="single" w:color="000000" w:sz="4" w:space="0"/>
              <w:left w:val="nil"/>
              <w:bottom w:val="single" w:color="000000" w:sz="4" w:space="0"/>
              <w:right w:val="single" w:color="000000" w:sz="4" w:space="0"/>
            </w:tcBorders>
          </w:tcPr>
          <w:p>
            <w:pPr>
              <w:adjustRightInd w:val="0"/>
              <w:snapToGrid w:val="0"/>
              <w:rPr>
                <w:rFonts w:ascii="Times New Roman" w:hAnsi="Times New Roman"/>
                <w:color w:val="000000"/>
                <w:szCs w:val="21"/>
              </w:rPr>
            </w:pPr>
            <w:r>
              <w:rPr>
                <w:rFonts w:ascii="Times New Roman" w:hAnsi="Times New Roman" w:eastAsiaTheme="minorEastAsia"/>
                <w:szCs w:val="21"/>
              </w:rPr>
              <w:t>对装配工艺规程的制定不合理；对机器结构的装配工艺性解释错误较多；不能分析装配尺寸链。</w:t>
            </w:r>
          </w:p>
        </w:tc>
      </w:tr>
    </w:tbl>
    <w:p>
      <w:pPr>
        <w:widowControl/>
        <w:autoSpaceDN w:val="0"/>
        <w:spacing w:line="360" w:lineRule="auto"/>
        <w:outlineLvl w:val="2"/>
        <w:rPr>
          <w:rFonts w:ascii="Times New Roman" w:hAnsi="Times New Roman" w:eastAsia="Times New Roman"/>
          <w:b/>
          <w:szCs w:val="21"/>
        </w:rPr>
      </w:pPr>
      <w:r>
        <w:rPr>
          <w:rFonts w:ascii="Times New Roman" w:hAnsi="Times New Roman"/>
          <w:b/>
          <w:szCs w:val="21"/>
        </w:rPr>
        <w:t>六、教学</w:t>
      </w:r>
      <w:r>
        <w:rPr>
          <w:rFonts w:ascii="Times New Roman" w:hAnsi="Times New Roman"/>
          <w:b/>
          <w:bCs/>
          <w:szCs w:val="21"/>
        </w:rPr>
        <w:t>基本</w:t>
      </w:r>
      <w:r>
        <w:rPr>
          <w:rFonts w:ascii="Times New Roman" w:hAnsi="Times New Roman"/>
          <w:b/>
          <w:szCs w:val="21"/>
        </w:rPr>
        <w:t>要求</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1"/>
        </w:rPr>
        <w:t>教师在课堂上应对基本概念、规律、原理和方法进行必要的讲授，并详细讲授每章的重点、难点内容；讲授中应注意理论联系实际，通过必要的案例展示、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对学生的要求：预习和复习是常态学习过程；认真完成教师布置的作业；上课要认真听讲，与教师互动，积极发言；有问题要及时答疑，不得随意缺课。认真做实验，实验后能分析、归纳实验结果，撰写出完整的实验报告。</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七、教学方法</w:t>
      </w:r>
    </w:p>
    <w:p>
      <w:pPr>
        <w:widowControl/>
        <w:snapToGrid w:val="0"/>
        <w:spacing w:line="400" w:lineRule="exact"/>
        <w:ind w:firstLine="420" w:firstLineChars="200"/>
        <w:rPr>
          <w:rFonts w:ascii="Times New Roman" w:hAnsi="Times New Roman" w:eastAsia="Times New Roman"/>
          <w:szCs w:val="21"/>
        </w:rPr>
      </w:pPr>
      <w:r>
        <w:rPr>
          <w:rFonts w:ascii="Times New Roman" w:hAnsi="Times New Roman"/>
          <w:szCs w:val="24"/>
        </w:rPr>
        <w:t>本课程理论教学以课堂讲授为主，以启发式、讨论式教学，促进学生积极思考，开发学生的潜能，培养学生思考问题、分析问题和解决问题的能力，</w:t>
      </w:r>
      <w:r>
        <w:rPr>
          <w:rFonts w:ascii="Times New Roman" w:hAnsi="Times New Roman"/>
          <w:szCs w:val="21"/>
        </w:rPr>
        <w:t>并组织学生查阅相关知识进行PPT汇报以利于知识创新与拓展</w:t>
      </w:r>
      <w:r>
        <w:rPr>
          <w:rFonts w:ascii="Times New Roman" w:hAnsi="Times New Roman"/>
          <w:szCs w:val="24"/>
        </w:rPr>
        <w:t>；</w:t>
      </w:r>
      <w:r>
        <w:rPr>
          <w:rFonts w:ascii="Times New Roman" w:hAnsi="Times New Roman"/>
          <w:szCs w:val="21"/>
        </w:rPr>
        <w:t>教师在理论授课时注重教学互动形式，即采用启发式提问，学生讨论后回答的方式加强交流，重要章节结合实验教学，使教学模式生动多样，并在课堂上让学生板书关键易错题。</w:t>
      </w:r>
      <w:r>
        <w:rPr>
          <w:rFonts w:ascii="Times New Roman" w:hAnsi="Times New Roman"/>
          <w:szCs w:val="24"/>
        </w:rPr>
        <w:t>教学方法与手段：多媒体、黑板、三维模型实物相结合。</w:t>
      </w:r>
    </w:p>
    <w:p>
      <w:pPr>
        <w:spacing w:line="400" w:lineRule="exact"/>
        <w:ind w:firstLine="420" w:firstLineChars="200"/>
        <w:rPr>
          <w:rFonts w:ascii="Times New Roman" w:hAnsi="Times New Roman"/>
          <w:szCs w:val="24"/>
        </w:rPr>
      </w:pPr>
      <w:r>
        <w:rPr>
          <w:rFonts w:ascii="Times New Roman" w:hAnsi="Times New Roman"/>
          <w:szCs w:val="24"/>
        </w:rPr>
        <w:t>本课程实验教学着重讲授如何用科学的手段来完成理论的验证；如何组织实验、处理数据和分析实验现象；介绍常用设备和仪器的原理、构造和使用维护方法以及综合实验内容的思路和方案设计等。采用教师讲授和学生动手操作的方法；在实验前学生应复习和掌握与本实验有关的教学内容、认真阅读实验指导书；在实验中要严格遵守实验纪律，按操作规程使用仪器；实验结束后，按规定对仪器进行维护保养；每完成一项实验，要认真完成一份实验报告。</w:t>
      </w:r>
    </w:p>
    <w:p>
      <w:pPr>
        <w:pStyle w:val="2"/>
        <w:tabs>
          <w:tab w:val="left" w:pos="364"/>
        </w:tabs>
        <w:spacing w:before="120" w:after="120" w:line="360" w:lineRule="auto"/>
        <w:rPr>
          <w:rFonts w:ascii="Times New Roman" w:hAnsi="Times New Roman"/>
          <w:sz w:val="21"/>
          <w:szCs w:val="21"/>
          <w:lang w:val="en-GB"/>
        </w:rPr>
      </w:pPr>
      <w:bookmarkStart w:id="435" w:name="_Toc19752"/>
      <w:bookmarkStart w:id="436" w:name="_Toc10641"/>
      <w:bookmarkStart w:id="437" w:name="_Toc4983"/>
      <w:r>
        <w:rPr>
          <w:rFonts w:ascii="Times New Roman" w:hAnsi="Times New Roman"/>
          <w:bCs/>
          <w:sz w:val="21"/>
          <w:szCs w:val="21"/>
        </w:rPr>
        <w:t>八、参考教材和阅读书目</w:t>
      </w:r>
      <w:bookmarkEnd w:id="435"/>
      <w:bookmarkEnd w:id="436"/>
      <w:bookmarkEnd w:id="437"/>
    </w:p>
    <w:p>
      <w:pPr>
        <w:tabs>
          <w:tab w:val="left" w:pos="840"/>
        </w:tabs>
        <w:spacing w:line="400" w:lineRule="exact"/>
        <w:ind w:firstLine="210" w:firstLineChars="100"/>
        <w:rPr>
          <w:rFonts w:ascii="Times New Roman" w:hAnsi="Times New Roman"/>
          <w:szCs w:val="21"/>
        </w:rPr>
      </w:pPr>
      <w:r>
        <w:rPr>
          <w:rFonts w:ascii="Times New Roman" w:hAnsi="Times New Roman"/>
          <w:szCs w:val="21"/>
        </w:rPr>
        <w:t>（1）《机械制造工艺学》，王先逵编著，北京：机械工业出版社，2014年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（2）《机械制造工艺学》，郑修本编著，北京：机械工业出版社，2011年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（3）《机械制造工艺与机床夹具》，吴年美编著，北京：机械工业出版社，2011年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（4）《机械制造工艺及专用夹具设计指导书》，任家隆、刘志峰编著，北京：高等教育出版社，2014年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（5）《机械制造技术基础》，李华编著，北京：高等教育出版社，2018年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（6）《机械制造技术基础》，司乃钧、许小村编著，北京：高等教育出版社，2017年</w:t>
      </w:r>
    </w:p>
    <w:p>
      <w:pPr>
        <w:tabs>
          <w:tab w:val="left" w:pos="840"/>
        </w:tabs>
        <w:spacing w:line="400" w:lineRule="exact"/>
        <w:ind w:firstLine="210" w:firstLineChars="100"/>
        <w:rPr>
          <w:rFonts w:ascii="Times New Roman" w:hAnsi="Times New Roman"/>
          <w:szCs w:val="21"/>
        </w:rPr>
      </w:pPr>
      <w:r>
        <w:rPr>
          <w:rFonts w:ascii="Times New Roman" w:hAnsi="Times New Roman"/>
          <w:szCs w:val="21"/>
        </w:rPr>
        <w:t>（7）</w:t>
      </w:r>
      <w:r>
        <w:rPr>
          <w:rFonts w:ascii="Times New Roman" w:hAnsi="Times New Roman"/>
          <w:szCs w:val="24"/>
        </w:rPr>
        <w:t>卢秉恒主编，机械制造技术基础（第四版），机械工业出版社，2019</w:t>
      </w:r>
    </w:p>
    <w:p>
      <w:pPr>
        <w:widowControl/>
        <w:snapToGrid w:val="0"/>
        <w:spacing w:before="156" w:beforeLines="50" w:line="400" w:lineRule="exact"/>
        <w:jc w:val="left"/>
        <w:rPr>
          <w:rFonts w:ascii="Times New Roman" w:hAnsi="Times New Roman"/>
          <w:b/>
          <w:bCs/>
          <w:szCs w:val="21"/>
        </w:rPr>
      </w:pPr>
      <w:r>
        <w:rPr>
          <w:rFonts w:ascii="Times New Roman" w:hAnsi="Times New Roman"/>
          <w:b/>
          <w:bCs/>
          <w:szCs w:val="21"/>
        </w:rPr>
        <w:t>九、本课程与其它课程的联系</w:t>
      </w:r>
    </w:p>
    <w:p>
      <w:pPr>
        <w:widowControl/>
        <w:snapToGrid w:val="0"/>
        <w:spacing w:line="400" w:lineRule="exact"/>
        <w:ind w:firstLine="420" w:firstLineChars="200"/>
        <w:rPr>
          <w:rFonts w:ascii="Times New Roman" w:hAnsi="Times New Roman"/>
          <w:szCs w:val="21"/>
        </w:rPr>
      </w:pPr>
      <w:r>
        <w:rPr>
          <w:rFonts w:ascii="Times New Roman" w:hAnsi="Times New Roman"/>
          <w:szCs w:val="21"/>
        </w:rPr>
        <w:t>本课程是一门实践性很强的课程，应有相应的</w:t>
      </w:r>
      <w:r>
        <w:rPr>
          <w:rFonts w:ascii="Times New Roman" w:hAnsi="Times New Roman"/>
          <w:bCs/>
          <w:kern w:val="0"/>
          <w:szCs w:val="21"/>
          <w:lang w:val="zh-CN"/>
        </w:rPr>
        <w:t>实践性</w:t>
      </w:r>
      <w:r>
        <w:rPr>
          <w:rFonts w:ascii="Times New Roman" w:hAnsi="Times New Roman"/>
          <w:szCs w:val="21"/>
        </w:rPr>
        <w:t>教学环节与之配合。学习本课程前，学生须经“金工实习”环节的培训，</w:t>
      </w:r>
      <w:r>
        <w:rPr>
          <w:rFonts w:ascii="Times New Roman" w:hAnsi="Times New Roman"/>
          <w:bCs/>
          <w:szCs w:val="21"/>
        </w:rPr>
        <w:t>并先修机械制图、理论力学、材料力学、机械工程材料、互换性与技术测量、机械原理、机械设计、机械制造基础、机械制造装备设计、金属切削技术</w:t>
      </w:r>
      <w:r>
        <w:rPr>
          <w:rFonts w:ascii="Times New Roman" w:hAnsi="Times New Roman"/>
          <w:bCs/>
          <w:kern w:val="0"/>
          <w:szCs w:val="21"/>
        </w:rPr>
        <w:t>等课程，后续课程与数控技术与装备、</w:t>
      </w:r>
      <w:r>
        <w:rPr>
          <w:rFonts w:ascii="Times New Roman" w:hAnsi="Times New Roman"/>
          <w:szCs w:val="21"/>
        </w:rPr>
        <w:t>先进机械制造技术、毕业设计具有紧密的联系</w:t>
      </w:r>
      <w:r>
        <w:rPr>
          <w:rFonts w:ascii="Times New Roman" w:hAnsi="Times New Roman"/>
          <w:bCs/>
          <w:kern w:val="0"/>
          <w:szCs w:val="21"/>
        </w:rPr>
        <w:t>特。</w:t>
      </w:r>
    </w:p>
    <w:p>
      <w:pPr>
        <w:widowControl/>
        <w:snapToGrid w:val="0"/>
        <w:spacing w:line="400" w:lineRule="exact"/>
        <w:rPr>
          <w:rFonts w:ascii="Times New Roman" w:hAnsi="Times New Roman"/>
          <w:b/>
          <w:bCs/>
          <w:szCs w:val="21"/>
        </w:rPr>
      </w:pPr>
      <w:r>
        <w:rPr>
          <w:rFonts w:ascii="Times New Roman" w:hAnsi="Times New Roman"/>
          <w:b/>
          <w:bCs/>
          <w:szCs w:val="21"/>
        </w:rPr>
        <w:t>附录：课程思政素材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82"/>
        <w:gridCol w:w="1134"/>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Times New Roman" w:hAnsi="Times New Roman"/>
                <w:b/>
                <w:bCs/>
                <w:kern w:val="0"/>
                <w:szCs w:val="21"/>
              </w:rPr>
            </w:pPr>
            <w:r>
              <w:rPr>
                <w:rFonts w:ascii="Times New Roman" w:hAnsi="Times New Roman"/>
                <w:b/>
                <w:bCs/>
                <w:kern w:val="0"/>
                <w:szCs w:val="21"/>
              </w:rPr>
              <w:t>序号</w:t>
            </w:r>
          </w:p>
        </w:tc>
        <w:tc>
          <w:tcPr>
            <w:tcW w:w="1882" w:type="dxa"/>
            <w:vAlign w:val="center"/>
          </w:tcPr>
          <w:p>
            <w:pPr>
              <w:jc w:val="center"/>
              <w:rPr>
                <w:rFonts w:ascii="Times New Roman" w:hAnsi="Times New Roman"/>
                <w:b/>
                <w:bCs/>
                <w:kern w:val="0"/>
                <w:szCs w:val="21"/>
              </w:rPr>
            </w:pPr>
            <w:r>
              <w:rPr>
                <w:rFonts w:ascii="Times New Roman" w:hAnsi="Times New Roman"/>
                <w:b/>
                <w:bCs/>
                <w:kern w:val="0"/>
                <w:szCs w:val="21"/>
              </w:rPr>
              <w:t>课程思政素材</w:t>
            </w:r>
          </w:p>
        </w:tc>
        <w:tc>
          <w:tcPr>
            <w:tcW w:w="1134" w:type="dxa"/>
            <w:vAlign w:val="center"/>
          </w:tcPr>
          <w:p>
            <w:pPr>
              <w:jc w:val="center"/>
              <w:rPr>
                <w:rFonts w:ascii="Times New Roman" w:hAnsi="Times New Roman"/>
                <w:b/>
                <w:bCs/>
                <w:kern w:val="0"/>
                <w:szCs w:val="21"/>
              </w:rPr>
            </w:pPr>
            <w:r>
              <w:rPr>
                <w:rFonts w:ascii="Times New Roman" w:hAnsi="Times New Roman"/>
                <w:b/>
                <w:bCs/>
                <w:kern w:val="0"/>
                <w:szCs w:val="21"/>
              </w:rPr>
              <w:t>对应章节</w:t>
            </w:r>
          </w:p>
        </w:tc>
        <w:tc>
          <w:tcPr>
            <w:tcW w:w="4201" w:type="dxa"/>
            <w:vAlign w:val="center"/>
          </w:tcPr>
          <w:p>
            <w:pPr>
              <w:jc w:val="center"/>
              <w:rPr>
                <w:rFonts w:ascii="Times New Roman" w:hAnsi="Times New Roman"/>
                <w:b/>
                <w:bCs/>
                <w:kern w:val="0"/>
                <w:szCs w:val="21"/>
              </w:rPr>
            </w:pPr>
            <w:r>
              <w:rPr>
                <w:rFonts w:ascii="Times New Roman" w:hAnsi="Times New Roman"/>
                <w:b/>
                <w:bCs/>
                <w:kern w:val="0"/>
                <w:szCs w:val="21"/>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1</w:t>
            </w:r>
          </w:p>
        </w:tc>
        <w:tc>
          <w:tcPr>
            <w:tcW w:w="1882" w:type="dxa"/>
            <w:vAlign w:val="center"/>
          </w:tcPr>
          <w:p>
            <w:pPr>
              <w:rPr>
                <w:rFonts w:ascii="Times New Roman" w:hAnsi="Times New Roman"/>
                <w:szCs w:val="21"/>
              </w:rPr>
            </w:pPr>
            <w:r>
              <w:rPr>
                <w:rFonts w:ascii="Times New Roman" w:hAnsi="Times New Roman"/>
                <w:szCs w:val="21"/>
              </w:rPr>
              <w:t>智能制造与经济社会发展</w:t>
            </w:r>
          </w:p>
        </w:tc>
        <w:tc>
          <w:tcPr>
            <w:tcW w:w="1134" w:type="dxa"/>
            <w:vAlign w:val="center"/>
          </w:tcPr>
          <w:p>
            <w:pPr>
              <w:rPr>
                <w:rFonts w:ascii="Times New Roman" w:hAnsi="Times New Roman"/>
                <w:szCs w:val="21"/>
              </w:rPr>
            </w:pPr>
            <w:r>
              <w:rPr>
                <w:rFonts w:ascii="Times New Roman" w:hAnsi="Times New Roman"/>
                <w:szCs w:val="21"/>
              </w:rPr>
              <w:t>第一章 绪论</w:t>
            </w:r>
          </w:p>
          <w:p>
            <w:pPr>
              <w:rPr>
                <w:rFonts w:ascii="Times New Roman" w:hAnsi="Times New Roman"/>
                <w:szCs w:val="21"/>
              </w:rPr>
            </w:pPr>
          </w:p>
        </w:tc>
        <w:tc>
          <w:tcPr>
            <w:tcW w:w="4201" w:type="dxa"/>
            <w:vAlign w:val="center"/>
          </w:tcPr>
          <w:p>
            <w:pPr>
              <w:rPr>
                <w:rFonts w:ascii="Times New Roman" w:hAnsi="Times New Roman"/>
                <w:szCs w:val="21"/>
              </w:rPr>
            </w:pPr>
            <w:r>
              <w:rPr>
                <w:rFonts w:ascii="Times New Roman" w:hAnsi="Times New Roman"/>
                <w:szCs w:val="21"/>
              </w:rPr>
              <w:t>制造业升级是所有制造业大国面临的共同课题，与中国经济社会的发展密切相关。通过线上线下结合的方式，拓展学生知识前沿，建立智造强国的责任感。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2</w:t>
            </w:r>
          </w:p>
        </w:tc>
        <w:tc>
          <w:tcPr>
            <w:tcW w:w="1882" w:type="dxa"/>
            <w:vAlign w:val="center"/>
          </w:tcPr>
          <w:p>
            <w:pPr>
              <w:rPr>
                <w:rFonts w:ascii="Times New Roman" w:hAnsi="Times New Roman"/>
                <w:szCs w:val="21"/>
              </w:rPr>
            </w:pPr>
            <w:r>
              <w:rPr>
                <w:rFonts w:ascii="Times New Roman" w:hAnsi="Times New Roman"/>
                <w:szCs w:val="21"/>
              </w:rPr>
              <w:t>培养学生精益求精的大国工匠精神，激发学生科技报国的家国情怀和使命担当。</w:t>
            </w:r>
          </w:p>
        </w:tc>
        <w:tc>
          <w:tcPr>
            <w:tcW w:w="1134" w:type="dxa"/>
            <w:vAlign w:val="center"/>
          </w:tcPr>
          <w:p>
            <w:pPr>
              <w:rPr>
                <w:rFonts w:ascii="Times New Roman" w:hAnsi="Times New Roman"/>
                <w:szCs w:val="21"/>
              </w:rPr>
            </w:pPr>
            <w:r>
              <w:rPr>
                <w:rFonts w:ascii="Times New Roman" w:hAnsi="Times New Roman"/>
                <w:szCs w:val="21"/>
              </w:rPr>
              <w:t>第二章机械加工工艺规程设计</w:t>
            </w:r>
          </w:p>
        </w:tc>
        <w:tc>
          <w:tcPr>
            <w:tcW w:w="4201" w:type="dxa"/>
            <w:vAlign w:val="center"/>
          </w:tcPr>
          <w:p>
            <w:pPr>
              <w:rPr>
                <w:rFonts w:ascii="Times New Roman" w:hAnsi="Times New Roman"/>
                <w:szCs w:val="21"/>
              </w:rPr>
            </w:pPr>
            <w:r>
              <w:rPr>
                <w:rFonts w:ascii="Times New Roman" w:hAnsi="Times New Roman"/>
                <w:szCs w:val="21"/>
              </w:rPr>
              <w:t>在设计机械加工工艺规程时要求在满足零件质量和使用要求的前提下，编制最优化工艺降低成本。工匠对工艺进行精雕细琢，追求完美和极致，是保障产品质量的关键。在教学中，将结合工艺设计实践，线上线下结合进行讨论，达到思政育人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817" w:type="dxa"/>
            <w:vAlign w:val="center"/>
          </w:tcPr>
          <w:p>
            <w:pPr>
              <w:widowControl/>
              <w:spacing w:line="220" w:lineRule="exact"/>
              <w:rPr>
                <w:rFonts w:ascii="Times New Roman" w:hAnsi="Times New Roman"/>
                <w:kern w:val="0"/>
                <w:szCs w:val="21"/>
              </w:rPr>
            </w:pPr>
            <w:r>
              <w:rPr>
                <w:rFonts w:ascii="Times New Roman" w:hAnsi="Times New Roman"/>
                <w:kern w:val="0"/>
                <w:szCs w:val="21"/>
              </w:rPr>
              <w:t>3</w:t>
            </w:r>
          </w:p>
        </w:tc>
        <w:tc>
          <w:tcPr>
            <w:tcW w:w="1882" w:type="dxa"/>
            <w:vAlign w:val="center"/>
          </w:tcPr>
          <w:p>
            <w:pPr>
              <w:rPr>
                <w:rFonts w:ascii="Times New Roman" w:hAnsi="Times New Roman"/>
                <w:szCs w:val="21"/>
              </w:rPr>
            </w:pPr>
            <w:r>
              <w:rPr>
                <w:rFonts w:ascii="Times New Roman" w:hAnsi="Times New Roman"/>
                <w:szCs w:val="21"/>
              </w:rPr>
              <w:t>在课程教学中把马克思主义立场观点方法的教育与科学精神的培养结合起来，提高学生正确认识问题、分析问题和解决问题的能力。</w:t>
            </w:r>
          </w:p>
        </w:tc>
        <w:tc>
          <w:tcPr>
            <w:tcW w:w="1134" w:type="dxa"/>
            <w:vAlign w:val="center"/>
          </w:tcPr>
          <w:p>
            <w:pPr>
              <w:rPr>
                <w:rFonts w:ascii="Times New Roman" w:hAnsi="Times New Roman"/>
                <w:szCs w:val="21"/>
              </w:rPr>
            </w:pPr>
            <w:r>
              <w:rPr>
                <w:rFonts w:ascii="Times New Roman" w:hAnsi="Times New Roman"/>
                <w:szCs w:val="21"/>
              </w:rPr>
              <w:t>第六章  机器装配工艺过程设计</w:t>
            </w:r>
          </w:p>
        </w:tc>
        <w:tc>
          <w:tcPr>
            <w:tcW w:w="4201" w:type="dxa"/>
            <w:vAlign w:val="center"/>
          </w:tcPr>
          <w:p>
            <w:pPr>
              <w:rPr>
                <w:rFonts w:ascii="Times New Roman" w:hAnsi="Times New Roman"/>
                <w:szCs w:val="21"/>
              </w:rPr>
            </w:pPr>
            <w:r>
              <w:rPr>
                <w:rFonts w:ascii="Times New Roman" w:hAnsi="Times New Roman"/>
                <w:szCs w:val="21"/>
              </w:rPr>
              <w:t>装配工艺过程的设计，对保证产品的精度至关重要，是系统工程。结合教学内容实践，通过课程讲授和小组讨论的目的达到思政育人的目的。</w:t>
            </w:r>
          </w:p>
        </w:tc>
      </w:tr>
    </w:tbl>
    <w:p>
      <w:pPr>
        <w:pStyle w:val="14"/>
        <w:ind w:right="2724"/>
        <w:jc w:val="both"/>
        <w:rPr>
          <w:rFonts w:ascii="Times New Roman" w:hAnsi="Times New Roman" w:cs="Times New Roman"/>
        </w:rPr>
      </w:pPr>
    </w:p>
    <w:p>
      <w:pPr>
        <w:pStyle w:val="14"/>
        <w:ind w:right="1524"/>
        <w:rPr>
          <w:rFonts w:ascii="Times New Roman" w:hAnsi="Times New Roman" w:cs="Times New Roman"/>
        </w:rPr>
      </w:pPr>
      <w:r>
        <w:rPr>
          <w:rFonts w:ascii="Times New Roman" w:hAnsi="Times New Roman" w:cs="Times New Roman"/>
        </w:rPr>
        <w:t>主 撰 人：</w:t>
      </w:r>
      <w:r>
        <w:rPr>
          <w:rFonts w:hint="eastAsia" w:ascii="Times New Roman" w:hAnsi="Times New Roman" w:cs="Times New Roman"/>
        </w:rPr>
        <w:t>张秀丽</w:t>
      </w:r>
    </w:p>
    <w:p>
      <w:pPr>
        <w:ind w:firstLine="4830" w:firstLineChars="2300"/>
        <w:rPr>
          <w:rFonts w:ascii="Times New Roman" w:hAnsi="Times New Roman" w:cs="Times New Roman"/>
        </w:rPr>
        <w:sectPr>
          <w:pgSz w:w="11906" w:h="16838"/>
          <w:pgMar w:top="1440" w:right="1800" w:bottom="1440" w:left="1800" w:header="851" w:footer="992" w:gutter="0"/>
          <w:cols w:space="425" w:num="1"/>
          <w:docGrid w:type="lines" w:linePitch="312" w:charSpace="0"/>
        </w:sectPr>
      </w:pPr>
      <w:r>
        <w:rPr>
          <w:rFonts w:ascii="Times New Roman" w:hAnsi="Times New Roman" w:cs="Times New Roman"/>
        </w:rPr>
        <w:t>审 核 人：</w:t>
      </w:r>
      <w:r>
        <w:rPr>
          <w:rFonts w:hint="eastAsia" w:ascii="Times New Roman" w:hAnsi="Times New Roman" w:cs="Times New Roman"/>
        </w:rPr>
        <w:t>胡建军</w:t>
      </w:r>
    </w:p>
    <w:p>
      <w:pPr>
        <w:pStyle w:val="2"/>
        <w:bidi w:val="0"/>
        <w:jc w:val="both"/>
        <w:rPr>
          <w:rFonts w:hint="eastAsia" w:eastAsia="黑体"/>
          <w:b/>
          <w:bCs/>
          <w:sz w:val="52"/>
          <w:szCs w:val="52"/>
        </w:rPr>
      </w:pPr>
      <w:bookmarkStart w:id="438" w:name="_Toc21198"/>
    </w:p>
    <w:p>
      <w:pPr>
        <w:pStyle w:val="2"/>
        <w:bidi w:val="0"/>
        <w:jc w:val="center"/>
        <w:rPr>
          <w:rFonts w:hint="eastAsia" w:eastAsia="黑体"/>
          <w:b/>
          <w:bCs/>
          <w:sz w:val="52"/>
          <w:szCs w:val="52"/>
        </w:rPr>
      </w:pPr>
    </w:p>
    <w:p>
      <w:pPr>
        <w:pStyle w:val="2"/>
        <w:bidi w:val="0"/>
        <w:jc w:val="center"/>
        <w:rPr>
          <w:rFonts w:hint="eastAsia" w:eastAsia="黑体"/>
          <w:b/>
          <w:bCs/>
          <w:sz w:val="52"/>
          <w:szCs w:val="52"/>
        </w:rPr>
      </w:pPr>
    </w:p>
    <w:p>
      <w:pPr>
        <w:pStyle w:val="2"/>
        <w:bidi w:val="0"/>
        <w:jc w:val="center"/>
        <w:rPr>
          <w:rFonts w:hint="eastAsia" w:eastAsia="黑体"/>
          <w:b/>
          <w:bCs/>
          <w:sz w:val="52"/>
          <w:szCs w:val="52"/>
        </w:rPr>
      </w:pPr>
    </w:p>
    <w:p>
      <w:pPr>
        <w:pStyle w:val="2"/>
        <w:bidi w:val="0"/>
        <w:jc w:val="center"/>
        <w:rPr>
          <w:rFonts w:hint="eastAsia" w:eastAsia="黑体"/>
          <w:b/>
          <w:bCs/>
          <w:sz w:val="52"/>
          <w:szCs w:val="52"/>
        </w:rPr>
      </w:pPr>
    </w:p>
    <w:p>
      <w:pPr>
        <w:pStyle w:val="2"/>
        <w:bidi w:val="0"/>
        <w:ind w:firstLine="2088" w:firstLineChars="400"/>
        <w:jc w:val="both"/>
        <w:rPr>
          <w:rFonts w:hint="eastAsia" w:cs="Times New Roman"/>
          <w:lang w:val="zh-CN" w:eastAsia="zh-CN"/>
        </w:rPr>
        <w:sectPr>
          <w:pgSz w:w="11906" w:h="16838"/>
          <w:pgMar w:top="1440" w:right="1800" w:bottom="1440" w:left="1800" w:header="851" w:footer="992" w:gutter="0"/>
          <w:cols w:space="425" w:num="1"/>
          <w:docGrid w:type="lines" w:linePitch="312" w:charSpace="0"/>
        </w:sectPr>
      </w:pPr>
      <w:bookmarkStart w:id="439" w:name="_Toc20734"/>
      <w:bookmarkStart w:id="440" w:name="_Toc286"/>
      <w:r>
        <w:rPr>
          <w:rFonts w:hint="eastAsia" w:eastAsia="黑体"/>
          <w:b/>
          <w:bCs/>
          <w:sz w:val="52"/>
          <w:szCs w:val="52"/>
        </w:rPr>
        <w:t>实践环节教学大纲</w:t>
      </w:r>
      <w:bookmarkEnd w:id="439"/>
      <w:bookmarkEnd w:id="440"/>
    </w:p>
    <w:p>
      <w:pPr>
        <w:pStyle w:val="2"/>
        <w:bidi w:val="0"/>
        <w:jc w:val="center"/>
        <w:rPr>
          <w:rFonts w:hint="eastAsia" w:cs="Times New Roman"/>
          <w:lang w:val="zh-CN" w:eastAsia="zh-CN"/>
        </w:rPr>
      </w:pPr>
      <w:bookmarkStart w:id="441" w:name="_Toc6135"/>
      <w:r>
        <w:rPr>
          <w:rFonts w:hint="eastAsia" w:cs="Times New Roman"/>
          <w:lang w:val="zh-CN" w:eastAsia="zh-CN"/>
        </w:rPr>
        <w:t>《</w:t>
      </w:r>
      <w:r>
        <w:rPr>
          <w:rFonts w:hint="eastAsia" w:cs="Times New Roman"/>
          <w:lang w:val="en-US" w:eastAsia="zh-CN"/>
        </w:rPr>
        <w:t>数字化工程测绘实践</w:t>
      </w:r>
      <w:r>
        <w:rPr>
          <w:rFonts w:hint="eastAsia" w:cs="Times New Roman"/>
          <w:lang w:val="zh-CN" w:eastAsia="zh-CN"/>
        </w:rPr>
        <w:t>》</w:t>
      </w:r>
      <w:bookmarkEnd w:id="438"/>
      <w:bookmarkEnd w:id="441"/>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589"/>
        <w:gridCol w:w="2024"/>
        <w:gridCol w:w="1437"/>
        <w:gridCol w:w="1060"/>
        <w:gridCol w:w="444"/>
        <w:gridCol w:w="76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409" w:type="pct"/>
            <w:vMerge w:val="restart"/>
          </w:tcPr>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p>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基本信息</w:t>
            </w:r>
          </w:p>
          <w:p>
            <w:pPr>
              <w:pStyle w:val="24"/>
              <w:keepNext w:val="0"/>
              <w:keepLines w:val="0"/>
              <w:widowControl/>
              <w:suppressLineNumbers w:val="0"/>
              <w:spacing w:before="0" w:beforeAutospacing="0" w:after="0" w:afterAutospacing="0"/>
              <w:ind w:left="0" w:right="0"/>
              <w:rPr>
                <w:rFonts w:hint="default"/>
                <w:b/>
                <w:kern w:val="2"/>
                <w:szCs w:val="22"/>
              </w:rPr>
            </w:pPr>
          </w:p>
        </w:tc>
        <w:tc>
          <w:tcPr>
            <w:tcW w:w="901" w:type="pct"/>
            <w:vMerge w:val="restart"/>
            <w:vAlign w:val="center"/>
          </w:tcPr>
          <w:p>
            <w:pPr>
              <w:pStyle w:val="24"/>
              <w:keepNext w:val="0"/>
              <w:keepLines w:val="0"/>
              <w:widowControl/>
              <w:suppressLineNumbers w:val="0"/>
              <w:spacing w:before="0" w:beforeAutospacing="0" w:after="0" w:afterAutospacing="0"/>
              <w:ind w:left="0" w:right="0"/>
              <w:jc w:val="center"/>
              <w:rPr>
                <w:rFonts w:hint="eastAsia"/>
                <w:b/>
                <w:kern w:val="2"/>
                <w:sz w:val="24"/>
                <w:szCs w:val="24"/>
              </w:rPr>
            </w:pPr>
            <w:r>
              <w:rPr>
                <w:rFonts w:hint="eastAsia"/>
                <w:kern w:val="2"/>
                <w:sz w:val="24"/>
                <w:szCs w:val="24"/>
              </w:rPr>
              <w:t>课程名称</w:t>
            </w:r>
          </w:p>
        </w:tc>
        <w:tc>
          <w:tcPr>
            <w:tcW w:w="1149" w:type="pct"/>
            <w:vAlign w:val="center"/>
          </w:tcPr>
          <w:p>
            <w:pPr>
              <w:pStyle w:val="24"/>
              <w:keepNext w:val="0"/>
              <w:keepLines w:val="0"/>
              <w:widowControl/>
              <w:suppressLineNumbers w:val="0"/>
              <w:spacing w:before="0" w:beforeAutospacing="0" w:after="0" w:afterAutospacing="0"/>
              <w:ind w:left="0" w:right="0"/>
              <w:jc w:val="center"/>
              <w:rPr>
                <w:rFonts w:hint="default"/>
                <w:kern w:val="2"/>
                <w:szCs w:val="22"/>
              </w:rPr>
            </w:pPr>
            <w:r>
              <w:rPr>
                <w:rFonts w:hint="eastAsia"/>
                <w:kern w:val="2"/>
                <w:sz w:val="24"/>
                <w:szCs w:val="24"/>
              </w:rPr>
              <w:t>中文</w:t>
            </w:r>
          </w:p>
        </w:tc>
        <w:tc>
          <w:tcPr>
            <w:tcW w:w="2541" w:type="pct"/>
            <w:gridSpan w:val="5"/>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ascii="Times New Roman" w:hAnsi="Times New Roman" w:eastAsia="宋体" w:cs="Times New Roman"/>
                <w:kern w:val="2"/>
                <w:sz w:val="21"/>
                <w:szCs w:val="24"/>
                <w:lang w:val="en-US" w:eastAsia="zh-CN" w:bidi="ar"/>
              </w:rPr>
              <w:t>数字化工程测绘实践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409" w:type="pct"/>
            <w:vMerge w:val="continue"/>
          </w:tcPr>
          <w:p>
            <w:pPr>
              <w:pStyle w:val="24"/>
              <w:keepNext w:val="0"/>
              <w:keepLines w:val="0"/>
              <w:widowControl/>
              <w:suppressLineNumbers w:val="0"/>
              <w:spacing w:before="0" w:beforeAutospacing="0" w:after="0" w:afterAutospacing="0"/>
              <w:ind w:left="0" w:right="0"/>
              <w:rPr>
                <w:rFonts w:hint="default"/>
                <w:b/>
                <w:kern w:val="2"/>
                <w:szCs w:val="22"/>
              </w:rPr>
            </w:pPr>
          </w:p>
        </w:tc>
        <w:tc>
          <w:tcPr>
            <w:tcW w:w="901" w:type="pct"/>
            <w:vMerge w:val="continue"/>
          </w:tcPr>
          <w:p>
            <w:pPr>
              <w:pStyle w:val="24"/>
              <w:keepNext w:val="0"/>
              <w:keepLines w:val="0"/>
              <w:widowControl/>
              <w:suppressLineNumbers w:val="0"/>
              <w:spacing w:before="0" w:beforeAutospacing="0" w:after="0" w:afterAutospacing="0"/>
              <w:ind w:left="0" w:right="0"/>
              <w:rPr>
                <w:rFonts w:hint="default"/>
                <w:kern w:val="2"/>
                <w:szCs w:val="22"/>
              </w:rPr>
            </w:pPr>
          </w:p>
        </w:tc>
        <w:tc>
          <w:tcPr>
            <w:tcW w:w="1149" w:type="pct"/>
            <w:vAlign w:val="center"/>
          </w:tcPr>
          <w:p>
            <w:pPr>
              <w:pStyle w:val="24"/>
              <w:keepNext w:val="0"/>
              <w:keepLines w:val="0"/>
              <w:widowControl/>
              <w:suppressLineNumbers w:val="0"/>
              <w:spacing w:before="0" w:beforeAutospacing="0" w:after="0" w:afterAutospacing="0"/>
              <w:ind w:left="0" w:right="0"/>
              <w:jc w:val="center"/>
              <w:rPr>
                <w:rFonts w:hint="default"/>
                <w:kern w:val="2"/>
                <w:szCs w:val="22"/>
              </w:rPr>
            </w:pPr>
            <w:r>
              <w:rPr>
                <w:rFonts w:hint="eastAsia"/>
                <w:kern w:val="2"/>
                <w:sz w:val="24"/>
                <w:szCs w:val="24"/>
              </w:rPr>
              <w:t>英文</w:t>
            </w:r>
          </w:p>
        </w:tc>
        <w:tc>
          <w:tcPr>
            <w:tcW w:w="2541" w:type="pct"/>
            <w:gridSpan w:val="5"/>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default" w:ascii="Times New Roman" w:hAnsi="Times New Roman" w:eastAsia="宋体" w:cs="Times New Roman"/>
                <w:color w:val="000000"/>
                <w:kern w:val="2"/>
                <w:sz w:val="18"/>
                <w:szCs w:val="18"/>
                <w:lang w:val="en-US" w:eastAsia="zh-CN" w:bidi="ar"/>
              </w:rPr>
              <w:t>Digital Engineering Surveying and Mapping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409" w:type="pct"/>
            <w:vMerge w:val="continue"/>
          </w:tcPr>
          <w:p>
            <w:pPr>
              <w:pStyle w:val="24"/>
              <w:keepNext w:val="0"/>
              <w:keepLines w:val="0"/>
              <w:widowControl/>
              <w:suppressLineNumbers w:val="0"/>
              <w:spacing w:before="0" w:beforeAutospacing="0" w:after="0" w:afterAutospacing="0"/>
              <w:ind w:left="0" w:right="0"/>
              <w:rPr>
                <w:rFonts w:hint="default"/>
                <w:b/>
                <w:kern w:val="2"/>
                <w:szCs w:val="22"/>
              </w:rPr>
            </w:pPr>
          </w:p>
        </w:tc>
        <w:tc>
          <w:tcPr>
            <w:tcW w:w="901" w:type="pct"/>
            <w:vAlign w:val="center"/>
          </w:tcPr>
          <w:p>
            <w:pPr>
              <w:pStyle w:val="24"/>
              <w:keepNext w:val="0"/>
              <w:keepLines w:val="0"/>
              <w:widowControl/>
              <w:suppressLineNumbers w:val="0"/>
              <w:spacing w:before="0" w:beforeAutospacing="0" w:after="0" w:afterAutospacing="0"/>
              <w:ind w:left="0" w:right="0"/>
              <w:jc w:val="center"/>
              <w:rPr>
                <w:rFonts w:hint="default"/>
                <w:b/>
                <w:kern w:val="2"/>
                <w:sz w:val="24"/>
                <w:szCs w:val="24"/>
              </w:rPr>
            </w:pPr>
            <w:r>
              <w:rPr>
                <w:rFonts w:hint="eastAsia"/>
                <w:kern w:val="2"/>
                <w:sz w:val="24"/>
                <w:szCs w:val="24"/>
              </w:rPr>
              <w:t>课程编号</w:t>
            </w:r>
          </w:p>
        </w:tc>
        <w:tc>
          <w:tcPr>
            <w:tcW w:w="1149" w:type="pct"/>
            <w:vAlign w:val="center"/>
          </w:tcPr>
          <w:p>
            <w:pPr>
              <w:pStyle w:val="24"/>
              <w:keepNext w:val="0"/>
              <w:keepLines w:val="0"/>
              <w:widowControl/>
              <w:suppressLineNumbers w:val="0"/>
              <w:spacing w:before="0" w:beforeAutospacing="0" w:after="0" w:afterAutospacing="0"/>
              <w:ind w:left="0" w:right="0"/>
              <w:jc w:val="center"/>
              <w:rPr>
                <w:rFonts w:hint="default" w:eastAsia="宋体"/>
                <w:kern w:val="2"/>
                <w:szCs w:val="22"/>
                <w:lang w:val="en-US" w:eastAsia="zh-CN"/>
              </w:rPr>
            </w:pPr>
            <w:r>
              <w:rPr>
                <w:rFonts w:hint="default"/>
                <w:kern w:val="2"/>
                <w:szCs w:val="22"/>
              </w:rPr>
              <w:t>040210</w:t>
            </w:r>
            <w:r>
              <w:rPr>
                <w:rFonts w:hint="eastAsia"/>
                <w:kern w:val="2"/>
                <w:szCs w:val="22"/>
                <w:lang w:val="en-US" w:eastAsia="zh-CN"/>
              </w:rPr>
              <w:t>61</w:t>
            </w:r>
          </w:p>
        </w:tc>
        <w:tc>
          <w:tcPr>
            <w:tcW w:w="815" w:type="pct"/>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 w:val="24"/>
                <w:szCs w:val="24"/>
              </w:rPr>
              <w:t>课程性质</w:t>
            </w:r>
          </w:p>
        </w:tc>
        <w:tc>
          <w:tcPr>
            <w:tcW w:w="1725" w:type="pct"/>
            <w:gridSpan w:val="4"/>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Cs w:val="22"/>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409" w:type="pct"/>
            <w:vMerge w:val="continue"/>
          </w:tcPr>
          <w:p>
            <w:pPr>
              <w:pStyle w:val="24"/>
              <w:keepNext w:val="0"/>
              <w:keepLines w:val="0"/>
              <w:widowControl/>
              <w:suppressLineNumbers w:val="0"/>
              <w:spacing w:before="0" w:beforeAutospacing="0" w:after="0" w:afterAutospacing="0"/>
              <w:ind w:left="0" w:right="0"/>
              <w:rPr>
                <w:rFonts w:hint="default"/>
                <w:b/>
                <w:kern w:val="2"/>
                <w:szCs w:val="22"/>
              </w:rPr>
            </w:pPr>
          </w:p>
        </w:tc>
        <w:tc>
          <w:tcPr>
            <w:tcW w:w="901" w:type="pct"/>
            <w:vAlign w:val="center"/>
          </w:tcPr>
          <w:p>
            <w:pPr>
              <w:pStyle w:val="24"/>
              <w:keepNext w:val="0"/>
              <w:keepLines w:val="0"/>
              <w:widowControl/>
              <w:suppressLineNumbers w:val="0"/>
              <w:spacing w:before="0" w:beforeAutospacing="0" w:after="0" w:afterAutospacing="0"/>
              <w:ind w:left="0" w:right="0"/>
              <w:jc w:val="center"/>
              <w:rPr>
                <w:rFonts w:hint="default"/>
                <w:b/>
                <w:kern w:val="2"/>
                <w:sz w:val="24"/>
                <w:szCs w:val="24"/>
              </w:rPr>
            </w:pPr>
            <w:r>
              <w:rPr>
                <w:rFonts w:hint="eastAsia"/>
                <w:kern w:val="2"/>
                <w:sz w:val="24"/>
                <w:szCs w:val="24"/>
              </w:rPr>
              <w:t>学分</w:t>
            </w:r>
          </w:p>
        </w:tc>
        <w:tc>
          <w:tcPr>
            <w:tcW w:w="1149" w:type="pct"/>
            <w:vAlign w:val="center"/>
          </w:tcPr>
          <w:p>
            <w:pPr>
              <w:pStyle w:val="24"/>
              <w:keepNext w:val="0"/>
              <w:keepLines w:val="0"/>
              <w:widowControl/>
              <w:suppressLineNumbers w:val="0"/>
              <w:spacing w:before="0" w:beforeAutospacing="0" w:after="0" w:afterAutospacing="0"/>
              <w:ind w:left="0" w:right="0"/>
              <w:jc w:val="center"/>
              <w:rPr>
                <w:rFonts w:hint="default"/>
                <w:kern w:val="2"/>
                <w:szCs w:val="22"/>
              </w:rPr>
            </w:pPr>
            <w:r>
              <w:rPr>
                <w:rFonts w:hint="eastAsia"/>
                <w:kern w:val="2"/>
                <w:szCs w:val="22"/>
              </w:rPr>
              <w:t>2</w:t>
            </w:r>
          </w:p>
        </w:tc>
        <w:tc>
          <w:tcPr>
            <w:tcW w:w="815" w:type="pct"/>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 w:val="24"/>
                <w:szCs w:val="24"/>
              </w:rPr>
              <w:t>周数</w:t>
            </w:r>
          </w:p>
        </w:tc>
        <w:tc>
          <w:tcPr>
            <w:tcW w:w="600" w:type="pct"/>
            <w:vAlign w:val="center"/>
          </w:tcPr>
          <w:p>
            <w:pPr>
              <w:pStyle w:val="24"/>
              <w:keepNext w:val="0"/>
              <w:keepLines w:val="0"/>
              <w:widowControl/>
              <w:suppressLineNumbers w:val="0"/>
              <w:spacing w:before="0" w:beforeAutospacing="0" w:after="0" w:afterAutospacing="0"/>
              <w:ind w:left="0" w:right="0"/>
              <w:jc w:val="center"/>
              <w:rPr>
                <w:rFonts w:hint="default"/>
                <w:kern w:val="2"/>
                <w:szCs w:val="22"/>
              </w:rPr>
            </w:pPr>
            <w:r>
              <w:rPr>
                <w:rFonts w:hint="eastAsia"/>
                <w:kern w:val="2"/>
                <w:szCs w:val="22"/>
              </w:rPr>
              <w:t>2</w:t>
            </w:r>
          </w:p>
        </w:tc>
        <w:tc>
          <w:tcPr>
            <w:tcW w:w="687" w:type="pct"/>
            <w:gridSpan w:val="2"/>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 w:val="24"/>
                <w:szCs w:val="24"/>
              </w:rPr>
              <w:t>开课学期</w:t>
            </w:r>
          </w:p>
        </w:tc>
        <w:tc>
          <w:tcPr>
            <w:tcW w:w="439" w:type="pct"/>
            <w:vAlign w:val="center"/>
          </w:tcPr>
          <w:p>
            <w:pPr>
              <w:pStyle w:val="24"/>
              <w:keepNext w:val="0"/>
              <w:keepLines w:val="0"/>
              <w:widowControl/>
              <w:suppressLineNumbers w:val="0"/>
              <w:spacing w:before="0" w:beforeAutospacing="0" w:after="0" w:afterAutospacing="0"/>
              <w:ind w:left="0" w:right="0"/>
              <w:rPr>
                <w:rFonts w:hint="eastAsia" w:eastAsia="宋体"/>
                <w:kern w:val="2"/>
                <w:szCs w:val="22"/>
                <w:lang w:val="en-US" w:eastAsia="zh-CN"/>
              </w:rPr>
            </w:pPr>
            <w:r>
              <w:rPr>
                <w:rFonts w:hint="eastAsia"/>
                <w:kern w:val="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409" w:type="pct"/>
            <w:vMerge w:val="continue"/>
          </w:tcPr>
          <w:p>
            <w:pPr>
              <w:pStyle w:val="24"/>
              <w:keepNext w:val="0"/>
              <w:keepLines w:val="0"/>
              <w:widowControl/>
              <w:suppressLineNumbers w:val="0"/>
              <w:spacing w:before="0" w:beforeAutospacing="0" w:after="0" w:afterAutospacing="0"/>
              <w:ind w:left="0" w:right="0"/>
              <w:rPr>
                <w:rFonts w:hint="default"/>
                <w:b/>
                <w:kern w:val="2"/>
                <w:szCs w:val="22"/>
              </w:rPr>
            </w:pPr>
          </w:p>
        </w:tc>
        <w:tc>
          <w:tcPr>
            <w:tcW w:w="901" w:type="pct"/>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 w:val="24"/>
                <w:szCs w:val="24"/>
              </w:rPr>
              <w:t>适用专业</w:t>
            </w:r>
          </w:p>
        </w:tc>
        <w:tc>
          <w:tcPr>
            <w:tcW w:w="1149" w:type="pct"/>
            <w:vAlign w:val="center"/>
          </w:tcPr>
          <w:p>
            <w:pPr>
              <w:pStyle w:val="24"/>
              <w:keepNext w:val="0"/>
              <w:keepLines w:val="0"/>
              <w:widowControl/>
              <w:suppressLineNumbers w:val="0"/>
              <w:spacing w:before="0" w:beforeAutospacing="0" w:after="0" w:afterAutospacing="0"/>
              <w:ind w:left="0" w:right="0"/>
              <w:rPr>
                <w:rFonts w:hint="default"/>
                <w:kern w:val="2"/>
                <w:szCs w:val="21"/>
              </w:rPr>
            </w:pPr>
            <w:r>
              <w:rPr>
                <w:rFonts w:hint="eastAsia"/>
                <w:kern w:val="2"/>
                <w:szCs w:val="21"/>
              </w:rPr>
              <w:t>机械设计制造及其自动化</w:t>
            </w:r>
          </w:p>
        </w:tc>
        <w:tc>
          <w:tcPr>
            <w:tcW w:w="815" w:type="pct"/>
            <w:vAlign w:val="center"/>
          </w:tcPr>
          <w:p>
            <w:pPr>
              <w:pStyle w:val="24"/>
              <w:keepNext w:val="0"/>
              <w:keepLines w:val="0"/>
              <w:widowControl/>
              <w:suppressLineNumbers w:val="0"/>
              <w:spacing w:before="0" w:beforeAutospacing="0" w:after="0" w:afterAutospacing="0"/>
              <w:ind w:left="0" w:right="0"/>
              <w:jc w:val="center"/>
              <w:rPr>
                <w:rFonts w:hint="default"/>
                <w:b/>
                <w:kern w:val="2"/>
                <w:szCs w:val="22"/>
              </w:rPr>
            </w:pPr>
            <w:r>
              <w:rPr>
                <w:rFonts w:hint="eastAsia"/>
                <w:kern w:val="2"/>
                <w:sz w:val="24"/>
                <w:szCs w:val="24"/>
              </w:rPr>
              <w:t>先修课程</w:t>
            </w:r>
          </w:p>
        </w:tc>
        <w:tc>
          <w:tcPr>
            <w:tcW w:w="1725" w:type="pct"/>
            <w:gridSpan w:val="4"/>
          </w:tcPr>
          <w:p>
            <w:pPr>
              <w:pStyle w:val="24"/>
              <w:keepNext w:val="0"/>
              <w:keepLines w:val="0"/>
              <w:widowControl/>
              <w:suppressLineNumbers w:val="0"/>
              <w:spacing w:before="0" w:beforeAutospacing="0" w:after="0" w:afterAutospacing="0"/>
              <w:ind w:left="0" w:right="0"/>
              <w:rPr>
                <w:rFonts w:hint="default"/>
                <w:kern w:val="2"/>
                <w:szCs w:val="22"/>
              </w:rPr>
            </w:pPr>
            <w:r>
              <w:rPr>
                <w:rFonts w:hint="eastAsia" w:ascii="Times New Roman" w:hAnsi="Times New Roman" w:eastAsia="宋体" w:cs="Times New Roman"/>
                <w:kern w:val="2"/>
                <w:sz w:val="21"/>
                <w:szCs w:val="24"/>
                <w:lang w:val="en-US" w:eastAsia="zh-CN" w:bidi="ar"/>
              </w:rPr>
              <w:t>《现代工程图学》《三维数字化设计与表达》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课程简介/课程目标</w:t>
            </w:r>
          </w:p>
        </w:tc>
        <w:tc>
          <w:tcPr>
            <w:tcW w:w="4591" w:type="pct"/>
            <w:gridSpan w:val="7"/>
            <w:vAlign w:val="center"/>
          </w:tcPr>
          <w:p>
            <w:pPr>
              <w:keepNext w:val="0"/>
              <w:keepLines w:val="0"/>
              <w:suppressLineNumbers w:val="0"/>
              <w:spacing w:before="0" w:beforeAutospacing="0" w:after="0" w:afterAutospacing="0" w:line="360" w:lineRule="auto"/>
              <w:ind w:left="0" w:right="0" w:firstLine="420" w:firstLineChars="200"/>
              <w:rPr>
                <w:rFonts w:hint="eastAsia"/>
              </w:rPr>
            </w:pPr>
            <w:r>
              <w:rPr>
                <w:rFonts w:hint="eastAsia"/>
              </w:rPr>
              <w:t>《数字化工程测绘实践》是机械设计制造及其自动化专业的第一门实践课程，是完成《三维数字化设计与表达》课程后的重要实践环节，是一门锻炼学生动手和绘图能力、创新能力的实践课。通过实习使学生掌握常见零部件的测绘方法和技巧，培养其创新能力，进一步提高学生的图样表达能力、查阅和使用有关图表及手册的能力，以及提高其团队合作的能力和素质，同时具备计算机绘图技能，并能够将测绘的零部件进行数字化建模。该实践环节更接近工程实际环境，是理论联系实际必不可少的操作练习，是机械类专业学生第一次接触实际的大型实习训练，也是后续课程设计、毕业设计的重要基础。</w:t>
            </w:r>
          </w:p>
          <w:p>
            <w:pPr>
              <w:keepNext w:val="0"/>
              <w:keepLines w:val="0"/>
              <w:suppressLineNumbers w:val="0"/>
              <w:spacing w:before="0" w:beforeAutospacing="0" w:after="0" w:afterAutospacing="0" w:line="360" w:lineRule="auto"/>
              <w:ind w:left="0" w:right="0" w:firstLine="420" w:firstLineChars="200"/>
              <w:rPr>
                <w:rFonts w:hint="eastAsia"/>
              </w:rPr>
            </w:pPr>
            <w:r>
              <w:rPr>
                <w:rFonts w:hint="eastAsia"/>
              </w:rPr>
              <w:t>课程目标1：能够分析测绘部件的工作原理、测绘零件的制造工艺、零件间的装配关系和装配工艺，能综合运用工程图学知识和相关科学原理正确表达机械领域复杂工程问题；掌握常用机械测绘工具的使用及测量方法，了解专业常用的现代仪器、信息技术工具、工程工具的使用原理和方法，并理解其局限性；了解机械工程专业相关领域的技术标准体系、知识产权、产业政策和法律法规，绘图时能自觉遵守国家制图标准；</w:t>
            </w:r>
          </w:p>
          <w:p>
            <w:pPr>
              <w:keepNext w:val="0"/>
              <w:keepLines w:val="0"/>
              <w:suppressLineNumbers w:val="0"/>
              <w:spacing w:before="0" w:beforeAutospacing="0" w:after="0" w:afterAutospacing="0" w:line="360" w:lineRule="auto"/>
              <w:ind w:left="0" w:right="0" w:firstLine="420" w:firstLineChars="200"/>
              <w:rPr>
                <w:rFonts w:hint="eastAsia"/>
              </w:rPr>
            </w:pPr>
            <w:r>
              <w:rPr>
                <w:rFonts w:hint="eastAsia"/>
              </w:rPr>
              <w:t xml:space="preserve"> 课程目标2：测绘中团队成员能有效分工合作，能与其他成员有效沟通，合作共事，并能够在团队中独立或合作开展测绘工作。</w:t>
            </w:r>
          </w:p>
          <w:p>
            <w:pPr>
              <w:keepNext w:val="0"/>
              <w:keepLines w:val="0"/>
              <w:suppressLineNumbers w:val="0"/>
              <w:spacing w:before="0" w:beforeAutospacing="0" w:after="0" w:afterAutospacing="0" w:line="360" w:lineRule="auto"/>
              <w:ind w:left="0" w:right="0" w:firstLine="422" w:firstLineChars="200"/>
              <w:jc w:val="center"/>
              <w:rPr>
                <w:rFonts w:hint="eastAsia"/>
                <w:b/>
                <w:bCs/>
              </w:rPr>
            </w:pPr>
            <w:r>
              <w:rPr>
                <w:rFonts w:hint="eastAsia"/>
                <w:b/>
                <w:bCs/>
              </w:rPr>
              <w:t>表1课程目标与毕业要求指标点的对应</w:t>
            </w:r>
          </w:p>
          <w:tbl>
            <w:tblPr>
              <w:tblStyle w:val="9"/>
              <w:tblpPr w:leftFromText="180" w:rightFromText="180" w:vertAnchor="text" w:horzAnchor="margin" w:tblpXSpec="left" w:tblpY="450"/>
              <w:tblOverlap w:val="never"/>
              <w:tblW w:w="779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2" w:hRule="atLeast"/>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课程目标</w:t>
                  </w:r>
                </w:p>
              </w:tc>
              <w:tc>
                <w:tcPr>
                  <w:tcW w:w="48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毕业要求指标点</w:t>
                  </w:r>
                </w:p>
              </w:tc>
              <w:tc>
                <w:tcPr>
                  <w:tcW w:w="18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目标1</w:t>
                  </w:r>
                </w:p>
              </w:tc>
              <w:tc>
                <w:tcPr>
                  <w:tcW w:w="48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line="360" w:lineRule="auto"/>
                    <w:ind w:left="0" w:right="0"/>
                    <w:jc w:val="both"/>
                    <w:rPr>
                      <w:rFonts w:hint="default" w:ascii="宋体" w:hAnsi="宋体" w:eastAsia="宋体" w:cs="宋体"/>
                      <w:bCs/>
                      <w:szCs w:val="21"/>
                      <w:lang w:val="en-US"/>
                    </w:rPr>
                  </w:pPr>
                  <w:r>
                    <w:rPr>
                      <w:rFonts w:hint="default" w:ascii="Times New Roman" w:hAnsi="Times New Roman" w:eastAsia="宋体" w:cs="Times New Roman"/>
                      <w:kern w:val="2"/>
                      <w:sz w:val="21"/>
                      <w:szCs w:val="21"/>
                      <w:lang w:val="en-US" w:eastAsia="zh-CN" w:bidi="ar"/>
                    </w:rPr>
                    <w:t>3.1</w:t>
                  </w:r>
                  <w:r>
                    <w:rPr>
                      <w:rFonts w:hint="eastAsia" w:ascii="Times New Roman" w:hAnsi="Times New Roman" w:eastAsia="宋体" w:cs="宋体"/>
                      <w:kern w:val="2"/>
                      <w:sz w:val="21"/>
                      <w:szCs w:val="24"/>
                      <w:lang w:val="en-US" w:eastAsia="zh-CN" w:bidi="ar"/>
                    </w:rPr>
                    <w:t>掌握机械工程设计和产品开发全周期、全流程的基本设计</w:t>
                  </w:r>
                  <w:r>
                    <w:rPr>
                      <w:rFonts w:hint="default" w:ascii="Times New Roman" w:hAnsi="Times New Roman" w:eastAsia="宋体" w:cs="Times New Roman"/>
                      <w:kern w:val="2"/>
                      <w:sz w:val="21"/>
                      <w:szCs w:val="24"/>
                      <w:lang w:val="en-US" w:eastAsia="zh-CN" w:bidi="ar"/>
                    </w:rPr>
                    <w:t>/</w:t>
                  </w:r>
                  <w:r>
                    <w:rPr>
                      <w:rFonts w:hint="eastAsia" w:ascii="Times New Roman" w:hAnsi="Times New Roman" w:eastAsia="宋体" w:cs="宋体"/>
                      <w:kern w:val="2"/>
                      <w:sz w:val="21"/>
                      <w:szCs w:val="24"/>
                      <w:lang w:val="en-US" w:eastAsia="zh-CN" w:bidi="ar"/>
                    </w:rPr>
                    <w:t>开发方法和技术，了解影响设计目标和技术方案的各种因素</w:t>
                  </w:r>
                  <w:r>
                    <w:rPr>
                      <w:rFonts w:hint="eastAsia" w:cs="宋体"/>
                      <w:kern w:val="2"/>
                      <w:sz w:val="21"/>
                      <w:szCs w:val="24"/>
                      <w:lang w:val="en-US" w:eastAsia="zh-CN" w:bidi="ar"/>
                    </w:rPr>
                    <w:t>/0.2</w:t>
                  </w:r>
                </w:p>
              </w:tc>
              <w:tc>
                <w:tcPr>
                  <w:tcW w:w="18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tabs>
                      <w:tab w:val="left" w:pos="530"/>
                    </w:tabs>
                    <w:snapToGrid w:val="0"/>
                    <w:spacing w:before="120" w:beforeLines="50" w:beforeAutospacing="0" w:after="0" w:afterAutospacing="0"/>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center"/>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目标2</w:t>
                  </w:r>
                </w:p>
              </w:tc>
              <w:tc>
                <w:tcPr>
                  <w:tcW w:w="48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1"/>
                      <w:lang w:val="en-US" w:eastAsia="zh-CN" w:bidi="ar"/>
                    </w:rPr>
                    <w:t>9.2</w:t>
                  </w:r>
                  <w:r>
                    <w:rPr>
                      <w:rFonts w:hint="eastAsia" w:ascii="Times New Roman" w:hAnsi="Times New Roman" w:eastAsia="宋体" w:cs="宋体"/>
                      <w:kern w:val="2"/>
                      <w:sz w:val="21"/>
                      <w:szCs w:val="24"/>
                      <w:lang w:val="en-US" w:eastAsia="zh-CN" w:bidi="ar"/>
                    </w:rPr>
                    <w:t>能在团队中独立或合作，开展工作并根据需要在团队中承担相应职责</w:t>
                  </w:r>
                  <w:r>
                    <w:rPr>
                      <w:rFonts w:hint="eastAsia" w:cs="宋体"/>
                      <w:kern w:val="2"/>
                      <w:sz w:val="21"/>
                      <w:szCs w:val="24"/>
                      <w:lang w:val="en-US" w:eastAsia="zh-CN" w:bidi="ar"/>
                    </w:rPr>
                    <w:t>/0.2</w:t>
                  </w:r>
                </w:p>
              </w:tc>
              <w:tc>
                <w:tcPr>
                  <w:tcW w:w="18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spacing w:before="120" w:beforeLines="50" w:beforeAutospacing="0" w:after="0" w:afterAutospacing="0"/>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9.个人和团队</w:t>
                  </w:r>
                  <w:r>
                    <w:rPr>
                      <w:rFonts w:hint="eastAsia" w:ascii="宋体" w:hAnsi="宋体" w:eastAsia="宋体" w:cs="宋体"/>
                      <w:b/>
                      <w:bCs w:val="0"/>
                      <w:kern w:val="2"/>
                      <w:sz w:val="21"/>
                      <w:szCs w:val="21"/>
                      <w:lang w:val="en-US" w:eastAsia="zh-CN" w:bidi="ar"/>
                    </w:rPr>
                    <w:t xml:space="preserve"> </w:t>
                  </w:r>
                </w:p>
              </w:tc>
            </w:tr>
          </w:tbl>
          <w:p>
            <w:pPr>
              <w:keepNext w:val="0"/>
              <w:keepLines w:val="0"/>
              <w:suppressLineNumbers w:val="0"/>
              <w:spacing w:before="0" w:beforeAutospacing="0" w:after="0" w:afterAutospacing="0" w:line="360" w:lineRule="auto"/>
              <w:ind w:left="0" w:right="0" w:firstLine="422" w:firstLineChars="200"/>
              <w:jc w:val="cente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课程内容</w:t>
            </w:r>
          </w:p>
        </w:tc>
        <w:tc>
          <w:tcPr>
            <w:tcW w:w="4591" w:type="pct"/>
            <w:gridSpan w:val="7"/>
            <w:vAlign w:val="center"/>
          </w:tcPr>
          <w:p>
            <w:pPr>
              <w:keepNext w:val="0"/>
              <w:keepLines w:val="0"/>
              <w:widowControl w:val="0"/>
              <w:suppressLineNumbers w:val="0"/>
              <w:spacing w:before="0" w:beforeAutospacing="0" w:after="0" w:afterAutospacing="0" w:line="360" w:lineRule="auto"/>
              <w:ind w:left="0" w:right="0" w:firstLine="420" w:firstLineChars="200"/>
              <w:jc w:val="both"/>
              <w:rPr>
                <w:rFonts w:hint="default"/>
                <w:lang w:val="en-US"/>
              </w:rPr>
            </w:pPr>
            <w:r>
              <w:rPr>
                <w:rFonts w:hint="eastAsia" w:ascii="Times New Roman" w:hAnsi="Times New Roman" w:eastAsia="宋体" w:cs="宋体"/>
                <w:kern w:val="2"/>
                <w:sz w:val="21"/>
                <w:szCs w:val="24"/>
                <w:lang w:val="en-US" w:eastAsia="zh-CN" w:bidi="ar"/>
              </w:rPr>
              <w:t>测绘的任务为桌虎钳、齿轮油泵、球阀等比较典型的机械部件，具体内容和课时安排如下：</w:t>
            </w:r>
          </w:p>
          <w:p>
            <w:pPr>
              <w:pStyle w:val="18"/>
              <w:widowControl/>
              <w:numPr>
                <w:ilvl w:val="0"/>
                <w:numId w:val="25"/>
              </w:numPr>
              <w:spacing w:line="360" w:lineRule="auto"/>
              <w:ind w:left="360" w:hanging="360" w:firstLineChars="0"/>
              <w:rPr>
                <w:lang w:val="en-US"/>
              </w:rPr>
            </w:pPr>
            <w:r>
              <w:rPr>
                <w:rFonts w:hint="eastAsia" w:ascii="Calibri" w:hAnsi="Calibri" w:eastAsia="宋体" w:cs="宋体"/>
                <w:lang w:eastAsia="zh-CN"/>
              </w:rPr>
              <w:t>绘制装配示意图（</w:t>
            </w:r>
            <w:r>
              <w:rPr>
                <w:lang w:val="en-US"/>
              </w:rPr>
              <w:t>1</w:t>
            </w:r>
            <w:r>
              <w:rPr>
                <w:rFonts w:hint="eastAsia" w:ascii="Calibri" w:hAnsi="Calibri" w:eastAsia="宋体" w:cs="宋体"/>
                <w:lang w:eastAsia="zh-CN"/>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eastAsia" w:ascii="Times New Roman" w:hAnsi="Times New Roman" w:eastAsia="宋体" w:cs="宋体"/>
                <w:kern w:val="2"/>
                <w:sz w:val="21"/>
                <w:szCs w:val="24"/>
                <w:lang w:val="en-US" w:eastAsia="zh-CN" w:bidi="ar"/>
              </w:rPr>
              <w:t>分析装配体的工作原理，分析装配体各零件的装配关系，采用测绘工具拆卸安装装配体，并绘制装配示意图。</w:t>
            </w:r>
            <w:r>
              <w:rPr>
                <w:rFonts w:hint="default" w:ascii="Times New Roman" w:hAnsi="Times New Roman" w:eastAsia="宋体" w:cs="Times New Roman"/>
                <w:kern w:val="2"/>
                <w:sz w:val="21"/>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、零件测绘（</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eastAsia" w:ascii="Times New Roman" w:hAnsi="Times New Roman" w:eastAsia="宋体" w:cs="宋体"/>
                <w:bCs/>
                <w:kern w:val="0"/>
                <w:sz w:val="21"/>
                <w:szCs w:val="21"/>
                <w:lang w:val="en-US" w:eastAsia="zh-CN" w:bidi="ar"/>
              </w:rPr>
              <w:t>团队分工合作测量装配体各零件的内外尺寸，独立绘制每个零件的零件草图。</w:t>
            </w:r>
          </w:p>
          <w:p>
            <w:pPr>
              <w:keepNext w:val="0"/>
              <w:keepLines w:val="0"/>
              <w:widowControl w:val="0"/>
              <w:suppressLineNumbers w:val="0"/>
              <w:spacing w:before="0" w:beforeAutospacing="0" w:after="0" w:afterAutospacing="0" w:line="360" w:lineRule="auto"/>
              <w:ind w:left="0" w:right="0"/>
              <w:jc w:val="both"/>
              <w:rPr>
                <w:rFonts w:hint="default"/>
                <w:bCs/>
                <w:kern w:val="0"/>
                <w:szCs w:val="21"/>
                <w:lang w:val="en-US"/>
              </w:rPr>
            </w:pP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、装配图绘制（</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eastAsia" w:ascii="Times New Roman" w:hAnsi="Times New Roman" w:eastAsia="宋体" w:cs="宋体"/>
                <w:bCs/>
                <w:kern w:val="0"/>
                <w:sz w:val="21"/>
                <w:szCs w:val="21"/>
                <w:lang w:val="en-US" w:eastAsia="zh-CN" w:bidi="ar"/>
              </w:rPr>
              <w:t>分析装配体各零件的装配关系和装配工艺、确定装配图的视图选择与表达方案，绘制装配图</w:t>
            </w:r>
            <w:r>
              <w:rPr>
                <w:rFonts w:hint="eastAsia" w:ascii="Times New Roman" w:hAnsi="Times New Roman" w:eastAsia="宋体" w:cs="宋体"/>
                <w:bCs/>
                <w:kern w:val="0"/>
                <w:sz w:val="21"/>
                <w:szCs w:val="24"/>
                <w:lang w:val="en-US" w:eastAsia="zh-CN" w:bidi="ar"/>
              </w:rPr>
              <w:t>。</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、完成装配图（</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eastAsia" w:ascii="Times New Roman" w:hAnsi="Times New Roman" w:eastAsia="宋体" w:cs="宋体"/>
                <w:kern w:val="2"/>
                <w:sz w:val="21"/>
                <w:szCs w:val="24"/>
                <w:lang w:val="en-US" w:eastAsia="zh-CN" w:bidi="ar"/>
              </w:rPr>
              <w:t>标注尺寸、编写技术要求、对零件编号、列出明细表及标题栏</w:t>
            </w:r>
            <w:r>
              <w:rPr>
                <w:rFonts w:hint="default" w:ascii="Times New Roman" w:hAnsi="Times New Roman" w:eastAsia="宋体" w:cs="Times New Roman"/>
                <w:kern w:val="2"/>
                <w:sz w:val="21"/>
                <w:szCs w:val="24"/>
                <w:lang w:val="en-US" w:eastAsia="zh-CN" w:bidi="ar"/>
              </w:rPr>
              <w:t>,</w:t>
            </w:r>
            <w:r>
              <w:rPr>
                <w:rFonts w:hint="eastAsia" w:ascii="Times New Roman" w:hAnsi="Times New Roman" w:eastAsia="宋体" w:cs="宋体"/>
                <w:kern w:val="2"/>
                <w:sz w:val="21"/>
                <w:szCs w:val="24"/>
                <w:lang w:val="en-US" w:eastAsia="zh-CN" w:bidi="ar"/>
              </w:rPr>
              <w:t>最后完成装配图。典型零件零件图绘制</w:t>
            </w:r>
          </w:p>
          <w:p>
            <w:pPr>
              <w:keepNext w:val="0"/>
              <w:keepLines w:val="0"/>
              <w:widowControl w:val="0"/>
              <w:suppressLineNumbers w:val="0"/>
              <w:spacing w:before="0" w:beforeAutospacing="0" w:after="0" w:afterAutospacing="0" w:line="360" w:lineRule="auto"/>
              <w:ind w:left="0" w:right="0"/>
              <w:jc w:val="both"/>
              <w:rPr>
                <w:rFonts w:hint="default"/>
                <w:bCs/>
                <w:kern w:val="0"/>
                <w:szCs w:val="21"/>
                <w:lang w:val="en-US"/>
              </w:rPr>
            </w:pPr>
            <w:r>
              <w:rPr>
                <w:rFonts w:hint="default" w:ascii="Times New Roman" w:hAnsi="Times New Roman" w:eastAsia="宋体" w:cs="Times New Roman"/>
                <w:bCs/>
                <w:kern w:val="0"/>
                <w:sz w:val="21"/>
                <w:szCs w:val="21"/>
                <w:lang w:val="en-US" w:eastAsia="zh-CN" w:bidi="ar"/>
              </w:rPr>
              <w:t>5</w:t>
            </w:r>
            <w:r>
              <w:rPr>
                <w:rFonts w:hint="eastAsia" w:ascii="Times New Roman" w:hAnsi="Times New Roman" w:eastAsia="宋体" w:cs="宋体"/>
                <w:bCs/>
                <w:kern w:val="0"/>
                <w:sz w:val="21"/>
                <w:szCs w:val="21"/>
                <w:lang w:val="en-US" w:eastAsia="zh-CN" w:bidi="ar"/>
              </w:rPr>
              <w:t>、零件图绘制（</w:t>
            </w:r>
            <w:r>
              <w:rPr>
                <w:rFonts w:hint="default" w:ascii="Times New Roman" w:hAnsi="Times New Roman" w:eastAsia="宋体" w:cs="Times New Roman"/>
                <w:bCs/>
                <w:kern w:val="0"/>
                <w:sz w:val="21"/>
                <w:szCs w:val="21"/>
                <w:lang w:val="en-US" w:eastAsia="zh-CN" w:bidi="ar"/>
              </w:rPr>
              <w:t>1</w:t>
            </w:r>
            <w:r>
              <w:rPr>
                <w:rFonts w:hint="eastAsia" w:ascii="Times New Roman" w:hAnsi="Times New Roman" w:eastAsia="宋体" w:cs="宋体"/>
                <w:bCs/>
                <w:kern w:val="0"/>
                <w:sz w:val="21"/>
                <w:szCs w:val="21"/>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bCs/>
                <w:kern w:val="0"/>
                <w:szCs w:val="21"/>
                <w:lang w:val="en-US"/>
              </w:rPr>
            </w:pPr>
            <w:r>
              <w:rPr>
                <w:rFonts w:hint="eastAsia" w:ascii="Times New Roman" w:hAnsi="Times New Roman" w:eastAsia="宋体" w:cs="宋体"/>
                <w:bCs/>
                <w:kern w:val="0"/>
                <w:sz w:val="21"/>
                <w:szCs w:val="21"/>
                <w:lang w:val="en-US" w:eastAsia="zh-CN" w:bidi="ar"/>
              </w:rPr>
              <w:t>分析典型零件的加工工艺、表面粗糙度、尺寸公差、几何公差分析、热处理与表面处理等，利用</w:t>
            </w:r>
            <w:r>
              <w:rPr>
                <w:rFonts w:hint="default" w:ascii="Times New Roman" w:hAnsi="Times New Roman" w:eastAsia="宋体" w:cs="Times New Roman"/>
                <w:bCs/>
                <w:kern w:val="0"/>
                <w:sz w:val="21"/>
                <w:szCs w:val="21"/>
                <w:lang w:val="en-US" w:eastAsia="zh-CN" w:bidi="ar"/>
              </w:rPr>
              <w:t>CAD</w:t>
            </w:r>
            <w:r>
              <w:rPr>
                <w:rFonts w:hint="eastAsia" w:ascii="Times New Roman" w:hAnsi="Times New Roman" w:eastAsia="宋体" w:cs="宋体"/>
                <w:bCs/>
                <w:kern w:val="0"/>
                <w:sz w:val="21"/>
                <w:szCs w:val="21"/>
                <w:lang w:val="en-US" w:eastAsia="zh-CN" w:bidi="ar"/>
              </w:rPr>
              <w:t>绘制典型零件的零件图。</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4"/>
                <w:lang w:val="en-US" w:eastAsia="zh-CN" w:bidi="ar"/>
              </w:rPr>
              <w:t>6</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SolidWorks</w:t>
            </w:r>
            <w:r>
              <w:rPr>
                <w:rFonts w:hint="eastAsia" w:ascii="Times New Roman" w:hAnsi="Times New Roman" w:eastAsia="宋体" w:cs="宋体"/>
                <w:kern w:val="2"/>
                <w:sz w:val="21"/>
                <w:szCs w:val="24"/>
                <w:lang w:val="en-US" w:eastAsia="zh-CN" w:bidi="ar"/>
              </w:rPr>
              <w:t>软件进行零件建模（</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4"/>
                <w:lang w:val="en-US" w:eastAsia="zh-CN" w:bidi="ar"/>
              </w:rPr>
              <w:t>7</w:t>
            </w:r>
            <w:r>
              <w:rPr>
                <w:rFonts w:hint="eastAsia" w:ascii="Times New Roman" w:hAnsi="Times New Roman" w:eastAsia="宋体" w:cs="宋体"/>
                <w:kern w:val="2"/>
                <w:sz w:val="21"/>
                <w:szCs w:val="24"/>
                <w:lang w:val="en-US" w:eastAsia="zh-CN" w:bidi="ar"/>
              </w:rPr>
              <w:t>、装配图和爆炸图形成（</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天）</w:t>
            </w:r>
          </w:p>
          <w:p>
            <w:pPr>
              <w:keepNext w:val="0"/>
              <w:keepLines w:val="0"/>
              <w:widowControl w:val="0"/>
              <w:suppressLineNumbers w:val="0"/>
              <w:spacing w:before="0" w:beforeAutospacing="0" w:after="0" w:afterAutospacing="0" w:line="360" w:lineRule="auto"/>
              <w:ind w:left="0" w:right="0"/>
              <w:jc w:val="both"/>
              <w:rPr>
                <w:rFonts w:hint="default"/>
                <w:lang w:val="en-US"/>
              </w:rPr>
            </w:pPr>
            <w:r>
              <w:rPr>
                <w:rFonts w:hint="default" w:ascii="Times New Roman" w:hAnsi="Times New Roman" w:eastAsia="宋体" w:cs="Times New Roman"/>
                <w:kern w:val="2"/>
                <w:sz w:val="21"/>
                <w:szCs w:val="24"/>
                <w:lang w:val="en-US" w:eastAsia="zh-CN" w:bidi="ar"/>
              </w:rPr>
              <w:t>8</w:t>
            </w:r>
            <w:r>
              <w:rPr>
                <w:rFonts w:hint="eastAsia" w:ascii="Times New Roman" w:hAnsi="Times New Roman" w:eastAsia="宋体" w:cs="宋体"/>
                <w:kern w:val="2"/>
                <w:sz w:val="21"/>
                <w:szCs w:val="24"/>
                <w:lang w:val="en-US" w:eastAsia="zh-CN" w:bidi="ar"/>
              </w:rPr>
              <w:t>、完成说明书：（</w:t>
            </w:r>
            <w:r>
              <w:rPr>
                <w:rFonts w:hint="default" w:ascii="Times New Roman" w:hAnsi="Times New Roman" w:eastAsia="宋体" w:cs="Times New Roman"/>
                <w:kern w:val="2"/>
                <w:sz w:val="21"/>
                <w:szCs w:val="24"/>
                <w:lang w:val="en-US" w:eastAsia="zh-CN" w:bidi="ar"/>
              </w:rPr>
              <w:t>0.5</w:t>
            </w:r>
            <w:r>
              <w:rPr>
                <w:rFonts w:hint="eastAsia" w:ascii="Times New Roman" w:hAnsi="Times New Roman" w:eastAsia="宋体" w:cs="宋体"/>
                <w:kern w:val="2"/>
                <w:sz w:val="21"/>
                <w:szCs w:val="24"/>
                <w:lang w:val="en-US" w:eastAsia="zh-CN" w:bidi="ar"/>
              </w:rPr>
              <w:t>天）</w:t>
            </w:r>
          </w:p>
          <w:p>
            <w:pPr>
              <w:keepNext w:val="0"/>
              <w:keepLines w:val="0"/>
              <w:widowControl/>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4"/>
                <w:lang w:val="en-US" w:eastAsia="zh-CN" w:bidi="ar"/>
              </w:rPr>
              <w:t>9</w:t>
            </w:r>
            <w:r>
              <w:rPr>
                <w:rFonts w:hint="eastAsia" w:ascii="Times New Roman" w:hAnsi="Times New Roman" w:eastAsia="宋体" w:cs="Times New Roman"/>
                <w:kern w:val="2"/>
                <w:sz w:val="21"/>
                <w:szCs w:val="24"/>
                <w:lang w:val="en-US" w:eastAsia="zh-CN" w:bidi="ar"/>
              </w:rPr>
              <w:t>、答辩（</w:t>
            </w:r>
            <w:r>
              <w:rPr>
                <w:rFonts w:hint="default" w:ascii="Times New Roman" w:hAnsi="Times New Roman" w:eastAsia="宋体" w:cs="Times New Roman"/>
                <w:kern w:val="2"/>
                <w:sz w:val="21"/>
                <w:szCs w:val="24"/>
                <w:lang w:val="en-US" w:eastAsia="zh-CN" w:bidi="ar"/>
              </w:rPr>
              <w:t>0.5</w:t>
            </w:r>
            <w:r>
              <w:rPr>
                <w:rFonts w:hint="eastAsia" w:ascii="Times New Roman" w:hAnsi="Times New Roman" w:eastAsia="宋体" w:cs="Times New Roman"/>
                <w:kern w:val="2"/>
                <w:sz w:val="21"/>
                <w:szCs w:val="24"/>
                <w:lang w:val="en-US" w:eastAsia="zh-CN" w:bidi="ar"/>
              </w:rPr>
              <w:t>天）</w:t>
            </w:r>
          </w:p>
          <w:p>
            <w:pPr>
              <w:keepNext w:val="0"/>
              <w:keepLines w:val="0"/>
              <w:suppressLineNumbers w:val="0"/>
              <w:spacing w:before="0" w:beforeAutospacing="0" w:after="0" w:afterAutospacing="0" w:line="360" w:lineRule="auto"/>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课程要求</w:t>
            </w:r>
          </w:p>
        </w:tc>
        <w:tc>
          <w:tcPr>
            <w:tcW w:w="4591" w:type="pct"/>
            <w:gridSpan w:val="7"/>
            <w:vAlign w:val="center"/>
          </w:tcPr>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eastAsia" w:ascii="Times New Roman" w:hAnsi="Times New Roman" w:eastAsia="宋体" w:cs="宋体"/>
                <w:kern w:val="0"/>
                <w:sz w:val="21"/>
                <w:szCs w:val="24"/>
                <w:lang w:val="en-US" w:eastAsia="zh-CN" w:bidi="ar"/>
              </w:rPr>
              <w:t>数字化工程测绘实践》教学主要有以下几个方面的具体要求：</w:t>
            </w:r>
          </w:p>
          <w:p>
            <w:pPr>
              <w:keepNext w:val="0"/>
              <w:keepLines w:val="0"/>
              <w:widowControl/>
              <w:suppressLineNumbers w:val="0"/>
              <w:snapToGrid w:val="0"/>
              <w:spacing w:before="0" w:beforeAutospacing="0" w:after="0" w:afterAutospacing="0" w:line="400" w:lineRule="exact"/>
              <w:ind w:left="0" w:right="0" w:firstLine="210" w:firstLineChars="100"/>
              <w:jc w:val="both"/>
              <w:rPr>
                <w:rFonts w:hint="default"/>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学生应按机械零件及装配体测绘大纲、实践进度计划的要求和规定，积极主动地完成测绘实践任务，在实践中要勤于思考，善于发现问题，注意培养自己解决实际问题的能力，按时完成实践时布置的思考题和实践任务，提交合格的测绘实践图纸。</w:t>
            </w:r>
          </w:p>
          <w:p>
            <w:pPr>
              <w:keepNext w:val="0"/>
              <w:keepLines w:val="0"/>
              <w:widowControl/>
              <w:suppressLineNumbers w:val="0"/>
              <w:snapToGrid w:val="0"/>
              <w:spacing w:before="0" w:beforeAutospacing="0" w:after="0" w:afterAutospacing="0" w:line="400" w:lineRule="exact"/>
              <w:ind w:left="0" w:right="0" w:firstLine="210" w:firstLineChars="100"/>
              <w:jc w:val="both"/>
              <w:rPr>
                <w:rFonts w:hint="default"/>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）严格遵守实践的规章制度、安全制度、操作规程、保密制度等。</w:t>
            </w:r>
          </w:p>
          <w:p>
            <w:pPr>
              <w:keepNext w:val="0"/>
              <w:keepLines w:val="0"/>
              <w:widowControl/>
              <w:suppressLineNumbers w:val="0"/>
              <w:snapToGrid w:val="0"/>
              <w:spacing w:before="0" w:beforeAutospacing="0" w:after="0" w:afterAutospacing="0" w:line="400" w:lineRule="exact"/>
              <w:ind w:left="0" w:right="0" w:firstLine="210" w:firstLineChars="100"/>
              <w:jc w:val="both"/>
              <w:rPr>
                <w:rFonts w:hint="default"/>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3</w:t>
            </w:r>
            <w:r>
              <w:rPr>
                <w:rFonts w:hint="eastAsia" w:ascii="Times New Roman" w:hAnsi="Times New Roman" w:eastAsia="宋体" w:cs="宋体"/>
                <w:bCs/>
                <w:kern w:val="2"/>
                <w:sz w:val="21"/>
                <w:szCs w:val="21"/>
                <w:lang w:val="en-US" w:eastAsia="zh-CN" w:bidi="ar"/>
              </w:rPr>
              <w:t>）爱护公共财物，节约水电，注意保持公共卫生。</w:t>
            </w:r>
          </w:p>
          <w:p>
            <w:pPr>
              <w:keepNext w:val="0"/>
              <w:keepLines w:val="0"/>
              <w:widowControl/>
              <w:suppressLineNumbers w:val="0"/>
              <w:snapToGrid w:val="0"/>
              <w:spacing w:before="0" w:beforeAutospacing="0" w:after="0" w:afterAutospacing="0" w:line="400" w:lineRule="exact"/>
              <w:ind w:left="0" w:right="0" w:firstLine="168" w:firstLineChars="80"/>
              <w:jc w:val="both"/>
              <w:rPr>
                <w:rFonts w:hint="default"/>
                <w:bCs/>
                <w:szCs w:val="21"/>
                <w:lang w:val="en-US"/>
              </w:rPr>
            </w:pPr>
            <w:r>
              <w:rPr>
                <w:rFonts w:hint="eastAsia" w:ascii="Times New Roman" w:hAnsi="Times New Roman" w:eastAsia="宋体" w:cs="宋体"/>
                <w:bCs/>
                <w:kern w:val="2"/>
                <w:sz w:val="21"/>
                <w:szCs w:val="21"/>
                <w:lang w:val="en-US" w:eastAsia="zh-CN" w:bidi="ar"/>
              </w:rPr>
              <w:t>（</w:t>
            </w:r>
            <w:r>
              <w:rPr>
                <w:rFonts w:hint="default" w:ascii="Times New Roman" w:hAnsi="Times New Roman" w:eastAsia="宋体" w:cs="Times New Roman"/>
                <w:bCs/>
                <w:kern w:val="2"/>
                <w:sz w:val="21"/>
                <w:szCs w:val="21"/>
                <w:lang w:val="en-US" w:eastAsia="zh-CN" w:bidi="ar"/>
              </w:rPr>
              <w:t>4</w:t>
            </w:r>
            <w:r>
              <w:rPr>
                <w:rFonts w:hint="eastAsia" w:ascii="Times New Roman" w:hAnsi="Times New Roman" w:eastAsia="宋体" w:cs="宋体"/>
                <w:bCs/>
                <w:kern w:val="2"/>
                <w:sz w:val="21"/>
                <w:szCs w:val="21"/>
                <w:lang w:val="en-US" w:eastAsia="zh-CN" w:bidi="ar"/>
              </w:rPr>
              <w:t>）学生在实践期间一般不得请假，如有特殊情况必须持有关证明，经指导教师批准后才能离开。</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具体要求分为四方面，如下：</w:t>
            </w:r>
          </w:p>
          <w:p>
            <w:pPr>
              <w:keepNext w:val="0"/>
              <w:keepLines w:val="0"/>
              <w:widowControl/>
              <w:suppressLineNumbers w:val="0"/>
              <w:snapToGrid w:val="0"/>
              <w:spacing w:before="0" w:beforeAutospacing="0" w:after="0" w:afterAutospacing="0" w:line="360" w:lineRule="auto"/>
              <w:ind w:left="0" w:right="0"/>
              <w:jc w:val="left"/>
              <w:rPr>
                <w:rFonts w:hint="default"/>
                <w:b/>
                <w:bCs w:val="0"/>
                <w:lang w:val="en-US"/>
              </w:rPr>
            </w:pPr>
            <w:r>
              <w:rPr>
                <w:rFonts w:hint="eastAsia" w:ascii="Times New Roman" w:hAnsi="Times New Roman" w:eastAsia="宋体" w:cs="宋体"/>
                <w:b/>
                <w:bCs w:val="0"/>
                <w:kern w:val="2"/>
                <w:sz w:val="21"/>
                <w:szCs w:val="24"/>
                <w:lang w:val="en-US" w:eastAsia="zh-CN" w:bidi="ar"/>
              </w:rPr>
              <w:t>第一部分图纸部分检查内容：</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．最终完成的图纸数量</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eastAsia" w:ascii="Times New Roman" w:hAnsi="Times New Roman" w:eastAsia="宋体" w:cs="宋体"/>
                <w:kern w:val="2"/>
                <w:sz w:val="21"/>
                <w:szCs w:val="24"/>
                <w:lang w:val="en-US" w:eastAsia="zh-CN" w:bidi="ar"/>
              </w:rPr>
              <w:t>一张</w:t>
            </w:r>
            <w:r>
              <w:rPr>
                <w:rFonts w:hint="default" w:ascii="Times New Roman" w:hAnsi="Times New Roman" w:eastAsia="宋体" w:cs="Times New Roman"/>
                <w:kern w:val="2"/>
                <w:sz w:val="21"/>
                <w:szCs w:val="24"/>
                <w:lang w:val="en-US" w:eastAsia="zh-CN" w:bidi="ar"/>
              </w:rPr>
              <w:t>A3</w:t>
            </w:r>
            <w:r>
              <w:rPr>
                <w:rFonts w:hint="eastAsia" w:ascii="Times New Roman" w:hAnsi="Times New Roman" w:eastAsia="宋体" w:cs="宋体"/>
                <w:kern w:val="2"/>
                <w:sz w:val="21"/>
                <w:szCs w:val="24"/>
                <w:lang w:val="en-US" w:eastAsia="zh-CN" w:bidi="ar"/>
              </w:rPr>
              <w:t>图纸的装配图。装配图中必须有主视图、俯视图、左侧试图三个视图。四张</w:t>
            </w:r>
            <w:r>
              <w:rPr>
                <w:rFonts w:hint="default" w:ascii="Times New Roman" w:hAnsi="Times New Roman" w:eastAsia="宋体" w:cs="Times New Roman"/>
                <w:kern w:val="2"/>
                <w:sz w:val="21"/>
                <w:szCs w:val="24"/>
                <w:lang w:val="en-US" w:eastAsia="zh-CN" w:bidi="ar"/>
              </w:rPr>
              <w:t>A4</w:t>
            </w:r>
            <w:r>
              <w:rPr>
                <w:rFonts w:hint="eastAsia" w:ascii="Times New Roman" w:hAnsi="Times New Roman" w:eastAsia="宋体" w:cs="宋体"/>
                <w:kern w:val="2"/>
                <w:sz w:val="21"/>
                <w:szCs w:val="24"/>
                <w:lang w:val="en-US" w:eastAsia="zh-CN" w:bidi="ar"/>
              </w:rPr>
              <w:t>零件图。要求画支架、固定钳身、活动钳身和丝杆的工作图。</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2. </w:t>
            </w:r>
            <w:r>
              <w:rPr>
                <w:rFonts w:hint="eastAsia" w:ascii="Times New Roman" w:hAnsi="Times New Roman" w:eastAsia="宋体" w:cs="宋体"/>
                <w:kern w:val="2"/>
                <w:sz w:val="21"/>
                <w:szCs w:val="24"/>
                <w:lang w:val="en-US" w:eastAsia="zh-CN" w:bidi="ar"/>
              </w:rPr>
              <w:t>图纸质量要求</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）按照指导书的要求，标注所有的尺寸公差，如何标注要提前温习公差内容；</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）要书写技术要求；</w:t>
            </w:r>
          </w:p>
          <w:p>
            <w:pPr>
              <w:keepNext w:val="0"/>
              <w:keepLines w:val="0"/>
              <w:widowControl/>
              <w:suppressLineNumbers w:val="0"/>
              <w:snapToGrid w:val="0"/>
              <w:spacing w:before="0" w:beforeAutospacing="0" w:after="0" w:afterAutospacing="0" w:line="360" w:lineRule="auto"/>
              <w:ind w:left="311" w:leftChars="148"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）要认真填写零件标题栏。</w:t>
            </w:r>
            <w:r>
              <w:rPr>
                <w:rFonts w:hint="default" w:ascii="Times New Roman" w:hAnsi="Times New Roman" w:eastAsia="宋体" w:cs="Times New Roman"/>
                <w:snapToGrid w:val="0"/>
                <w:kern w:val="2"/>
                <w:sz w:val="21"/>
                <w:szCs w:val="24"/>
                <w:lang w:val="en-US" w:eastAsia="zh-CN" w:bidi="ar"/>
              </w:rPr>
              <w:t xml:space="preserve"> </w:t>
            </w:r>
          </w:p>
          <w:p>
            <w:pPr>
              <w:keepNext w:val="0"/>
              <w:keepLines w:val="0"/>
              <w:widowControl/>
              <w:suppressLineNumbers w:val="0"/>
              <w:snapToGrid w:val="0"/>
              <w:spacing w:before="0" w:beforeAutospacing="0" w:after="0" w:afterAutospacing="0" w:line="360" w:lineRule="auto"/>
              <w:ind w:left="311" w:leftChars="148" w:right="0" w:firstLine="2"/>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）剖面线、轮廓线要符合制图标准要求；</w:t>
            </w:r>
          </w:p>
          <w:p>
            <w:pPr>
              <w:keepNext w:val="0"/>
              <w:keepLines w:val="0"/>
              <w:widowControl/>
              <w:suppressLineNumbers w:val="0"/>
              <w:snapToGrid w:val="0"/>
              <w:spacing w:before="0" w:beforeAutospacing="0" w:after="0" w:afterAutospacing="0" w:line="360" w:lineRule="auto"/>
              <w:ind w:left="311" w:leftChars="148" w:right="0" w:firstLine="27" w:firstLineChars="13"/>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5</w:t>
            </w:r>
            <w:r>
              <w:rPr>
                <w:rFonts w:hint="eastAsia" w:ascii="Times New Roman" w:hAnsi="Times New Roman" w:eastAsia="宋体" w:cs="宋体"/>
                <w:kern w:val="2"/>
                <w:sz w:val="21"/>
                <w:szCs w:val="24"/>
                <w:lang w:val="en-US" w:eastAsia="zh-CN" w:bidi="ar"/>
              </w:rPr>
              <w:t>）在保证图纸正确的情况下，要求图面整洁干净。</w:t>
            </w:r>
          </w:p>
          <w:p>
            <w:pPr>
              <w:keepNext w:val="0"/>
              <w:keepLines w:val="0"/>
              <w:widowControl/>
              <w:suppressLineNumbers w:val="0"/>
              <w:snapToGrid w:val="0"/>
              <w:spacing w:before="0" w:beforeAutospacing="0" w:after="0" w:afterAutospacing="0" w:line="360" w:lineRule="auto"/>
              <w:ind w:left="0" w:right="0"/>
              <w:jc w:val="left"/>
              <w:rPr>
                <w:rFonts w:hint="default"/>
                <w:b/>
                <w:bCs w:val="0"/>
                <w:lang w:val="en-US"/>
              </w:rPr>
            </w:pPr>
            <w:r>
              <w:rPr>
                <w:rFonts w:hint="eastAsia" w:ascii="Times New Roman" w:hAnsi="Times New Roman" w:eastAsia="宋体" w:cs="宋体"/>
                <w:b/>
                <w:bCs w:val="0"/>
                <w:kern w:val="2"/>
                <w:sz w:val="21"/>
                <w:szCs w:val="24"/>
                <w:lang w:val="en-US" w:eastAsia="zh-CN" w:bidi="ar"/>
              </w:rPr>
              <w:t>第二部分课程设计说明书书写和装订要求</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1. </w:t>
            </w:r>
            <w:r>
              <w:rPr>
                <w:rFonts w:hint="eastAsia" w:ascii="Times New Roman" w:hAnsi="Times New Roman" w:eastAsia="宋体" w:cs="宋体"/>
                <w:kern w:val="2"/>
                <w:sz w:val="21"/>
                <w:szCs w:val="24"/>
                <w:lang w:val="en-US" w:eastAsia="zh-CN" w:bidi="ar"/>
              </w:rPr>
              <w:t>编写课程设计说明书格式。</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2. </w:t>
            </w:r>
            <w:r>
              <w:rPr>
                <w:rFonts w:hint="eastAsia" w:ascii="Times New Roman" w:hAnsi="Times New Roman" w:eastAsia="宋体" w:cs="宋体"/>
                <w:kern w:val="2"/>
                <w:sz w:val="21"/>
                <w:szCs w:val="24"/>
                <w:lang w:val="en-US" w:eastAsia="zh-CN" w:bidi="ar"/>
              </w:rPr>
              <w:t>课程设计说明书的主要内容</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）测绘对象简介和实际分配的任务；</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）测绘进度表</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）课程设计过程</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）测绘对象的拆装与测绘</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）零件建模</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）零件的装配与爆炸</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）绘制零件图</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default"/>
                <w:lang w:val="en-US"/>
              </w:rPr>
            </w:pPr>
            <w:r>
              <w:rPr>
                <w:rFonts w:hint="default" w:ascii="Times New Roman" w:hAnsi="Times New Roman" w:eastAsia="宋体" w:cs="Times New Roman"/>
                <w:kern w:val="2"/>
                <w:sz w:val="21"/>
                <w:szCs w:val="24"/>
                <w:lang w:val="en-US" w:eastAsia="zh-CN" w:bidi="ar"/>
              </w:rPr>
              <w:t>5</w:t>
            </w:r>
            <w:r>
              <w:rPr>
                <w:rFonts w:hint="eastAsia" w:ascii="Times New Roman" w:hAnsi="Times New Roman" w:eastAsia="宋体" w:cs="宋体"/>
                <w:kern w:val="2"/>
                <w:sz w:val="21"/>
                <w:szCs w:val="24"/>
                <w:lang w:val="en-US" w:eastAsia="zh-CN" w:bidi="ar"/>
              </w:rPr>
              <w:t>）绘制装配图</w:t>
            </w:r>
          </w:p>
          <w:p>
            <w:pPr>
              <w:keepNext w:val="0"/>
              <w:keepLines w:val="0"/>
              <w:widowControl/>
              <w:suppressLineNumbers w:val="0"/>
              <w:snapToGrid w:val="0"/>
              <w:spacing w:before="0" w:beforeAutospacing="0" w:after="0" w:afterAutospacing="0" w:line="360" w:lineRule="auto"/>
              <w:ind w:left="0" w:right="0" w:firstLine="420" w:firstLineChars="200"/>
              <w:jc w:val="left"/>
              <w:rPr>
                <w:rFonts w:hint="eastAsia" w:ascii="Times New Roman" w:hAnsi="Times New Roman" w:eastAsia="宋体" w:cs="宋体"/>
                <w:kern w:val="2"/>
                <w:sz w:val="21"/>
                <w:szCs w:val="24"/>
                <w:lang w:val="en-US" w:eastAsia="zh-CN" w:bidi="ar"/>
              </w:rPr>
            </w:pPr>
            <w:r>
              <w:rPr>
                <w:rFonts w:hint="default" w:ascii="Times New Roman" w:hAnsi="Times New Roman" w:eastAsia="宋体" w:cs="Times New Roman"/>
                <w:kern w:val="2"/>
                <w:sz w:val="21"/>
                <w:szCs w:val="24"/>
                <w:lang w:val="en-US" w:eastAsia="zh-CN" w:bidi="ar"/>
              </w:rPr>
              <w:t>6</w:t>
            </w:r>
            <w:r>
              <w:rPr>
                <w:rFonts w:hint="eastAsia" w:ascii="Times New Roman" w:hAnsi="Times New Roman" w:eastAsia="宋体" w:cs="宋体"/>
                <w:kern w:val="2"/>
                <w:sz w:val="21"/>
                <w:szCs w:val="24"/>
                <w:lang w:val="en-US" w:eastAsia="zh-CN" w:bidi="ar"/>
              </w:rPr>
              <w:t>）编写说明书</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）课程设计感受</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3. </w:t>
            </w:r>
            <w:r>
              <w:rPr>
                <w:rFonts w:hint="eastAsia" w:ascii="Times New Roman" w:hAnsi="Times New Roman" w:eastAsia="宋体" w:cs="宋体"/>
                <w:kern w:val="2"/>
                <w:sz w:val="21"/>
                <w:szCs w:val="24"/>
                <w:lang w:val="en-US" w:eastAsia="zh-CN" w:bidi="ar"/>
              </w:rPr>
              <w:t>课程设计说明书的装订顺序</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封面→题目→课程设计内容→封底（空白纸）</w:t>
            </w:r>
          </w:p>
          <w:p>
            <w:pPr>
              <w:keepNext w:val="0"/>
              <w:keepLines w:val="0"/>
              <w:widowControl/>
              <w:suppressLineNumbers w:val="0"/>
              <w:snapToGrid w:val="0"/>
              <w:spacing w:before="0" w:beforeAutospacing="0" w:after="0" w:afterAutospacing="0" w:line="360" w:lineRule="auto"/>
              <w:ind w:left="0" w:right="0"/>
              <w:jc w:val="left"/>
              <w:rPr>
                <w:rFonts w:hint="default"/>
                <w:b/>
                <w:bCs w:val="0"/>
                <w:lang w:val="en-US"/>
              </w:rPr>
            </w:pPr>
            <w:r>
              <w:rPr>
                <w:rFonts w:hint="eastAsia" w:ascii="Times New Roman" w:hAnsi="Times New Roman" w:eastAsia="宋体" w:cs="宋体"/>
                <w:b/>
                <w:bCs w:val="0"/>
                <w:kern w:val="2"/>
                <w:sz w:val="21"/>
                <w:szCs w:val="24"/>
                <w:lang w:val="en-US" w:eastAsia="zh-CN" w:bidi="ar"/>
              </w:rPr>
              <w:t>第三部分上交</w:t>
            </w:r>
            <w:r>
              <w:rPr>
                <w:rFonts w:hint="eastAsia" w:cs="宋体"/>
                <w:b/>
                <w:bCs w:val="0"/>
                <w:kern w:val="2"/>
                <w:sz w:val="21"/>
                <w:szCs w:val="24"/>
                <w:lang w:val="en-US" w:eastAsia="zh-CN" w:bidi="ar"/>
              </w:rPr>
              <w:t>材料</w:t>
            </w:r>
            <w:r>
              <w:rPr>
                <w:rFonts w:hint="eastAsia" w:ascii="Times New Roman" w:hAnsi="Times New Roman" w:eastAsia="宋体" w:cs="宋体"/>
                <w:b/>
                <w:bCs w:val="0"/>
                <w:kern w:val="2"/>
                <w:sz w:val="21"/>
                <w:szCs w:val="24"/>
                <w:lang w:val="en-US" w:eastAsia="zh-CN" w:bidi="ar"/>
              </w:rPr>
              <w:t>要求</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）装配图一张，零件草图</w:t>
            </w: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张，零件工作图</w:t>
            </w: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张，课程设计说明书一份。</w:t>
            </w:r>
            <w:r>
              <w:rPr>
                <w:rFonts w:hint="eastAsia" w:cs="宋体"/>
                <w:kern w:val="2"/>
                <w:sz w:val="21"/>
                <w:szCs w:val="24"/>
                <w:lang w:val="en-US" w:eastAsia="zh-CN" w:bidi="ar"/>
              </w:rPr>
              <w:t>图纸装订在课程设计说明书后面。</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）封面填写内容</w:t>
            </w:r>
            <w:r>
              <w:rPr>
                <w:rFonts w:hint="default" w:ascii="Times New Roman" w:hAnsi="Times New Roman" w:eastAsia="宋体" w:cs="Times New Roman"/>
                <w:snapToGrid w:val="0"/>
                <w:kern w:val="2"/>
                <w:sz w:val="21"/>
                <w:szCs w:val="24"/>
                <w:lang w:val="en-US" w:eastAsia="zh-CN" w:bidi="ar"/>
              </w:rPr>
              <w:t xml:space="preserve"> </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姓名、</w:t>
            </w:r>
            <w:r>
              <w:rPr>
                <w:rFonts w:hint="default" w:ascii="Times New Roman" w:hAnsi="Times New Roman" w:eastAsia="宋体" w:cs="Times New Roman"/>
                <w:snapToGrid w:val="0"/>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题目、专业、班级、指导教师、年月</w:t>
            </w:r>
            <w:r>
              <w:rPr>
                <w:rFonts w:hint="default" w:ascii="Times New Roman" w:hAnsi="Times New Roman" w:eastAsia="宋体" w:cs="Times New Roman"/>
                <w:snapToGrid w:val="0"/>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日。</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注意：图纸的折叠请参考“现代工程图学第一章”具体要求；</w:t>
            </w:r>
          </w:p>
          <w:p>
            <w:pPr>
              <w:keepNext w:val="0"/>
              <w:keepLines w:val="0"/>
              <w:widowControl/>
              <w:suppressLineNumbers w:val="0"/>
              <w:snapToGrid w:val="0"/>
              <w:spacing w:before="0" w:beforeAutospacing="0" w:after="0" w:afterAutospacing="0" w:line="360" w:lineRule="auto"/>
              <w:ind w:left="0" w:right="0"/>
              <w:jc w:val="left"/>
              <w:rPr>
                <w:rFonts w:hint="default"/>
                <w:b/>
                <w:bCs w:val="0"/>
                <w:lang w:val="en-US"/>
              </w:rPr>
            </w:pPr>
            <w:r>
              <w:rPr>
                <w:rFonts w:hint="eastAsia" w:ascii="Times New Roman" w:hAnsi="Times New Roman" w:eastAsia="宋体" w:cs="宋体"/>
                <w:b/>
                <w:bCs w:val="0"/>
                <w:kern w:val="2"/>
                <w:sz w:val="21"/>
                <w:szCs w:val="24"/>
                <w:lang w:val="en-US" w:eastAsia="zh-CN" w:bidi="ar"/>
              </w:rPr>
              <w:t>第四部分答辩前准备</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）答辩前，各学习小组组长必须逐个检查组内同学的设计资料，并组织学生互审，；</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）答辩前一天晚上</w:t>
            </w:r>
            <w:r>
              <w:rPr>
                <w:rFonts w:hint="default" w:ascii="Times New Roman" w:hAnsi="Times New Roman" w:eastAsia="宋体" w:cs="Times New Roman"/>
                <w:kern w:val="2"/>
                <w:sz w:val="21"/>
                <w:szCs w:val="24"/>
                <w:lang w:val="en-US" w:eastAsia="zh-CN" w:bidi="ar"/>
              </w:rPr>
              <w:t>10</w:t>
            </w:r>
            <w:r>
              <w:rPr>
                <w:rFonts w:hint="eastAsia" w:ascii="Times New Roman" w:hAnsi="Times New Roman" w:eastAsia="宋体" w:cs="宋体"/>
                <w:kern w:val="2"/>
                <w:sz w:val="21"/>
                <w:szCs w:val="24"/>
                <w:lang w:val="en-US" w:eastAsia="zh-CN" w:bidi="ar"/>
              </w:rPr>
              <w:t>点前，须将资料以班级为单位交齐送到老师指定地点；</w:t>
            </w:r>
          </w:p>
          <w:p>
            <w:pPr>
              <w:keepNext w:val="0"/>
              <w:keepLines w:val="0"/>
              <w:widowControl/>
              <w:suppressLineNumbers w:val="0"/>
              <w:snapToGrid w:val="0"/>
              <w:spacing w:before="0" w:beforeAutospacing="0" w:after="0" w:afterAutospacing="0" w:line="360" w:lineRule="auto"/>
              <w:ind w:left="0" w:right="0"/>
              <w:jc w:val="left"/>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）答辩前一天下午，各班采用抽签办法，以小组为单位，定出答辩顺序，并将排列的顺序及名单交给老师。</w:t>
            </w:r>
          </w:p>
          <w:p>
            <w:pPr>
              <w:keepNext w:val="0"/>
              <w:keepLines w:val="0"/>
              <w:widowControl/>
              <w:suppressLineNumbers w:val="0"/>
              <w:snapToGrid w:val="0"/>
              <w:spacing w:before="0" w:beforeAutospacing="0" w:after="0" w:afterAutospacing="0" w:line="360" w:lineRule="auto"/>
              <w:ind w:left="0" w:right="0" w:firstLine="420" w:firstLineChars="20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组织与</w:t>
            </w:r>
          </w:p>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实施</w:t>
            </w:r>
          </w:p>
        </w:tc>
        <w:tc>
          <w:tcPr>
            <w:tcW w:w="4591" w:type="pct"/>
            <w:gridSpan w:val="7"/>
            <w:vAlign w:val="center"/>
          </w:tcPr>
          <w:p>
            <w:pPr>
              <w:keepNext w:val="0"/>
              <w:keepLines w:val="0"/>
              <w:suppressLineNumbers w:val="0"/>
              <w:spacing w:before="0" w:beforeAutospacing="0" w:after="0" w:afterAutospacing="0" w:line="360" w:lineRule="auto"/>
              <w:ind w:left="0" w:right="0" w:firstLine="420" w:firstLineChars="200"/>
              <w:jc w:val="left"/>
              <w:rPr>
                <w:rFonts w:hint="default"/>
              </w:rPr>
            </w:pPr>
            <w:r>
              <w:rPr>
                <w:rFonts w:hint="eastAsia" w:ascii="Times New Roman" w:hAnsi="Times New Roman" w:eastAsia="宋体" w:cs="Times New Roman"/>
                <w:sz w:val="21"/>
                <w:szCs w:val="21"/>
                <w:lang w:val="en-US" w:eastAsia="zh-CN" w:bidi="ar"/>
              </w:rPr>
              <w:t>按照数字化工程测绘实践教学大纲，通过教师讲解、操作演示、学生动手测量等方式进行测绘实践的教学活动。以班级为单位，每班分</w:t>
            </w:r>
            <w:r>
              <w:rPr>
                <w:rFonts w:hint="default" w:ascii="Times New Roman" w:hAnsi="Times New Roman" w:eastAsia="宋体" w:cs="Times New Roman"/>
                <w:sz w:val="21"/>
                <w:szCs w:val="21"/>
                <w:lang w:val="en-US" w:eastAsia="zh-CN" w:bidi="ar"/>
              </w:rPr>
              <w:t>9-10</w:t>
            </w:r>
            <w:r>
              <w:rPr>
                <w:rFonts w:hint="eastAsia" w:ascii="Times New Roman" w:hAnsi="Times New Roman" w:eastAsia="宋体" w:cs="Times New Roman"/>
                <w:sz w:val="21"/>
                <w:szCs w:val="21"/>
                <w:lang w:val="en-US" w:eastAsia="zh-CN" w:bidi="ar"/>
              </w:rPr>
              <w:t>个小组，每组</w:t>
            </w:r>
            <w:r>
              <w:rPr>
                <w:rFonts w:hint="default" w:ascii="Times New Roman" w:hAnsi="Times New Roman" w:eastAsia="宋体" w:cs="Times New Roman"/>
                <w:sz w:val="21"/>
                <w:szCs w:val="21"/>
                <w:lang w:val="en-US" w:eastAsia="zh-CN" w:bidi="ar"/>
              </w:rPr>
              <w:t>3-4</w:t>
            </w:r>
            <w:r>
              <w:rPr>
                <w:rFonts w:hint="eastAsia" w:ascii="Times New Roman" w:hAnsi="Times New Roman" w:eastAsia="宋体" w:cs="Times New Roman"/>
                <w:sz w:val="21"/>
                <w:szCs w:val="21"/>
                <w:lang w:val="en-US" w:eastAsia="zh-CN" w:bidi="ar"/>
              </w:rPr>
              <w:t>人，测绘开始向实验员领取测绘装配体、测绘工具，各小组成员利用测绘工具对分发的测绘装配体进行测绘，团队合作拆卸和安装、各零件的测绘，独立完成测绘图纸。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eastAsia"/>
                <w:b/>
                <w:kern w:val="2"/>
                <w:szCs w:val="22"/>
              </w:rPr>
              <w:t>考核方式及成绩评定</w:t>
            </w:r>
          </w:p>
        </w:tc>
        <w:tc>
          <w:tcPr>
            <w:tcW w:w="4591" w:type="pct"/>
            <w:gridSpan w:val="7"/>
            <w:vAlign w:val="center"/>
          </w:tcPr>
          <w:p>
            <w:pPr>
              <w:keepNext w:val="0"/>
              <w:keepLines w:val="0"/>
              <w:widowControl/>
              <w:suppressLineNumbers w:val="0"/>
              <w:snapToGrid w:val="0"/>
              <w:spacing w:before="120" w:beforeLines="50" w:beforeAutospacing="0" w:after="0" w:afterAutospacing="0" w:line="360" w:lineRule="auto"/>
              <w:ind w:left="0" w:right="0" w:firstLine="420" w:firstLineChars="200"/>
              <w:jc w:val="left"/>
              <w:rPr>
                <w:rFonts w:hint="default"/>
                <w:bCs/>
                <w:szCs w:val="21"/>
                <w:lang w:val="en-US"/>
              </w:rPr>
            </w:pPr>
            <w:r>
              <w:rPr>
                <w:rFonts w:hint="eastAsia" w:ascii="Times New Roman" w:hAnsi="Times New Roman" w:eastAsia="宋体" w:cs="宋体"/>
                <w:bCs/>
                <w:kern w:val="2"/>
                <w:sz w:val="21"/>
                <w:szCs w:val="21"/>
                <w:lang w:val="en-US" w:eastAsia="zh-CN" w:bidi="ar"/>
              </w:rPr>
              <w:t>课程设计的成绩考核根据学生平时表现、图纸绘制的进度和说明书完成后的答辩情况进行综合打分，各部分内容占课程总成绩的比例如下：</w:t>
            </w:r>
            <w:r>
              <w:rPr>
                <w:rFonts w:hint="eastAsia" w:cs="宋体"/>
                <w:bCs/>
                <w:kern w:val="2"/>
                <w:sz w:val="21"/>
                <w:szCs w:val="21"/>
                <w:lang w:val="en-US" w:eastAsia="zh-CN" w:bidi="ar"/>
              </w:rPr>
              <w:t>测绘</w:t>
            </w:r>
            <w:r>
              <w:rPr>
                <w:rFonts w:hint="eastAsia" w:ascii="Times New Roman" w:hAnsi="Times New Roman" w:eastAsia="宋体" w:cs="宋体"/>
                <w:bCs/>
                <w:kern w:val="2"/>
                <w:sz w:val="21"/>
                <w:szCs w:val="21"/>
                <w:lang w:val="en-US" w:eastAsia="zh-CN" w:bidi="ar"/>
              </w:rPr>
              <w:t>表现</w:t>
            </w:r>
            <w:r>
              <w:rPr>
                <w:rFonts w:hint="default" w:ascii="Times New Roman" w:hAnsi="Times New Roman" w:eastAsia="宋体" w:cs="Times New Roman"/>
                <w:bCs/>
                <w:kern w:val="2"/>
                <w:sz w:val="21"/>
                <w:szCs w:val="21"/>
                <w:lang w:val="en-US" w:eastAsia="zh-CN" w:bidi="ar"/>
              </w:rPr>
              <w:t>25%</w:t>
            </w:r>
            <w:r>
              <w:rPr>
                <w:rFonts w:hint="eastAsia" w:ascii="Times New Roman" w:hAnsi="Times New Roman" w:eastAsia="宋体" w:cs="宋体"/>
                <w:bCs/>
                <w:kern w:val="2"/>
                <w:sz w:val="21"/>
                <w:szCs w:val="21"/>
                <w:lang w:val="en-US" w:eastAsia="zh-CN" w:bidi="ar"/>
              </w:rPr>
              <w:t>、工程图纸绘制</w:t>
            </w:r>
            <w:r>
              <w:rPr>
                <w:rFonts w:hint="default" w:ascii="Times New Roman" w:hAnsi="Times New Roman" w:eastAsia="宋体" w:cs="Times New Roman"/>
                <w:bCs/>
                <w:kern w:val="2"/>
                <w:sz w:val="21"/>
                <w:szCs w:val="21"/>
                <w:lang w:val="en-US" w:eastAsia="zh-CN" w:bidi="ar"/>
              </w:rPr>
              <w:t>55%</w:t>
            </w:r>
            <w:r>
              <w:rPr>
                <w:rFonts w:hint="eastAsia" w:ascii="Times New Roman" w:hAnsi="Times New Roman" w:eastAsia="宋体" w:cs="宋体"/>
                <w:bCs/>
                <w:kern w:val="2"/>
                <w:sz w:val="21"/>
                <w:szCs w:val="21"/>
                <w:lang w:val="en-US" w:eastAsia="zh-CN" w:bidi="ar"/>
              </w:rPr>
              <w:t>、说明书及答辩</w:t>
            </w:r>
            <w:r>
              <w:rPr>
                <w:rFonts w:hint="default" w:ascii="Times New Roman" w:hAnsi="Times New Roman" w:eastAsia="宋体" w:cs="Times New Roman"/>
                <w:bCs/>
                <w:kern w:val="2"/>
                <w:sz w:val="21"/>
                <w:szCs w:val="21"/>
                <w:lang w:val="en-US" w:eastAsia="zh-CN" w:bidi="ar"/>
              </w:rPr>
              <w:t>20%</w:t>
            </w:r>
            <w:r>
              <w:rPr>
                <w:rFonts w:hint="eastAsia" w:ascii="Times New Roman" w:hAnsi="Times New Roman" w:eastAsia="宋体" w:cs="宋体"/>
                <w:bCs/>
                <w:kern w:val="2"/>
                <w:sz w:val="21"/>
                <w:szCs w:val="21"/>
                <w:lang w:val="en-US" w:eastAsia="zh-CN" w:bidi="ar"/>
              </w:rPr>
              <w:t>。课程总成绩（百分制）按以上各部分内容核算后（四舍五入取整），根据</w:t>
            </w:r>
            <w:r>
              <w:rPr>
                <w:rFonts w:hint="default" w:ascii="Times New Roman" w:hAnsi="Times New Roman" w:eastAsia="宋体" w:cs="Times New Roman"/>
                <w:bCs/>
                <w:kern w:val="2"/>
                <w:sz w:val="21"/>
                <w:szCs w:val="21"/>
                <w:lang w:val="en-US" w:eastAsia="zh-CN" w:bidi="ar"/>
              </w:rPr>
              <w:t>90-100</w:t>
            </w:r>
            <w:r>
              <w:rPr>
                <w:rFonts w:hint="eastAsia" w:ascii="Times New Roman" w:hAnsi="Times New Roman" w:eastAsia="宋体" w:cs="宋体"/>
                <w:bCs/>
                <w:kern w:val="2"/>
                <w:sz w:val="21"/>
                <w:szCs w:val="21"/>
                <w:lang w:val="en-US" w:eastAsia="zh-CN" w:bidi="ar"/>
              </w:rPr>
              <w:t>分为优秀，</w:t>
            </w:r>
            <w:r>
              <w:rPr>
                <w:rFonts w:hint="default" w:ascii="Times New Roman" w:hAnsi="Times New Roman" w:eastAsia="宋体" w:cs="Times New Roman"/>
                <w:bCs/>
                <w:kern w:val="2"/>
                <w:sz w:val="21"/>
                <w:szCs w:val="21"/>
                <w:lang w:val="en-US" w:eastAsia="zh-CN" w:bidi="ar"/>
              </w:rPr>
              <w:t>80-89</w:t>
            </w:r>
            <w:r>
              <w:rPr>
                <w:rFonts w:hint="eastAsia" w:ascii="Times New Roman" w:hAnsi="Times New Roman" w:eastAsia="宋体" w:cs="宋体"/>
                <w:bCs/>
                <w:kern w:val="2"/>
                <w:sz w:val="21"/>
                <w:szCs w:val="21"/>
                <w:lang w:val="en-US" w:eastAsia="zh-CN" w:bidi="ar"/>
              </w:rPr>
              <w:t>为良好，</w:t>
            </w:r>
            <w:r>
              <w:rPr>
                <w:rFonts w:hint="default" w:ascii="Times New Roman" w:hAnsi="Times New Roman" w:eastAsia="宋体" w:cs="Times New Roman"/>
                <w:bCs/>
                <w:kern w:val="2"/>
                <w:sz w:val="21"/>
                <w:szCs w:val="21"/>
                <w:lang w:val="en-US" w:eastAsia="zh-CN" w:bidi="ar"/>
              </w:rPr>
              <w:t>70-79</w:t>
            </w:r>
            <w:r>
              <w:rPr>
                <w:rFonts w:hint="eastAsia" w:ascii="Times New Roman" w:hAnsi="Times New Roman" w:eastAsia="宋体" w:cs="宋体"/>
                <w:bCs/>
                <w:kern w:val="2"/>
                <w:sz w:val="21"/>
                <w:szCs w:val="21"/>
                <w:lang w:val="en-US" w:eastAsia="zh-CN" w:bidi="ar"/>
              </w:rPr>
              <w:t>为中等，</w:t>
            </w:r>
            <w:r>
              <w:rPr>
                <w:rFonts w:hint="default" w:ascii="Times New Roman" w:hAnsi="Times New Roman" w:eastAsia="宋体" w:cs="Times New Roman"/>
                <w:bCs/>
                <w:kern w:val="2"/>
                <w:sz w:val="21"/>
                <w:szCs w:val="21"/>
                <w:lang w:val="en-US" w:eastAsia="zh-CN" w:bidi="ar"/>
              </w:rPr>
              <w:t>60-69</w:t>
            </w:r>
            <w:r>
              <w:rPr>
                <w:rFonts w:hint="eastAsia" w:ascii="Times New Roman" w:hAnsi="Times New Roman" w:eastAsia="宋体" w:cs="宋体"/>
                <w:bCs/>
                <w:kern w:val="2"/>
                <w:sz w:val="21"/>
                <w:szCs w:val="21"/>
                <w:lang w:val="en-US" w:eastAsia="zh-CN" w:bidi="ar"/>
              </w:rPr>
              <w:t>为及格，小于</w:t>
            </w:r>
            <w:r>
              <w:rPr>
                <w:rFonts w:hint="default" w:ascii="Times New Roman" w:hAnsi="Times New Roman" w:eastAsia="宋体" w:cs="Times New Roman"/>
                <w:bCs/>
                <w:kern w:val="2"/>
                <w:sz w:val="21"/>
                <w:szCs w:val="21"/>
                <w:lang w:val="en-US" w:eastAsia="zh-CN" w:bidi="ar"/>
              </w:rPr>
              <w:t>60</w:t>
            </w:r>
            <w:r>
              <w:rPr>
                <w:rFonts w:hint="eastAsia" w:ascii="Times New Roman" w:hAnsi="Times New Roman" w:eastAsia="宋体" w:cs="宋体"/>
                <w:bCs/>
                <w:kern w:val="2"/>
                <w:sz w:val="21"/>
                <w:szCs w:val="21"/>
                <w:lang w:val="en-US" w:eastAsia="zh-CN" w:bidi="ar"/>
              </w:rPr>
              <w:t>为不及格进行等级判定。</w:t>
            </w:r>
          </w:p>
          <w:p>
            <w:pPr>
              <w:keepNext w:val="0"/>
              <w:keepLines w:val="0"/>
              <w:widowControl/>
              <w:suppressLineNumbers w:val="0"/>
              <w:snapToGrid w:val="0"/>
              <w:spacing w:before="120" w:beforeLines="50" w:beforeAutospacing="0" w:after="0" w:afterAutospacing="0" w:line="360" w:lineRule="auto"/>
              <w:ind w:left="0" w:right="0" w:firstLine="420" w:firstLineChars="200"/>
              <w:jc w:val="left"/>
              <w:rPr>
                <w:rFonts w:hint="default"/>
                <w:bCs/>
                <w:szCs w:val="21"/>
                <w:lang w:val="en-US"/>
              </w:rPr>
            </w:pP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w:t>
            </w:r>
            <w:r>
              <w:rPr>
                <w:rFonts w:hint="eastAsia" w:cs="宋体"/>
                <w:bCs/>
                <w:kern w:val="2"/>
                <w:sz w:val="21"/>
                <w:szCs w:val="21"/>
                <w:lang w:val="en-US" w:eastAsia="zh-CN" w:bidi="ar"/>
              </w:rPr>
              <w:t>测绘</w:t>
            </w:r>
            <w:r>
              <w:rPr>
                <w:rFonts w:hint="eastAsia" w:ascii="Times New Roman" w:hAnsi="Times New Roman" w:eastAsia="宋体" w:cs="宋体"/>
                <w:bCs/>
                <w:kern w:val="2"/>
                <w:sz w:val="21"/>
                <w:szCs w:val="21"/>
                <w:lang w:val="en-US" w:eastAsia="zh-CN" w:bidi="ar"/>
              </w:rPr>
              <w:t>表现占</w:t>
            </w:r>
            <w:r>
              <w:rPr>
                <w:rFonts w:hint="default" w:ascii="Times New Roman" w:hAnsi="Times New Roman" w:eastAsia="宋体" w:cs="Times New Roman"/>
                <w:bCs/>
                <w:kern w:val="2"/>
                <w:sz w:val="21"/>
                <w:szCs w:val="21"/>
                <w:lang w:val="en-US" w:eastAsia="zh-CN" w:bidi="ar"/>
              </w:rPr>
              <w:t>25%</w:t>
            </w:r>
            <w:r>
              <w:rPr>
                <w:rFonts w:hint="eastAsia" w:ascii="Times New Roman" w:hAnsi="Times New Roman" w:eastAsia="宋体" w:cs="宋体"/>
                <w:bCs/>
                <w:kern w:val="2"/>
                <w:sz w:val="21"/>
                <w:szCs w:val="21"/>
                <w:lang w:val="en-US" w:eastAsia="zh-CN" w:bidi="ar"/>
              </w:rPr>
              <w:t>：其中测绘技能的掌握占</w:t>
            </w:r>
            <w:r>
              <w:rPr>
                <w:rFonts w:hint="default" w:ascii="Times New Roman" w:hAnsi="Times New Roman" w:eastAsia="宋体" w:cs="Times New Roman"/>
                <w:bCs/>
                <w:kern w:val="2"/>
                <w:sz w:val="21"/>
                <w:szCs w:val="21"/>
                <w:lang w:val="en-US" w:eastAsia="zh-CN" w:bidi="ar"/>
              </w:rPr>
              <w:t>20%</w:t>
            </w:r>
            <w:r>
              <w:rPr>
                <w:rFonts w:hint="eastAsia" w:ascii="Times New Roman" w:hAnsi="Times New Roman" w:eastAsia="宋体" w:cs="宋体"/>
                <w:bCs/>
                <w:kern w:val="2"/>
                <w:sz w:val="21"/>
                <w:szCs w:val="21"/>
                <w:lang w:val="en-US" w:eastAsia="zh-CN" w:bidi="ar"/>
              </w:rPr>
              <w:t>，主要包括测绘过程中内卡、外卡、游标卡尺、螺纹规、圆角规等测量工具使用，具体零件结构测量时测量方法的合理性与正确性，测绘装配体的拆装熟练程度等。测绘过程中的团队合作表现占</w:t>
            </w:r>
            <w:r>
              <w:rPr>
                <w:rFonts w:hint="default" w:ascii="Times New Roman" w:hAnsi="Times New Roman" w:eastAsia="宋体" w:cs="Times New Roman"/>
                <w:bCs/>
                <w:kern w:val="2"/>
                <w:sz w:val="21"/>
                <w:szCs w:val="21"/>
                <w:lang w:val="en-US" w:eastAsia="zh-CN" w:bidi="ar"/>
              </w:rPr>
              <w:t>5%</w:t>
            </w:r>
            <w:r>
              <w:rPr>
                <w:rFonts w:hint="eastAsia" w:ascii="Times New Roman" w:hAnsi="Times New Roman" w:eastAsia="宋体" w:cs="宋体"/>
                <w:bCs/>
                <w:kern w:val="2"/>
                <w:sz w:val="21"/>
                <w:szCs w:val="21"/>
                <w:lang w:val="en-US" w:eastAsia="zh-CN" w:bidi="ar"/>
              </w:rPr>
              <w:t>，主要考核测绘中团队成员的分工合作、有效沟通，合作共事表现。</w:t>
            </w:r>
          </w:p>
          <w:p>
            <w:pPr>
              <w:keepNext w:val="0"/>
              <w:keepLines w:val="0"/>
              <w:widowControl/>
              <w:suppressLineNumbers w:val="0"/>
              <w:snapToGrid w:val="0"/>
              <w:spacing w:before="120" w:beforeLines="50" w:beforeAutospacing="0" w:after="0" w:afterAutospacing="0" w:line="360" w:lineRule="auto"/>
              <w:ind w:left="0" w:right="0" w:firstLine="420" w:firstLineChars="200"/>
              <w:jc w:val="left"/>
              <w:rPr>
                <w:rFonts w:hint="default"/>
                <w:bCs/>
                <w:szCs w:val="21"/>
                <w:lang w:val="en-US"/>
              </w:rPr>
            </w:pPr>
            <w:r>
              <w:rPr>
                <w:rFonts w:hint="default" w:ascii="Times New Roman" w:hAnsi="Times New Roman" w:eastAsia="宋体" w:cs="Times New Roman"/>
                <w:bCs/>
                <w:kern w:val="2"/>
                <w:sz w:val="21"/>
                <w:szCs w:val="21"/>
                <w:lang w:val="en-US" w:eastAsia="zh-CN" w:bidi="ar"/>
              </w:rPr>
              <w:t>2</w:t>
            </w:r>
            <w:r>
              <w:rPr>
                <w:rFonts w:hint="eastAsia" w:ascii="Times New Roman" w:hAnsi="Times New Roman" w:eastAsia="宋体" w:cs="宋体"/>
                <w:bCs/>
                <w:kern w:val="2"/>
                <w:sz w:val="21"/>
                <w:szCs w:val="21"/>
                <w:lang w:val="en-US" w:eastAsia="zh-CN" w:bidi="ar"/>
              </w:rPr>
              <w:t>、测绘图纸质量占</w:t>
            </w:r>
            <w:r>
              <w:rPr>
                <w:rFonts w:hint="default" w:ascii="Times New Roman" w:hAnsi="Times New Roman" w:eastAsia="宋体" w:cs="Times New Roman"/>
                <w:bCs/>
                <w:kern w:val="2"/>
                <w:sz w:val="21"/>
                <w:szCs w:val="21"/>
                <w:lang w:val="en-US" w:eastAsia="zh-CN" w:bidi="ar"/>
              </w:rPr>
              <w:t>55%</w:t>
            </w:r>
            <w:r>
              <w:rPr>
                <w:rFonts w:hint="eastAsia" w:ascii="Times New Roman" w:hAnsi="Times New Roman" w:eastAsia="宋体" w:cs="宋体"/>
                <w:bCs/>
                <w:kern w:val="2"/>
                <w:sz w:val="21"/>
                <w:szCs w:val="21"/>
                <w:lang w:val="en-US" w:eastAsia="zh-CN" w:bidi="ar"/>
              </w:rPr>
              <w:t>：其中图纸表达的正确、完整、清晰、合理占</w:t>
            </w:r>
            <w:r>
              <w:rPr>
                <w:rFonts w:hint="default" w:ascii="Times New Roman" w:hAnsi="Times New Roman" w:eastAsia="宋体" w:cs="Times New Roman"/>
                <w:bCs/>
                <w:kern w:val="2"/>
                <w:sz w:val="21"/>
                <w:szCs w:val="21"/>
                <w:lang w:val="en-US" w:eastAsia="zh-CN" w:bidi="ar"/>
              </w:rPr>
              <w:t>45%</w:t>
            </w:r>
            <w:r>
              <w:rPr>
                <w:rFonts w:hint="eastAsia" w:ascii="Times New Roman" w:hAnsi="Times New Roman" w:eastAsia="宋体" w:cs="宋体"/>
                <w:bCs/>
                <w:kern w:val="2"/>
                <w:sz w:val="21"/>
                <w:szCs w:val="21"/>
                <w:lang w:val="en-US" w:eastAsia="zh-CN" w:bidi="ar"/>
              </w:rPr>
              <w:t>，符合国家制图标准占</w:t>
            </w:r>
            <w:r>
              <w:rPr>
                <w:rFonts w:hint="default" w:ascii="Times New Roman" w:hAnsi="Times New Roman" w:eastAsia="宋体" w:cs="Times New Roman"/>
                <w:bCs/>
                <w:kern w:val="2"/>
                <w:sz w:val="21"/>
                <w:szCs w:val="21"/>
                <w:lang w:val="en-US" w:eastAsia="zh-CN" w:bidi="ar"/>
              </w:rPr>
              <w:t>10%</w:t>
            </w:r>
            <w:r>
              <w:rPr>
                <w:rFonts w:hint="eastAsia" w:ascii="Times New Roman" w:hAnsi="Times New Roman" w:eastAsia="宋体" w:cs="宋体"/>
                <w:bCs/>
                <w:kern w:val="2"/>
                <w:sz w:val="21"/>
                <w:szCs w:val="21"/>
                <w:lang w:val="en-US" w:eastAsia="zh-CN" w:bidi="ar"/>
              </w:rPr>
              <w:t>，包括各个零件草图</w:t>
            </w:r>
            <w:r>
              <w:rPr>
                <w:rFonts w:hint="default" w:ascii="Times New Roman" w:hAnsi="Times New Roman" w:eastAsia="宋体" w:cs="Times New Roman"/>
                <w:bCs/>
                <w:kern w:val="2"/>
                <w:sz w:val="21"/>
                <w:szCs w:val="21"/>
                <w:lang w:val="en-US" w:eastAsia="zh-CN" w:bidi="ar"/>
              </w:rPr>
              <w:t>4</w:t>
            </w:r>
            <w:r>
              <w:rPr>
                <w:rFonts w:hint="eastAsia" w:ascii="Times New Roman" w:hAnsi="Times New Roman" w:eastAsia="宋体" w:cs="宋体"/>
                <w:bCs/>
                <w:kern w:val="2"/>
                <w:sz w:val="21"/>
                <w:szCs w:val="21"/>
                <w:lang w:val="en-US" w:eastAsia="zh-CN" w:bidi="ar"/>
              </w:rPr>
              <w:t>张</w:t>
            </w:r>
            <w:r>
              <w:rPr>
                <w:rFonts w:hint="default" w:ascii="Times New Roman" w:hAnsi="Times New Roman" w:eastAsia="宋体" w:cs="Times New Roman"/>
                <w:bCs/>
                <w:kern w:val="2"/>
                <w:sz w:val="21"/>
                <w:szCs w:val="21"/>
                <w:lang w:val="en-US" w:eastAsia="zh-CN" w:bidi="ar"/>
              </w:rPr>
              <w:t>A4</w:t>
            </w:r>
            <w:r>
              <w:rPr>
                <w:rFonts w:hint="eastAsia" w:ascii="Times New Roman" w:hAnsi="Times New Roman" w:eastAsia="宋体" w:cs="宋体"/>
                <w:bCs/>
                <w:kern w:val="2"/>
                <w:sz w:val="21"/>
                <w:szCs w:val="21"/>
                <w:lang w:val="en-US" w:eastAsia="zh-CN" w:bidi="ar"/>
              </w:rPr>
              <w:t>图纸</w:t>
            </w:r>
            <w:r>
              <w:rPr>
                <w:rFonts w:hint="default" w:ascii="Times New Roman" w:hAnsi="Times New Roman" w:eastAsia="宋体" w:cs="Times New Roman"/>
                <w:bCs/>
                <w:kern w:val="2"/>
                <w:sz w:val="21"/>
                <w:szCs w:val="21"/>
                <w:lang w:val="en-US" w:eastAsia="zh-CN" w:bidi="ar"/>
              </w:rPr>
              <w:t>)</w:t>
            </w:r>
            <w:r>
              <w:rPr>
                <w:rFonts w:hint="eastAsia" w:ascii="Times New Roman" w:hAnsi="Times New Roman" w:eastAsia="宋体" w:cs="宋体"/>
                <w:bCs/>
                <w:kern w:val="2"/>
                <w:sz w:val="21"/>
                <w:szCs w:val="21"/>
                <w:lang w:val="en-US" w:eastAsia="zh-CN" w:bidi="ar"/>
              </w:rPr>
              <w:t>、装配示意图（</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张</w:t>
            </w:r>
            <w:r>
              <w:rPr>
                <w:rFonts w:hint="default" w:ascii="Times New Roman" w:hAnsi="Times New Roman" w:eastAsia="宋体" w:cs="Times New Roman"/>
                <w:bCs/>
                <w:kern w:val="2"/>
                <w:sz w:val="21"/>
                <w:szCs w:val="21"/>
                <w:lang w:val="en-US" w:eastAsia="zh-CN" w:bidi="ar"/>
              </w:rPr>
              <w:t>A3</w:t>
            </w:r>
            <w:r>
              <w:rPr>
                <w:rFonts w:hint="eastAsia" w:ascii="Times New Roman" w:hAnsi="Times New Roman" w:eastAsia="宋体" w:cs="宋体"/>
                <w:bCs/>
                <w:kern w:val="2"/>
                <w:sz w:val="21"/>
                <w:szCs w:val="21"/>
                <w:lang w:val="en-US" w:eastAsia="zh-CN" w:bidi="ar"/>
              </w:rPr>
              <w:t>图纸）、典型零件的零件图（</w:t>
            </w:r>
            <w:r>
              <w:rPr>
                <w:rFonts w:hint="default" w:ascii="Times New Roman" w:hAnsi="Times New Roman" w:eastAsia="宋体" w:cs="Times New Roman"/>
                <w:bCs/>
                <w:kern w:val="2"/>
                <w:sz w:val="21"/>
                <w:szCs w:val="21"/>
                <w:lang w:val="en-US" w:eastAsia="zh-CN" w:bidi="ar"/>
              </w:rPr>
              <w:t>A4</w:t>
            </w:r>
            <w:r>
              <w:rPr>
                <w:rFonts w:hint="eastAsia" w:ascii="Times New Roman" w:hAnsi="Times New Roman" w:eastAsia="宋体" w:cs="宋体"/>
                <w:bCs/>
                <w:kern w:val="2"/>
                <w:sz w:val="21"/>
                <w:szCs w:val="21"/>
                <w:lang w:val="en-US" w:eastAsia="zh-CN" w:bidi="ar"/>
              </w:rPr>
              <w:t>号图纸）、装配图（</w:t>
            </w:r>
            <w:r>
              <w:rPr>
                <w:rFonts w:hint="default" w:ascii="Times New Roman" w:hAnsi="Times New Roman" w:eastAsia="宋体" w:cs="Times New Roman"/>
                <w:bCs/>
                <w:kern w:val="2"/>
                <w:sz w:val="21"/>
                <w:szCs w:val="21"/>
                <w:lang w:val="en-US" w:eastAsia="zh-CN" w:bidi="ar"/>
              </w:rPr>
              <w:t>1</w:t>
            </w:r>
            <w:r>
              <w:rPr>
                <w:rFonts w:hint="eastAsia" w:ascii="Times New Roman" w:hAnsi="Times New Roman" w:eastAsia="宋体" w:cs="宋体"/>
                <w:bCs/>
                <w:kern w:val="2"/>
                <w:sz w:val="21"/>
                <w:szCs w:val="21"/>
                <w:lang w:val="en-US" w:eastAsia="zh-CN" w:bidi="ar"/>
              </w:rPr>
              <w:t>张</w:t>
            </w:r>
            <w:r>
              <w:rPr>
                <w:rFonts w:hint="default" w:ascii="Times New Roman" w:hAnsi="Times New Roman" w:eastAsia="宋体" w:cs="Times New Roman"/>
                <w:bCs/>
                <w:kern w:val="2"/>
                <w:sz w:val="21"/>
                <w:szCs w:val="21"/>
                <w:lang w:val="en-US" w:eastAsia="zh-CN" w:bidi="ar"/>
              </w:rPr>
              <w:t>A3</w:t>
            </w:r>
            <w:r>
              <w:rPr>
                <w:rFonts w:hint="eastAsia" w:ascii="Times New Roman" w:hAnsi="Times New Roman" w:eastAsia="宋体" w:cs="宋体"/>
                <w:bCs/>
                <w:kern w:val="2"/>
                <w:sz w:val="21"/>
                <w:szCs w:val="21"/>
                <w:lang w:val="en-US" w:eastAsia="zh-CN" w:bidi="ar"/>
              </w:rPr>
              <w:t>号图纸）。</w:t>
            </w:r>
          </w:p>
          <w:p>
            <w:pPr>
              <w:keepNext w:val="0"/>
              <w:keepLines w:val="0"/>
              <w:widowControl/>
              <w:suppressLineNumbers w:val="0"/>
              <w:snapToGrid w:val="0"/>
              <w:spacing w:before="120" w:beforeLines="50" w:beforeAutospacing="0" w:after="0" w:afterAutospacing="0" w:line="360" w:lineRule="auto"/>
              <w:ind w:left="0" w:right="0" w:firstLine="420" w:firstLineChars="200"/>
              <w:jc w:val="left"/>
              <w:rPr>
                <w:rFonts w:hint="default"/>
                <w:bCs/>
                <w:szCs w:val="21"/>
                <w:lang w:val="en-US"/>
              </w:rPr>
            </w:pPr>
            <w:r>
              <w:rPr>
                <w:rFonts w:hint="default" w:ascii="Times New Roman" w:hAnsi="Times New Roman" w:eastAsia="宋体" w:cs="Times New Roman"/>
                <w:bCs/>
                <w:kern w:val="2"/>
                <w:sz w:val="21"/>
                <w:szCs w:val="21"/>
                <w:lang w:val="en-US" w:eastAsia="zh-CN" w:bidi="ar"/>
              </w:rPr>
              <w:t>3</w:t>
            </w:r>
            <w:r>
              <w:rPr>
                <w:rFonts w:hint="eastAsia" w:ascii="Times New Roman" w:hAnsi="Times New Roman" w:eastAsia="宋体" w:cs="宋体"/>
                <w:bCs/>
                <w:kern w:val="2"/>
                <w:sz w:val="21"/>
                <w:szCs w:val="21"/>
                <w:lang w:val="en-US" w:eastAsia="zh-CN" w:bidi="ar"/>
              </w:rPr>
              <w:t>、说明书及答辩占</w:t>
            </w:r>
            <w:r>
              <w:rPr>
                <w:rFonts w:hint="default" w:ascii="Times New Roman" w:hAnsi="Times New Roman" w:eastAsia="宋体" w:cs="Times New Roman"/>
                <w:bCs/>
                <w:kern w:val="2"/>
                <w:sz w:val="21"/>
                <w:szCs w:val="21"/>
                <w:lang w:val="en-US" w:eastAsia="zh-CN" w:bidi="ar"/>
              </w:rPr>
              <w:t>20%</w:t>
            </w:r>
            <w:r>
              <w:rPr>
                <w:rFonts w:hint="eastAsia" w:ascii="Times New Roman" w:hAnsi="Times New Roman" w:eastAsia="宋体" w:cs="宋体"/>
                <w:bCs/>
                <w:kern w:val="2"/>
                <w:sz w:val="21"/>
                <w:szCs w:val="21"/>
                <w:lang w:val="en-US" w:eastAsia="zh-CN" w:bidi="ar"/>
              </w:rPr>
              <w:t>：其中正确表达测绘装配体的工程问题占</w:t>
            </w:r>
            <w:r>
              <w:rPr>
                <w:rFonts w:hint="default" w:ascii="Times New Roman" w:hAnsi="Times New Roman" w:eastAsia="宋体" w:cs="Times New Roman"/>
                <w:bCs/>
                <w:kern w:val="2"/>
                <w:sz w:val="21"/>
                <w:szCs w:val="21"/>
                <w:lang w:val="en-US" w:eastAsia="zh-CN" w:bidi="ar"/>
              </w:rPr>
              <w:t>10%</w:t>
            </w:r>
            <w:r>
              <w:rPr>
                <w:rFonts w:hint="eastAsia" w:ascii="Times New Roman" w:hAnsi="Times New Roman" w:eastAsia="宋体" w:cs="宋体"/>
                <w:bCs/>
                <w:kern w:val="2"/>
                <w:sz w:val="21"/>
                <w:szCs w:val="21"/>
                <w:lang w:val="en-US" w:eastAsia="zh-CN" w:bidi="ar"/>
              </w:rPr>
              <w:t>，如自主学习问题，有关国家制图标准的更新、测绘工具的最新发展、机械制造新工艺问题占</w:t>
            </w:r>
            <w:r>
              <w:rPr>
                <w:rFonts w:hint="default" w:ascii="Times New Roman" w:hAnsi="Times New Roman" w:eastAsia="宋体" w:cs="Times New Roman"/>
                <w:bCs/>
                <w:kern w:val="2"/>
                <w:sz w:val="21"/>
                <w:szCs w:val="21"/>
                <w:lang w:val="en-US" w:eastAsia="zh-CN" w:bidi="ar"/>
              </w:rPr>
              <w:t>10%</w:t>
            </w:r>
            <w:r>
              <w:rPr>
                <w:rFonts w:hint="eastAsia" w:ascii="Times New Roman" w:hAnsi="Times New Roman" w:eastAsia="宋体" w:cs="宋体"/>
                <w:bCs/>
                <w:kern w:val="2"/>
                <w:sz w:val="21"/>
                <w:szCs w:val="21"/>
                <w:lang w:val="en-US" w:eastAsia="zh-CN" w:bidi="ar"/>
              </w:rPr>
              <w:t>。</w:t>
            </w:r>
          </w:p>
          <w:p>
            <w:pPr>
              <w:keepNext w:val="0"/>
              <w:keepLines w:val="0"/>
              <w:suppressLineNumbers w:val="0"/>
              <w:adjustRightInd w:val="0"/>
              <w:spacing w:before="0" w:beforeAutospacing="0" w:after="0" w:afterAutospacing="0" w:line="360" w:lineRule="auto"/>
              <w:ind w:left="0" w:right="0"/>
              <w:rPr>
                <w:rFonts w:hint="default"/>
                <w:bCs/>
                <w:szCs w:val="21"/>
              </w:rPr>
            </w:pPr>
            <w:r>
              <w:rPr>
                <w:rFonts w:hint="eastAsia" w:hAnsi="宋体"/>
                <w:spacing w:val="8"/>
                <w:szCs w:val="21"/>
              </w:rPr>
              <w:t>（1）</w:t>
            </w:r>
            <w:r>
              <w:rPr>
                <w:rFonts w:hint="default" w:hAnsi="宋体"/>
                <w:spacing w:val="8"/>
                <w:szCs w:val="21"/>
              </w:rPr>
              <w:t>考核环节对课程目标的支撑</w:t>
            </w:r>
          </w:p>
          <w:p>
            <w:pPr>
              <w:keepNext w:val="0"/>
              <w:keepLines w:val="0"/>
              <w:suppressLineNumbers w:val="0"/>
              <w:spacing w:before="0" w:beforeAutospacing="0" w:after="0" w:afterAutospacing="0" w:line="400" w:lineRule="exact"/>
              <w:ind w:left="0" w:right="0" w:firstLine="420" w:firstLineChars="200"/>
              <w:jc w:val="center"/>
              <w:rPr>
                <w:rFonts w:hint="default"/>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61"/>
              <w:gridCol w:w="802"/>
              <w:gridCol w:w="4363"/>
              <w:gridCol w:w="544"/>
              <w:gridCol w:w="651"/>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3" w:hRule="atLeast"/>
                <w:jc w:val="center"/>
              </w:trPr>
              <w:tc>
                <w:tcPr>
                  <w:tcW w:w="8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eastAsia" w:ascii="Times New Roman" w:hAnsi="宋体" w:eastAsia="宋体" w:cs="宋体"/>
                      <w:kern w:val="0"/>
                      <w:sz w:val="21"/>
                      <w:szCs w:val="24"/>
                      <w:lang w:val="en-US" w:eastAsia="zh-CN" w:bidi="ar"/>
                    </w:rPr>
                  </w:pPr>
                  <w:r>
                    <w:rPr>
                      <w:rFonts w:hint="eastAsia" w:ascii="Times New Roman" w:hAnsi="宋体" w:eastAsia="宋体" w:cs="宋体"/>
                      <w:kern w:val="0"/>
                      <w:sz w:val="21"/>
                      <w:szCs w:val="24"/>
                      <w:lang w:val="en-US" w:eastAsia="zh-CN" w:bidi="ar"/>
                    </w:rPr>
                    <w:t>考核</w:t>
                  </w:r>
                </w:p>
                <w:p>
                  <w:pPr>
                    <w:keepNext w:val="0"/>
                    <w:keepLines w:val="0"/>
                    <w:widowControl w:val="0"/>
                    <w:suppressLineNumbers w:val="0"/>
                    <w:spacing w:before="0" w:beforeAutospacing="0" w:after="0" w:afterAutospacing="0" w:line="400" w:lineRule="exact"/>
                    <w:ind w:left="0" w:right="0"/>
                    <w:jc w:val="both"/>
                    <w:rPr>
                      <w:rFonts w:hint="eastAsia" w:ascii="Times New Roman" w:hAnsi="宋体" w:eastAsia="宋体" w:cs="宋体"/>
                      <w:kern w:val="0"/>
                      <w:sz w:val="21"/>
                      <w:szCs w:val="24"/>
                      <w:lang w:val="en-US" w:eastAsia="zh-CN" w:bidi="ar"/>
                    </w:rPr>
                  </w:pPr>
                  <w:r>
                    <w:rPr>
                      <w:rFonts w:hint="eastAsia" w:ascii="Times New Roman" w:hAnsi="宋体" w:eastAsia="宋体" w:cs="宋体"/>
                      <w:kern w:val="0"/>
                      <w:sz w:val="21"/>
                      <w:szCs w:val="24"/>
                      <w:lang w:val="en-US" w:eastAsia="zh-CN" w:bidi="ar"/>
                    </w:rPr>
                    <w:t>环节</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eastAsia" w:ascii="Times New Roman" w:hAnsi="宋体" w:eastAsia="宋体" w:cs="宋体"/>
                      <w:kern w:val="0"/>
                      <w:sz w:val="21"/>
                      <w:szCs w:val="24"/>
                      <w:lang w:val="en-US" w:eastAsia="zh-CN" w:bidi="ar"/>
                    </w:rPr>
                  </w:pPr>
                  <w:r>
                    <w:rPr>
                      <w:rFonts w:hint="eastAsia" w:ascii="Times New Roman" w:hAnsi="宋体" w:eastAsia="宋体" w:cs="宋体"/>
                      <w:kern w:val="0"/>
                      <w:sz w:val="21"/>
                      <w:szCs w:val="24"/>
                      <w:lang w:val="en-US" w:eastAsia="zh-CN" w:bidi="ar"/>
                    </w:rPr>
                    <w:t>分值</w:t>
                  </w:r>
                </w:p>
              </w:tc>
              <w:tc>
                <w:tcPr>
                  <w:tcW w:w="43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eastAsia" w:ascii="Times New Roman" w:hAnsi="宋体" w:eastAsia="宋体" w:cs="宋体"/>
                      <w:kern w:val="0"/>
                      <w:sz w:val="21"/>
                      <w:szCs w:val="24"/>
                      <w:lang w:val="en-US" w:eastAsia="zh-CN" w:bidi="ar"/>
                    </w:rPr>
                  </w:pPr>
                  <w:r>
                    <w:rPr>
                      <w:rFonts w:hint="eastAsia" w:ascii="Times New Roman" w:hAnsi="宋体" w:eastAsia="宋体" w:cs="宋体"/>
                      <w:kern w:val="0"/>
                      <w:sz w:val="21"/>
                      <w:szCs w:val="24"/>
                      <w:lang w:val="en-US" w:eastAsia="zh-CN" w:bidi="ar"/>
                    </w:rPr>
                    <w:t>考核</w:t>
                  </w:r>
                  <w:r>
                    <w:rPr>
                      <w:rFonts w:hint="default" w:ascii="Times New Roman" w:hAnsi="宋体" w:eastAsia="宋体" w:cs="宋体"/>
                      <w:kern w:val="0"/>
                      <w:sz w:val="21"/>
                      <w:szCs w:val="24"/>
                      <w:lang w:val="en-US" w:eastAsia="zh-CN" w:bidi="ar"/>
                    </w:rPr>
                    <w:t>/</w:t>
                  </w:r>
                  <w:r>
                    <w:rPr>
                      <w:rFonts w:hint="eastAsia" w:ascii="Times New Roman" w:hAnsi="宋体" w:eastAsia="宋体" w:cs="宋体"/>
                      <w:kern w:val="0"/>
                      <w:sz w:val="21"/>
                      <w:szCs w:val="24"/>
                      <w:lang w:val="en-US" w:eastAsia="zh-CN" w:bidi="ar"/>
                    </w:rPr>
                    <w:t>评价细则</w:t>
                  </w:r>
                </w:p>
              </w:tc>
              <w:tc>
                <w:tcPr>
                  <w:tcW w:w="12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eastAsia" w:ascii="Times New Roman" w:hAnsi="宋体" w:eastAsia="宋体" w:cs="宋体"/>
                      <w:kern w:val="0"/>
                      <w:sz w:val="21"/>
                      <w:szCs w:val="24"/>
                      <w:lang w:val="en-US" w:eastAsia="zh-CN" w:bidi="ar"/>
                    </w:rPr>
                  </w:pPr>
                  <w:r>
                    <w:rPr>
                      <w:rFonts w:hint="eastAsia" w:ascii="Times New Roman" w:hAnsi="宋体" w:eastAsia="宋体" w:cs="宋体"/>
                      <w:kern w:val="0"/>
                      <w:sz w:val="21"/>
                      <w:szCs w:val="24"/>
                      <w:lang w:val="en-US" w:eastAsia="zh-CN" w:bidi="ar"/>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06" w:hRule="atLeast"/>
                <w:jc w:val="center"/>
              </w:trPr>
              <w:tc>
                <w:tcPr>
                  <w:tcW w:w="8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宋体" w:eastAsia="宋体" w:cs="宋体"/>
                      <w:kern w:val="0"/>
                      <w:sz w:val="21"/>
                      <w:szCs w:val="24"/>
                      <w:lang w:val="en-US" w:eastAsia="zh-CN" w:bidi="ar"/>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宋体" w:eastAsia="宋体" w:cs="宋体"/>
                      <w:kern w:val="0"/>
                      <w:sz w:val="21"/>
                      <w:szCs w:val="24"/>
                      <w:lang w:val="en-US" w:eastAsia="zh-CN" w:bidi="ar"/>
                    </w:rPr>
                  </w:pPr>
                </w:p>
              </w:tc>
              <w:tc>
                <w:tcPr>
                  <w:tcW w:w="43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宋体" w:eastAsia="宋体" w:cs="宋体"/>
                      <w:kern w:val="0"/>
                      <w:sz w:val="21"/>
                      <w:szCs w:val="24"/>
                      <w:lang w:val="en-US" w:eastAsia="zh-CN" w:bidi="ar"/>
                    </w:rPr>
                  </w:pP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宋体" w:eastAsia="宋体" w:cs="宋体"/>
                      <w:kern w:val="0"/>
                      <w:sz w:val="21"/>
                      <w:szCs w:val="24"/>
                      <w:lang w:val="en-US" w:eastAsia="zh-CN" w:bidi="ar"/>
                    </w:rPr>
                  </w:pPr>
                  <w:r>
                    <w:rPr>
                      <w:rFonts w:hint="default" w:ascii="Times New Roman" w:hAnsi="宋体" w:eastAsia="宋体" w:cs="宋体"/>
                      <w:kern w:val="0"/>
                      <w:sz w:val="21"/>
                      <w:szCs w:val="24"/>
                      <w:lang w:val="en-US" w:eastAsia="zh-CN" w:bidi="ar"/>
                    </w:rPr>
                    <w:t>1</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imes New Roman" w:hAnsi="宋体" w:eastAsia="宋体" w:cs="宋体"/>
                      <w:kern w:val="0"/>
                      <w:sz w:val="21"/>
                      <w:szCs w:val="24"/>
                      <w:lang w:val="en-US" w:eastAsia="zh-CN" w:bidi="ar"/>
                    </w:rPr>
                  </w:pPr>
                  <w:r>
                    <w:rPr>
                      <w:rFonts w:hint="default" w:ascii="Times New Roman" w:hAnsi="宋体" w:eastAsia="宋体" w:cs="宋体"/>
                      <w:kern w:val="0"/>
                      <w:sz w:val="21"/>
                      <w:szCs w:val="24"/>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43" w:hRule="atLeast"/>
                <w:jc w:val="center"/>
              </w:trPr>
              <w:tc>
                <w:tcPr>
                  <w:tcW w:w="8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eastAsia" w:eastAsia="宋体"/>
                      <w:kern w:val="0"/>
                      <w:lang w:val="en-US" w:eastAsia="zh-CN"/>
                    </w:rPr>
                  </w:pPr>
                  <w:r>
                    <w:rPr>
                      <w:rFonts w:hint="eastAsia"/>
                      <w:kern w:val="0"/>
                      <w:lang w:val="en-US" w:eastAsia="zh-CN"/>
                    </w:rPr>
                    <w:t>测绘</w:t>
                  </w:r>
                </w:p>
                <w:p>
                  <w:pPr>
                    <w:keepNext w:val="0"/>
                    <w:keepLines w:val="0"/>
                    <w:widowControl w:val="0"/>
                    <w:suppressLineNumbers w:val="0"/>
                    <w:spacing w:before="0" w:beforeAutospacing="0" w:after="0" w:afterAutospacing="0" w:line="400" w:lineRule="exact"/>
                    <w:ind w:left="0" w:right="0"/>
                    <w:jc w:val="center"/>
                    <w:rPr>
                      <w:rFonts w:hint="default"/>
                      <w:kern w:val="0"/>
                      <w:lang w:val="en-US"/>
                    </w:rPr>
                  </w:pPr>
                  <w:r>
                    <w:rPr>
                      <w:rFonts w:hint="eastAsia" w:ascii="Times New Roman" w:hAnsi="宋体" w:eastAsia="宋体" w:cs="宋体"/>
                      <w:kern w:val="0"/>
                      <w:sz w:val="21"/>
                      <w:szCs w:val="24"/>
                      <w:lang w:val="en-US" w:eastAsia="zh-CN" w:bidi="ar"/>
                    </w:rPr>
                    <w:t>表现</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25</w:t>
                  </w:r>
                </w:p>
              </w:tc>
              <w:tc>
                <w:tcPr>
                  <w:tcW w:w="43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default" w:hAnsi="宋体"/>
                      <w:kern w:val="0"/>
                      <w:lang w:val="en-US"/>
                    </w:rPr>
                  </w:pPr>
                  <w:r>
                    <w:rPr>
                      <w:rFonts w:hint="eastAsia" w:ascii="Times New Roman" w:hAnsi="宋体" w:eastAsia="宋体" w:cs="宋体"/>
                      <w:kern w:val="0"/>
                      <w:sz w:val="21"/>
                      <w:szCs w:val="24"/>
                      <w:lang w:val="en-US" w:eastAsia="zh-CN" w:bidi="ar"/>
                    </w:rPr>
                    <w:t>（</w:t>
                  </w:r>
                  <w:r>
                    <w:rPr>
                      <w:rFonts w:hint="default" w:ascii="Times New Roman" w:hAnsi="宋体" w:eastAsia="宋体" w:cs="Times New Roman"/>
                      <w:kern w:val="0"/>
                      <w:sz w:val="21"/>
                      <w:szCs w:val="24"/>
                      <w:lang w:val="en-US" w:eastAsia="zh-CN" w:bidi="ar"/>
                    </w:rPr>
                    <w:t>1</w:t>
                  </w:r>
                  <w:r>
                    <w:rPr>
                      <w:rFonts w:hint="eastAsia" w:ascii="Times New Roman" w:hAnsi="宋体" w:eastAsia="宋体" w:cs="宋体"/>
                      <w:kern w:val="0"/>
                      <w:sz w:val="21"/>
                      <w:szCs w:val="24"/>
                      <w:lang w:val="en-US" w:eastAsia="zh-CN" w:bidi="ar"/>
                    </w:rPr>
                    <w:t>）主要考核学生学习纪律和安全意识情况。</w:t>
                  </w:r>
                </w:p>
                <w:p>
                  <w:pPr>
                    <w:keepNext w:val="0"/>
                    <w:keepLines w:val="0"/>
                    <w:widowControl w:val="0"/>
                    <w:suppressLineNumbers w:val="0"/>
                    <w:spacing w:before="0" w:beforeAutospacing="0" w:after="0" w:afterAutospacing="0" w:line="400" w:lineRule="exact"/>
                    <w:ind w:left="0" w:right="0"/>
                    <w:jc w:val="both"/>
                    <w:rPr>
                      <w:rFonts w:hint="default"/>
                      <w:kern w:val="0"/>
                      <w:lang w:val="en-US"/>
                    </w:rPr>
                  </w:pPr>
                  <w:r>
                    <w:rPr>
                      <w:rFonts w:hint="eastAsia" w:ascii="Times New Roman" w:hAnsi="Times New Roman" w:eastAsia="宋体" w:cs="宋体"/>
                      <w:kern w:val="0"/>
                      <w:sz w:val="21"/>
                      <w:szCs w:val="24"/>
                      <w:lang w:val="en-US" w:eastAsia="zh-CN" w:bidi="ar"/>
                    </w:rPr>
                    <w:t>（</w:t>
                  </w:r>
                  <w:r>
                    <w:rPr>
                      <w:rFonts w:hint="default" w:ascii="Times New Roman" w:hAnsi="Times New Roman" w:eastAsia="宋体" w:cs="Times New Roman"/>
                      <w:kern w:val="0"/>
                      <w:sz w:val="21"/>
                      <w:szCs w:val="24"/>
                      <w:lang w:val="en-US" w:eastAsia="zh-CN" w:bidi="ar"/>
                    </w:rPr>
                    <w:t>2</w:t>
                  </w:r>
                  <w:r>
                    <w:rPr>
                      <w:rFonts w:hint="eastAsia" w:ascii="Times New Roman" w:hAnsi="Times New Roman" w:eastAsia="宋体" w:cs="宋体"/>
                      <w:kern w:val="0"/>
                      <w:sz w:val="21"/>
                      <w:szCs w:val="24"/>
                      <w:lang w:val="en-US" w:eastAsia="zh-CN" w:bidi="ar"/>
                    </w:rPr>
                    <w:t>）小组成员合作和独立完成安排的任务的情况</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宋体" w:eastAsia="宋体" w:cs="宋体"/>
                      <w:kern w:val="0"/>
                      <w:sz w:val="21"/>
                      <w:szCs w:val="24"/>
                      <w:lang w:val="en-US" w:eastAsia="zh-CN" w:bidi="ar"/>
                    </w:rPr>
                    <w:t>（</w:t>
                  </w:r>
                  <w:r>
                    <w:rPr>
                      <w:rFonts w:hint="default" w:ascii="Times New Roman" w:hAnsi="宋体" w:eastAsia="宋体" w:cs="Times New Roman"/>
                      <w:kern w:val="0"/>
                      <w:sz w:val="21"/>
                      <w:szCs w:val="24"/>
                      <w:lang w:val="en-US" w:eastAsia="zh-CN" w:bidi="ar"/>
                    </w:rPr>
                    <w:t>3</w:t>
                  </w:r>
                  <w:r>
                    <w:rPr>
                      <w:rFonts w:hint="eastAsia" w:ascii="Times New Roman" w:hAnsi="宋体" w:eastAsia="宋体" w:cs="宋体"/>
                      <w:kern w:val="0"/>
                      <w:sz w:val="21"/>
                      <w:szCs w:val="24"/>
                      <w:lang w:val="en-US" w:eastAsia="zh-CN" w:bidi="ar"/>
                    </w:rPr>
                    <w:t>）教师根据按时出勤严格请假制度，遵守安全规定情况评价</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23" w:hRule="atLeast"/>
                <w:jc w:val="center"/>
              </w:trPr>
              <w:tc>
                <w:tcPr>
                  <w:tcW w:w="8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3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10</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70" w:hRule="atLeast"/>
                <w:jc w:val="center"/>
              </w:trPr>
              <w:tc>
                <w:tcPr>
                  <w:tcW w:w="8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kern w:val="0"/>
                      <w:lang w:val="en-US"/>
                    </w:rPr>
                  </w:pPr>
                  <w:r>
                    <w:rPr>
                      <w:rFonts w:hint="eastAsia" w:ascii="Times New Roman" w:hAnsi="Times New Roman" w:eastAsia="宋体" w:cs="宋体"/>
                      <w:kern w:val="0"/>
                      <w:sz w:val="21"/>
                      <w:szCs w:val="24"/>
                      <w:lang w:val="en-US" w:eastAsia="zh-CN" w:bidi="ar"/>
                    </w:rPr>
                    <w:t>工程图纸绘制</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55</w:t>
                  </w:r>
                </w:p>
              </w:tc>
              <w:tc>
                <w:tcPr>
                  <w:tcW w:w="43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）了解机械零部件测绘的目的，掌握机械零部件测绘的步骤和方法；</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）掌握徒手绘制机械图样方法，并能熟练用图纸（草图）将测绘的零部件结构形状、技术要求等表达出来。</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）能够熟练使用现代工具计算机及相应的专业绘图软件（</w:t>
                  </w:r>
                  <w:r>
                    <w:rPr>
                      <w:rFonts w:hint="default" w:ascii="Times New Roman" w:hAnsi="Times New Roman" w:eastAsia="宋体" w:cs="Times New Roman"/>
                      <w:kern w:val="2"/>
                      <w:sz w:val="21"/>
                      <w:szCs w:val="24"/>
                      <w:lang w:val="en-US" w:eastAsia="zh-CN" w:bidi="ar"/>
                    </w:rPr>
                    <w:t>AutoCAD</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 xml:space="preserve">SolidWorks </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 xml:space="preserve"> Inventor </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UG</w:t>
                  </w: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 xml:space="preserve">Creo </w:t>
                  </w:r>
                  <w:r>
                    <w:rPr>
                      <w:rFonts w:hint="eastAsia" w:ascii="Times New Roman" w:hAnsi="Times New Roman" w:eastAsia="宋体" w:cs="宋体"/>
                      <w:kern w:val="2"/>
                      <w:sz w:val="21"/>
                      <w:szCs w:val="24"/>
                      <w:lang w:val="en-US" w:eastAsia="zh-CN" w:bidi="ar"/>
                    </w:rPr>
                    <w:t>等任选一种）对测绘的零件进行建模及相应零件图和装配图、创建。</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65" w:hRule="atLeast"/>
                <w:jc w:val="center"/>
              </w:trPr>
              <w:tc>
                <w:tcPr>
                  <w:tcW w:w="8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3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30</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513" w:hRule="atLeast"/>
                <w:jc w:val="center"/>
              </w:trPr>
              <w:tc>
                <w:tcPr>
                  <w:tcW w:w="8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center"/>
                    <w:rPr>
                      <w:rFonts w:hint="default"/>
                      <w:kern w:val="0"/>
                      <w:lang w:val="en-US"/>
                    </w:rPr>
                  </w:pPr>
                  <w:r>
                    <w:rPr>
                      <w:rFonts w:hint="eastAsia" w:ascii="Times New Roman" w:hAnsi="Times New Roman" w:eastAsia="宋体" w:cs="宋体"/>
                      <w:kern w:val="0"/>
                      <w:sz w:val="21"/>
                      <w:szCs w:val="24"/>
                      <w:lang w:val="en-US" w:eastAsia="zh-CN" w:bidi="ar"/>
                    </w:rPr>
                    <w:t>说明书及答辩</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20</w:t>
                  </w:r>
                </w:p>
              </w:tc>
              <w:tc>
                <w:tcPr>
                  <w:tcW w:w="43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400" w:lineRule="exact"/>
                    <w:ind w:left="0" w:right="0"/>
                    <w:jc w:val="both"/>
                    <w:rPr>
                      <w:rFonts w:hint="default"/>
                      <w:kern w:val="0"/>
                      <w:lang w:val="en-US"/>
                    </w:rPr>
                  </w:pPr>
                  <w:r>
                    <w:rPr>
                      <w:rFonts w:hint="eastAsia" w:ascii="Times New Roman" w:hAnsi="Times New Roman" w:eastAsia="宋体" w:cs="宋体"/>
                      <w:kern w:val="0"/>
                      <w:sz w:val="21"/>
                      <w:szCs w:val="24"/>
                      <w:lang w:val="en-US" w:eastAsia="zh-CN" w:bidi="ar"/>
                    </w:rPr>
                    <w:t>（</w:t>
                  </w:r>
                  <w:r>
                    <w:rPr>
                      <w:rFonts w:hint="default" w:ascii="Times New Roman" w:hAnsi="Times New Roman" w:eastAsia="宋体" w:cs="Times New Roman"/>
                      <w:kern w:val="0"/>
                      <w:sz w:val="21"/>
                      <w:szCs w:val="24"/>
                      <w:lang w:val="en-US" w:eastAsia="zh-CN" w:bidi="ar"/>
                    </w:rPr>
                    <w:t>1</w:t>
                  </w:r>
                  <w:r>
                    <w:rPr>
                      <w:rFonts w:hint="eastAsia" w:ascii="Times New Roman" w:hAnsi="Times New Roman" w:eastAsia="宋体" w:cs="宋体"/>
                      <w:kern w:val="0"/>
                      <w:sz w:val="21"/>
                      <w:szCs w:val="24"/>
                      <w:lang w:val="en-US" w:eastAsia="zh-CN" w:bidi="ar"/>
                    </w:rPr>
                    <w:t>）</w:t>
                  </w:r>
                  <w:r>
                    <w:rPr>
                      <w:rFonts w:hint="eastAsia" w:ascii="Times New Roman" w:hAnsi="宋体" w:eastAsia="宋体" w:cs="宋体"/>
                      <w:kern w:val="0"/>
                      <w:sz w:val="21"/>
                      <w:szCs w:val="24"/>
                      <w:lang w:val="en-US" w:eastAsia="zh-CN" w:bidi="ar"/>
                    </w:rPr>
                    <w:t>主要考核学生说明书完成提交情况。</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2</w:t>
                  </w:r>
                  <w:r>
                    <w:rPr>
                      <w:rFonts w:hint="eastAsia" w:ascii="Times New Roman" w:hAnsi="Times New Roman" w:eastAsia="宋体" w:cs="宋体"/>
                      <w:kern w:val="2"/>
                      <w:sz w:val="21"/>
                      <w:szCs w:val="24"/>
                      <w:lang w:val="en-US" w:eastAsia="zh-CN" w:bidi="ar"/>
                    </w:rPr>
                    <w:t>）按照说明书撰写和装订要求，规范书写，内容完整。</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3</w:t>
                  </w:r>
                  <w:r>
                    <w:rPr>
                      <w:rFonts w:hint="eastAsia" w:ascii="Times New Roman" w:hAnsi="Times New Roman" w:eastAsia="宋体" w:cs="宋体"/>
                      <w:kern w:val="2"/>
                      <w:sz w:val="21"/>
                      <w:szCs w:val="24"/>
                      <w:lang w:val="en-US" w:eastAsia="zh-CN" w:bidi="ar"/>
                    </w:rPr>
                    <w:t>）正确回答答辩问题。</w:t>
                  </w:r>
                </w:p>
                <w:p>
                  <w:pPr>
                    <w:keepNext w:val="0"/>
                    <w:keepLines w:val="0"/>
                    <w:widowControl w:val="0"/>
                    <w:suppressLineNumbers w:val="0"/>
                    <w:spacing w:before="0" w:beforeAutospacing="0" w:after="0" w:afterAutospacing="0" w:line="400" w:lineRule="exact"/>
                    <w:ind w:left="0" w:right="0"/>
                    <w:jc w:val="both"/>
                    <w:rPr>
                      <w:rFonts w:hint="default"/>
                      <w:lang w:val="en-US"/>
                    </w:rPr>
                  </w:pPr>
                  <w:r>
                    <w:rPr>
                      <w:rFonts w:hint="eastAsia" w:ascii="Times New Roman" w:hAnsi="Times New Roman" w:eastAsia="宋体" w:cs="宋体"/>
                      <w:kern w:val="2"/>
                      <w:sz w:val="21"/>
                      <w:szCs w:val="24"/>
                      <w:lang w:val="en-US" w:eastAsia="zh-CN" w:bidi="ar"/>
                    </w:rPr>
                    <w:t>（</w:t>
                  </w:r>
                  <w:r>
                    <w:rPr>
                      <w:rFonts w:hint="default" w:ascii="Times New Roman" w:hAnsi="Times New Roman" w:eastAsia="宋体" w:cs="Times New Roman"/>
                      <w:kern w:val="2"/>
                      <w:sz w:val="21"/>
                      <w:szCs w:val="24"/>
                      <w:lang w:val="en-US" w:eastAsia="zh-CN" w:bidi="ar"/>
                    </w:rPr>
                    <w:t>4</w:t>
                  </w:r>
                  <w:r>
                    <w:rPr>
                      <w:rFonts w:hint="eastAsia" w:ascii="Times New Roman" w:hAnsi="Times New Roman" w:eastAsia="宋体" w:cs="宋体"/>
                      <w:kern w:val="2"/>
                      <w:sz w:val="21"/>
                      <w:szCs w:val="24"/>
                      <w:lang w:val="en-US" w:eastAsia="zh-CN" w:bidi="ar"/>
                    </w:rPr>
                    <w:t>）有效沟通。</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465" w:hRule="atLeast"/>
                <w:jc w:val="center"/>
              </w:trPr>
              <w:tc>
                <w:tcPr>
                  <w:tcW w:w="8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3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10</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20" w:type="dxa"/>
                <w:trHeight w:val="601" w:hRule="atLeast"/>
                <w:jc w:val="center"/>
              </w:trPr>
              <w:tc>
                <w:tcPr>
                  <w:tcW w:w="60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宋体" w:eastAsia="宋体" w:cs="宋体"/>
                      <w:kern w:val="2"/>
                      <w:sz w:val="21"/>
                      <w:szCs w:val="24"/>
                      <w:lang w:val="en-US" w:eastAsia="zh-CN" w:bidi="ar"/>
                    </w:rPr>
                    <w:t>合计：</w:t>
                  </w:r>
                  <w:r>
                    <w:rPr>
                      <w:rFonts w:hint="default" w:ascii="Times New Roman" w:hAnsi="Times New Roman" w:eastAsia="宋体" w:cs="Times New Roman"/>
                      <w:kern w:val="2"/>
                      <w:sz w:val="21"/>
                      <w:szCs w:val="24"/>
                      <w:lang w:val="en-US" w:eastAsia="zh-CN" w:bidi="ar"/>
                    </w:rPr>
                    <w:t>100</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50</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default" w:ascii="Times New Roman" w:hAnsi="Times New Roman" w:eastAsia="宋体" w:cs="Times New Roman"/>
                      <w:kern w:val="2"/>
                      <w:sz w:val="21"/>
                      <w:szCs w:val="24"/>
                      <w:lang w:val="en-US" w:eastAsia="zh-CN" w:bidi="ar"/>
                    </w:rPr>
                    <w:t>50</w:t>
                  </w:r>
                </w:p>
              </w:tc>
            </w:tr>
          </w:tbl>
          <w:p>
            <w:pPr>
              <w:keepNext w:val="0"/>
              <w:keepLines w:val="0"/>
              <w:suppressLineNumbers w:val="0"/>
              <w:spacing w:before="0" w:beforeAutospacing="0" w:after="0" w:afterAutospacing="0" w:line="360" w:lineRule="auto"/>
              <w:ind w:left="0" w:right="0"/>
              <w:jc w:val="center"/>
              <w:rPr>
                <w:rFonts w:hint="default" w:hAnsi="宋体"/>
              </w:rPr>
            </w:pPr>
          </w:p>
          <w:p>
            <w:pPr>
              <w:keepNext w:val="0"/>
              <w:keepLines w:val="0"/>
              <w:suppressLineNumbers w:val="0"/>
              <w:spacing w:before="0" w:beforeAutospacing="0" w:after="120" w:afterLines="50" w:afterAutospacing="0" w:line="360" w:lineRule="auto"/>
              <w:ind w:left="0" w:right="0"/>
              <w:rPr>
                <w:rFonts w:hint="default" w:hAnsi="宋体"/>
              </w:rPr>
            </w:pPr>
            <w:r>
              <w:rPr>
                <w:rFonts w:hint="eastAsia" w:hAnsi="宋体"/>
                <w:sz w:val="24"/>
              </w:rPr>
              <w:t>2)</w:t>
            </w:r>
            <w:r>
              <w:rPr>
                <w:rFonts w:hint="default"/>
                <w:sz w:val="24"/>
              </w:rPr>
              <w:t>课程目标考核环节和达成标准</w:t>
            </w:r>
          </w:p>
          <w:p>
            <w:pPr>
              <w:keepNext w:val="0"/>
              <w:keepLines w:val="0"/>
              <w:suppressLineNumbers w:val="0"/>
              <w:spacing w:before="0" w:beforeAutospacing="0" w:after="0" w:afterAutospacing="0" w:line="360" w:lineRule="auto"/>
              <w:ind w:left="0" w:right="0"/>
              <w:jc w:val="center"/>
              <w:rPr>
                <w:rFonts w:hint="default"/>
                <w:sz w:val="24"/>
              </w:rPr>
            </w:pPr>
            <w:r>
              <w:rPr>
                <w:rFonts w:hint="default" w:hAnsi="宋体"/>
              </w:rPr>
              <w:t>表</w:t>
            </w:r>
            <w:r>
              <w:rPr>
                <w:rFonts w:hint="eastAsia" w:hAnsi="宋体"/>
              </w:rPr>
              <w:t>3</w:t>
            </w:r>
            <w:r>
              <w:rPr>
                <w:rFonts w:hint="default"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23"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课程目标</w:t>
                  </w:r>
                </w:p>
              </w:tc>
              <w:tc>
                <w:tcPr>
                  <w:tcW w:w="1567"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教学环节</w:t>
                  </w:r>
                </w:p>
              </w:tc>
              <w:tc>
                <w:tcPr>
                  <w:tcW w:w="4962"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考核环节</w:t>
                  </w:r>
                </w:p>
              </w:tc>
              <w:tc>
                <w:tcPr>
                  <w:tcW w:w="73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合格</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2" w:hRule="atLeast"/>
                <w:jc w:val="center"/>
              </w:trPr>
              <w:tc>
                <w:tcPr>
                  <w:tcW w:w="72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课程目标1</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line="288" w:lineRule="auto"/>
                    <w:ind w:left="0" w:right="0"/>
                    <w:jc w:val="center"/>
                    <w:rPr>
                      <w:rFonts w:hint="eastAsia" w:ascii="宋体" w:hAnsi="宋体" w:eastAsia="宋体" w:cs="宋体"/>
                      <w:kern w:val="0"/>
                      <w:szCs w:val="21"/>
                      <w:lang w:val="en-US"/>
                    </w:rPr>
                  </w:pPr>
                  <w:r>
                    <w:rPr>
                      <w:rFonts w:hint="eastAsia" w:ascii="Times New Roman" w:hAnsi="Times New Roman" w:eastAsia="宋体" w:cs="宋体"/>
                      <w:kern w:val="2"/>
                      <w:sz w:val="21"/>
                      <w:szCs w:val="24"/>
                      <w:lang w:val="en-US" w:eastAsia="zh-CN" w:bidi="ar"/>
                    </w:rPr>
                    <w:t>小组讨论、查阅文献、自学等方式，配合教师讲授、答疑</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cs="宋体"/>
                      <w:kern w:val="2"/>
                      <w:sz w:val="21"/>
                      <w:szCs w:val="21"/>
                      <w:lang w:val="en-US" w:eastAsia="zh-CN" w:bidi="ar"/>
                    </w:rPr>
                    <w:t>测绘</w:t>
                  </w:r>
                  <w:r>
                    <w:rPr>
                      <w:rFonts w:hint="eastAsia" w:ascii="宋体" w:hAnsi="宋体" w:eastAsia="宋体" w:cs="宋体"/>
                      <w:kern w:val="2"/>
                      <w:sz w:val="21"/>
                      <w:szCs w:val="21"/>
                      <w:lang w:val="en-US" w:eastAsia="zh-CN" w:bidi="ar"/>
                    </w:rPr>
                    <w:t>表现A（20%）</w:t>
                  </w:r>
                </w:p>
              </w:tc>
              <w:tc>
                <w:tcPr>
                  <w:tcW w:w="7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7"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2"/>
                      <w:sz w:val="21"/>
                      <w:szCs w:val="21"/>
                      <w:lang w:val="en-US" w:eastAsia="zh-CN" w:bidi="ar"/>
                    </w:rPr>
                    <w:t>工程图纸绘制B（60%）</w: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6"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说明书及答辩C（20%）</w: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8"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position w:val="-30"/>
                      <w:sz w:val="21"/>
                      <w:szCs w:val="21"/>
                      <w:lang w:val="en-US" w:eastAsia="zh-CN" w:bidi="ar"/>
                    </w:rPr>
                    <w:object>
                      <v:shape id="_x0000_i1025" o:spt="75" type="#_x0000_t75" style="height:33pt;width:218.5pt;" o:ole="t" filled="f" o:preferrelative="t" stroked="f" coordsize="21600,21600">
                        <v:path/>
                        <v:fill on="f" focussize="0,0"/>
                        <v:stroke on="f" joinstyle="miter"/>
                        <v:imagedata r:id="rId8" embosscolor="#FFFFFF" o:title=""/>
                        <o:lock v:ext="edit" aspectratio="t"/>
                        <w10:wrap type="none"/>
                        <w10:anchorlock/>
                      </v:shape>
                      <o:OLEObject Type="Embed" ProgID="Equation.DSMT4" ShapeID="_x0000_i1025" DrawAspect="Content" ObjectID="_1468075725" r:id="rId7">
                        <o:LockedField>false</o:LockedField>
                      </o:OLEObject>
                    </w:objec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1" w:hRule="atLeast"/>
                <w:jc w:val="center"/>
              </w:trPr>
              <w:tc>
                <w:tcPr>
                  <w:tcW w:w="72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课程目标2</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line="288" w:lineRule="auto"/>
                    <w:ind w:left="0" w:right="0"/>
                    <w:jc w:val="center"/>
                    <w:rPr>
                      <w:rFonts w:hint="eastAsia" w:ascii="宋体" w:hAnsi="宋体" w:eastAsia="宋体" w:cs="宋体"/>
                      <w:kern w:val="0"/>
                      <w:szCs w:val="21"/>
                      <w:lang w:val="en-US"/>
                    </w:rPr>
                  </w:pPr>
                  <w:r>
                    <w:rPr>
                      <w:rFonts w:hint="eastAsia" w:ascii="Times New Roman" w:hAnsi="Times New Roman" w:eastAsia="宋体" w:cs="宋体"/>
                      <w:kern w:val="2"/>
                      <w:sz w:val="21"/>
                      <w:szCs w:val="24"/>
                      <w:lang w:val="en-US" w:eastAsia="zh-CN" w:bidi="ar"/>
                    </w:rPr>
                    <w:t>小组讨论、查阅文献、自学等方式，配合教师讲授、答疑</w:t>
                  </w:r>
                </w:p>
                <w:p>
                  <w:pPr>
                    <w:keepNext w:val="0"/>
                    <w:keepLines w:val="0"/>
                    <w:widowControl/>
                    <w:suppressLineNumbers w:val="0"/>
                    <w:spacing w:before="0" w:beforeAutospacing="0" w:after="0" w:afterAutospacing="0"/>
                    <w:ind w:left="0" w:right="0"/>
                    <w:jc w:val="center"/>
                    <w:rPr>
                      <w:rFonts w:hint="eastAsia" w:ascii="宋体" w:hAnsi="宋体" w:eastAsia="宋体" w:cs="宋体"/>
                      <w:kern w:val="0"/>
                      <w:szCs w:val="21"/>
                      <w:lang w:val="en-US"/>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cs="宋体"/>
                      <w:kern w:val="2"/>
                      <w:sz w:val="21"/>
                      <w:szCs w:val="21"/>
                      <w:lang w:val="en-US" w:eastAsia="zh-CN" w:bidi="ar"/>
                    </w:rPr>
                    <w:t>测绘</w:t>
                  </w:r>
                  <w:r>
                    <w:rPr>
                      <w:rFonts w:hint="eastAsia" w:ascii="宋体" w:hAnsi="宋体" w:eastAsia="宋体" w:cs="宋体"/>
                      <w:kern w:val="2"/>
                      <w:sz w:val="21"/>
                      <w:szCs w:val="21"/>
                      <w:lang w:val="en-US" w:eastAsia="zh-CN" w:bidi="ar"/>
                    </w:rPr>
                    <w:t>表现A（</w:t>
                  </w:r>
                  <w:r>
                    <w:rPr>
                      <w:rFonts w:hint="eastAsia" w:ascii="宋体" w:hAnsi="宋体" w:cs="宋体"/>
                      <w:kern w:val="2"/>
                      <w:sz w:val="21"/>
                      <w:szCs w:val="21"/>
                      <w:lang w:val="en-US" w:eastAsia="zh-CN" w:bidi="ar"/>
                    </w:rPr>
                    <w:t>50</w:t>
                  </w:r>
                  <w:r>
                    <w:rPr>
                      <w:rFonts w:hint="eastAsia" w:ascii="宋体" w:hAnsi="宋体" w:eastAsia="宋体" w:cs="宋体"/>
                      <w:kern w:val="2"/>
                      <w:sz w:val="21"/>
                      <w:szCs w:val="21"/>
                      <w:lang w:val="en-US" w:eastAsia="zh-CN" w:bidi="ar"/>
                    </w:rPr>
                    <w:t>%）</w:t>
                  </w:r>
                </w:p>
              </w:tc>
              <w:tc>
                <w:tcPr>
                  <w:tcW w:w="7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6"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工程图纸绘制B（</w:t>
                  </w:r>
                  <w:r>
                    <w:rPr>
                      <w:rFonts w:hint="eastAsia" w:ascii="宋体" w:hAnsi="宋体" w:cs="宋体"/>
                      <w:kern w:val="2"/>
                      <w:sz w:val="21"/>
                      <w:szCs w:val="21"/>
                      <w:lang w:val="en-US" w:eastAsia="zh-CN" w:bidi="ar"/>
                    </w:rPr>
                    <w:t>20</w:t>
                  </w:r>
                  <w:r>
                    <w:rPr>
                      <w:rFonts w:hint="eastAsia" w:ascii="宋体" w:hAnsi="宋体" w:eastAsia="宋体" w:cs="宋体"/>
                      <w:kern w:val="2"/>
                      <w:sz w:val="21"/>
                      <w:szCs w:val="21"/>
                      <w:lang w:val="en-US" w:eastAsia="zh-CN" w:bidi="ar"/>
                    </w:rPr>
                    <w:t>%）</w: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7"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FFFF00"/>
                      <w:szCs w:val="21"/>
                      <w:highlight w:val="red"/>
                      <w:lang w:val="en-US"/>
                    </w:rPr>
                  </w:pPr>
                  <w:r>
                    <w:rPr>
                      <w:rFonts w:hint="eastAsia" w:ascii="宋体" w:hAnsi="宋体" w:eastAsia="宋体" w:cs="宋体"/>
                      <w:kern w:val="2"/>
                      <w:sz w:val="21"/>
                      <w:szCs w:val="21"/>
                      <w:lang w:val="en-US" w:eastAsia="zh-CN" w:bidi="ar"/>
                    </w:rPr>
                    <w:t>说明书及答辩C（</w:t>
                  </w:r>
                  <w:r>
                    <w:rPr>
                      <w:rFonts w:hint="eastAsia" w:ascii="宋体" w:hAnsi="宋体" w:cs="宋体"/>
                      <w:kern w:val="2"/>
                      <w:sz w:val="21"/>
                      <w:szCs w:val="21"/>
                      <w:lang w:val="en-US" w:eastAsia="zh-CN" w:bidi="ar"/>
                    </w:rPr>
                    <w:t>30</w:t>
                  </w:r>
                  <w:r>
                    <w:rPr>
                      <w:rFonts w:hint="eastAsia" w:ascii="宋体" w:hAnsi="宋体" w:eastAsia="宋体" w:cs="宋体"/>
                      <w:kern w:val="2"/>
                      <w:sz w:val="21"/>
                      <w:szCs w:val="21"/>
                      <w:lang w:val="en-US" w:eastAsia="zh-CN" w:bidi="ar"/>
                    </w:rPr>
                    <w:t>%）</w: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6" w:hRule="atLeast"/>
                <w:jc w:val="center"/>
              </w:trPr>
              <w:tc>
                <w:tcPr>
                  <w:tcW w:w="72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56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496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Cs w:val="21"/>
                      <w:lang w:val="en-US"/>
                    </w:rPr>
                  </w:pPr>
                  <w:r>
                    <w:rPr>
                      <w:rFonts w:hint="eastAsia" w:ascii="宋体" w:hAnsi="宋体" w:eastAsia="宋体" w:cs="宋体"/>
                      <w:kern w:val="2"/>
                      <w:position w:val="-30"/>
                      <w:sz w:val="21"/>
                      <w:szCs w:val="21"/>
                      <w:lang w:val="en-US" w:eastAsia="zh-CN" w:bidi="ar"/>
                    </w:rPr>
                    <w:object>
                      <v:shape id="_x0000_i1026" o:spt="75" type="#_x0000_t75" style="height:33pt;width:218.45pt;" o:ole="t" filled="f" o:preferrelative="t" stroked="f" coordsize="21600,21600">
                        <v:path/>
                        <v:fill on="f" focussize="0,0"/>
                        <v:stroke on="f"/>
                        <v:imagedata r:id="rId10" o:title=""/>
                        <o:lock v:ext="edit" aspectratio="t"/>
                        <w10:wrap type="none"/>
                        <w10:anchorlock/>
                      </v:shape>
                      <o:OLEObject Type="Embed" ProgID="Equation.DSMT4" ShapeID="_x0000_i1026" DrawAspect="Content" ObjectID="_1468075726" r:id="rId9">
                        <o:LockedField>false</o:LockedField>
                      </o:OLEObject>
                    </w:object>
                  </w:r>
                </w:p>
              </w:tc>
              <w:tc>
                <w:tcPr>
                  <w:tcW w:w="7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r>
          </w:tbl>
          <w:p>
            <w:pPr>
              <w:keepNext w:val="0"/>
              <w:keepLines w:val="0"/>
              <w:suppressLineNumbers w:val="0"/>
              <w:spacing w:before="0" w:beforeAutospacing="0" w:after="0" w:afterAutospacing="0" w:line="400" w:lineRule="exact"/>
              <w:ind w:left="0" w:right="0" w:firstLine="422" w:firstLineChars="200"/>
              <w:jc w:val="center"/>
              <w:rPr>
                <w:rFonts w:hint="default"/>
                <w:b/>
                <w:szCs w:val="21"/>
              </w:rPr>
            </w:pPr>
          </w:p>
          <w:p>
            <w:pPr>
              <w:keepNext w:val="0"/>
              <w:keepLines w:val="0"/>
              <w:suppressLineNumbers w:val="0"/>
              <w:adjustRightInd w:val="0"/>
              <w:snapToGrid w:val="0"/>
              <w:spacing w:before="120" w:beforeLines="50" w:beforeAutospacing="0" w:after="120" w:afterLines="50" w:afterAutospacing="0" w:line="400" w:lineRule="exact"/>
              <w:ind w:left="0" w:right="0"/>
              <w:rPr>
                <w:rFonts w:hint="default"/>
                <w:sz w:val="24"/>
              </w:rPr>
            </w:pPr>
            <w:r>
              <w:rPr>
                <w:rFonts w:hint="eastAsia"/>
                <w:sz w:val="24"/>
              </w:rPr>
              <w:t>3</w:t>
            </w:r>
            <w:r>
              <w:rPr>
                <w:rFonts w:hint="eastAsia" w:hAnsi="宋体"/>
                <w:sz w:val="24"/>
              </w:rPr>
              <w:t>)</w:t>
            </w:r>
            <w:r>
              <w:rPr>
                <w:rFonts w:hint="default" w:hAnsi="宋体"/>
                <w:sz w:val="24"/>
              </w:rPr>
              <w:t>本课程考试</w:t>
            </w:r>
            <w:r>
              <w:rPr>
                <w:rFonts w:hint="default"/>
                <w:sz w:val="24"/>
              </w:rPr>
              <w:t>/</w:t>
            </w:r>
            <w:r>
              <w:rPr>
                <w:rFonts w:hint="default" w:hAnsi="宋体"/>
                <w:sz w:val="24"/>
              </w:rPr>
              <w:t>考核的评分标准合理性说明</w:t>
            </w:r>
          </w:p>
          <w:p>
            <w:pPr>
              <w:keepNext w:val="0"/>
              <w:keepLines w:val="0"/>
              <w:widowControl w:val="0"/>
              <w:suppressLineNumbers w:val="0"/>
              <w:spacing w:before="0" w:beforeAutospacing="0" w:after="0" w:afterAutospacing="0" w:line="400" w:lineRule="exact"/>
              <w:ind w:left="0" w:right="0" w:firstLine="480" w:firstLineChars="200"/>
              <w:jc w:val="both"/>
              <w:rPr>
                <w:rFonts w:hint="default"/>
                <w:b/>
                <w:bCs w:val="0"/>
                <w:szCs w:val="21"/>
                <w:lang w:val="en-US"/>
              </w:rPr>
            </w:pPr>
            <w:r>
              <w:rPr>
                <w:rFonts w:hint="eastAsia" w:ascii="Times New Roman" w:hAnsi="宋体" w:eastAsia="宋体" w:cs="宋体"/>
                <w:kern w:val="2"/>
                <w:sz w:val="24"/>
                <w:szCs w:val="24"/>
                <w:lang w:val="en-US" w:eastAsia="zh-CN" w:bidi="ar"/>
              </w:rPr>
              <w:t>本课程评价方式加大了过程考核在总成绩重点比例，注重学生实习过程中的</w:t>
            </w:r>
            <w:r>
              <w:rPr>
                <w:rFonts w:hint="eastAsia" w:hAnsi="宋体" w:cs="宋体"/>
                <w:kern w:val="2"/>
                <w:sz w:val="24"/>
                <w:szCs w:val="24"/>
                <w:lang w:val="en-US" w:eastAsia="zh-CN" w:bidi="ar"/>
              </w:rPr>
              <w:t>测绘</w:t>
            </w:r>
            <w:r>
              <w:rPr>
                <w:rFonts w:hint="eastAsia" w:ascii="Times New Roman" w:hAnsi="宋体" w:eastAsia="宋体" w:cs="宋体"/>
                <w:kern w:val="2"/>
                <w:sz w:val="24"/>
                <w:szCs w:val="24"/>
                <w:lang w:val="en-US" w:eastAsia="zh-CN" w:bidi="ar"/>
              </w:rPr>
              <w:t>表现、工程图纸绘制能力等的表现，有定量的评价标准。考核评价的标准见下表</w:t>
            </w:r>
            <w:r>
              <w:rPr>
                <w:rFonts w:hint="default" w:ascii="Times New Roman" w:hAnsi="Times New Roman" w:eastAsia="宋体" w:cs="Times New Roman"/>
                <w:kern w:val="2"/>
                <w:sz w:val="24"/>
                <w:szCs w:val="24"/>
                <w:lang w:val="en-US" w:eastAsia="zh-CN" w:bidi="ar"/>
              </w:rPr>
              <w:t>4</w:t>
            </w:r>
            <w:r>
              <w:rPr>
                <w:rFonts w:hint="eastAsia" w:ascii="Times New Roman" w:hAnsi="Times New Roman"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w:t>
            </w:r>
            <w:r>
              <w:rPr>
                <w:rFonts w:hint="eastAsia" w:ascii="Times New Roman" w:hAnsi="Times New Roman"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6</w:t>
            </w:r>
            <w:r>
              <w:rPr>
                <w:rFonts w:hint="eastAsia" w:ascii="Times New Roman" w:hAnsi="宋体" w:eastAsia="宋体" w:cs="宋体"/>
                <w:kern w:val="2"/>
                <w:sz w:val="24"/>
                <w:szCs w:val="24"/>
                <w:lang w:val="en-US" w:eastAsia="zh-CN" w:bidi="ar"/>
              </w:rPr>
              <w:t>。</w:t>
            </w:r>
          </w:p>
          <w:p>
            <w:pPr>
              <w:keepNext w:val="0"/>
              <w:keepLines w:val="0"/>
              <w:widowControl w:val="0"/>
              <w:suppressLineNumbers w:val="0"/>
              <w:snapToGrid w:val="0"/>
              <w:spacing w:before="120" w:beforeLines="50" w:beforeAutospacing="0" w:after="120" w:afterLines="50" w:afterAutospacing="0"/>
              <w:ind w:left="0" w:right="0"/>
              <w:jc w:val="center"/>
              <w:rPr>
                <w:rFonts w:hint="default"/>
                <w:lang w:val="en-US"/>
              </w:rPr>
            </w:pPr>
            <w:r>
              <w:rPr>
                <w:rFonts w:hint="eastAsia" w:ascii="Times New Roman" w:hAnsi="宋体" w:eastAsia="宋体" w:cs="宋体"/>
                <w:kern w:val="2"/>
                <w:sz w:val="21"/>
                <w:szCs w:val="24"/>
                <w:lang w:val="en-US" w:eastAsia="zh-CN" w:bidi="ar"/>
              </w:rPr>
              <w:t>表</w:t>
            </w:r>
            <w:r>
              <w:rPr>
                <w:rFonts w:hint="default" w:ascii="Times New Roman" w:hAnsi="Times New Roman" w:eastAsia="宋体" w:cs="Times New Roman"/>
                <w:kern w:val="2"/>
                <w:sz w:val="21"/>
                <w:szCs w:val="24"/>
                <w:lang w:val="en-US" w:eastAsia="zh-CN" w:bidi="ar"/>
              </w:rPr>
              <w:t xml:space="preserve">4 </w:t>
            </w:r>
            <w:r>
              <w:rPr>
                <w:rFonts w:hint="eastAsia" w:hAnsi="宋体" w:cs="宋体"/>
                <w:kern w:val="2"/>
                <w:sz w:val="21"/>
                <w:szCs w:val="24"/>
                <w:lang w:val="en-US" w:eastAsia="zh-CN" w:bidi="ar"/>
              </w:rPr>
              <w:t>测绘</w:t>
            </w:r>
            <w:r>
              <w:rPr>
                <w:rFonts w:hint="eastAsia" w:ascii="Times New Roman" w:hAnsi="宋体" w:eastAsia="宋体" w:cs="宋体"/>
                <w:kern w:val="2"/>
                <w:sz w:val="21"/>
                <w:szCs w:val="24"/>
                <w:lang w:val="en-US" w:eastAsia="zh-CN" w:bidi="ar"/>
              </w:rPr>
              <w:t>表现考核和评分标准</w:t>
            </w:r>
          </w:p>
          <w:tbl>
            <w:tblPr>
              <w:tblStyle w:val="9"/>
              <w:tblW w:w="764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970"/>
              <w:gridCol w:w="1107"/>
              <w:gridCol w:w="1102"/>
              <w:gridCol w:w="1102"/>
              <w:gridCol w:w="1102"/>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0"/>
                      <w:sz w:val="21"/>
                      <w:szCs w:val="24"/>
                      <w:lang w:val="en-US" w:eastAsia="zh-CN" w:bidi="ar"/>
                    </w:rPr>
                    <w:t>课程目标</w:t>
                  </w:r>
                </w:p>
              </w:tc>
              <w:tc>
                <w:tcPr>
                  <w:tcW w:w="97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Cs w:val="21"/>
                      <w:lang w:val="en-US"/>
                    </w:rPr>
                  </w:pPr>
                  <w:r>
                    <w:rPr>
                      <w:rFonts w:hint="eastAsia" w:ascii="Times New Roman" w:hAnsi="Times New Roman" w:eastAsia="宋体" w:cs="宋体"/>
                      <w:b/>
                      <w:bCs w:val="0"/>
                      <w:kern w:val="2"/>
                      <w:sz w:val="21"/>
                      <w:szCs w:val="21"/>
                      <w:lang w:val="en-US" w:eastAsia="zh-CN" w:bidi="ar"/>
                    </w:rPr>
                    <w:t>考核</w:t>
                  </w:r>
                </w:p>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2"/>
                      <w:sz w:val="21"/>
                      <w:szCs w:val="21"/>
                      <w:lang w:val="en-US" w:eastAsia="zh-CN" w:bidi="ar"/>
                    </w:rPr>
                    <w:t>内容</w:t>
                  </w:r>
                </w:p>
              </w:tc>
              <w:tc>
                <w:tcPr>
                  <w:tcW w:w="5523"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kern w:val="0"/>
                      <w:lang w:val="en-US"/>
                    </w:rPr>
                  </w:pPr>
                  <w:r>
                    <w:rPr>
                      <w:rFonts w:hint="eastAsia" w:ascii="Times New Roman" w:hAnsi="Times New Roman" w:eastAsia="宋体" w:cs="宋体"/>
                      <w:b/>
                      <w:bCs w:val="0"/>
                      <w:kern w:val="0"/>
                      <w:sz w:val="21"/>
                      <w:szCs w:val="24"/>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970"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10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70-79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default" w:ascii="Times New Roman" w:hAnsi="Times New Roman" w:eastAsia="宋体" w:cs="Times New Roman"/>
                      <w:b/>
                      <w:bCs/>
                      <w:color w:val="000000"/>
                      <w:kern w:val="2"/>
                      <w:sz w:val="21"/>
                      <w:szCs w:val="24"/>
                      <w:lang w:val="en-US" w:eastAsia="zh-CN" w:bidi="ar"/>
                    </w:rPr>
                    <w:t>1</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掌握机械工程设计和产品开发全周期、全流程的基本设计</w:t>
                  </w:r>
                  <w:r>
                    <w:rPr>
                      <w:rFonts w:hint="default" w:ascii="Times New Roman" w:hAnsi="Times New Roman" w:eastAsia="宋体" w:cs="Times New Roman"/>
                      <w:kern w:val="0"/>
                      <w:sz w:val="18"/>
                      <w:szCs w:val="18"/>
                      <w:lang w:val="en-US" w:eastAsia="zh-CN" w:bidi="ar"/>
                    </w:rPr>
                    <w:t>/</w:t>
                  </w:r>
                  <w:r>
                    <w:rPr>
                      <w:rFonts w:hint="eastAsia" w:ascii="Times New Roman" w:hAnsi="Times New Roman" w:eastAsia="宋体" w:cs="宋体"/>
                      <w:kern w:val="0"/>
                      <w:sz w:val="18"/>
                      <w:szCs w:val="18"/>
                      <w:lang w:val="en-US" w:eastAsia="zh-CN" w:bidi="ar"/>
                    </w:rPr>
                    <w:t>开发方法和技术，了解影响设计目标和技术方案的各种因素</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bCs/>
                      <w:kern w:val="2"/>
                      <w:sz w:val="21"/>
                      <w:szCs w:val="21"/>
                      <w:lang w:val="en-US" w:eastAsia="zh-CN" w:bidi="ar"/>
                    </w:rPr>
                    <w:t>全面掌握测绘工具使用方法，具体零件结构测量方法正确合理。</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bCs/>
                      <w:kern w:val="2"/>
                      <w:sz w:val="21"/>
                      <w:szCs w:val="21"/>
                      <w:lang w:val="en-US" w:eastAsia="zh-CN" w:bidi="ar"/>
                    </w:rPr>
                    <w:t>较好掌握测绘工具使用方法，具体零件结构测量方法较正确合理。</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掌握测绘工具使用方法，具体零件结构测量方法基本正确，有一定错误。</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基本掌握测绘工具使用方法，具体零件结构测量方法大部分正确合理，但错误较多。</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测绘工具使用方法掌握较差，具体零件结构测量方法正确率低于</w:t>
                  </w:r>
                  <w:r>
                    <w:rPr>
                      <w:rFonts w:hint="default" w:ascii="Times New Roman" w:hAnsi="Times New Roman" w:eastAsia="宋体" w:cs="Times New Roman"/>
                      <w:kern w:val="2"/>
                      <w:sz w:val="21"/>
                      <w:szCs w:val="21"/>
                      <w:lang w:val="en-US" w:eastAsia="zh-CN" w:bidi="ar"/>
                    </w:rPr>
                    <w:t>60%</w:t>
                  </w:r>
                  <w:r>
                    <w:rPr>
                      <w:rFonts w:hint="eastAsia" w:ascii="Times New Roman" w:hAnsi="Times New Roman" w:eastAsia="宋体" w:cs="宋体"/>
                      <w:kern w:val="2"/>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r>
                    <w:rPr>
                      <w:rFonts w:hint="default" w:ascii="Times New Roman" w:hAnsi="Times New Roman" w:eastAsia="宋体" w:cs="Times New Roman"/>
                      <w:b/>
                      <w:bCs/>
                      <w:color w:val="000000"/>
                      <w:kern w:val="2"/>
                      <w:sz w:val="21"/>
                      <w:szCs w:val="24"/>
                      <w:lang w:val="en-US" w:eastAsia="zh-CN" w:bidi="ar"/>
                    </w:rPr>
                    <w:t>2</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15%</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能在团队中独立或合作，开展工作并根据需要在团队中承担相应职责</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能积极组织测绘小团队，起到团队核心作用，高效沟通完成团队合作任务</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能积极参与测绘小团队的建立，起到团队重要作用，高效沟通完成团队合作任务</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能积极参与测绘小团队的建立，除了完成自身在团队中的基本任务，乐于助人</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能参与测绘小团队的建立，完成自身在团队中的基本任务</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不参与测绘小团队的建立，或无法完成自身在团队中的基本任务</w:t>
                  </w:r>
                </w:p>
              </w:tc>
            </w:tr>
          </w:tbl>
          <w:p>
            <w:pPr>
              <w:keepNext w:val="0"/>
              <w:keepLines w:val="0"/>
              <w:widowControl w:val="0"/>
              <w:suppressLineNumbers w:val="0"/>
              <w:snapToGrid w:val="0"/>
              <w:spacing w:before="120" w:beforeLines="50" w:beforeAutospacing="0" w:after="120" w:afterLines="50" w:afterAutospacing="0"/>
              <w:ind w:left="0" w:right="0"/>
              <w:jc w:val="center"/>
              <w:rPr>
                <w:rFonts w:hint="default"/>
                <w:lang w:val="en-US"/>
              </w:rPr>
            </w:pPr>
            <w:r>
              <w:rPr>
                <w:rFonts w:hint="eastAsia" w:ascii="Times New Roman" w:hAnsi="宋体" w:eastAsia="宋体" w:cs="宋体"/>
                <w:kern w:val="2"/>
                <w:sz w:val="21"/>
                <w:szCs w:val="24"/>
                <w:lang w:val="en-US" w:eastAsia="zh-CN" w:bidi="ar"/>
              </w:rPr>
              <w:t>表</w:t>
            </w:r>
            <w:r>
              <w:rPr>
                <w:rFonts w:hint="default" w:ascii="Times New Roman" w:hAnsi="Times New Roman" w:eastAsia="宋体" w:cs="Times New Roman"/>
                <w:kern w:val="2"/>
                <w:sz w:val="21"/>
                <w:szCs w:val="24"/>
                <w:lang w:val="en-US" w:eastAsia="zh-CN" w:bidi="ar"/>
              </w:rPr>
              <w:t>5</w:t>
            </w:r>
            <w:r>
              <w:rPr>
                <w:rFonts w:hint="eastAsia" w:ascii="Times New Roman" w:hAnsi="宋体" w:eastAsia="宋体" w:cs="宋体"/>
                <w:kern w:val="2"/>
                <w:sz w:val="21"/>
                <w:szCs w:val="24"/>
                <w:lang w:val="en-US" w:eastAsia="zh-CN" w:bidi="ar"/>
              </w:rPr>
              <w:t>工程图纸绘制考核和评分标准</w:t>
            </w:r>
          </w:p>
          <w:tbl>
            <w:tblPr>
              <w:tblStyle w:val="9"/>
              <w:tblW w:w="764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970"/>
              <w:gridCol w:w="1107"/>
              <w:gridCol w:w="1102"/>
              <w:gridCol w:w="1102"/>
              <w:gridCol w:w="1102"/>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0"/>
                      <w:sz w:val="21"/>
                      <w:szCs w:val="24"/>
                      <w:lang w:val="en-US" w:eastAsia="zh-CN" w:bidi="ar"/>
                    </w:rPr>
                    <w:t>课程目标</w:t>
                  </w:r>
                </w:p>
              </w:tc>
              <w:tc>
                <w:tcPr>
                  <w:tcW w:w="97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Cs w:val="21"/>
                      <w:lang w:val="en-US"/>
                    </w:rPr>
                  </w:pPr>
                  <w:r>
                    <w:rPr>
                      <w:rFonts w:hint="eastAsia" w:ascii="Times New Roman" w:hAnsi="Times New Roman" w:eastAsia="宋体" w:cs="宋体"/>
                      <w:b/>
                      <w:bCs w:val="0"/>
                      <w:kern w:val="2"/>
                      <w:sz w:val="21"/>
                      <w:szCs w:val="21"/>
                      <w:lang w:val="en-US" w:eastAsia="zh-CN" w:bidi="ar"/>
                    </w:rPr>
                    <w:t>考核</w:t>
                  </w:r>
                </w:p>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2"/>
                      <w:sz w:val="21"/>
                      <w:szCs w:val="21"/>
                      <w:lang w:val="en-US" w:eastAsia="zh-CN" w:bidi="ar"/>
                    </w:rPr>
                    <w:t>内容</w:t>
                  </w:r>
                </w:p>
              </w:tc>
              <w:tc>
                <w:tcPr>
                  <w:tcW w:w="5523"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kern w:val="0"/>
                      <w:lang w:val="en-US"/>
                    </w:rPr>
                  </w:pPr>
                  <w:r>
                    <w:rPr>
                      <w:rFonts w:hint="eastAsia" w:ascii="Times New Roman" w:hAnsi="Times New Roman" w:eastAsia="宋体" w:cs="宋体"/>
                      <w:b/>
                      <w:bCs w:val="0"/>
                      <w:kern w:val="0"/>
                      <w:sz w:val="21"/>
                      <w:szCs w:val="24"/>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970"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10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70-79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default" w:ascii="Times New Roman" w:hAnsi="Times New Roman" w:eastAsia="宋体" w:cs="Times New Roman"/>
                      <w:b/>
                      <w:bCs/>
                      <w:color w:val="000000"/>
                      <w:kern w:val="2"/>
                      <w:sz w:val="21"/>
                      <w:szCs w:val="24"/>
                      <w:lang w:val="en-US" w:eastAsia="zh-CN" w:bidi="ar"/>
                    </w:rPr>
                    <w:t>1</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30%</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掌握机械工程设计和产品开发全周期、全流程的基本设计</w:t>
                  </w:r>
                  <w:r>
                    <w:rPr>
                      <w:rFonts w:hint="default" w:ascii="Times New Roman" w:hAnsi="Times New Roman" w:eastAsia="宋体" w:cs="Times New Roman"/>
                      <w:kern w:val="0"/>
                      <w:sz w:val="18"/>
                      <w:szCs w:val="18"/>
                      <w:lang w:val="en-US" w:eastAsia="zh-CN" w:bidi="ar"/>
                    </w:rPr>
                    <w:t>/</w:t>
                  </w:r>
                  <w:r>
                    <w:rPr>
                      <w:rFonts w:hint="eastAsia" w:ascii="Times New Roman" w:hAnsi="Times New Roman" w:eastAsia="宋体" w:cs="宋体"/>
                      <w:kern w:val="0"/>
                      <w:sz w:val="18"/>
                      <w:szCs w:val="18"/>
                      <w:lang w:val="en-US" w:eastAsia="zh-CN" w:bidi="ar"/>
                    </w:rPr>
                    <w:t>开发方法和技术，了解影响设计目标和技术方案的各种因素</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4"/>
                      <w:lang w:val="en-US" w:eastAsia="zh-CN" w:bidi="ar"/>
                    </w:rPr>
                    <w:t>零件草图、装配示意图、零件图和装配图完整，表达测绘装配体的工程问题正确、图形清晰。</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4"/>
                      <w:lang w:val="en-US" w:eastAsia="zh-CN" w:bidi="ar"/>
                    </w:rPr>
                    <w:t>零件草图、装配示意图、零件图和装配图完整，表达测绘装配体的工程问题较正确，图形较清晰。</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4"/>
                      <w:lang w:val="en-US" w:eastAsia="zh-CN" w:bidi="ar"/>
                    </w:rPr>
                    <w:t>零件草图、装配示意图、零件图和装配图较完整，表达测绘装配体的工程问题基本正确，图形清晰度尚可。</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2"/>
                      <w:sz w:val="21"/>
                      <w:szCs w:val="24"/>
                      <w:lang w:val="en-US" w:eastAsia="zh-CN" w:bidi="ar"/>
                    </w:rPr>
                    <w:t>零件草图、装配示意图、零件图和装配图基本完整，表达测绘装配体的工程问题大部分正确，错误较多，图形不够清晰。</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4"/>
                      <w:lang w:val="en-US" w:eastAsia="zh-CN" w:bidi="ar"/>
                    </w:rPr>
                    <w:t>零件草图、装配示意图、零件图和装配图不完整，表达测绘装配体的工程问题正确率低于</w:t>
                  </w:r>
                  <w:r>
                    <w:rPr>
                      <w:rFonts w:hint="default" w:ascii="Times New Roman" w:hAnsi="Times New Roman" w:eastAsia="宋体" w:cs="Times New Roman"/>
                      <w:kern w:val="2"/>
                      <w:sz w:val="21"/>
                      <w:szCs w:val="24"/>
                      <w:lang w:val="en-US" w:eastAsia="zh-CN" w:bidi="ar"/>
                    </w:rPr>
                    <w:t>60%</w:t>
                  </w:r>
                  <w:r>
                    <w:rPr>
                      <w:rFonts w:hint="eastAsia" w:ascii="Times New Roman" w:hAnsi="Times New Roman" w:eastAsia="宋体" w:cs="宋体"/>
                      <w:kern w:val="2"/>
                      <w:sz w:val="21"/>
                      <w:szCs w:val="24"/>
                      <w:lang w:val="en-US" w:eastAsia="zh-CN" w:bidi="ar"/>
                    </w:rPr>
                    <w:t>，图形不清晰。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r>
                    <w:rPr>
                      <w:rFonts w:hint="default" w:ascii="Times New Roman" w:hAnsi="Times New Roman" w:eastAsia="宋体" w:cs="Times New Roman"/>
                      <w:b/>
                      <w:bCs/>
                      <w:color w:val="000000"/>
                      <w:kern w:val="2"/>
                      <w:sz w:val="21"/>
                      <w:szCs w:val="24"/>
                      <w:lang w:val="en-US" w:eastAsia="zh-CN" w:bidi="ar"/>
                    </w:rPr>
                    <w:t>2</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25%</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能在团队中独立或合作，开展工作并根据需要在团队中承担相应职责。</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能积极组织测绘小团队，起到团队核心作用，高效沟通完成团队合作任务，并能够指导他人。</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能积极参加测绘小团队，起到团队重要作用，沟通完成团队合作任务</w:t>
                  </w:r>
                  <w:r>
                    <w:rPr>
                      <w:rFonts w:hint="default" w:ascii="Times New Roman" w:hAnsi="Times New Roman" w:eastAsia="宋体" w:cs="Times New Roman"/>
                      <w:color w:val="000000"/>
                      <w:kern w:val="2"/>
                      <w:sz w:val="21"/>
                      <w:szCs w:val="21"/>
                      <w:lang w:val="en-US" w:eastAsia="zh-CN" w:bidi="ar"/>
                    </w:rPr>
                    <w:t xml:space="preserve"> </w:t>
                  </w:r>
                  <w:r>
                    <w:rPr>
                      <w:rFonts w:hint="eastAsia" w:ascii="Times New Roman" w:hAnsi="Times New Roman" w:eastAsia="宋体" w:cs="宋体"/>
                      <w:color w:val="000000"/>
                      <w:kern w:val="2"/>
                      <w:sz w:val="21"/>
                      <w:szCs w:val="21"/>
                      <w:lang w:val="en-US" w:eastAsia="zh-CN" w:bidi="ar"/>
                    </w:rPr>
                    <w:t>。</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能参加测绘小团队，可沟通完成团队合作任务</w:t>
                  </w:r>
                  <w:r>
                    <w:rPr>
                      <w:rFonts w:hint="default" w:ascii="Times New Roman" w:hAnsi="Times New Roman" w:eastAsia="宋体" w:cs="Times New Roman"/>
                      <w:color w:val="000000"/>
                      <w:kern w:val="2"/>
                      <w:sz w:val="21"/>
                      <w:szCs w:val="21"/>
                      <w:lang w:val="en-US" w:eastAsia="zh-CN" w:bidi="ar"/>
                    </w:rPr>
                    <w:t xml:space="preserve"> </w:t>
                  </w:r>
                  <w:r>
                    <w:rPr>
                      <w:rFonts w:hint="eastAsia" w:ascii="Times New Roman" w:hAnsi="Times New Roman" w:eastAsia="宋体" w:cs="宋体"/>
                      <w:color w:val="000000"/>
                      <w:kern w:val="2"/>
                      <w:sz w:val="21"/>
                      <w:szCs w:val="21"/>
                      <w:lang w:val="en-US" w:eastAsia="zh-CN" w:bidi="ar"/>
                    </w:rPr>
                    <w:t>。</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能参加测绘小团队，能够完成自己的绘图任务。</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宋体" w:hAnsi="宋体" w:eastAsia="宋体" w:cs="宋体"/>
                      <w:color w:val="000000"/>
                      <w:kern w:val="2"/>
                      <w:sz w:val="21"/>
                      <w:szCs w:val="21"/>
                      <w:lang w:val="en-US" w:eastAsia="zh-CN" w:bidi="ar"/>
                    </w:rPr>
                    <w:t>能参加测绘小团队，基本完成自己的绘图任务。</w:t>
                  </w:r>
                </w:p>
              </w:tc>
            </w:tr>
          </w:tbl>
          <w:p>
            <w:pPr>
              <w:keepNext w:val="0"/>
              <w:keepLines w:val="0"/>
              <w:widowControl w:val="0"/>
              <w:suppressLineNumbers w:val="0"/>
              <w:spacing w:before="0" w:beforeAutospacing="0" w:after="0" w:afterAutospacing="0" w:line="400" w:lineRule="exact"/>
              <w:ind w:left="0" w:right="0" w:firstLine="420" w:firstLineChars="200"/>
              <w:jc w:val="center"/>
              <w:rPr>
                <w:rFonts w:hint="default"/>
                <w:lang w:val="en-US"/>
              </w:rPr>
            </w:pPr>
            <w:r>
              <w:rPr>
                <w:rFonts w:hint="eastAsia" w:ascii="Times New Roman" w:hAnsi="Times New Roman" w:eastAsia="宋体" w:cs="宋体"/>
                <w:kern w:val="2"/>
                <w:sz w:val="21"/>
                <w:szCs w:val="24"/>
                <w:lang w:val="en-US" w:eastAsia="zh-CN" w:bidi="ar"/>
              </w:rPr>
              <w:t>表</w:t>
            </w:r>
            <w:r>
              <w:rPr>
                <w:rFonts w:hint="default" w:ascii="Times New Roman" w:hAnsi="Times New Roman" w:eastAsia="宋体" w:cs="Times New Roman"/>
                <w:kern w:val="2"/>
                <w:sz w:val="21"/>
                <w:szCs w:val="24"/>
                <w:lang w:val="en-US" w:eastAsia="zh-CN" w:bidi="ar"/>
              </w:rPr>
              <w:t xml:space="preserve">6 </w:t>
            </w:r>
            <w:r>
              <w:rPr>
                <w:rFonts w:hint="eastAsia" w:ascii="Times New Roman" w:hAnsi="Times New Roman" w:eastAsia="宋体" w:cs="宋体"/>
                <w:kern w:val="2"/>
                <w:sz w:val="21"/>
                <w:szCs w:val="24"/>
                <w:lang w:val="en-US" w:eastAsia="zh-CN" w:bidi="ar"/>
              </w:rPr>
              <w:t>说明书及答辩</w:t>
            </w:r>
            <w:r>
              <w:rPr>
                <w:rFonts w:hint="eastAsia" w:ascii="Times New Roman" w:hAnsi="宋体" w:eastAsia="宋体" w:cs="宋体"/>
                <w:kern w:val="2"/>
                <w:sz w:val="21"/>
                <w:szCs w:val="24"/>
                <w:lang w:val="en-US" w:eastAsia="zh-CN" w:bidi="ar"/>
              </w:rPr>
              <w:t>考核和评分标准</w:t>
            </w:r>
          </w:p>
          <w:tbl>
            <w:tblPr>
              <w:tblStyle w:val="9"/>
              <w:tblW w:w="764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970"/>
              <w:gridCol w:w="1107"/>
              <w:gridCol w:w="1102"/>
              <w:gridCol w:w="1102"/>
              <w:gridCol w:w="1102"/>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52"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0"/>
                      <w:sz w:val="21"/>
                      <w:szCs w:val="24"/>
                      <w:lang w:val="en-US" w:eastAsia="zh-CN" w:bidi="ar"/>
                    </w:rPr>
                    <w:t>课程目标</w:t>
                  </w:r>
                </w:p>
              </w:tc>
              <w:tc>
                <w:tcPr>
                  <w:tcW w:w="97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szCs w:val="21"/>
                      <w:lang w:val="en-US"/>
                    </w:rPr>
                  </w:pPr>
                  <w:r>
                    <w:rPr>
                      <w:rFonts w:hint="eastAsia" w:ascii="Times New Roman" w:hAnsi="Times New Roman" w:eastAsia="宋体" w:cs="宋体"/>
                      <w:b/>
                      <w:bCs w:val="0"/>
                      <w:kern w:val="2"/>
                      <w:sz w:val="21"/>
                      <w:szCs w:val="21"/>
                      <w:lang w:val="en-US" w:eastAsia="zh-CN" w:bidi="ar"/>
                    </w:rPr>
                    <w:t>考核</w:t>
                  </w:r>
                </w:p>
                <w:p>
                  <w:pPr>
                    <w:keepNext w:val="0"/>
                    <w:keepLines w:val="0"/>
                    <w:widowControl/>
                    <w:suppressLineNumbers w:val="0"/>
                    <w:autoSpaceDE/>
                    <w:autoSpaceDN w:val="0"/>
                    <w:spacing w:before="0" w:beforeAutospacing="0" w:after="0" w:afterAutospacing="0"/>
                    <w:ind w:left="0" w:right="0"/>
                    <w:jc w:val="center"/>
                    <w:rPr>
                      <w:rFonts w:hint="default"/>
                      <w:b/>
                      <w:bCs w:val="0"/>
                      <w:sz w:val="24"/>
                      <w:szCs w:val="24"/>
                      <w:lang w:val="en-US"/>
                    </w:rPr>
                  </w:pPr>
                  <w:r>
                    <w:rPr>
                      <w:rFonts w:hint="eastAsia" w:ascii="Times New Roman" w:hAnsi="Times New Roman" w:eastAsia="宋体" w:cs="宋体"/>
                      <w:b/>
                      <w:bCs w:val="0"/>
                      <w:kern w:val="2"/>
                      <w:sz w:val="21"/>
                      <w:szCs w:val="21"/>
                      <w:lang w:val="en-US" w:eastAsia="zh-CN" w:bidi="ar"/>
                    </w:rPr>
                    <w:t>内容</w:t>
                  </w:r>
                </w:p>
              </w:tc>
              <w:tc>
                <w:tcPr>
                  <w:tcW w:w="5523"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b/>
                      <w:bCs w:val="0"/>
                      <w:kern w:val="0"/>
                      <w:lang w:val="en-US"/>
                    </w:rPr>
                  </w:pPr>
                  <w:r>
                    <w:rPr>
                      <w:rFonts w:hint="eastAsia" w:ascii="Times New Roman" w:hAnsi="Times New Roman" w:eastAsia="宋体" w:cs="宋体"/>
                      <w:b/>
                      <w:bCs w:val="0"/>
                      <w:kern w:val="0"/>
                      <w:sz w:val="21"/>
                      <w:szCs w:val="24"/>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3"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970"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Times New Roman"/>
                      <w:kern w:val="2"/>
                      <w:sz w:val="21"/>
                      <w:szCs w:val="22"/>
                    </w:rPr>
                  </w:pPr>
                </w:p>
              </w:tc>
              <w:tc>
                <w:tcPr>
                  <w:tcW w:w="110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90-100</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80-89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70-79</w:t>
                  </w:r>
                  <w:r>
                    <w:rPr>
                      <w:rFonts w:hint="eastAsia" w:ascii="Times New Roman" w:hAnsi="Times New Roman" w:eastAsia="宋体" w:cs="宋体"/>
                      <w:kern w:val="2"/>
                      <w:sz w:val="21"/>
                      <w:szCs w:val="21"/>
                      <w:lang w:val="en-US" w:eastAsia="zh-CN" w:bidi="ar"/>
                    </w:rPr>
                    <w:t>分</w:t>
                  </w:r>
                </w:p>
              </w:tc>
              <w:tc>
                <w:tcPr>
                  <w:tcW w:w="110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60-69</w:t>
                  </w:r>
                  <w:r>
                    <w:rPr>
                      <w:rFonts w:hint="eastAsia" w:ascii="Times New Roman" w:hAnsi="Times New Roman" w:eastAsia="宋体" w:cs="宋体"/>
                      <w:kern w:val="2"/>
                      <w:sz w:val="21"/>
                      <w:szCs w:val="21"/>
                      <w:lang w:val="en-US" w:eastAsia="zh-CN" w:bidi="ar"/>
                    </w:rPr>
                    <w:t>分</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default"/>
                      <w:sz w:val="24"/>
                      <w:szCs w:val="24"/>
                      <w:lang w:val="en-US"/>
                    </w:rPr>
                  </w:pPr>
                  <w:r>
                    <w:rPr>
                      <w:rFonts w:hint="default" w:ascii="Times New Roman" w:hAnsi="Times New Roman" w:eastAsia="宋体" w:cs="Times New Roman"/>
                      <w:kern w:val="2"/>
                      <w:sz w:val="21"/>
                      <w:szCs w:val="21"/>
                      <w:lang w:val="en-US" w:eastAsia="zh-CN" w:bidi="ar"/>
                    </w:rPr>
                    <w:t>&lt;60</w:t>
                  </w:r>
                  <w:r>
                    <w:rPr>
                      <w:rFonts w:hint="eastAsia" w:ascii="Times New Roman" w:hAnsi="Times New Roman" w:eastAsia="宋体" w:cs="宋体"/>
                      <w:kern w:val="2"/>
                      <w:sz w:val="21"/>
                      <w:szCs w:val="21"/>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25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default" w:ascii="Times New Roman" w:hAnsi="Times New Roman" w:eastAsia="宋体" w:cs="Times New Roman"/>
                      <w:b/>
                      <w:bCs/>
                      <w:color w:val="000000"/>
                      <w:kern w:val="2"/>
                      <w:sz w:val="21"/>
                      <w:szCs w:val="24"/>
                      <w:lang w:val="en-US" w:eastAsia="zh-CN" w:bidi="ar"/>
                    </w:rPr>
                    <w:t>1</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掌握机械工程设计和产品开发全周期、全流程的基本设计</w:t>
                  </w:r>
                  <w:r>
                    <w:rPr>
                      <w:rFonts w:hint="default" w:ascii="Times New Roman" w:hAnsi="Times New Roman" w:eastAsia="宋体" w:cs="Times New Roman"/>
                      <w:kern w:val="0"/>
                      <w:sz w:val="18"/>
                      <w:szCs w:val="18"/>
                      <w:lang w:val="en-US" w:eastAsia="zh-CN" w:bidi="ar"/>
                    </w:rPr>
                    <w:t>/</w:t>
                  </w:r>
                  <w:r>
                    <w:rPr>
                      <w:rFonts w:hint="eastAsia" w:ascii="Times New Roman" w:hAnsi="Times New Roman" w:eastAsia="宋体" w:cs="宋体"/>
                      <w:kern w:val="0"/>
                      <w:sz w:val="18"/>
                      <w:szCs w:val="18"/>
                      <w:lang w:val="en-US" w:eastAsia="zh-CN" w:bidi="ar"/>
                    </w:rPr>
                    <w:t>开发方法和技术，了解影响设计目标和技术方案的各种因素</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说明书中把理论知识应用于设计作品的过程，体现较好的创新点。图文并茂、条理清晰、分析深入；答辩中</w:t>
                  </w:r>
                  <w:r>
                    <w:rPr>
                      <w:rFonts w:hint="eastAsia" w:ascii="Times New Roman" w:hAnsi="Times New Roman" w:eastAsia="宋体" w:cs="宋体"/>
                      <w:kern w:val="2"/>
                      <w:sz w:val="21"/>
                      <w:szCs w:val="21"/>
                      <w:lang w:val="en-US" w:eastAsia="zh-CN" w:bidi="ar"/>
                    </w:rPr>
                    <w:t>表达测绘装配体的工作原理、测绘零件的制造工艺、零件间的装配关系和装配工艺等工程问题正确。</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说明书中把理论知识应用于设计作品的过程，体现一定的创新点。图文并茂、条理较清晰、分析较深入；</w:t>
                  </w:r>
                  <w:r>
                    <w:rPr>
                      <w:rFonts w:hint="eastAsia" w:ascii="Times New Roman" w:hAnsi="Times New Roman" w:eastAsia="宋体" w:cs="宋体"/>
                      <w:kern w:val="2"/>
                      <w:sz w:val="21"/>
                      <w:szCs w:val="21"/>
                      <w:lang w:val="en-US" w:eastAsia="zh-CN" w:bidi="ar"/>
                    </w:rPr>
                    <w:t>表达测绘装配体的工作原理、测绘零件的制造工艺、零件间的装配关系和装配工艺等工程问题较正确。</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说明书中把理论知识应用于设计作品的过程，没有创新。图文并茂、条理较清晰、分析较深入；</w:t>
                  </w:r>
                  <w:r>
                    <w:rPr>
                      <w:rFonts w:hint="eastAsia" w:ascii="Times New Roman" w:hAnsi="Times New Roman" w:eastAsia="宋体" w:cs="宋体"/>
                      <w:kern w:val="2"/>
                      <w:sz w:val="21"/>
                      <w:szCs w:val="21"/>
                      <w:lang w:val="en-US" w:eastAsia="zh-CN" w:bidi="ar"/>
                    </w:rPr>
                    <w:t>表达测绘装配体的工作原理、测绘零件的制造工艺、零件间的装配关系和装配工艺等工程问题基本正确。</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说明书理论与实际结合不够，没有创新。图文并茂、条理较清晰、分析较深入；</w:t>
                  </w:r>
                  <w:r>
                    <w:rPr>
                      <w:rFonts w:hint="eastAsia" w:ascii="Times New Roman" w:hAnsi="Times New Roman" w:eastAsia="宋体" w:cs="宋体"/>
                      <w:kern w:val="2"/>
                      <w:sz w:val="21"/>
                      <w:szCs w:val="21"/>
                      <w:lang w:val="en-US" w:eastAsia="zh-CN" w:bidi="ar"/>
                    </w:rPr>
                    <w:t>表达测绘装配体的工作原理、测绘零件的制造工艺、零件间的装配关系和装配工艺等工程问题大部分正确。</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说明书只是简单地罗列了设计绘图的过程，没有分析的内容；</w:t>
                  </w:r>
                  <w:r>
                    <w:rPr>
                      <w:rFonts w:hint="eastAsia" w:ascii="Times New Roman" w:hAnsi="Times New Roman" w:eastAsia="宋体" w:cs="宋体"/>
                      <w:kern w:val="2"/>
                      <w:sz w:val="21"/>
                      <w:szCs w:val="21"/>
                      <w:lang w:val="en-US" w:eastAsia="zh-CN" w:bidi="ar"/>
                    </w:rPr>
                    <w:t>表达测绘装配体的工作原理、测绘零件的制造工艺、零件间的装配关系和装配工艺等工程问题正确率不足</w:t>
                  </w:r>
                  <w:r>
                    <w:rPr>
                      <w:rFonts w:hint="default" w:ascii="Times New Roman" w:hAnsi="Times New Roman" w:eastAsia="宋体" w:cs="Times New Roman"/>
                      <w:kern w:val="2"/>
                      <w:sz w:val="21"/>
                      <w:szCs w:val="21"/>
                      <w:lang w:val="en-US" w:eastAsia="zh-CN" w:bidi="ar"/>
                    </w:rPr>
                    <w:t>60%</w:t>
                  </w:r>
                  <w:r>
                    <w:rPr>
                      <w:rFonts w:hint="eastAsia" w:ascii="Times New Roman" w:hAnsi="Times New Roman" w:eastAsia="宋体" w:cs="宋体"/>
                      <w:kern w:val="2"/>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27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b/>
                      <w:bCs/>
                      <w:color w:val="000000"/>
                      <w:kern w:val="2"/>
                      <w:sz w:val="21"/>
                      <w:szCs w:val="24"/>
                      <w:lang w:val="en-US" w:eastAsia="zh-CN" w:bidi="ar"/>
                    </w:rPr>
                    <w:t>课程目标</w:t>
                  </w:r>
                  <w:r>
                    <w:rPr>
                      <w:rFonts w:hint="default" w:ascii="Times New Roman" w:hAnsi="Times New Roman" w:eastAsia="宋体" w:cs="Times New Roman"/>
                      <w:b/>
                      <w:bCs/>
                      <w:color w:val="000000"/>
                      <w:kern w:val="2"/>
                      <w:sz w:val="21"/>
                      <w:szCs w:val="24"/>
                      <w:lang w:val="en-US" w:eastAsia="zh-CN" w:bidi="ar"/>
                    </w:rPr>
                    <w:t>2</w:t>
                  </w:r>
                </w:p>
                <w:p>
                  <w:pPr>
                    <w:keepNext w:val="0"/>
                    <w:keepLines w:val="0"/>
                    <w:widowControl w:val="0"/>
                    <w:suppressLineNumbers w:val="0"/>
                    <w:spacing w:before="0" w:beforeAutospacing="0" w:after="0" w:afterAutospacing="0"/>
                    <w:ind w:left="0" w:right="0"/>
                    <w:jc w:val="center"/>
                    <w:rPr>
                      <w:rFonts w:hint="default"/>
                      <w:b/>
                      <w:bCs/>
                      <w:color w:val="000000"/>
                      <w:lang w:val="en-US"/>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宋体"/>
                      <w:kern w:val="2"/>
                      <w:sz w:val="21"/>
                      <w:szCs w:val="21"/>
                      <w:lang w:val="en-US" w:eastAsia="zh-CN" w:bidi="ar"/>
                    </w:rPr>
                    <w:t>）</w:t>
                  </w:r>
                </w:p>
              </w:tc>
              <w:tc>
                <w:tcPr>
                  <w:tcW w:w="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kern w:val="0"/>
                      <w:sz w:val="18"/>
                      <w:szCs w:val="18"/>
                      <w:lang w:val="en-US" w:eastAsia="zh-CN" w:bidi="ar"/>
                    </w:rPr>
                    <w:t>能在团队中独立或合作，开展工作并根据需要在团队中承担相应职责</w:t>
                  </w:r>
                </w:p>
              </w:tc>
              <w:tc>
                <w:tcPr>
                  <w:tcW w:w="1107"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报告中体现积极组织实习小团队，起到团队核心作用，高效沟通完成团队合作任务；答辩中能体现很好团队合作和个人完成情况。</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报告中体现能积极参与实习小团队的建立，起到团队重要作用，高效沟通完成团队合作任务；答辩中较好体现团队合作和个人完成情况。</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报告中体现能积极参与实习小团队的建立，除了完成自身在团队中的基本任务，乐于助人；答辩中基本体现团队合作和个人完成情况。</w:t>
                  </w:r>
                </w:p>
              </w:tc>
              <w:tc>
                <w:tcPr>
                  <w:tcW w:w="110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报告中体现能参与实习小团队的建立，完成自身在团队中的基本任务；答辩中能体现团队合作和个人完成情况。</w:t>
                  </w:r>
                </w:p>
              </w:tc>
              <w:tc>
                <w:tcPr>
                  <w:tcW w:w="1110"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color w:val="000000"/>
                      <w:szCs w:val="21"/>
                      <w:lang w:val="en-US"/>
                    </w:rPr>
                  </w:pPr>
                  <w:r>
                    <w:rPr>
                      <w:rFonts w:hint="eastAsia" w:ascii="Times New Roman" w:hAnsi="Times New Roman" w:eastAsia="宋体" w:cs="宋体"/>
                      <w:color w:val="000000"/>
                      <w:kern w:val="2"/>
                      <w:sz w:val="21"/>
                      <w:szCs w:val="21"/>
                      <w:lang w:val="en-US" w:eastAsia="zh-CN" w:bidi="ar"/>
                    </w:rPr>
                    <w:t>报告中体现不参与实习小团队的建立，或无法完成自身在团队中的基本任务；答辩中不能体现团队合作和个人完成情况。</w:t>
                  </w:r>
                </w:p>
              </w:tc>
            </w:tr>
          </w:tbl>
          <w:p>
            <w:pPr>
              <w:keepNext w:val="0"/>
              <w:keepLines w:val="0"/>
              <w:suppressLineNumbers w:val="0"/>
              <w:spacing w:before="0" w:beforeAutospacing="0" w:after="0" w:afterAutospacing="0" w:line="400" w:lineRule="exact"/>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keepNext w:val="0"/>
              <w:keepLines w:val="0"/>
              <w:widowControl/>
              <w:suppressLineNumbers w:val="0"/>
              <w:spacing w:before="0" w:beforeAutospacing="0" w:after="0" w:afterAutospacing="0"/>
              <w:ind w:left="0" w:right="0"/>
              <w:rPr>
                <w:rFonts w:hint="default"/>
                <w:b/>
                <w:kern w:val="2"/>
                <w:szCs w:val="22"/>
              </w:rPr>
            </w:pPr>
            <w:r>
              <w:rPr>
                <w:rFonts w:hint="default"/>
                <w:b/>
                <w:kern w:val="2"/>
                <w:szCs w:val="22"/>
              </w:rPr>
              <w:t>参考教材</w:t>
            </w:r>
          </w:p>
        </w:tc>
        <w:tc>
          <w:tcPr>
            <w:tcW w:w="3717" w:type="pct"/>
            <w:gridSpan w:val="5"/>
            <w:vAlign w:val="center"/>
          </w:tcPr>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（1）零部件测绘实用教程，陈意平主编，东北大学出版社．2013年</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（2）机械设计课程设计指导书，龚溎义主编，高等教育出版社．1997</w:t>
            </w:r>
          </w:p>
          <w:p>
            <w:pPr>
              <w:keepNext w:val="0"/>
              <w:keepLines w:val="0"/>
              <w:widowControl/>
              <w:suppressLineNumbers w:val="0"/>
              <w:spacing w:before="0" w:beforeAutospacing="0" w:after="0" w:afterAutospacing="0"/>
              <w:ind w:left="0" w:right="0"/>
              <w:jc w:val="left"/>
              <w:rPr>
                <w:rFonts w:hint="default"/>
                <w:lang w:val="en-US"/>
              </w:rPr>
            </w:pPr>
            <w:r>
              <w:rPr>
                <w:rFonts w:hint="eastAsia" w:ascii="宋体" w:hAnsi="宋体" w:eastAsia="宋体" w:cs="Times New Roman"/>
                <w:color w:val="000000"/>
                <w:kern w:val="2"/>
                <w:sz w:val="21"/>
                <w:szCs w:val="21"/>
                <w:lang w:val="en-US" w:eastAsia="zh-CN" w:bidi="ar"/>
              </w:rPr>
              <w:t>（3）</w:t>
            </w:r>
            <w:r>
              <w:rPr>
                <w:rFonts w:hint="eastAsia" w:ascii="宋体" w:hAnsi="宋体" w:cs="Times New Roman"/>
                <w:color w:val="000000"/>
                <w:kern w:val="2"/>
                <w:sz w:val="21"/>
                <w:szCs w:val="21"/>
                <w:lang w:val="en-US" w:eastAsia="zh-CN" w:bidi="ar"/>
              </w:rPr>
              <w:t>画法几何及机械制图</w:t>
            </w:r>
            <w:r>
              <w:rPr>
                <w:rFonts w:hint="eastAsia" w:ascii="宋体" w:hAnsi="宋体" w:eastAsia="宋体" w:cs="Times New Roman"/>
                <w:color w:val="000000"/>
                <w:kern w:val="2"/>
                <w:sz w:val="21"/>
                <w:szCs w:val="21"/>
                <w:lang w:val="en-US" w:eastAsia="zh-CN" w:bidi="ar"/>
              </w:rPr>
              <w:t>，赵建国主编，</w:t>
            </w:r>
            <w:r>
              <w:rPr>
                <w:rFonts w:hint="eastAsia" w:ascii="宋体" w:hAnsi="宋体" w:cs="Times New Roman"/>
                <w:color w:val="000000"/>
                <w:kern w:val="2"/>
                <w:sz w:val="21"/>
                <w:szCs w:val="21"/>
                <w:lang w:val="en-US" w:eastAsia="zh-CN" w:bidi="ar"/>
              </w:rPr>
              <w:t>机械工业</w:t>
            </w:r>
            <w:r>
              <w:rPr>
                <w:rFonts w:hint="eastAsia" w:ascii="宋体" w:hAnsi="宋体" w:eastAsia="宋体" w:cs="Times New Roman"/>
                <w:color w:val="000000"/>
                <w:kern w:val="2"/>
                <w:sz w:val="21"/>
                <w:szCs w:val="21"/>
                <w:lang w:val="en-US" w:eastAsia="zh-CN" w:bidi="ar"/>
              </w:rPr>
              <w:t>出版社．20</w:t>
            </w:r>
            <w:r>
              <w:rPr>
                <w:rFonts w:hint="eastAsia" w:ascii="宋体" w:hAnsi="宋体" w:cs="Times New Roman"/>
                <w:color w:val="000000"/>
                <w:kern w:val="2"/>
                <w:sz w:val="21"/>
                <w:szCs w:val="21"/>
                <w:lang w:val="en-US" w:eastAsia="zh-CN" w:bidi="ar"/>
              </w:rPr>
              <w:t>22</w:t>
            </w:r>
          </w:p>
          <w:p>
            <w:pPr>
              <w:keepNext w:val="0"/>
              <w:keepLines w:val="0"/>
              <w:suppressLineNumbers w:val="0"/>
              <w:snapToGrid w:val="0"/>
              <w:spacing w:before="0" w:beforeAutospacing="0" w:after="0" w:afterAutospacing="0" w:line="360" w:lineRule="auto"/>
              <w:ind w:left="0" w:right="0"/>
              <w:rPr>
                <w:rFonts w:hint="default"/>
              </w:rPr>
            </w:pPr>
          </w:p>
        </w:tc>
        <w:tc>
          <w:tcPr>
            <w:tcW w:w="874" w:type="pct"/>
            <w:gridSpan w:val="2"/>
            <w:vAlign w:val="center"/>
          </w:tcPr>
          <w:p>
            <w:pPr>
              <w:pStyle w:val="25"/>
              <w:keepNext w:val="0"/>
              <w:keepLines w:val="0"/>
              <w:framePr w:hSpace="0" w:wrap="auto" w:vAnchor="margin" w:hAnchor="text" w:xAlign="left" w:yAlign="inline"/>
              <w:widowControl/>
              <w:suppressLineNumbers w:val="0"/>
              <w:spacing w:before="0" w:beforeAutospacing="0" w:after="0" w:afterAutospacing="0"/>
              <w:ind w:left="0" w:right="0"/>
              <w:rPr>
                <w:rFonts w:hint="default"/>
                <w:kern w:val="2"/>
                <w:szCs w:val="22"/>
              </w:rPr>
            </w:pPr>
            <w:r>
              <w:rPr>
                <w:rFonts w:hint="eastAsia"/>
                <w:kern w:val="2"/>
                <w:szCs w:val="22"/>
              </w:rPr>
              <w:t>自编[ ]</w:t>
            </w:r>
          </w:p>
          <w:p>
            <w:pPr>
              <w:pStyle w:val="25"/>
              <w:keepNext w:val="0"/>
              <w:keepLines w:val="0"/>
              <w:framePr w:hSpace="0" w:wrap="auto" w:vAnchor="margin" w:hAnchor="text" w:xAlign="left" w:yAlign="inline"/>
              <w:widowControl/>
              <w:suppressLineNumbers w:val="0"/>
              <w:spacing w:before="0" w:beforeAutospacing="0" w:after="0" w:afterAutospacing="0"/>
              <w:ind w:left="0" w:right="0"/>
              <w:rPr>
                <w:rFonts w:hint="default"/>
                <w:kern w:val="2"/>
                <w:szCs w:val="22"/>
              </w:rPr>
            </w:pPr>
            <w:r>
              <w:rPr>
                <w:rFonts w:hint="eastAsia"/>
                <w:kern w:val="2"/>
                <w:szCs w:val="22"/>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6" w:hRule="atLeast"/>
          <w:jc w:val="center"/>
        </w:trPr>
        <w:tc>
          <w:tcPr>
            <w:tcW w:w="409" w:type="pct"/>
            <w:vAlign w:val="center"/>
          </w:tcPr>
          <w:p>
            <w:pPr>
              <w:pStyle w:val="26"/>
              <w:keepNext w:val="0"/>
              <w:keepLines w:val="0"/>
              <w:widowControl/>
              <w:suppressLineNumbers w:val="0"/>
              <w:spacing w:before="0" w:beforeAutospacing="0" w:after="0" w:afterAutospacing="0"/>
              <w:ind w:left="0" w:right="0"/>
              <w:rPr>
                <w:rFonts w:hint="default"/>
                <w:kern w:val="2"/>
                <w:szCs w:val="22"/>
              </w:rPr>
            </w:pPr>
            <w:r>
              <w:rPr>
                <w:rFonts w:hint="default"/>
                <w:kern w:val="2"/>
                <w:szCs w:val="22"/>
              </w:rPr>
              <w:t>课程思政</w:t>
            </w:r>
          </w:p>
        </w:tc>
        <w:tc>
          <w:tcPr>
            <w:tcW w:w="4591" w:type="pct"/>
            <w:gridSpan w:val="7"/>
          </w:tcPr>
          <w:p>
            <w:pPr>
              <w:keepNext w:val="0"/>
              <w:keepLines w:val="0"/>
              <w:widowControl/>
              <w:suppressLineNumbers w:val="0"/>
              <w:snapToGrid w:val="0"/>
              <w:spacing w:before="0" w:beforeAutospacing="0" w:after="0" w:afterAutospacing="0" w:line="400" w:lineRule="exact"/>
              <w:ind w:left="0" w:right="0"/>
              <w:jc w:val="left"/>
              <w:rPr>
                <w:rFonts w:hint="default"/>
                <w:bCs/>
                <w:szCs w:val="21"/>
              </w:rPr>
            </w:pPr>
            <w:r>
              <w:rPr>
                <w:rFonts w:hint="eastAsia"/>
                <w:bCs/>
                <w:szCs w:val="21"/>
              </w:rPr>
              <w:t>课程思政目标：培养学生善于将课本知识与生产、生活实际有机结合的能力，形成勤勉、务实、吃苦耐劳的优秀生活作风及工作态度。</w:t>
            </w:r>
          </w:p>
          <w:p>
            <w:pPr>
              <w:keepNext w:val="0"/>
              <w:keepLines w:val="0"/>
              <w:widowControl/>
              <w:suppressLineNumbers w:val="0"/>
              <w:snapToGrid w:val="0"/>
              <w:spacing w:before="0" w:beforeAutospacing="0" w:after="0" w:afterAutospacing="0" w:line="400" w:lineRule="exact"/>
              <w:ind w:left="0" w:right="0"/>
              <w:jc w:val="left"/>
              <w:rPr>
                <w:rFonts w:hint="default"/>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keepNext w:val="0"/>
                    <w:keepLines w:val="0"/>
                    <w:suppressLineNumbers w:val="0"/>
                    <w:spacing w:before="0" w:beforeAutospacing="0" w:after="0" w:afterAutospacing="0"/>
                    <w:ind w:left="0" w:right="0"/>
                    <w:rPr>
                      <w:rFonts w:hint="default" w:ascii="宋体" w:hAnsi="宋体"/>
                      <w:b/>
                      <w:bCs/>
                      <w:kern w:val="0"/>
                      <w:szCs w:val="21"/>
                    </w:rPr>
                  </w:pPr>
                  <w:r>
                    <w:rPr>
                      <w:rFonts w:hint="eastAsia" w:ascii="宋体" w:hAnsi="宋体"/>
                      <w:b/>
                      <w:bCs/>
                      <w:kern w:val="0"/>
                      <w:szCs w:val="21"/>
                    </w:rPr>
                    <w:t>序号</w:t>
                  </w:r>
                </w:p>
              </w:tc>
              <w:tc>
                <w:tcPr>
                  <w:tcW w:w="1156" w:type="dxa"/>
                  <w:vAlign w:val="center"/>
                </w:tcPr>
                <w:p>
                  <w:pPr>
                    <w:keepNext w:val="0"/>
                    <w:keepLines w:val="0"/>
                    <w:suppressLineNumbers w:val="0"/>
                    <w:spacing w:before="0" w:beforeAutospacing="0" w:after="0" w:afterAutospacing="0"/>
                    <w:ind w:left="0" w:right="0"/>
                    <w:jc w:val="center"/>
                    <w:rPr>
                      <w:rFonts w:hint="default" w:ascii="宋体" w:hAnsi="宋体"/>
                      <w:b/>
                      <w:bCs/>
                      <w:kern w:val="0"/>
                      <w:szCs w:val="21"/>
                    </w:rPr>
                  </w:pPr>
                  <w:r>
                    <w:rPr>
                      <w:rFonts w:hint="eastAsia" w:ascii="宋体" w:hAnsi="宋体"/>
                      <w:b/>
                      <w:bCs/>
                      <w:kern w:val="0"/>
                      <w:szCs w:val="21"/>
                    </w:rPr>
                    <w:t>教学内容</w:t>
                  </w:r>
                </w:p>
              </w:tc>
              <w:tc>
                <w:tcPr>
                  <w:tcW w:w="2048" w:type="dxa"/>
                  <w:vAlign w:val="center"/>
                </w:tcPr>
                <w:p>
                  <w:pPr>
                    <w:keepNext w:val="0"/>
                    <w:keepLines w:val="0"/>
                    <w:suppressLineNumbers w:val="0"/>
                    <w:spacing w:before="0" w:beforeAutospacing="0" w:after="0" w:afterAutospacing="0"/>
                    <w:ind w:left="0" w:right="0"/>
                    <w:jc w:val="center"/>
                    <w:rPr>
                      <w:rFonts w:hint="default" w:ascii="宋体" w:hAnsi="宋体"/>
                      <w:b/>
                      <w:bCs/>
                      <w:kern w:val="0"/>
                      <w:szCs w:val="21"/>
                    </w:rPr>
                  </w:pPr>
                  <w:r>
                    <w:rPr>
                      <w:rFonts w:hint="eastAsia" w:ascii="宋体" w:hAnsi="宋体"/>
                      <w:b/>
                      <w:bCs/>
                      <w:kern w:val="0"/>
                      <w:szCs w:val="21"/>
                    </w:rPr>
                    <w:t>思政要素切入点</w:t>
                  </w:r>
                </w:p>
              </w:tc>
              <w:tc>
                <w:tcPr>
                  <w:tcW w:w="4013" w:type="dxa"/>
                  <w:vAlign w:val="center"/>
                </w:tcPr>
                <w:p>
                  <w:pPr>
                    <w:keepNext w:val="0"/>
                    <w:keepLines w:val="0"/>
                    <w:suppressLineNumbers w:val="0"/>
                    <w:spacing w:before="0" w:beforeAutospacing="0" w:after="0" w:afterAutospacing="0"/>
                    <w:ind w:left="0" w:right="0"/>
                    <w:jc w:val="center"/>
                    <w:rPr>
                      <w:rFonts w:hint="default"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keepNext w:val="0"/>
                    <w:keepLines w:val="0"/>
                    <w:widowControl/>
                    <w:suppressLineNumbers w:val="0"/>
                    <w:spacing w:before="0" w:beforeAutospacing="0" w:after="0" w:afterAutospacing="0" w:line="220" w:lineRule="exact"/>
                    <w:ind w:left="0" w:right="0"/>
                    <w:jc w:val="left"/>
                    <w:rPr>
                      <w:rFonts w:hint="default" w:ascii="宋体" w:hAnsi="宋体"/>
                      <w:kern w:val="0"/>
                      <w:szCs w:val="21"/>
                    </w:rPr>
                  </w:pPr>
                  <w:r>
                    <w:rPr>
                      <w:rFonts w:hint="default" w:ascii="宋体" w:hAnsi="宋体"/>
                      <w:kern w:val="0"/>
                      <w:szCs w:val="21"/>
                    </w:rPr>
                    <w:t>1</w:t>
                  </w:r>
                </w:p>
              </w:tc>
              <w:tc>
                <w:tcPr>
                  <w:tcW w:w="1156" w:type="dxa"/>
                </w:tcPr>
                <w:p>
                  <w:pPr>
                    <w:keepNext w:val="0"/>
                    <w:keepLines w:val="0"/>
                    <w:suppressLineNumbers w:val="0"/>
                    <w:spacing w:before="0" w:beforeAutospacing="0" w:after="0" w:afterAutospacing="0"/>
                    <w:ind w:left="0" w:right="0"/>
                    <w:jc w:val="left"/>
                    <w:rPr>
                      <w:rFonts w:hint="default" w:ascii="宋体" w:hAnsi="宋体" w:eastAsia="宋体"/>
                      <w:szCs w:val="21"/>
                      <w:lang w:val="en-US" w:eastAsia="zh-CN"/>
                    </w:rPr>
                  </w:pPr>
                  <w:r>
                    <w:rPr>
                      <w:rFonts w:hint="eastAsia" w:ascii="宋体" w:hAnsi="宋体"/>
                      <w:szCs w:val="21"/>
                      <w:lang w:val="en-US" w:eastAsia="zh-CN"/>
                    </w:rPr>
                    <w:t>零件测绘方法</w:t>
                  </w:r>
                </w:p>
              </w:tc>
              <w:tc>
                <w:tcPr>
                  <w:tcW w:w="2048" w:type="dxa"/>
                </w:tcPr>
                <w:p>
                  <w:pPr>
                    <w:keepNext w:val="0"/>
                    <w:keepLines w:val="0"/>
                    <w:suppressLineNumbers w:val="0"/>
                    <w:spacing w:before="0" w:beforeAutospacing="0" w:after="0" w:afterAutospacing="0"/>
                    <w:ind w:left="0" w:right="0"/>
                    <w:jc w:val="left"/>
                    <w:rPr>
                      <w:rFonts w:hint="default" w:ascii="宋体" w:hAnsi="宋体" w:eastAsia="宋体"/>
                      <w:szCs w:val="21"/>
                      <w:lang w:val="en-US" w:eastAsia="zh-CN"/>
                    </w:rPr>
                  </w:pPr>
                  <w:r>
                    <w:rPr>
                      <w:rFonts w:hint="eastAsia" w:ascii="宋体" w:hAnsi="宋体"/>
                      <w:szCs w:val="21"/>
                    </w:rPr>
                    <w:t>在</w:t>
                  </w:r>
                  <w:r>
                    <w:rPr>
                      <w:rFonts w:hint="eastAsia" w:ascii="宋体" w:hAnsi="宋体"/>
                      <w:szCs w:val="21"/>
                      <w:lang w:val="en-US" w:eastAsia="zh-CN"/>
                    </w:rPr>
                    <w:t>测绘方法</w:t>
                  </w:r>
                  <w:r>
                    <w:rPr>
                      <w:rFonts w:hint="eastAsia" w:ascii="宋体" w:hAnsi="宋体"/>
                      <w:szCs w:val="21"/>
                    </w:rPr>
                    <w:t>讲授中，充分说明正确</w:t>
                  </w:r>
                  <w:r>
                    <w:rPr>
                      <w:rFonts w:hint="eastAsia" w:ascii="宋体" w:hAnsi="宋体"/>
                      <w:szCs w:val="21"/>
                      <w:lang w:val="en-US" w:eastAsia="zh-CN"/>
                    </w:rPr>
                    <w:t>使用测绘工具和查阅机械设计手册找到国家标准对应的尺寸的</w:t>
                  </w:r>
                  <w:r>
                    <w:rPr>
                      <w:rFonts w:hint="eastAsia" w:ascii="宋体" w:hAnsi="宋体"/>
                      <w:szCs w:val="21"/>
                    </w:rPr>
                    <w:t>重要性，否则看似合理的</w:t>
                  </w:r>
                  <w:r>
                    <w:rPr>
                      <w:rFonts w:hint="eastAsia" w:ascii="宋体" w:hAnsi="宋体"/>
                      <w:szCs w:val="21"/>
                      <w:lang w:val="en-US" w:eastAsia="zh-CN"/>
                    </w:rPr>
                    <w:t>测绘数据</w:t>
                  </w:r>
                  <w:r>
                    <w:rPr>
                      <w:rFonts w:hint="eastAsia" w:ascii="宋体" w:hAnsi="宋体"/>
                      <w:szCs w:val="21"/>
                    </w:rPr>
                    <w:t>，</w:t>
                  </w:r>
                  <w:r>
                    <w:rPr>
                      <w:rFonts w:hint="eastAsia" w:ascii="宋体" w:hAnsi="宋体"/>
                      <w:szCs w:val="21"/>
                      <w:lang w:val="en-US" w:eastAsia="zh-CN"/>
                    </w:rPr>
                    <w:t>都是不符合国家标准的。</w:t>
                  </w:r>
                </w:p>
              </w:tc>
              <w:tc>
                <w:tcPr>
                  <w:tcW w:w="4013" w:type="dxa"/>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“不树正气不能立大业”，没有规矩不能成方圆。</w:t>
                  </w:r>
                  <w:r>
                    <w:rPr>
                      <w:rFonts w:hint="eastAsia" w:ascii="宋体" w:hAnsi="宋体"/>
                      <w:szCs w:val="21"/>
                      <w:lang w:val="en-US" w:eastAsia="zh-CN"/>
                    </w:rPr>
                    <w:t>测绘</w:t>
                  </w:r>
                  <w:r>
                    <w:rPr>
                      <w:rFonts w:hint="eastAsia" w:ascii="宋体" w:hAnsi="宋体"/>
                      <w:szCs w:val="21"/>
                    </w:rPr>
                    <w:t>过程中有了</w:t>
                  </w:r>
                  <w:r>
                    <w:rPr>
                      <w:rFonts w:hint="eastAsia" w:ascii="宋体" w:hAnsi="宋体"/>
                      <w:szCs w:val="21"/>
                      <w:lang w:val="en-US" w:eastAsia="zh-CN"/>
                    </w:rPr>
                    <w:t>标准的方法</w:t>
                  </w:r>
                  <w:r>
                    <w:rPr>
                      <w:rFonts w:hint="eastAsia" w:ascii="宋体" w:hAnsi="宋体"/>
                      <w:szCs w:val="21"/>
                    </w:rPr>
                    <w:t>，才能设计出</w:t>
                  </w:r>
                  <w:r>
                    <w:rPr>
                      <w:rFonts w:hint="eastAsia" w:ascii="宋体" w:hAnsi="宋体"/>
                      <w:szCs w:val="21"/>
                      <w:lang w:val="en-US" w:eastAsia="zh-CN"/>
                    </w:rPr>
                    <w:t>符合国家标准的</w:t>
                  </w:r>
                  <w:r>
                    <w:rPr>
                      <w:rFonts w:hint="eastAsia" w:ascii="宋体" w:hAnsi="宋体"/>
                      <w:szCs w:val="21"/>
                    </w:rPr>
                    <w:t>零部件：为学、做事也应有正确的</w:t>
                  </w:r>
                  <w:r>
                    <w:rPr>
                      <w:rFonts w:hint="eastAsia" w:ascii="宋体" w:hAnsi="宋体"/>
                      <w:szCs w:val="21"/>
                      <w:lang w:val="en-US" w:eastAsia="zh-CN"/>
                    </w:rPr>
                    <w:t>规</w:t>
                  </w:r>
                  <w:r>
                    <w:rPr>
                      <w:rFonts w:hint="eastAsia" w:ascii="宋体" w:hAnsi="宋体"/>
                      <w:szCs w:val="21"/>
                    </w:rPr>
                    <w:t>则，否则会偏离社会主义核心价值观。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keepNext w:val="0"/>
                    <w:keepLines w:val="0"/>
                    <w:widowControl/>
                    <w:suppressLineNumbers w:val="0"/>
                    <w:spacing w:before="0" w:beforeAutospacing="0" w:after="0" w:afterAutospacing="0" w:line="220" w:lineRule="exact"/>
                    <w:ind w:left="0" w:right="0"/>
                    <w:jc w:val="left"/>
                    <w:rPr>
                      <w:rFonts w:hint="default" w:ascii="宋体" w:hAnsi="宋体"/>
                      <w:kern w:val="0"/>
                      <w:szCs w:val="21"/>
                    </w:rPr>
                  </w:pPr>
                  <w:r>
                    <w:rPr>
                      <w:rFonts w:hint="default" w:ascii="宋体" w:hAnsi="宋体"/>
                      <w:kern w:val="0"/>
                      <w:szCs w:val="21"/>
                    </w:rPr>
                    <w:t>2</w:t>
                  </w:r>
                </w:p>
              </w:tc>
              <w:tc>
                <w:tcPr>
                  <w:tcW w:w="1156" w:type="dxa"/>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eastAsia="宋体" w:cs="Times New Roman"/>
                      <w:sz w:val="21"/>
                      <w:szCs w:val="21"/>
                      <w:lang w:val="en-US" w:eastAsia="zh-CN" w:bidi="ar"/>
                    </w:rPr>
                    <w:t>支架的装配</w:t>
                  </w:r>
                </w:p>
              </w:tc>
              <w:tc>
                <w:tcPr>
                  <w:tcW w:w="2048" w:type="dxa"/>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eastAsia="宋体" w:cs="Times New Roman"/>
                      <w:sz w:val="21"/>
                      <w:szCs w:val="21"/>
                      <w:lang w:val="en-US" w:eastAsia="zh-CN" w:bidi="ar"/>
                    </w:rPr>
                    <w:t>从支架的结构和装配为导入，培养将专业知识应用于具体场景的能力。</w:t>
                  </w:r>
                </w:p>
              </w:tc>
              <w:tc>
                <w:tcPr>
                  <w:tcW w:w="4013" w:type="dxa"/>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eastAsia="宋体" w:cs="Times New Roman"/>
                      <w:sz w:val="21"/>
                      <w:szCs w:val="21"/>
                      <w:lang w:val="en-US" w:eastAsia="zh-CN" w:bidi="ar"/>
                    </w:rPr>
                    <w:t>注重学思结合、知行统一，增强学生勇于探索的创新精神、善于解决问题的实践能力。</w:t>
                  </w:r>
                </w:p>
              </w:tc>
            </w:tr>
          </w:tbl>
          <w:p>
            <w:pPr>
              <w:keepNext w:val="0"/>
              <w:keepLines w:val="0"/>
              <w:widowControl/>
              <w:suppressLineNumbers w:val="0"/>
              <w:snapToGrid w:val="0"/>
              <w:spacing w:before="120" w:beforeLines="50" w:beforeAutospacing="0" w:after="0" w:afterAutospacing="0" w:line="400" w:lineRule="exact"/>
              <w:ind w:left="0" w:right="0"/>
              <w:jc w:val="both"/>
              <w:rPr>
                <w:rFonts w:hint="default"/>
                <w:bCs/>
                <w:szCs w:val="21"/>
              </w:rPr>
            </w:pPr>
          </w:p>
        </w:tc>
      </w:tr>
    </w:tbl>
    <w:p>
      <w:pPr>
        <w:spacing w:line="360" w:lineRule="auto"/>
        <w:ind w:firstLine="5460" w:firstLineChars="2600"/>
        <w:rPr>
          <w:rFonts w:ascii="宋体" w:hAnsi="宋体"/>
          <w:szCs w:val="28"/>
        </w:rPr>
      </w:pPr>
    </w:p>
    <w:p>
      <w:pPr>
        <w:spacing w:line="360" w:lineRule="auto"/>
        <w:ind w:firstLine="5460" w:firstLineChars="2600"/>
        <w:rPr>
          <w:rFonts w:hint="eastAsia" w:ascii="宋体" w:hAnsi="宋体" w:eastAsia="宋体"/>
          <w:szCs w:val="28"/>
          <w:lang w:val="en-US" w:eastAsia="zh-CN"/>
        </w:rPr>
      </w:pPr>
      <w:r>
        <w:rPr>
          <w:rFonts w:hint="eastAsia" w:ascii="宋体" w:hAnsi="宋体"/>
          <w:szCs w:val="28"/>
        </w:rPr>
        <w:t>主 撰 人：</w:t>
      </w:r>
      <w:r>
        <w:rPr>
          <w:rFonts w:ascii="宋体" w:hAnsi="宋体"/>
          <w:szCs w:val="28"/>
        </w:rPr>
        <w:t xml:space="preserve"> </w:t>
      </w:r>
      <w:r>
        <w:rPr>
          <w:rFonts w:hint="eastAsia" w:ascii="宋体" w:hAnsi="宋体"/>
          <w:szCs w:val="28"/>
          <w:lang w:val="en-US" w:eastAsia="zh-CN"/>
        </w:rPr>
        <w:t>商俊娟</w:t>
      </w:r>
    </w:p>
    <w:p>
      <w:pPr>
        <w:ind w:firstLine="5670" w:firstLineChars="2700"/>
        <w:rPr>
          <w:rFonts w:hint="eastAsia" w:ascii="Times New Roman" w:hAnsi="Times New Roman" w:cs="Times New Roman"/>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人：王振锋</w:t>
      </w:r>
    </w:p>
    <w:p>
      <w:pPr>
        <w:pStyle w:val="2"/>
        <w:bidi w:val="0"/>
        <w:jc w:val="center"/>
        <w:rPr>
          <w:rFonts w:ascii="Times New Roman" w:hAnsi="Times New Roman" w:cs="Times New Roman"/>
          <w:kern w:val="0"/>
          <w:lang w:val="zh-CN"/>
        </w:rPr>
      </w:pPr>
      <w:bookmarkStart w:id="442" w:name="_Toc36"/>
      <w:bookmarkStart w:id="443" w:name="_Toc8943"/>
      <w:r>
        <w:rPr>
          <w:rFonts w:ascii="Times New Roman" w:hAnsi="Times New Roman" w:cs="Times New Roman"/>
          <w:kern w:val="0"/>
          <w:lang w:val="zh-CN"/>
        </w:rPr>
        <w:t>《</w:t>
      </w:r>
      <w:r>
        <w:rPr>
          <w:rFonts w:hint="eastAsia" w:ascii="Times New Roman" w:hAnsi="Times New Roman" w:cs="Times New Roman"/>
          <w:kern w:val="0"/>
          <w:lang w:val="zh-CN"/>
        </w:rPr>
        <w:t>工程训练</w:t>
      </w:r>
      <w:r>
        <w:rPr>
          <w:rFonts w:ascii="Times New Roman" w:hAnsi="Times New Roman" w:cs="Times New Roman"/>
          <w:kern w:val="0"/>
          <w:lang w:val="zh-CN"/>
        </w:rPr>
        <w:t>》</w:t>
      </w:r>
      <w:bookmarkEnd w:id="442"/>
      <w:bookmarkEnd w:id="443"/>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1600"/>
        <w:gridCol w:w="2020"/>
        <w:gridCol w:w="1434"/>
        <w:gridCol w:w="1057"/>
        <w:gridCol w:w="453"/>
        <w:gridCol w:w="76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44"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939" w:type="pct"/>
            <w:vMerge w:val="restart"/>
            <w:vAlign w:val="center"/>
          </w:tcPr>
          <w:p>
            <w:pPr>
              <w:pStyle w:val="24"/>
              <w:jc w:val="center"/>
              <w:rPr>
                <w:sz w:val="24"/>
                <w:szCs w:val="24"/>
              </w:rPr>
            </w:pPr>
            <w:r>
              <w:rPr>
                <w:rFonts w:hint="eastAsia"/>
                <w:sz w:val="24"/>
                <w:szCs w:val="24"/>
              </w:rPr>
              <w:t>课程名称</w:t>
            </w:r>
          </w:p>
        </w:tc>
        <w:tc>
          <w:tcPr>
            <w:tcW w:w="1185" w:type="pct"/>
            <w:vAlign w:val="center"/>
          </w:tcPr>
          <w:p>
            <w:pPr>
              <w:pStyle w:val="24"/>
              <w:jc w:val="center"/>
              <w:rPr>
                <w:b/>
                <w:sz w:val="24"/>
                <w:szCs w:val="24"/>
              </w:rPr>
            </w:pPr>
            <w:r>
              <w:rPr>
                <w:rFonts w:hint="eastAsia"/>
                <w:sz w:val="24"/>
                <w:szCs w:val="24"/>
              </w:rPr>
              <w:t>中文</w:t>
            </w:r>
          </w:p>
        </w:tc>
        <w:tc>
          <w:tcPr>
            <w:tcW w:w="2632" w:type="pct"/>
            <w:gridSpan w:val="5"/>
            <w:vAlign w:val="center"/>
          </w:tcPr>
          <w:p>
            <w:pPr>
              <w:pStyle w:val="24"/>
              <w:jc w:val="center"/>
              <w:rPr>
                <w:b/>
                <w:sz w:val="24"/>
                <w:szCs w:val="24"/>
              </w:rPr>
            </w:pPr>
            <w:r>
              <w:rPr>
                <w:rFonts w:hint="eastAsia"/>
                <w:sz w:val="24"/>
                <w:szCs w:val="24"/>
              </w:rPr>
              <w:t>工程训练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44" w:type="pct"/>
            <w:vMerge w:val="continue"/>
          </w:tcPr>
          <w:p>
            <w:pPr>
              <w:pStyle w:val="24"/>
              <w:rPr>
                <w:b/>
              </w:rPr>
            </w:pPr>
          </w:p>
        </w:tc>
        <w:tc>
          <w:tcPr>
            <w:tcW w:w="939" w:type="pct"/>
            <w:vMerge w:val="continue"/>
            <w:vAlign w:val="center"/>
          </w:tcPr>
          <w:p>
            <w:pPr>
              <w:pStyle w:val="24"/>
              <w:jc w:val="center"/>
              <w:rPr>
                <w:sz w:val="24"/>
                <w:szCs w:val="24"/>
              </w:rPr>
            </w:pPr>
          </w:p>
        </w:tc>
        <w:tc>
          <w:tcPr>
            <w:tcW w:w="1185" w:type="pct"/>
            <w:vAlign w:val="center"/>
          </w:tcPr>
          <w:p>
            <w:pPr>
              <w:pStyle w:val="24"/>
              <w:jc w:val="center"/>
              <w:rPr>
                <w:b/>
                <w:sz w:val="24"/>
                <w:szCs w:val="24"/>
              </w:rPr>
            </w:pPr>
            <w:r>
              <w:rPr>
                <w:rFonts w:hint="eastAsia"/>
                <w:sz w:val="24"/>
                <w:szCs w:val="24"/>
              </w:rPr>
              <w:t>英文</w:t>
            </w:r>
          </w:p>
        </w:tc>
        <w:tc>
          <w:tcPr>
            <w:tcW w:w="2632" w:type="pct"/>
            <w:gridSpan w:val="5"/>
            <w:vAlign w:val="center"/>
          </w:tcPr>
          <w:p>
            <w:pPr>
              <w:pStyle w:val="24"/>
              <w:jc w:val="center"/>
              <w:rPr>
                <w:b/>
                <w:sz w:val="24"/>
                <w:szCs w:val="24"/>
              </w:rPr>
            </w:pPr>
            <w:r>
              <w:rPr>
                <w:rFonts w:hint="eastAsia"/>
                <w:sz w:val="24"/>
                <w:szCs w:val="24"/>
              </w:rPr>
              <w:t>Engineering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44" w:type="pct"/>
            <w:vMerge w:val="continue"/>
          </w:tcPr>
          <w:p>
            <w:pPr>
              <w:pStyle w:val="24"/>
              <w:rPr>
                <w:b/>
              </w:rPr>
            </w:pPr>
          </w:p>
        </w:tc>
        <w:tc>
          <w:tcPr>
            <w:tcW w:w="939" w:type="pct"/>
            <w:vAlign w:val="center"/>
          </w:tcPr>
          <w:p>
            <w:pPr>
              <w:pStyle w:val="24"/>
              <w:jc w:val="center"/>
              <w:rPr>
                <w:b/>
                <w:sz w:val="24"/>
                <w:szCs w:val="24"/>
              </w:rPr>
            </w:pPr>
            <w:r>
              <w:rPr>
                <w:rFonts w:hint="eastAsia"/>
                <w:sz w:val="24"/>
                <w:szCs w:val="24"/>
              </w:rPr>
              <w:t>课程号</w:t>
            </w:r>
          </w:p>
        </w:tc>
        <w:tc>
          <w:tcPr>
            <w:tcW w:w="1185" w:type="pct"/>
            <w:vAlign w:val="center"/>
          </w:tcPr>
          <w:p>
            <w:pPr>
              <w:pStyle w:val="24"/>
              <w:jc w:val="center"/>
              <w:rPr>
                <w:sz w:val="24"/>
                <w:szCs w:val="24"/>
              </w:rPr>
            </w:pPr>
            <w:r>
              <w:rPr>
                <w:color w:val="000000" w:themeColor="text1"/>
                <w:sz w:val="24"/>
                <w:szCs w:val="24"/>
                <w14:textFill>
                  <w14:solidFill>
                    <w14:schemeClr w14:val="tx1"/>
                  </w14:solidFill>
                </w14:textFill>
              </w:rPr>
              <w:t>04021050</w:t>
            </w:r>
          </w:p>
        </w:tc>
        <w:tc>
          <w:tcPr>
            <w:tcW w:w="841" w:type="pct"/>
            <w:vAlign w:val="center"/>
          </w:tcPr>
          <w:p>
            <w:pPr>
              <w:pStyle w:val="24"/>
              <w:jc w:val="center"/>
              <w:rPr>
                <w:b/>
                <w:sz w:val="24"/>
                <w:szCs w:val="24"/>
              </w:rPr>
            </w:pPr>
            <w:r>
              <w:rPr>
                <w:rFonts w:hint="eastAsia"/>
                <w:sz w:val="24"/>
                <w:szCs w:val="24"/>
              </w:rPr>
              <w:t>课程性质</w:t>
            </w:r>
          </w:p>
        </w:tc>
        <w:tc>
          <w:tcPr>
            <w:tcW w:w="1791" w:type="pct"/>
            <w:gridSpan w:val="4"/>
            <w:vAlign w:val="center"/>
          </w:tcPr>
          <w:p>
            <w:pPr>
              <w:pStyle w:val="24"/>
              <w:jc w:val="center"/>
              <w:rPr>
                <w:b/>
                <w:sz w:val="24"/>
                <w:szCs w:val="24"/>
              </w:rPr>
            </w:pPr>
            <w:r>
              <w:rPr>
                <w:rFonts w:hint="eastAsia"/>
                <w:sz w:val="24"/>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44" w:type="pct"/>
            <w:vMerge w:val="continue"/>
          </w:tcPr>
          <w:p>
            <w:pPr>
              <w:pStyle w:val="24"/>
              <w:rPr>
                <w:b/>
              </w:rPr>
            </w:pPr>
          </w:p>
        </w:tc>
        <w:tc>
          <w:tcPr>
            <w:tcW w:w="939" w:type="pct"/>
            <w:vAlign w:val="center"/>
          </w:tcPr>
          <w:p>
            <w:pPr>
              <w:pStyle w:val="24"/>
              <w:jc w:val="center"/>
              <w:rPr>
                <w:b/>
                <w:sz w:val="24"/>
                <w:szCs w:val="24"/>
              </w:rPr>
            </w:pPr>
            <w:r>
              <w:rPr>
                <w:rFonts w:hint="eastAsia"/>
                <w:sz w:val="24"/>
                <w:szCs w:val="24"/>
              </w:rPr>
              <w:t>学分</w:t>
            </w:r>
          </w:p>
        </w:tc>
        <w:tc>
          <w:tcPr>
            <w:tcW w:w="1185" w:type="pct"/>
            <w:vAlign w:val="center"/>
          </w:tcPr>
          <w:p>
            <w:pPr>
              <w:pStyle w:val="24"/>
              <w:jc w:val="center"/>
              <w:rPr>
                <w:sz w:val="24"/>
                <w:szCs w:val="24"/>
              </w:rPr>
            </w:pPr>
            <w:r>
              <w:rPr>
                <w:rFonts w:hint="eastAsia"/>
                <w:sz w:val="24"/>
                <w:szCs w:val="24"/>
              </w:rPr>
              <w:t>4</w:t>
            </w:r>
          </w:p>
        </w:tc>
        <w:tc>
          <w:tcPr>
            <w:tcW w:w="841" w:type="pct"/>
            <w:vAlign w:val="center"/>
          </w:tcPr>
          <w:p>
            <w:pPr>
              <w:pStyle w:val="24"/>
              <w:jc w:val="center"/>
              <w:rPr>
                <w:b/>
                <w:sz w:val="24"/>
                <w:szCs w:val="24"/>
              </w:rPr>
            </w:pPr>
            <w:r>
              <w:rPr>
                <w:rFonts w:hint="eastAsia"/>
                <w:sz w:val="24"/>
                <w:szCs w:val="24"/>
              </w:rPr>
              <w:t>实习周数</w:t>
            </w:r>
          </w:p>
        </w:tc>
        <w:tc>
          <w:tcPr>
            <w:tcW w:w="620" w:type="pct"/>
            <w:vAlign w:val="center"/>
          </w:tcPr>
          <w:p>
            <w:pPr>
              <w:pStyle w:val="24"/>
              <w:jc w:val="center"/>
              <w:rPr>
                <w:sz w:val="24"/>
                <w:szCs w:val="24"/>
              </w:rPr>
            </w:pPr>
            <w:r>
              <w:rPr>
                <w:rFonts w:hint="eastAsia"/>
                <w:sz w:val="24"/>
                <w:szCs w:val="24"/>
              </w:rPr>
              <w:t>4</w:t>
            </w:r>
          </w:p>
        </w:tc>
        <w:tc>
          <w:tcPr>
            <w:tcW w:w="712" w:type="pct"/>
            <w:gridSpan w:val="2"/>
            <w:vAlign w:val="center"/>
          </w:tcPr>
          <w:p>
            <w:pPr>
              <w:pStyle w:val="24"/>
              <w:jc w:val="center"/>
              <w:rPr>
                <w:b/>
                <w:sz w:val="24"/>
                <w:szCs w:val="24"/>
              </w:rPr>
            </w:pPr>
            <w:r>
              <w:rPr>
                <w:rFonts w:hint="eastAsia"/>
                <w:sz w:val="24"/>
                <w:szCs w:val="24"/>
              </w:rPr>
              <w:t>开课学期</w:t>
            </w:r>
          </w:p>
        </w:tc>
        <w:tc>
          <w:tcPr>
            <w:tcW w:w="459" w:type="pct"/>
            <w:vAlign w:val="center"/>
          </w:tcPr>
          <w:p>
            <w:pPr>
              <w:pStyle w:val="24"/>
              <w:jc w:val="center"/>
              <w:rPr>
                <w:sz w:val="24"/>
                <w:szCs w:val="24"/>
              </w:rPr>
            </w:pPr>
            <w:r>
              <w:rPr>
                <w:rFonts w:hint="eastAsia"/>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44" w:type="pct"/>
            <w:vMerge w:val="continue"/>
          </w:tcPr>
          <w:p>
            <w:pPr>
              <w:pStyle w:val="24"/>
              <w:rPr>
                <w:b/>
              </w:rPr>
            </w:pPr>
          </w:p>
        </w:tc>
        <w:tc>
          <w:tcPr>
            <w:tcW w:w="939" w:type="pct"/>
            <w:vAlign w:val="center"/>
          </w:tcPr>
          <w:p>
            <w:pPr>
              <w:pStyle w:val="24"/>
              <w:jc w:val="center"/>
              <w:rPr>
                <w:b/>
                <w:sz w:val="24"/>
                <w:szCs w:val="24"/>
              </w:rPr>
            </w:pPr>
            <w:r>
              <w:rPr>
                <w:rFonts w:hint="eastAsia"/>
                <w:sz w:val="24"/>
                <w:szCs w:val="24"/>
              </w:rPr>
              <w:t>面向专业</w:t>
            </w:r>
          </w:p>
        </w:tc>
        <w:tc>
          <w:tcPr>
            <w:tcW w:w="1185" w:type="pct"/>
            <w:vAlign w:val="center"/>
          </w:tcPr>
          <w:p>
            <w:pPr>
              <w:pStyle w:val="24"/>
              <w:jc w:val="center"/>
              <w:rPr>
                <w:sz w:val="24"/>
                <w:szCs w:val="24"/>
              </w:rPr>
            </w:pPr>
            <w:r>
              <w:rPr>
                <w:rFonts w:hint="eastAsia"/>
                <w:sz w:val="24"/>
                <w:szCs w:val="24"/>
              </w:rPr>
              <w:t>机械设计制造及其自动化</w:t>
            </w:r>
          </w:p>
        </w:tc>
        <w:tc>
          <w:tcPr>
            <w:tcW w:w="841" w:type="pct"/>
            <w:vAlign w:val="center"/>
          </w:tcPr>
          <w:p>
            <w:pPr>
              <w:pStyle w:val="24"/>
              <w:jc w:val="center"/>
              <w:rPr>
                <w:b/>
                <w:sz w:val="24"/>
                <w:szCs w:val="24"/>
              </w:rPr>
            </w:pPr>
            <w:r>
              <w:rPr>
                <w:rFonts w:hint="eastAsia"/>
                <w:sz w:val="24"/>
                <w:szCs w:val="24"/>
              </w:rPr>
              <w:t>先修课程</w:t>
            </w:r>
          </w:p>
        </w:tc>
        <w:tc>
          <w:tcPr>
            <w:tcW w:w="1791" w:type="pct"/>
            <w:gridSpan w:val="4"/>
            <w:vAlign w:val="center"/>
          </w:tcPr>
          <w:p>
            <w:pPr>
              <w:pStyle w:val="24"/>
              <w:jc w:val="center"/>
              <w:rPr>
                <w:sz w:val="24"/>
                <w:szCs w:val="24"/>
              </w:rPr>
            </w:pPr>
            <w:r>
              <w:rPr>
                <w:rFonts w:hint="eastAsia"/>
                <w:sz w:val="24"/>
                <w:szCs w:val="24"/>
              </w:rPr>
              <w:t>《现代工程图学》、《机械工程导论》、《互换性与技术测量》、《机械工程材料》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6" w:hRule="atLeast"/>
        </w:trPr>
        <w:tc>
          <w:tcPr>
            <w:tcW w:w="244" w:type="pct"/>
            <w:vAlign w:val="center"/>
          </w:tcPr>
          <w:p>
            <w:pPr>
              <w:pStyle w:val="24"/>
              <w:rPr>
                <w:b/>
              </w:rPr>
            </w:pPr>
            <w:r>
              <w:rPr>
                <w:rFonts w:hint="eastAsia"/>
                <w:b/>
              </w:rPr>
              <w:t>课程简介</w:t>
            </w:r>
            <w:r>
              <w:rPr>
                <w:rFonts w:hint="eastAsia"/>
                <w:b/>
                <w:kern w:val="2"/>
                <w:szCs w:val="22"/>
              </w:rPr>
              <w:t>/课程目标</w:t>
            </w:r>
          </w:p>
        </w:tc>
        <w:tc>
          <w:tcPr>
            <w:tcW w:w="4756" w:type="pct"/>
            <w:gridSpan w:val="7"/>
            <w:vAlign w:val="center"/>
          </w:tcPr>
          <w:p>
            <w:pPr>
              <w:spacing w:line="360" w:lineRule="auto"/>
              <w:ind w:firstLine="420" w:firstLineChars="200"/>
            </w:pPr>
            <w:r>
              <w:t>《</w:t>
            </w:r>
            <w:r>
              <w:rPr>
                <w:rFonts w:hint="eastAsia"/>
              </w:rPr>
              <w:t>工程训练</w:t>
            </w:r>
            <w:r>
              <w:t>》</w:t>
            </w:r>
            <w:r>
              <w:rPr>
                <w:rFonts w:hint="eastAsia"/>
              </w:rPr>
              <w:t>（《金工实习》）课程</w:t>
            </w:r>
            <w:r>
              <w:t>是</w:t>
            </w:r>
            <w:r>
              <w:rPr>
                <w:rFonts w:hint="eastAsia"/>
              </w:rPr>
              <w:t>一门实践性的技术基础课，是机械设计制造及自动化专业实践教学十分重要的环节之一，涉及《现代工程图学》、《机械工程导论》、《互换性与技术测量》、《机械工程材料》等先修课程及相关专业知识。本课程的特色是课程知识体系系统、完整，理论与实践密切结合，能为机械设计制造及自动化专业的学生奠定工业知识背景和制造技术基础。</w:t>
            </w:r>
          </w:p>
          <w:p>
            <w:pPr>
              <w:spacing w:line="360" w:lineRule="auto"/>
              <w:ind w:firstLine="422" w:firstLineChars="200"/>
            </w:pPr>
            <w:r>
              <w:rPr>
                <w:rFonts w:hint="eastAsia"/>
                <w:b/>
                <w:bCs/>
              </w:rPr>
              <w:t>课程目标</w:t>
            </w:r>
            <w:r>
              <w:rPr>
                <w:b/>
                <w:bCs/>
              </w:rPr>
              <w:t>1</w:t>
            </w:r>
            <w:r>
              <w:rPr>
                <w:rFonts w:hint="eastAsia"/>
                <w:b/>
                <w:bCs/>
              </w:rPr>
              <w:t>：</w:t>
            </w:r>
            <w:r>
              <w:rPr>
                <w:rFonts w:hint="eastAsia"/>
              </w:rPr>
              <w:t>通过全程工程训练的实践，理解机械工程师的职业性质和责任，并能在工程实践中自觉遵守职业道德规范。</w:t>
            </w:r>
          </w:p>
          <w:p>
            <w:pPr>
              <w:spacing w:line="360" w:lineRule="auto"/>
              <w:ind w:firstLine="422" w:firstLineChars="200"/>
            </w:pPr>
            <w:r>
              <w:rPr>
                <w:rFonts w:hint="eastAsia"/>
                <w:b/>
                <w:bCs/>
              </w:rPr>
              <w:t>课程目标</w:t>
            </w:r>
            <w:r>
              <w:rPr>
                <w:b/>
                <w:bCs/>
              </w:rPr>
              <w:t>2</w:t>
            </w:r>
            <w:r>
              <w:rPr>
                <w:rFonts w:hint="eastAsia"/>
                <w:b/>
                <w:bCs/>
              </w:rPr>
              <w:t>：</w:t>
            </w:r>
            <w:r>
              <w:rPr>
                <w:rFonts w:hint="eastAsia"/>
              </w:rPr>
              <w:t>通过集中、统一的工程训练集体教学实践，培养吃苦耐劳精神，增强组织纪律，增强团队意识。</w:t>
            </w:r>
          </w:p>
          <w:p>
            <w:pPr>
              <w:spacing w:line="360" w:lineRule="auto"/>
              <w:ind w:firstLine="422" w:firstLineChars="200"/>
            </w:pPr>
            <w:r>
              <w:rPr>
                <w:rFonts w:hint="eastAsia"/>
                <w:b/>
                <w:bCs/>
              </w:rPr>
              <w:t>课程目标</w:t>
            </w:r>
            <w:r>
              <w:rPr>
                <w:b/>
                <w:bCs/>
              </w:rPr>
              <w:t>3</w:t>
            </w:r>
            <w:r>
              <w:rPr>
                <w:rFonts w:hint="eastAsia"/>
                <w:b/>
                <w:bCs/>
              </w:rPr>
              <w:t>：</w:t>
            </w:r>
            <w:r>
              <w:rPr>
                <w:rFonts w:hint="eastAsia"/>
              </w:rPr>
              <w:t>通过接近工厂化的实际体验，培养学生建立质量意识、成本意识、安全意识、合作意识、创新意识等基本的工程意识。</w:t>
            </w:r>
          </w:p>
          <w:p>
            <w:pPr>
              <w:spacing w:line="360" w:lineRule="auto"/>
              <w:ind w:firstLine="422" w:firstLineChars="200"/>
            </w:pPr>
            <w:r>
              <w:rPr>
                <w:rFonts w:hint="eastAsia"/>
                <w:b/>
                <w:bCs/>
              </w:rPr>
              <w:t>课程目标</w:t>
            </w:r>
            <w:r>
              <w:rPr>
                <w:b/>
                <w:bCs/>
              </w:rPr>
              <w:t>4：</w:t>
            </w:r>
            <w:r>
              <w:rPr>
                <w:rFonts w:hint="eastAsia"/>
              </w:rPr>
              <w:t>了解常用机械制造的工艺知识，加工设备、工量夹具的结构组成及工作原理；了解技术文件和公差与技术测量等方面的初步知识，熟悉有关的工程术语；熟悉制造、切削方法和安全操作等方面的知识；了解机械传动的初步知识；了解机械制造工艺和新工艺、新技术、新设备在机械制造中的应用。在独立完成简单工训作品制造的实践过程中，能分析各实训项目对作品质量影响的因素，并能够了解</w:t>
            </w:r>
            <w:r>
              <w:rPr>
                <w:rFonts w:hint="eastAsia"/>
                <w:color w:val="000000"/>
                <w:kern w:val="0"/>
                <w:szCs w:val="21"/>
              </w:rPr>
              <w:t>相关产品对应周期、对应全流程的成本构成</w:t>
            </w:r>
            <w:r>
              <w:rPr>
                <w:rFonts w:hint="eastAsia"/>
              </w:rPr>
              <w:t>。</w:t>
            </w:r>
          </w:p>
          <w:p>
            <w:pPr>
              <w:spacing w:line="360" w:lineRule="auto"/>
              <w:ind w:firstLine="420" w:firstLineChars="200"/>
            </w:pPr>
          </w:p>
          <w:p>
            <w:pPr>
              <w:widowControl/>
              <w:snapToGrid w:val="0"/>
              <w:spacing w:line="360" w:lineRule="auto"/>
              <w:ind w:firstLine="1470" w:firstLineChars="700"/>
            </w:pPr>
          </w:p>
          <w:p>
            <w:pPr>
              <w:widowControl/>
              <w:snapToGrid w:val="0"/>
              <w:spacing w:line="360" w:lineRule="auto"/>
              <w:ind w:firstLine="1470" w:firstLineChars="700"/>
            </w:pPr>
          </w:p>
          <w:p>
            <w:pPr>
              <w:widowControl/>
              <w:snapToGrid w:val="0"/>
              <w:spacing w:line="360" w:lineRule="auto"/>
              <w:ind w:firstLine="1470" w:firstLineChars="700"/>
            </w:pPr>
          </w:p>
          <w:p>
            <w:pPr>
              <w:widowControl/>
              <w:snapToGrid w:val="0"/>
              <w:spacing w:line="360" w:lineRule="auto"/>
              <w:ind w:firstLine="2319" w:firstLineChars="1100"/>
              <w:rPr>
                <w:b/>
                <w:bCs/>
              </w:rPr>
            </w:pPr>
          </w:p>
          <w:p>
            <w:pPr>
              <w:widowControl/>
              <w:snapToGrid w:val="0"/>
              <w:spacing w:line="360" w:lineRule="auto"/>
              <w:ind w:firstLine="2319" w:firstLineChars="1100"/>
              <w:rPr>
                <w:b/>
                <w:bCs/>
              </w:rPr>
            </w:pPr>
            <w:r>
              <w:rPr>
                <w:rFonts w:hint="eastAsia"/>
                <w:b/>
                <w:bCs/>
              </w:rPr>
              <w:t>表1课程目标与毕业要求指标点的对应</w:t>
            </w:r>
          </w:p>
          <w:tbl>
            <w:tblPr>
              <w:tblStyle w:val="9"/>
              <w:tblpPr w:leftFromText="180" w:rightFromText="180" w:vertAnchor="text" w:horzAnchor="page" w:tblpX="155" w:tblpY="15"/>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1</w:t>
                  </w:r>
                </w:p>
              </w:tc>
              <w:tc>
                <w:tcPr>
                  <w:tcW w:w="4836" w:type="dxa"/>
                  <w:vAlign w:val="center"/>
                </w:tcPr>
                <w:p>
                  <w:pPr>
                    <w:widowControl/>
                    <w:snapToGrid w:val="0"/>
                    <w:spacing w:before="120" w:beforeLines="50"/>
                    <w:rPr>
                      <w:rFonts w:ascii="宋体" w:hAnsi="宋体" w:cs="宋体"/>
                      <w:bCs/>
                      <w:szCs w:val="21"/>
                    </w:rPr>
                  </w:pPr>
                  <w:r>
                    <w:rPr>
                      <w:rFonts w:hint="eastAsia"/>
                      <w:color w:val="000000"/>
                      <w:kern w:val="0"/>
                      <w:szCs w:val="21"/>
                    </w:rPr>
                    <w:t>8.3 理解工程师对公众的安全、健康和福祉，以及环境保护的社会责任，能够在工程实践中自觉履行责任</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8.</w:t>
                  </w:r>
                  <w:r>
                    <w:rPr>
                      <w:rFonts w:ascii="宋体" w:hAnsi="宋体" w:cs="宋体"/>
                      <w:bCs/>
                      <w:szCs w:val="21"/>
                    </w:rPr>
                    <w:t>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2</w:t>
                  </w:r>
                </w:p>
              </w:tc>
              <w:tc>
                <w:tcPr>
                  <w:tcW w:w="4836" w:type="dxa"/>
                  <w:vAlign w:val="center"/>
                </w:tcPr>
                <w:p>
                  <w:pPr>
                    <w:widowControl/>
                    <w:snapToGrid w:val="0"/>
                    <w:spacing w:before="120" w:beforeLines="50"/>
                    <w:rPr>
                      <w:rFonts w:ascii="宋体" w:hAnsi="宋体" w:cs="宋体"/>
                      <w:bCs/>
                      <w:szCs w:val="21"/>
                    </w:rPr>
                  </w:pPr>
                  <w:r>
                    <w:rPr>
                      <w:rFonts w:hint="eastAsia"/>
                      <w:color w:val="000000"/>
                      <w:kern w:val="0"/>
                      <w:szCs w:val="21"/>
                    </w:rPr>
                    <w:t>9.2 能在团队中独立或合作，开展工作并根据需要在团队中承担相应职责</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9.</w:t>
                  </w:r>
                  <w:r>
                    <w:rPr>
                      <w:rFonts w:ascii="宋体" w:hAnsi="宋体" w:cs="宋体"/>
                      <w:bCs/>
                      <w:szCs w:val="21"/>
                    </w:rPr>
                    <w:t>个人和团队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3</w:t>
                  </w:r>
                </w:p>
              </w:tc>
              <w:tc>
                <w:tcPr>
                  <w:tcW w:w="4836" w:type="dxa"/>
                  <w:vAlign w:val="center"/>
                </w:tcPr>
                <w:p>
                  <w:pPr>
                    <w:widowControl/>
                    <w:snapToGrid w:val="0"/>
                    <w:spacing w:before="120" w:beforeLines="50"/>
                    <w:rPr>
                      <w:rFonts w:eastAsiaTheme="minorEastAsia"/>
                      <w:szCs w:val="21"/>
                    </w:rPr>
                  </w:pPr>
                  <w:r>
                    <w:rPr>
                      <w:rFonts w:hint="eastAsia"/>
                      <w:color w:val="000000"/>
                      <w:kern w:val="0"/>
                      <w:szCs w:val="21"/>
                    </w:rPr>
                    <w:t>11.2 了解机械工程及产品全周期、全流程的成本构成，理解其中涉及的工程管理与经济决策问题</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11.</w:t>
                  </w:r>
                  <w:r>
                    <w:rPr>
                      <w:rFonts w:ascii="宋体" w:hAnsi="宋体" w:cs="宋体"/>
                      <w:bCs/>
                      <w:szCs w:val="21"/>
                    </w:rPr>
                    <w:t>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4</w:t>
                  </w:r>
                </w:p>
              </w:tc>
              <w:tc>
                <w:tcPr>
                  <w:tcW w:w="4836" w:type="dxa"/>
                  <w:vAlign w:val="center"/>
                </w:tcPr>
                <w:p>
                  <w:pPr>
                    <w:widowControl/>
                    <w:snapToGrid w:val="0"/>
                    <w:spacing w:before="120" w:beforeLines="50"/>
                    <w:rPr>
                      <w:color w:val="000000"/>
                      <w:kern w:val="0"/>
                      <w:szCs w:val="21"/>
                    </w:rPr>
                  </w:pPr>
                  <w:r>
                    <w:rPr>
                      <w:rFonts w:hint="eastAsia"/>
                      <w:color w:val="000000"/>
                      <w:kern w:val="0"/>
                      <w:szCs w:val="21"/>
                    </w:rPr>
                    <w:t>11.2 了解机械工程及产品全周期、全流程的成本构成，理解其中涉及的工程管理与经济决策问题</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11.</w:t>
                  </w:r>
                  <w:r>
                    <w:rPr>
                      <w:rFonts w:ascii="宋体" w:hAnsi="宋体" w:cs="宋体"/>
                      <w:bCs/>
                      <w:szCs w:val="21"/>
                    </w:rPr>
                    <w:t>项目管理</w:t>
                  </w:r>
                </w:p>
              </w:tc>
            </w:tr>
          </w:tbl>
          <w:p>
            <w:pPr>
              <w:widowControl/>
              <w:snapToGri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4" w:type="pct"/>
            <w:vAlign w:val="center"/>
          </w:tcPr>
          <w:p>
            <w:pPr>
              <w:pStyle w:val="24"/>
              <w:rPr>
                <w:b/>
              </w:rPr>
            </w:pPr>
            <w:r>
              <w:rPr>
                <w:rFonts w:hint="eastAsia"/>
                <w:b/>
              </w:rPr>
              <w:t>课程内容</w:t>
            </w:r>
          </w:p>
        </w:tc>
        <w:tc>
          <w:tcPr>
            <w:tcW w:w="4756" w:type="pct"/>
            <w:gridSpan w:val="7"/>
            <w:vAlign w:val="center"/>
          </w:tcPr>
          <w:p>
            <w:pPr>
              <w:numPr>
                <w:ilvl w:val="0"/>
                <w:numId w:val="26"/>
              </w:numPr>
              <w:spacing w:line="360" w:lineRule="auto"/>
            </w:pPr>
            <w:r>
              <w:rPr>
                <w:rFonts w:hint="eastAsia"/>
              </w:rPr>
              <w:t>总论（实习动员与安全教育）</w:t>
            </w:r>
          </w:p>
          <w:p>
            <w:pPr>
              <w:numPr>
                <w:ilvl w:val="0"/>
                <w:numId w:val="27"/>
              </w:numPr>
              <w:spacing w:line="360" w:lineRule="auto"/>
            </w:pPr>
            <w:r>
              <w:rPr>
                <w:rFonts w:hint="eastAsia"/>
              </w:rPr>
              <w:t>了解课程性质、地位、特点及作用；</w:t>
            </w:r>
          </w:p>
          <w:p>
            <w:pPr>
              <w:numPr>
                <w:ilvl w:val="0"/>
                <w:numId w:val="27"/>
              </w:numPr>
              <w:spacing w:line="360" w:lineRule="auto"/>
            </w:pPr>
            <w:r>
              <w:rPr>
                <w:rFonts w:hint="eastAsia"/>
              </w:rPr>
              <w:t>工程训练的内容</w:t>
            </w:r>
          </w:p>
          <w:p>
            <w:pPr>
              <w:numPr>
                <w:ilvl w:val="0"/>
                <w:numId w:val="27"/>
              </w:numPr>
              <w:spacing w:line="360" w:lineRule="auto"/>
            </w:pPr>
            <w:r>
              <w:rPr>
                <w:rFonts w:hint="eastAsia"/>
              </w:rPr>
              <w:t>工程训练的目的</w:t>
            </w:r>
          </w:p>
          <w:p>
            <w:pPr>
              <w:numPr>
                <w:ilvl w:val="0"/>
                <w:numId w:val="27"/>
              </w:numPr>
              <w:spacing w:line="360" w:lineRule="auto"/>
            </w:pPr>
            <w:r>
              <w:rPr>
                <w:rFonts w:hint="eastAsia"/>
              </w:rPr>
              <w:t>工程训练的要求</w:t>
            </w:r>
          </w:p>
          <w:p>
            <w:pPr>
              <w:numPr>
                <w:ilvl w:val="0"/>
                <w:numId w:val="27"/>
              </w:numPr>
              <w:spacing w:line="360" w:lineRule="auto"/>
            </w:pPr>
            <w:r>
              <w:rPr>
                <w:rFonts w:hint="eastAsia"/>
              </w:rPr>
              <w:t>工程训练的守则及安全注意事项</w:t>
            </w:r>
          </w:p>
          <w:p>
            <w:pPr>
              <w:numPr>
                <w:ilvl w:val="0"/>
                <w:numId w:val="27"/>
              </w:numPr>
              <w:spacing w:line="360" w:lineRule="auto"/>
            </w:pPr>
            <w:r>
              <w:rPr>
                <w:rFonts w:hint="eastAsia"/>
              </w:rPr>
              <w:t>工程训练的教学考核</w:t>
            </w:r>
          </w:p>
          <w:p>
            <w:pPr>
              <w:numPr>
                <w:ilvl w:val="0"/>
                <w:numId w:val="26"/>
              </w:numPr>
              <w:spacing w:line="360" w:lineRule="auto"/>
            </w:pPr>
            <w:r>
              <w:rPr>
                <w:rFonts w:hint="eastAsia"/>
              </w:rPr>
              <w:t>个论</w:t>
            </w:r>
          </w:p>
          <w:p>
            <w:pPr>
              <w:numPr>
                <w:ilvl w:val="0"/>
                <w:numId w:val="28"/>
              </w:numPr>
              <w:spacing w:line="360" w:lineRule="auto"/>
            </w:pPr>
            <w:r>
              <w:rPr>
                <w:rFonts w:hint="eastAsia"/>
              </w:rPr>
              <w:t>机械切削加工</w:t>
            </w:r>
          </w:p>
          <w:p>
            <w:pPr>
              <w:numPr>
                <w:ilvl w:val="0"/>
                <w:numId w:val="29"/>
              </w:numPr>
              <w:spacing w:line="360" w:lineRule="auto"/>
            </w:pPr>
            <w:r>
              <w:rPr>
                <w:rFonts w:hint="eastAsia"/>
              </w:rPr>
              <w:t>车削加工</w:t>
            </w:r>
          </w:p>
          <w:p>
            <w:pPr>
              <w:numPr>
                <w:ilvl w:val="0"/>
                <w:numId w:val="30"/>
              </w:numPr>
              <w:spacing w:line="360" w:lineRule="auto"/>
            </w:pPr>
            <w:r>
              <w:rPr>
                <w:rFonts w:hint="eastAsia"/>
              </w:rPr>
              <w:t>了解车削加工特点和应用范围；</w:t>
            </w:r>
          </w:p>
          <w:p>
            <w:pPr>
              <w:numPr>
                <w:ilvl w:val="0"/>
                <w:numId w:val="30"/>
              </w:numPr>
              <w:spacing w:line="360" w:lineRule="auto"/>
            </w:pPr>
            <w:r>
              <w:rPr>
                <w:rFonts w:hint="eastAsia"/>
              </w:rPr>
              <w:t>熟悉卧式车床的组成及传动机构；</w:t>
            </w:r>
          </w:p>
          <w:p>
            <w:pPr>
              <w:numPr>
                <w:ilvl w:val="0"/>
                <w:numId w:val="30"/>
              </w:numPr>
              <w:spacing w:line="360" w:lineRule="auto"/>
            </w:pPr>
            <w:r>
              <w:rPr>
                <w:rFonts w:hint="eastAsia"/>
              </w:rPr>
              <w:t>了解车刀常用材料、种类、用途、主要几何角度，掌握车刀的安装方法；</w:t>
            </w:r>
          </w:p>
          <w:p>
            <w:pPr>
              <w:numPr>
                <w:ilvl w:val="0"/>
                <w:numId w:val="30"/>
              </w:numPr>
              <w:spacing w:line="360" w:lineRule="auto"/>
            </w:pPr>
            <w:r>
              <w:rPr>
                <w:rFonts w:hint="eastAsia"/>
              </w:rPr>
              <w:t>掌握车削常用量具的使用方法；</w:t>
            </w:r>
          </w:p>
          <w:p>
            <w:pPr>
              <w:numPr>
                <w:ilvl w:val="0"/>
                <w:numId w:val="30"/>
              </w:numPr>
              <w:spacing w:line="360" w:lineRule="auto"/>
            </w:pPr>
            <w:r>
              <w:rPr>
                <w:rFonts w:hint="eastAsia"/>
              </w:rPr>
              <w:t>掌握车削加工参数的选择和基本工艺；</w:t>
            </w:r>
          </w:p>
          <w:p>
            <w:pPr>
              <w:numPr>
                <w:ilvl w:val="0"/>
                <w:numId w:val="30"/>
              </w:numPr>
              <w:spacing w:line="360" w:lineRule="auto"/>
            </w:pPr>
            <w:r>
              <w:rPr>
                <w:rFonts w:hint="eastAsia"/>
              </w:rPr>
              <w:t>了解轴类、盘类零件的加工特点和装夹方法，掌握端面、外圆、孔槽、锥面、切断车削加工方法；了解螺纹的加工方法；</w:t>
            </w:r>
          </w:p>
          <w:p>
            <w:pPr>
              <w:numPr>
                <w:ilvl w:val="0"/>
                <w:numId w:val="30"/>
              </w:numPr>
              <w:spacing w:line="360" w:lineRule="auto"/>
            </w:pPr>
            <w:r>
              <w:rPr>
                <w:rFonts w:hint="eastAsia"/>
              </w:rPr>
              <w:t>遵守车工的安全操作规程，文明实习，保护环境。</w:t>
            </w:r>
          </w:p>
          <w:p>
            <w:pPr>
              <w:numPr>
                <w:ilvl w:val="0"/>
                <w:numId w:val="29"/>
              </w:numPr>
              <w:spacing w:line="360" w:lineRule="auto"/>
            </w:pPr>
            <w:r>
              <w:rPr>
                <w:rFonts w:hint="eastAsia"/>
              </w:rPr>
              <w:t>铣削加工</w:t>
            </w:r>
          </w:p>
          <w:p>
            <w:pPr>
              <w:numPr>
                <w:ilvl w:val="0"/>
                <w:numId w:val="31"/>
              </w:numPr>
              <w:spacing w:line="360" w:lineRule="auto"/>
            </w:pPr>
            <w:r>
              <w:rPr>
                <w:rFonts w:hint="eastAsia"/>
              </w:rPr>
              <w:t>了解铣削加工的特点和应用范围；</w:t>
            </w:r>
          </w:p>
          <w:p>
            <w:pPr>
              <w:numPr>
                <w:ilvl w:val="0"/>
                <w:numId w:val="31"/>
              </w:numPr>
              <w:spacing w:line="360" w:lineRule="auto"/>
            </w:pPr>
            <w:r>
              <w:rPr>
                <w:rFonts w:hint="eastAsia"/>
              </w:rPr>
              <w:t>了解卧式铣床的型号、结构组成及工作原理；</w:t>
            </w:r>
          </w:p>
          <w:p>
            <w:pPr>
              <w:numPr>
                <w:ilvl w:val="0"/>
                <w:numId w:val="31"/>
              </w:numPr>
              <w:spacing w:line="360" w:lineRule="auto"/>
            </w:pPr>
            <w:r>
              <w:rPr>
                <w:rFonts w:hint="eastAsia"/>
              </w:rPr>
              <w:t>了解铣削新技术、新工艺的发展；</w:t>
            </w:r>
          </w:p>
          <w:p>
            <w:pPr>
              <w:numPr>
                <w:ilvl w:val="0"/>
                <w:numId w:val="31"/>
              </w:numPr>
              <w:spacing w:line="360" w:lineRule="auto"/>
            </w:pPr>
            <w:r>
              <w:rPr>
                <w:rFonts w:hint="eastAsia"/>
              </w:rPr>
              <w:t>熟悉分度头的应用；</w:t>
            </w:r>
          </w:p>
          <w:p>
            <w:pPr>
              <w:numPr>
                <w:ilvl w:val="0"/>
                <w:numId w:val="31"/>
              </w:numPr>
              <w:spacing w:line="360" w:lineRule="auto"/>
            </w:pPr>
            <w:r>
              <w:rPr>
                <w:rFonts w:hint="eastAsia"/>
              </w:rPr>
              <w:t>遵守铣削加工的安全操作规程，文明实习，保护环境。</w:t>
            </w:r>
          </w:p>
          <w:p>
            <w:pPr>
              <w:numPr>
                <w:ilvl w:val="0"/>
                <w:numId w:val="29"/>
              </w:numPr>
              <w:spacing w:line="360" w:lineRule="auto"/>
            </w:pPr>
            <w:r>
              <w:rPr>
                <w:rFonts w:hint="eastAsia"/>
              </w:rPr>
              <w:t>刨削加工</w:t>
            </w:r>
          </w:p>
          <w:p>
            <w:pPr>
              <w:numPr>
                <w:ilvl w:val="0"/>
                <w:numId w:val="32"/>
              </w:numPr>
              <w:spacing w:line="360" w:lineRule="auto"/>
            </w:pPr>
            <w:r>
              <w:rPr>
                <w:rFonts w:hint="eastAsia"/>
              </w:rPr>
              <w:t>了解刨削加工的应用范围和加工特点；</w:t>
            </w:r>
          </w:p>
          <w:p>
            <w:pPr>
              <w:numPr>
                <w:ilvl w:val="0"/>
                <w:numId w:val="32"/>
              </w:numPr>
              <w:spacing w:line="360" w:lineRule="auto"/>
            </w:pPr>
            <w:r>
              <w:rPr>
                <w:rFonts w:hint="eastAsia"/>
              </w:rPr>
              <w:t>了解刨床的种类、型号；了解牛头刨床的组成、传动系统及切削运动和切削用量；</w:t>
            </w:r>
          </w:p>
          <w:p>
            <w:pPr>
              <w:numPr>
                <w:ilvl w:val="0"/>
                <w:numId w:val="32"/>
              </w:numPr>
              <w:spacing w:line="360" w:lineRule="auto"/>
            </w:pPr>
            <w:r>
              <w:rPr>
                <w:rFonts w:hint="eastAsia"/>
              </w:rPr>
              <w:t>遵守刨削加工的安全操作规程，文明实习，保护环境。</w:t>
            </w:r>
          </w:p>
          <w:p>
            <w:pPr>
              <w:numPr>
                <w:ilvl w:val="0"/>
                <w:numId w:val="29"/>
              </w:numPr>
              <w:spacing w:line="360" w:lineRule="auto"/>
            </w:pPr>
            <w:r>
              <w:rPr>
                <w:rFonts w:hint="eastAsia"/>
              </w:rPr>
              <w:t>磨削加工</w:t>
            </w:r>
          </w:p>
          <w:p>
            <w:pPr>
              <w:numPr>
                <w:ilvl w:val="0"/>
                <w:numId w:val="33"/>
              </w:numPr>
              <w:spacing w:line="360" w:lineRule="auto"/>
            </w:pPr>
            <w:r>
              <w:rPr>
                <w:rFonts w:hint="eastAsia"/>
              </w:rPr>
              <w:t>了解磨削加工的特点和应用范围；</w:t>
            </w:r>
          </w:p>
          <w:p>
            <w:pPr>
              <w:numPr>
                <w:ilvl w:val="0"/>
                <w:numId w:val="33"/>
              </w:numPr>
              <w:spacing w:line="360" w:lineRule="auto"/>
            </w:pPr>
            <w:r>
              <w:rPr>
                <w:rFonts w:hint="eastAsia"/>
              </w:rPr>
              <w:t>了解磨床的种类、型号，了解磨削运动与磨削用量，了解平面磨床的主要结构；</w:t>
            </w:r>
          </w:p>
          <w:p>
            <w:pPr>
              <w:numPr>
                <w:ilvl w:val="0"/>
                <w:numId w:val="33"/>
              </w:numPr>
              <w:spacing w:line="360" w:lineRule="auto"/>
            </w:pPr>
            <w:r>
              <w:rPr>
                <w:rFonts w:hint="eastAsia"/>
              </w:rPr>
              <w:t>了解砂轮的特性和砂轮的安装方法；</w:t>
            </w:r>
          </w:p>
          <w:p>
            <w:pPr>
              <w:numPr>
                <w:ilvl w:val="0"/>
                <w:numId w:val="33"/>
              </w:numPr>
              <w:spacing w:line="360" w:lineRule="auto"/>
            </w:pPr>
            <w:r>
              <w:rPr>
                <w:rFonts w:hint="eastAsia"/>
              </w:rPr>
              <w:t>遵守磨削加工的安全操作规程，文明实习 ，保护环境。</w:t>
            </w:r>
          </w:p>
          <w:p>
            <w:pPr>
              <w:numPr>
                <w:ilvl w:val="0"/>
                <w:numId w:val="29"/>
              </w:numPr>
              <w:spacing w:line="360" w:lineRule="auto"/>
            </w:pPr>
            <w:r>
              <w:rPr>
                <w:rFonts w:hint="eastAsia"/>
              </w:rPr>
              <w:t>钳工</w:t>
            </w:r>
          </w:p>
          <w:p>
            <w:pPr>
              <w:numPr>
                <w:ilvl w:val="0"/>
                <w:numId w:val="34"/>
              </w:numPr>
              <w:spacing w:line="360" w:lineRule="auto"/>
            </w:pPr>
            <w:r>
              <w:rPr>
                <w:rFonts w:hint="eastAsia"/>
              </w:rPr>
              <w:t>了解钳工加工特点及其应用范围；</w:t>
            </w:r>
          </w:p>
          <w:p>
            <w:pPr>
              <w:numPr>
                <w:ilvl w:val="0"/>
                <w:numId w:val="34"/>
              </w:numPr>
              <w:spacing w:line="360" w:lineRule="auto"/>
            </w:pPr>
            <w:r>
              <w:rPr>
                <w:rFonts w:hint="eastAsia"/>
              </w:rPr>
              <w:t>掌握钳工的基本操作如：划线、锯割、锉削、钻孔、攻螺纹、套螺纹等；</w:t>
            </w:r>
          </w:p>
          <w:p>
            <w:pPr>
              <w:numPr>
                <w:ilvl w:val="0"/>
                <w:numId w:val="34"/>
              </w:numPr>
              <w:spacing w:line="360" w:lineRule="auto"/>
            </w:pPr>
            <w:r>
              <w:rPr>
                <w:rFonts w:hint="eastAsia"/>
              </w:rPr>
              <w:t>了解钻床的结构组成、运动及用途，并能熟练操作台钻；</w:t>
            </w:r>
          </w:p>
          <w:p>
            <w:pPr>
              <w:numPr>
                <w:ilvl w:val="0"/>
                <w:numId w:val="34"/>
              </w:numPr>
              <w:spacing w:line="360" w:lineRule="auto"/>
            </w:pPr>
            <w:r>
              <w:rPr>
                <w:rFonts w:hint="eastAsia"/>
              </w:rPr>
              <w:t>掌握钳工常用工具、量具的使用和调整，能独立完成钳工实习工件；</w:t>
            </w:r>
          </w:p>
          <w:p>
            <w:pPr>
              <w:numPr>
                <w:ilvl w:val="0"/>
                <w:numId w:val="34"/>
              </w:numPr>
              <w:spacing w:line="360" w:lineRule="auto"/>
            </w:pPr>
            <w:r>
              <w:rPr>
                <w:rFonts w:hint="eastAsia"/>
              </w:rPr>
              <w:t>了解机械部件装配的基本知识，具有装拆简单零部件的技能；</w:t>
            </w:r>
          </w:p>
          <w:p>
            <w:pPr>
              <w:numPr>
                <w:ilvl w:val="0"/>
                <w:numId w:val="34"/>
              </w:numPr>
              <w:spacing w:line="360" w:lineRule="auto"/>
            </w:pPr>
            <w:r>
              <w:rPr>
                <w:rFonts w:hint="eastAsia"/>
              </w:rPr>
              <w:t>遵守钳工的安全操作规程，文明实习，保护环境。</w:t>
            </w:r>
          </w:p>
          <w:p>
            <w:pPr>
              <w:numPr>
                <w:ilvl w:val="0"/>
                <w:numId w:val="28"/>
              </w:numPr>
              <w:spacing w:line="360" w:lineRule="auto"/>
            </w:pPr>
            <w:r>
              <w:rPr>
                <w:rFonts w:hint="eastAsia"/>
              </w:rPr>
              <w:t>焊接和塑性加工</w:t>
            </w:r>
          </w:p>
          <w:p>
            <w:pPr>
              <w:numPr>
                <w:ilvl w:val="0"/>
                <w:numId w:val="35"/>
              </w:numPr>
              <w:spacing w:line="360" w:lineRule="auto"/>
            </w:pPr>
            <w:r>
              <w:rPr>
                <w:rFonts w:hint="eastAsia"/>
              </w:rPr>
              <w:t>焊接</w:t>
            </w:r>
          </w:p>
          <w:p>
            <w:pPr>
              <w:numPr>
                <w:ilvl w:val="0"/>
                <w:numId w:val="36"/>
              </w:numPr>
              <w:spacing w:line="360" w:lineRule="auto"/>
            </w:pPr>
            <w:r>
              <w:rPr>
                <w:rFonts w:hint="eastAsia"/>
              </w:rPr>
              <w:t>了解焊接的分类、特点和应用；</w:t>
            </w:r>
          </w:p>
          <w:p>
            <w:pPr>
              <w:numPr>
                <w:ilvl w:val="0"/>
                <w:numId w:val="36"/>
              </w:numPr>
              <w:spacing w:line="360" w:lineRule="auto"/>
            </w:pPr>
            <w:r>
              <w:rPr>
                <w:rFonts w:hint="eastAsia"/>
              </w:rPr>
              <w:t>了解手工电弧焊的种类、结构、性能和应用；</w:t>
            </w:r>
          </w:p>
          <w:p>
            <w:pPr>
              <w:numPr>
                <w:ilvl w:val="0"/>
                <w:numId w:val="36"/>
              </w:numPr>
              <w:spacing w:line="360" w:lineRule="auto"/>
            </w:pPr>
            <w:r>
              <w:rPr>
                <w:rFonts w:hint="eastAsia"/>
              </w:rPr>
              <w:t>了解焊条的组成及作用，酸性焊条和碱性焊条的性能特点，会按要求选择合适的焊条；</w:t>
            </w:r>
          </w:p>
          <w:p>
            <w:pPr>
              <w:numPr>
                <w:ilvl w:val="0"/>
                <w:numId w:val="36"/>
              </w:numPr>
              <w:spacing w:line="360" w:lineRule="auto"/>
            </w:pPr>
            <w:r>
              <w:rPr>
                <w:rFonts w:hint="eastAsia"/>
              </w:rPr>
              <w:t>了解常用焊接接头形式、坡口及焊接位置；</w:t>
            </w:r>
          </w:p>
          <w:p>
            <w:pPr>
              <w:numPr>
                <w:ilvl w:val="0"/>
                <w:numId w:val="36"/>
              </w:numPr>
              <w:spacing w:line="360" w:lineRule="auto"/>
            </w:pPr>
            <w:r>
              <w:rPr>
                <w:rFonts w:hint="eastAsia"/>
              </w:rPr>
              <w:t>熟悉手工电弧焊的焊接工艺参数及对焊接工件质量的影响，会分析焊接缺陷；</w:t>
            </w:r>
          </w:p>
          <w:p>
            <w:pPr>
              <w:numPr>
                <w:ilvl w:val="0"/>
                <w:numId w:val="36"/>
              </w:numPr>
              <w:spacing w:line="360" w:lineRule="auto"/>
            </w:pPr>
            <w:r>
              <w:rPr>
                <w:rFonts w:hint="eastAsia"/>
              </w:rPr>
              <w:t>了解气焊的组成、应用范围，气焊火焰的种类和应用，焊丝和焊剂的作用；</w:t>
            </w:r>
          </w:p>
          <w:p>
            <w:pPr>
              <w:numPr>
                <w:ilvl w:val="0"/>
                <w:numId w:val="36"/>
              </w:numPr>
              <w:spacing w:line="360" w:lineRule="auto"/>
            </w:pPr>
            <w:r>
              <w:rPr>
                <w:rFonts w:hint="eastAsia"/>
              </w:rPr>
              <w:t>了解氧炔气割原理及应用范围；</w:t>
            </w:r>
          </w:p>
          <w:p>
            <w:pPr>
              <w:numPr>
                <w:ilvl w:val="0"/>
                <w:numId w:val="36"/>
              </w:numPr>
              <w:spacing w:line="360" w:lineRule="auto"/>
            </w:pPr>
            <w:r>
              <w:rPr>
                <w:rFonts w:hint="eastAsia"/>
              </w:rPr>
              <w:t>了解其它常用焊接方法如：氩弧焊、CO2气体保护焊等；</w:t>
            </w:r>
          </w:p>
          <w:p>
            <w:pPr>
              <w:numPr>
                <w:ilvl w:val="0"/>
                <w:numId w:val="36"/>
              </w:numPr>
              <w:spacing w:line="360" w:lineRule="auto"/>
            </w:pPr>
            <w:r>
              <w:rPr>
                <w:rFonts w:hint="eastAsia"/>
              </w:rPr>
              <w:t>掌握手工电焊、气焊的平焊操作；</w:t>
            </w:r>
          </w:p>
          <w:p>
            <w:pPr>
              <w:numPr>
                <w:ilvl w:val="0"/>
                <w:numId w:val="36"/>
              </w:numPr>
              <w:spacing w:line="360" w:lineRule="auto"/>
            </w:pPr>
            <w:r>
              <w:rPr>
                <w:rFonts w:hint="eastAsia"/>
              </w:rPr>
              <w:t>遵守焊接的安全操作规程，文明实习，保护环境。</w:t>
            </w:r>
          </w:p>
          <w:p>
            <w:pPr>
              <w:numPr>
                <w:ilvl w:val="0"/>
                <w:numId w:val="35"/>
              </w:numPr>
              <w:spacing w:line="360" w:lineRule="auto"/>
            </w:pPr>
            <w:r>
              <w:rPr>
                <w:rFonts w:hint="eastAsia"/>
              </w:rPr>
              <w:t>锻造</w:t>
            </w:r>
          </w:p>
          <w:p>
            <w:pPr>
              <w:numPr>
                <w:ilvl w:val="0"/>
                <w:numId w:val="37"/>
              </w:numPr>
              <w:spacing w:line="360" w:lineRule="auto"/>
            </w:pPr>
            <w:r>
              <w:rPr>
                <w:rFonts w:hint="eastAsia"/>
              </w:rPr>
              <w:t>了解锻造的生产工艺过程、特点及应用范围；</w:t>
            </w:r>
          </w:p>
          <w:p>
            <w:pPr>
              <w:numPr>
                <w:ilvl w:val="0"/>
                <w:numId w:val="37"/>
              </w:numPr>
              <w:spacing w:line="360" w:lineRule="auto"/>
            </w:pPr>
            <w:r>
              <w:rPr>
                <w:rFonts w:hint="eastAsia"/>
              </w:rPr>
              <w:t>了解自由锻常用设备空气锤的结构做成、工作原理及使用方法；</w:t>
            </w:r>
          </w:p>
          <w:p>
            <w:pPr>
              <w:numPr>
                <w:ilvl w:val="0"/>
                <w:numId w:val="37"/>
              </w:numPr>
              <w:spacing w:line="360" w:lineRule="auto"/>
            </w:pPr>
            <w:r>
              <w:rPr>
                <w:rFonts w:hint="eastAsia"/>
              </w:rPr>
              <w:t>了解锻造工件性能、加热工艺及常见缺陷；</w:t>
            </w:r>
          </w:p>
          <w:p>
            <w:pPr>
              <w:numPr>
                <w:ilvl w:val="0"/>
                <w:numId w:val="37"/>
              </w:numPr>
              <w:spacing w:line="360" w:lineRule="auto"/>
            </w:pPr>
            <w:r>
              <w:rPr>
                <w:rFonts w:hint="eastAsia"/>
              </w:rPr>
              <w:t>掌握自由锻的基本工序、操作技能；</w:t>
            </w:r>
          </w:p>
          <w:p>
            <w:pPr>
              <w:numPr>
                <w:ilvl w:val="0"/>
                <w:numId w:val="37"/>
              </w:numPr>
              <w:spacing w:line="360" w:lineRule="auto"/>
            </w:pPr>
            <w:r>
              <w:rPr>
                <w:rFonts w:hint="eastAsia"/>
              </w:rPr>
              <w:t>遵守锻造安全操作规程，文明实习，保护环境。</w:t>
            </w:r>
          </w:p>
          <w:p>
            <w:pPr>
              <w:numPr>
                <w:ilvl w:val="0"/>
                <w:numId w:val="28"/>
              </w:numPr>
              <w:spacing w:line="360" w:lineRule="auto"/>
            </w:pPr>
            <w:r>
              <w:rPr>
                <w:rFonts w:hint="eastAsia"/>
              </w:rPr>
              <w:t>材料成型</w:t>
            </w:r>
          </w:p>
          <w:p>
            <w:pPr>
              <w:spacing w:line="360" w:lineRule="auto"/>
              <w:ind w:firstLine="210" w:firstLineChars="100"/>
            </w:pPr>
            <w:r>
              <w:rPr>
                <w:rFonts w:hint="eastAsia"/>
              </w:rPr>
              <w:t>铸造</w:t>
            </w:r>
          </w:p>
          <w:p>
            <w:pPr>
              <w:numPr>
                <w:ilvl w:val="0"/>
                <w:numId w:val="38"/>
              </w:numPr>
              <w:spacing w:line="360" w:lineRule="auto"/>
            </w:pPr>
            <w:r>
              <w:rPr>
                <w:rFonts w:hint="eastAsia"/>
              </w:rPr>
              <w:t>了解铸造生产工艺过程、特点及应用范围；</w:t>
            </w:r>
          </w:p>
          <w:p>
            <w:pPr>
              <w:numPr>
                <w:ilvl w:val="0"/>
                <w:numId w:val="38"/>
              </w:numPr>
              <w:spacing w:line="360" w:lineRule="auto"/>
            </w:pPr>
            <w:r>
              <w:rPr>
                <w:rFonts w:hint="eastAsia"/>
              </w:rPr>
              <w:t>了解砂型、型芯的结构、造型材料，以及砂型、型芯的制造方法；</w:t>
            </w:r>
          </w:p>
          <w:p>
            <w:pPr>
              <w:numPr>
                <w:ilvl w:val="0"/>
                <w:numId w:val="38"/>
              </w:numPr>
              <w:spacing w:line="360" w:lineRule="auto"/>
            </w:pPr>
            <w:r>
              <w:rPr>
                <w:rFonts w:hint="eastAsia"/>
              </w:rPr>
              <w:t>熟练掌握手工造型方法及基本操作；</w:t>
            </w:r>
          </w:p>
          <w:p>
            <w:pPr>
              <w:numPr>
                <w:ilvl w:val="0"/>
                <w:numId w:val="38"/>
              </w:numPr>
              <w:spacing w:line="360" w:lineRule="auto"/>
            </w:pPr>
            <w:r>
              <w:rPr>
                <w:rFonts w:hint="eastAsia"/>
              </w:rPr>
              <w:t>熟悉熔化设备、浇注工艺及操作；</w:t>
            </w:r>
          </w:p>
          <w:p>
            <w:pPr>
              <w:numPr>
                <w:ilvl w:val="0"/>
                <w:numId w:val="38"/>
              </w:numPr>
              <w:spacing w:line="360" w:lineRule="auto"/>
            </w:pPr>
            <w:r>
              <w:rPr>
                <w:rFonts w:hint="eastAsia"/>
              </w:rPr>
              <w:t>了解铸件的常见缺陷及其产生原因；</w:t>
            </w:r>
          </w:p>
          <w:p>
            <w:pPr>
              <w:numPr>
                <w:ilvl w:val="0"/>
                <w:numId w:val="38"/>
              </w:numPr>
              <w:spacing w:line="360" w:lineRule="auto"/>
            </w:pPr>
            <w:r>
              <w:rPr>
                <w:rFonts w:hint="eastAsia"/>
              </w:rPr>
              <w:t>遵守铸造安全操作规程，文明实习，保护环境。</w:t>
            </w:r>
          </w:p>
          <w:p>
            <w:pPr>
              <w:numPr>
                <w:ilvl w:val="0"/>
                <w:numId w:val="28"/>
              </w:numPr>
              <w:spacing w:line="360" w:lineRule="auto"/>
            </w:pPr>
            <w:r>
              <w:rPr>
                <w:rFonts w:hint="eastAsia"/>
              </w:rPr>
              <w:t>先进制造</w:t>
            </w:r>
          </w:p>
          <w:p>
            <w:pPr>
              <w:numPr>
                <w:ilvl w:val="0"/>
                <w:numId w:val="39"/>
              </w:numPr>
              <w:spacing w:line="360" w:lineRule="auto"/>
            </w:pPr>
            <w:r>
              <w:rPr>
                <w:rFonts w:hint="eastAsia"/>
              </w:rPr>
              <w:t>数控车削</w:t>
            </w:r>
          </w:p>
          <w:p>
            <w:pPr>
              <w:numPr>
                <w:ilvl w:val="0"/>
                <w:numId w:val="40"/>
              </w:numPr>
              <w:spacing w:line="360" w:lineRule="auto"/>
            </w:pPr>
            <w:r>
              <w:rPr>
                <w:rFonts w:hint="eastAsia"/>
              </w:rPr>
              <w:t>了解数控车床的结构组成及工作原理，加工特点及应用范围；</w:t>
            </w:r>
          </w:p>
          <w:p>
            <w:pPr>
              <w:numPr>
                <w:ilvl w:val="0"/>
                <w:numId w:val="40"/>
              </w:numPr>
              <w:spacing w:line="360" w:lineRule="auto"/>
            </w:pPr>
            <w:r>
              <w:rPr>
                <w:rFonts w:hint="eastAsia"/>
              </w:rPr>
              <w:t>熟悉数控车床常用的编程指令代码，掌握数控车床的基本操作方法；</w:t>
            </w:r>
          </w:p>
          <w:p>
            <w:pPr>
              <w:numPr>
                <w:ilvl w:val="0"/>
                <w:numId w:val="40"/>
              </w:numPr>
              <w:spacing w:line="360" w:lineRule="auto"/>
            </w:pPr>
            <w:r>
              <w:rPr>
                <w:rFonts w:hint="eastAsia"/>
              </w:rPr>
              <w:t>掌握数控车削端面、外圆、圆锥面、槽等工序的程序编制和操作技能；</w:t>
            </w:r>
          </w:p>
          <w:p>
            <w:pPr>
              <w:numPr>
                <w:ilvl w:val="0"/>
                <w:numId w:val="40"/>
              </w:numPr>
              <w:spacing w:line="360" w:lineRule="auto"/>
            </w:pPr>
            <w:r>
              <w:rPr>
                <w:rFonts w:hint="eastAsia"/>
              </w:rPr>
              <w:t>遵守数控车床的安全操作规程，文明实习，保护环境。</w:t>
            </w:r>
          </w:p>
          <w:p>
            <w:pPr>
              <w:numPr>
                <w:ilvl w:val="0"/>
                <w:numId w:val="39"/>
              </w:numPr>
              <w:spacing w:line="360" w:lineRule="auto"/>
            </w:pPr>
            <w:r>
              <w:rPr>
                <w:rFonts w:hint="eastAsia"/>
              </w:rPr>
              <w:t>数控铣削</w:t>
            </w:r>
          </w:p>
          <w:p>
            <w:pPr>
              <w:numPr>
                <w:ilvl w:val="0"/>
                <w:numId w:val="41"/>
              </w:numPr>
              <w:spacing w:line="360" w:lineRule="auto"/>
            </w:pPr>
            <w:r>
              <w:rPr>
                <w:rFonts w:hint="eastAsia"/>
              </w:rPr>
              <w:t>了解数控铣床、加工中心的结构组成及工作原理，加工特点和应用范围；</w:t>
            </w:r>
          </w:p>
          <w:p>
            <w:pPr>
              <w:numPr>
                <w:ilvl w:val="0"/>
                <w:numId w:val="41"/>
              </w:numPr>
              <w:spacing w:line="360" w:lineRule="auto"/>
            </w:pPr>
            <w:r>
              <w:rPr>
                <w:rFonts w:hint="eastAsia"/>
              </w:rPr>
              <w:t>熟悉数控铣床常用编程指令代码，掌握数控铣床的基本操作方法；</w:t>
            </w:r>
          </w:p>
          <w:p>
            <w:pPr>
              <w:numPr>
                <w:ilvl w:val="0"/>
                <w:numId w:val="41"/>
              </w:numPr>
              <w:spacing w:line="360" w:lineRule="auto"/>
            </w:pPr>
            <w:r>
              <w:rPr>
                <w:rFonts w:hint="eastAsia"/>
              </w:rPr>
              <w:t>掌握平面、沟槽、圆弧等结构形状的程序编制和基本操作；</w:t>
            </w:r>
          </w:p>
          <w:p>
            <w:pPr>
              <w:numPr>
                <w:ilvl w:val="0"/>
                <w:numId w:val="41"/>
              </w:numPr>
              <w:spacing w:line="360" w:lineRule="auto"/>
            </w:pPr>
            <w:r>
              <w:rPr>
                <w:rFonts w:hint="eastAsia"/>
              </w:rPr>
              <w:t>遵守数控铣床的安全操作规程，文明实习，保护环境。</w:t>
            </w:r>
          </w:p>
          <w:p>
            <w:pPr>
              <w:numPr>
                <w:ilvl w:val="0"/>
                <w:numId w:val="39"/>
              </w:numPr>
              <w:spacing w:line="360" w:lineRule="auto"/>
            </w:pPr>
            <w:r>
              <w:rPr>
                <w:rFonts w:hint="eastAsia"/>
              </w:rPr>
              <w:t>特种加工</w:t>
            </w:r>
          </w:p>
          <w:p>
            <w:pPr>
              <w:numPr>
                <w:ilvl w:val="0"/>
                <w:numId w:val="42"/>
              </w:numPr>
              <w:spacing w:line="360" w:lineRule="auto"/>
            </w:pPr>
            <w:r>
              <w:rPr>
                <w:rFonts w:hint="eastAsia"/>
              </w:rPr>
              <w:t>了解特种加工的种类、特点及应用范围；</w:t>
            </w:r>
          </w:p>
          <w:p>
            <w:pPr>
              <w:numPr>
                <w:ilvl w:val="0"/>
                <w:numId w:val="42"/>
              </w:numPr>
              <w:spacing w:line="360" w:lineRule="auto"/>
            </w:pPr>
            <w:r>
              <w:rPr>
                <w:rFonts w:hint="eastAsia"/>
              </w:rPr>
              <w:t>了解电火花线切割机、电火花小孔机、激光打标机的结构组成及工作原理；</w:t>
            </w:r>
          </w:p>
          <w:p>
            <w:pPr>
              <w:numPr>
                <w:ilvl w:val="0"/>
                <w:numId w:val="42"/>
              </w:numPr>
              <w:spacing w:line="360" w:lineRule="auto"/>
            </w:pPr>
            <w:r>
              <w:rPr>
                <w:rFonts w:hint="eastAsia"/>
              </w:rPr>
              <w:t>掌握电火花线切割机的程序编程方法及基本操作；</w:t>
            </w:r>
          </w:p>
          <w:p>
            <w:pPr>
              <w:numPr>
                <w:ilvl w:val="0"/>
                <w:numId w:val="42"/>
              </w:numPr>
              <w:spacing w:line="360" w:lineRule="auto"/>
            </w:pPr>
            <w:r>
              <w:rPr>
                <w:rFonts w:hint="eastAsia"/>
              </w:rPr>
              <w:t>掌握电火花小孔机、激光打标机基本操作；</w:t>
            </w:r>
          </w:p>
          <w:p>
            <w:pPr>
              <w:numPr>
                <w:ilvl w:val="0"/>
                <w:numId w:val="42"/>
              </w:numPr>
              <w:spacing w:line="360" w:lineRule="auto"/>
            </w:pPr>
            <w:r>
              <w:rPr>
                <w:rFonts w:hint="eastAsia"/>
              </w:rPr>
              <w:t>能够进行创意设计简单的工件，进行程序编制和加工制作；</w:t>
            </w:r>
          </w:p>
          <w:p>
            <w:pPr>
              <w:numPr>
                <w:ilvl w:val="0"/>
                <w:numId w:val="42"/>
              </w:numPr>
              <w:spacing w:line="360" w:lineRule="auto"/>
            </w:pPr>
            <w:r>
              <w:rPr>
                <w:rFonts w:hint="eastAsia"/>
              </w:rPr>
              <w:t>遵守特种加工的安全操作规程，文明实习，保护环境。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4" w:type="pct"/>
            <w:vAlign w:val="center"/>
          </w:tcPr>
          <w:p>
            <w:pPr>
              <w:pStyle w:val="24"/>
              <w:rPr>
                <w:b/>
              </w:rPr>
            </w:pPr>
            <w:r>
              <w:rPr>
                <w:rFonts w:hint="eastAsia"/>
                <w:b/>
              </w:rPr>
              <w:t>课程要求</w:t>
            </w:r>
          </w:p>
        </w:tc>
        <w:tc>
          <w:tcPr>
            <w:tcW w:w="4756" w:type="pct"/>
            <w:gridSpan w:val="7"/>
            <w:vAlign w:val="center"/>
          </w:tcPr>
          <w:p>
            <w:pPr>
              <w:numPr>
                <w:ilvl w:val="0"/>
                <w:numId w:val="43"/>
              </w:numPr>
              <w:spacing w:line="360" w:lineRule="auto"/>
            </w:pPr>
            <w:r>
              <w:rPr>
                <w:rFonts w:hint="eastAsia"/>
              </w:rPr>
              <w:t>总论</w:t>
            </w:r>
          </w:p>
          <w:p>
            <w:pPr>
              <w:spacing w:line="360" w:lineRule="auto"/>
              <w:ind w:firstLine="420" w:firstLineChars="200"/>
            </w:pPr>
            <w:r>
              <w:rPr>
                <w:rFonts w:hint="eastAsia"/>
              </w:rPr>
              <w:t>通过总论的讲解，使学生对本门课程（此次实习）的性质、地位、特点、作用、目的、知识内容、要求、考核方法以及安全注意事项进行了解，并对安全实习牢记于心。</w:t>
            </w:r>
          </w:p>
          <w:p>
            <w:pPr>
              <w:spacing w:line="360" w:lineRule="auto"/>
            </w:pPr>
            <w:r>
              <w:rPr>
                <w:rFonts w:hint="eastAsia"/>
              </w:rPr>
              <w:t>二、个论</w:t>
            </w:r>
          </w:p>
          <w:p>
            <w:pPr>
              <w:spacing w:line="360" w:lineRule="auto"/>
            </w:pPr>
            <w:r>
              <w:rPr>
                <w:rFonts w:hint="eastAsia"/>
              </w:rPr>
              <w:t>（一）机械切削加工</w:t>
            </w:r>
          </w:p>
          <w:p>
            <w:pPr>
              <w:spacing w:line="360" w:lineRule="auto"/>
            </w:pPr>
            <w:r>
              <w:rPr>
                <w:rFonts w:hint="eastAsia"/>
              </w:rPr>
              <w:t>1、车削加工</w:t>
            </w:r>
          </w:p>
          <w:p>
            <w:pPr>
              <w:widowControl/>
              <w:snapToGrid w:val="0"/>
              <w:spacing w:line="360" w:lineRule="auto"/>
              <w:jc w:val="left"/>
            </w:pPr>
            <w:r>
              <w:rPr>
                <w:rFonts w:hint="eastAsia"/>
              </w:rPr>
              <w:t>（1）熟悉普通车床（CA6136，沈阳机床）的结构组成及传动系统、车削加工特点、车刀常用材料及几何角度等车削知识；</w:t>
            </w:r>
          </w:p>
          <w:p>
            <w:pPr>
              <w:widowControl/>
              <w:snapToGrid w:val="0"/>
              <w:spacing w:line="360" w:lineRule="auto"/>
              <w:jc w:val="left"/>
            </w:pPr>
            <w:r>
              <w:rPr>
                <w:rFonts w:hint="eastAsia"/>
              </w:rPr>
              <w:t>（2）熟悉车削加工的基本工艺过程，掌握端面、外圆、锥面、切断等车削加工方法和基本操作技能，会使用常用的车削量具；</w:t>
            </w:r>
          </w:p>
          <w:p>
            <w:pPr>
              <w:widowControl/>
              <w:snapToGrid w:val="0"/>
              <w:spacing w:line="360" w:lineRule="auto"/>
              <w:jc w:val="left"/>
            </w:pPr>
            <w:r>
              <w:rPr>
                <w:rFonts w:hint="eastAsia"/>
              </w:rPr>
              <w:t>（3）独立完成小锤把的车削加工；</w:t>
            </w:r>
          </w:p>
          <w:p>
            <w:pPr>
              <w:widowControl/>
              <w:snapToGrid w:val="0"/>
              <w:spacing w:line="360" w:lineRule="auto"/>
              <w:jc w:val="left"/>
            </w:pPr>
            <w:r>
              <w:rPr>
                <w:rFonts w:hint="eastAsia"/>
              </w:rPr>
              <w:t>（4）遵守车工的安全操作规程，文明实习，保护环境。</w:t>
            </w:r>
          </w:p>
          <w:p>
            <w:pPr>
              <w:spacing w:line="360" w:lineRule="auto"/>
            </w:pPr>
            <w:r>
              <w:rPr>
                <w:rFonts w:hint="eastAsia"/>
              </w:rPr>
              <w:t>2、铣削加工</w:t>
            </w:r>
          </w:p>
          <w:p>
            <w:pPr>
              <w:spacing w:line="360" w:lineRule="auto"/>
            </w:pPr>
            <w:r>
              <w:rPr>
                <w:rFonts w:hint="eastAsia"/>
              </w:rPr>
              <w:t>（1）熟悉普通铣床的结构组成及工作原理，铣削加工特点，铣床的主要附件及分度头的工作原理；</w:t>
            </w:r>
          </w:p>
          <w:p>
            <w:pPr>
              <w:spacing w:line="360" w:lineRule="auto"/>
            </w:pPr>
            <w:r>
              <w:rPr>
                <w:rFonts w:hint="eastAsia"/>
              </w:rPr>
              <w:t>（2）熟悉铣削加工的基本工艺过程和基本操作技能，能够操作铣床进行铣削加工；</w:t>
            </w:r>
          </w:p>
          <w:p>
            <w:pPr>
              <w:spacing w:line="360" w:lineRule="auto"/>
            </w:pPr>
            <w:r>
              <w:rPr>
                <w:rFonts w:hint="eastAsia"/>
              </w:rPr>
              <w:t>（3）遵守铣床的安全操作规程，文明实习，保护环境。</w:t>
            </w:r>
          </w:p>
          <w:p>
            <w:pPr>
              <w:spacing w:line="360" w:lineRule="auto"/>
            </w:pPr>
            <w:r>
              <w:rPr>
                <w:rFonts w:hint="eastAsia"/>
              </w:rPr>
              <w:t>3、刨削加工</w:t>
            </w:r>
          </w:p>
          <w:p>
            <w:pPr>
              <w:spacing w:line="360" w:lineRule="auto"/>
            </w:pPr>
            <w:r>
              <w:rPr>
                <w:rFonts w:hint="eastAsia"/>
              </w:rPr>
              <w:t>（1）了解刨床的结构组成及工作原理，刨削加工特点和应用范围；</w:t>
            </w:r>
          </w:p>
          <w:p>
            <w:pPr>
              <w:spacing w:line="360" w:lineRule="auto"/>
            </w:pPr>
            <w:r>
              <w:rPr>
                <w:rFonts w:hint="eastAsia"/>
              </w:rPr>
              <w:t>（2）了解刨削工件的安装方法、基本操作及测量方法；</w:t>
            </w:r>
          </w:p>
          <w:p>
            <w:pPr>
              <w:spacing w:line="360" w:lineRule="auto"/>
            </w:pPr>
            <w:r>
              <w:rPr>
                <w:rFonts w:hint="eastAsia"/>
              </w:rPr>
              <w:t>（3）遵守刨床的安全操作规程，文明实习，保护环境。</w:t>
            </w:r>
          </w:p>
          <w:p>
            <w:pPr>
              <w:spacing w:line="360" w:lineRule="auto"/>
            </w:pPr>
            <w:r>
              <w:rPr>
                <w:rFonts w:hint="eastAsia"/>
              </w:rPr>
              <w:t>4、磨削加工</w:t>
            </w:r>
          </w:p>
          <w:p>
            <w:pPr>
              <w:spacing w:line="360" w:lineRule="auto"/>
            </w:pPr>
            <w:r>
              <w:rPr>
                <w:rFonts w:hint="eastAsia"/>
              </w:rPr>
              <w:t>（1）了解平面磨床的结构组成及工作原理，磨削加工特点、砂轮特性、磨削运动与磨削用量等磨削加工基本知识；</w:t>
            </w:r>
          </w:p>
          <w:p>
            <w:pPr>
              <w:spacing w:line="360" w:lineRule="auto"/>
            </w:pPr>
            <w:r>
              <w:rPr>
                <w:rFonts w:hint="eastAsia"/>
              </w:rPr>
              <w:t>（2）了解平面磨工件的安装方法、基本操作及测量方法；</w:t>
            </w:r>
          </w:p>
          <w:p>
            <w:pPr>
              <w:spacing w:line="360" w:lineRule="auto"/>
            </w:pPr>
            <w:r>
              <w:rPr>
                <w:rFonts w:hint="eastAsia"/>
              </w:rPr>
              <w:t>（3）遵守平面磨床的安全操作规程，文明实习，保护环境。</w:t>
            </w:r>
          </w:p>
          <w:p>
            <w:pPr>
              <w:spacing w:line="360" w:lineRule="auto"/>
            </w:pPr>
            <w:r>
              <w:rPr>
                <w:rFonts w:hint="eastAsia"/>
              </w:rPr>
              <w:t>5、钳工</w:t>
            </w:r>
          </w:p>
          <w:p>
            <w:pPr>
              <w:spacing w:line="360" w:lineRule="auto"/>
            </w:pPr>
            <w:r>
              <w:rPr>
                <w:rFonts w:hint="eastAsia"/>
              </w:rPr>
              <w:t>（1）了解钳工加工特点，应用范围、机械部件装拆等钳工基本知识；</w:t>
            </w:r>
          </w:p>
          <w:p>
            <w:pPr>
              <w:spacing w:line="360" w:lineRule="auto"/>
            </w:pPr>
            <w:r>
              <w:rPr>
                <w:rFonts w:hint="eastAsia"/>
              </w:rPr>
              <w:t>（2）掌握划线、锯割、锉削、钻孔、攻螺纹、套螺纹等钳工基本技能，独立完成钳工小锤锤头的制作；</w:t>
            </w:r>
          </w:p>
          <w:p>
            <w:pPr>
              <w:spacing w:line="360" w:lineRule="auto"/>
            </w:pPr>
            <w:r>
              <w:rPr>
                <w:rFonts w:hint="eastAsia"/>
              </w:rPr>
              <w:t>（3）遵守钳工的安全操作规程，文明实习，保护环境。</w:t>
            </w:r>
          </w:p>
          <w:p>
            <w:pPr>
              <w:spacing w:line="360" w:lineRule="auto"/>
            </w:pPr>
            <w:r>
              <w:rPr>
                <w:rFonts w:hint="eastAsia"/>
              </w:rPr>
              <w:t>（二）焊接和塑性加工</w:t>
            </w:r>
          </w:p>
          <w:p>
            <w:pPr>
              <w:spacing w:line="360" w:lineRule="auto"/>
            </w:pPr>
            <w:r>
              <w:rPr>
                <w:rFonts w:hint="eastAsia"/>
              </w:rPr>
              <w:t>1、焊接</w:t>
            </w:r>
          </w:p>
          <w:p>
            <w:pPr>
              <w:spacing w:line="360" w:lineRule="auto"/>
            </w:pPr>
            <w:r>
              <w:rPr>
                <w:rFonts w:hint="eastAsia"/>
              </w:rPr>
              <w:t>（1）了解焊接生产工艺过程和特点，焊条结构组成及作用，手工电弧焊机的结构组成、工作原理及焊接工艺参数等基本知识；</w:t>
            </w:r>
          </w:p>
          <w:p>
            <w:pPr>
              <w:spacing w:line="360" w:lineRule="auto"/>
            </w:pPr>
            <w:r>
              <w:rPr>
                <w:rFonts w:hint="eastAsia"/>
              </w:rPr>
              <w:t>（2）了解气焊、气割设备的组成及工作原理；</w:t>
            </w:r>
          </w:p>
          <w:p>
            <w:pPr>
              <w:spacing w:line="360" w:lineRule="auto"/>
            </w:pPr>
            <w:r>
              <w:rPr>
                <w:rFonts w:hint="eastAsia"/>
              </w:rPr>
              <w:t>（3）了解常用接头形式、坡口形式及焊接位置；</w:t>
            </w:r>
          </w:p>
          <w:p>
            <w:pPr>
              <w:spacing w:line="360" w:lineRule="auto"/>
            </w:pPr>
            <w:r>
              <w:rPr>
                <w:rFonts w:hint="eastAsia"/>
              </w:rPr>
              <w:t>（4）掌握手工电弧焊、气焊的平焊操作；</w:t>
            </w:r>
          </w:p>
          <w:p>
            <w:pPr>
              <w:spacing w:line="360" w:lineRule="auto"/>
            </w:pPr>
            <w:r>
              <w:rPr>
                <w:rFonts w:hint="eastAsia"/>
              </w:rPr>
              <w:t>（5）遵守焊接的安全操作规程，文明实习，保护环境。</w:t>
            </w:r>
          </w:p>
          <w:p>
            <w:pPr>
              <w:spacing w:line="360" w:lineRule="auto"/>
            </w:pPr>
            <w:r>
              <w:rPr>
                <w:rFonts w:hint="eastAsia"/>
              </w:rPr>
              <w:t>2、锻造</w:t>
            </w:r>
          </w:p>
          <w:p>
            <w:pPr>
              <w:spacing w:line="360" w:lineRule="auto"/>
            </w:pPr>
            <w:r>
              <w:rPr>
                <w:rFonts w:hint="eastAsia"/>
              </w:rPr>
              <w:t>（1）了解锻造的生产工艺过程及特点，常用设备（空气锤）的结构组成、工作原理及使用方法；</w:t>
            </w:r>
          </w:p>
          <w:p>
            <w:pPr>
              <w:spacing w:line="360" w:lineRule="auto"/>
            </w:pPr>
            <w:r>
              <w:rPr>
                <w:rFonts w:hint="eastAsia"/>
              </w:rPr>
              <w:t>（2）了解常用锻造材料的性能及加热方法；</w:t>
            </w:r>
          </w:p>
          <w:p>
            <w:pPr>
              <w:spacing w:line="360" w:lineRule="auto"/>
            </w:pPr>
            <w:r>
              <w:rPr>
                <w:rFonts w:hint="eastAsia"/>
              </w:rPr>
              <w:t>（3）掌握自由锻的基本工序、操作技能，并能进行工艺分析；</w:t>
            </w:r>
          </w:p>
          <w:p>
            <w:pPr>
              <w:spacing w:line="360" w:lineRule="auto"/>
            </w:pPr>
            <w:r>
              <w:rPr>
                <w:rFonts w:hint="eastAsia"/>
              </w:rPr>
              <w:t>（4）遵守锻造的安全操作规程，文明实习，保护环境。</w:t>
            </w:r>
          </w:p>
          <w:p>
            <w:pPr>
              <w:spacing w:line="360" w:lineRule="auto"/>
            </w:pPr>
            <w:r>
              <w:rPr>
                <w:rFonts w:hint="eastAsia"/>
              </w:rPr>
              <w:t>（三）材料成型</w:t>
            </w:r>
          </w:p>
          <w:p>
            <w:pPr>
              <w:spacing w:line="360" w:lineRule="auto"/>
            </w:pPr>
            <w:r>
              <w:rPr>
                <w:rFonts w:hint="eastAsia"/>
              </w:rPr>
              <w:t>1、铸造</w:t>
            </w:r>
          </w:p>
          <w:p>
            <w:pPr>
              <w:spacing w:line="360" w:lineRule="auto"/>
            </w:pPr>
            <w:r>
              <w:rPr>
                <w:rFonts w:hint="eastAsia"/>
              </w:rPr>
              <w:t>（1）了解铸造的生产工艺过程、砂型和型芯的结构、型砂的组成；</w:t>
            </w:r>
          </w:p>
          <w:p>
            <w:pPr>
              <w:spacing w:line="360" w:lineRule="auto"/>
            </w:pPr>
            <w:r>
              <w:rPr>
                <w:rFonts w:hint="eastAsia"/>
              </w:rPr>
              <w:t>（2）熟悉手工造型的方法，掌握型砂手工造型基本操作技能；</w:t>
            </w:r>
          </w:p>
          <w:p>
            <w:pPr>
              <w:spacing w:line="360" w:lineRule="auto"/>
            </w:pPr>
            <w:r>
              <w:rPr>
                <w:rFonts w:hint="eastAsia"/>
              </w:rPr>
              <w:t>（3）掌握铸铝试件的浇注操作技能；</w:t>
            </w:r>
          </w:p>
          <w:p>
            <w:pPr>
              <w:spacing w:line="360" w:lineRule="auto"/>
            </w:pPr>
            <w:r>
              <w:rPr>
                <w:rFonts w:hint="eastAsia"/>
              </w:rPr>
              <w:t>（4）遵守铸造的安全操作规程，文明实习，保护环境。</w:t>
            </w:r>
          </w:p>
          <w:p>
            <w:pPr>
              <w:spacing w:line="360" w:lineRule="auto"/>
            </w:pPr>
            <w:r>
              <w:rPr>
                <w:rFonts w:hint="eastAsia"/>
              </w:rPr>
              <w:t>（四）先进制造</w:t>
            </w:r>
          </w:p>
          <w:p>
            <w:pPr>
              <w:spacing w:line="360" w:lineRule="auto"/>
            </w:pPr>
            <w:r>
              <w:rPr>
                <w:rFonts w:hint="eastAsia"/>
              </w:rPr>
              <w:t>1、数控车削</w:t>
            </w:r>
          </w:p>
          <w:p>
            <w:pPr>
              <w:spacing w:line="360" w:lineRule="auto"/>
            </w:pPr>
            <w:r>
              <w:rPr>
                <w:rFonts w:hint="eastAsia"/>
              </w:rPr>
              <w:t>（1）了解数控车床的机构组成及工作原理，加工特点和应用范围；</w:t>
            </w:r>
          </w:p>
          <w:p>
            <w:pPr>
              <w:spacing w:line="360" w:lineRule="auto"/>
            </w:pPr>
            <w:r>
              <w:rPr>
                <w:rFonts w:hint="eastAsia"/>
              </w:rPr>
              <w:t>（2）熟悉数控车床面板基本操作；</w:t>
            </w:r>
          </w:p>
          <w:p>
            <w:pPr>
              <w:spacing w:line="360" w:lineRule="auto"/>
            </w:pPr>
            <w:r>
              <w:rPr>
                <w:rFonts w:hint="eastAsia"/>
              </w:rPr>
              <w:t>（3）熟练装夹工件、找正、对刀及刀具补偿操作；</w:t>
            </w:r>
          </w:p>
          <w:p>
            <w:pPr>
              <w:spacing w:line="360" w:lineRule="auto"/>
            </w:pPr>
            <w:r>
              <w:rPr>
                <w:rFonts w:hint="eastAsia"/>
              </w:rPr>
              <w:t>（4）掌握数控车削端面、外圆面、圆锥面、槽等工序的程序编程及操作；</w:t>
            </w:r>
          </w:p>
          <w:p>
            <w:pPr>
              <w:spacing w:line="360" w:lineRule="auto"/>
            </w:pPr>
            <w:r>
              <w:rPr>
                <w:rFonts w:hint="eastAsia"/>
              </w:rPr>
              <w:t>（5）掌握简单工件的完整加工；</w:t>
            </w:r>
          </w:p>
          <w:p>
            <w:pPr>
              <w:spacing w:line="360" w:lineRule="auto"/>
            </w:pPr>
            <w:r>
              <w:rPr>
                <w:rFonts w:hint="eastAsia"/>
              </w:rPr>
              <w:t>（6）遵守数控车削的安全操作规程，文明实习，保护环境。</w:t>
            </w:r>
          </w:p>
          <w:p>
            <w:pPr>
              <w:spacing w:line="360" w:lineRule="auto"/>
            </w:pPr>
            <w:r>
              <w:rPr>
                <w:rFonts w:hint="eastAsia"/>
              </w:rPr>
              <w:t>2、数控铣削</w:t>
            </w:r>
          </w:p>
          <w:p>
            <w:pPr>
              <w:spacing w:line="360" w:lineRule="auto"/>
            </w:pPr>
            <w:r>
              <w:rPr>
                <w:rFonts w:hint="eastAsia"/>
              </w:rPr>
              <w:t>（1）了解数控铣床、加工中心的结构组成及工作原理，加工特点和应用范围；</w:t>
            </w:r>
          </w:p>
          <w:p>
            <w:pPr>
              <w:spacing w:line="360" w:lineRule="auto"/>
            </w:pPr>
            <w:r>
              <w:rPr>
                <w:rFonts w:hint="eastAsia"/>
              </w:rPr>
              <w:t>（2）熟悉数控铣床面板基本操作；</w:t>
            </w:r>
          </w:p>
          <w:p>
            <w:pPr>
              <w:spacing w:line="360" w:lineRule="auto"/>
            </w:pPr>
            <w:r>
              <w:rPr>
                <w:rFonts w:hint="eastAsia"/>
              </w:rPr>
              <w:t>（3）熟练装夹工件、找正、对刀及刀具补偿操作；</w:t>
            </w:r>
          </w:p>
          <w:p>
            <w:pPr>
              <w:spacing w:line="360" w:lineRule="auto"/>
            </w:pPr>
            <w:r>
              <w:rPr>
                <w:rFonts w:hint="eastAsia"/>
              </w:rPr>
              <w:t>（4）掌握铣削平面、沟槽、圆弧等形状的程序编制及操作；</w:t>
            </w:r>
          </w:p>
          <w:p>
            <w:pPr>
              <w:spacing w:line="360" w:lineRule="auto"/>
            </w:pPr>
            <w:r>
              <w:rPr>
                <w:rFonts w:hint="eastAsia"/>
              </w:rPr>
              <w:t>（5）掌握简单工件的完整加工；</w:t>
            </w:r>
          </w:p>
          <w:p>
            <w:pPr>
              <w:spacing w:line="360" w:lineRule="auto"/>
            </w:pPr>
            <w:r>
              <w:rPr>
                <w:rFonts w:hint="eastAsia"/>
              </w:rPr>
              <w:t>（6）遵守数控车削的安全操作规程，文明实习，保护环境。</w:t>
            </w:r>
          </w:p>
          <w:p>
            <w:pPr>
              <w:spacing w:line="360" w:lineRule="auto"/>
            </w:pPr>
            <w:r>
              <w:rPr>
                <w:rFonts w:hint="eastAsia"/>
              </w:rPr>
              <w:t>3、特种加工</w:t>
            </w:r>
          </w:p>
          <w:p>
            <w:pPr>
              <w:spacing w:line="360" w:lineRule="auto"/>
            </w:pPr>
            <w:r>
              <w:rPr>
                <w:rFonts w:hint="eastAsia"/>
              </w:rPr>
              <w:t>（1）了解电火花线切割机、电火花小孔机、激光打标机结构组成及工作原理；</w:t>
            </w:r>
          </w:p>
          <w:p>
            <w:pPr>
              <w:spacing w:line="360" w:lineRule="auto"/>
            </w:pPr>
            <w:r>
              <w:rPr>
                <w:rFonts w:hint="eastAsia"/>
              </w:rPr>
              <w:t>（2）掌握电火花线切割机、电火花小孔机、激光打标机计算机界面基本操作；</w:t>
            </w:r>
          </w:p>
          <w:p>
            <w:pPr>
              <w:spacing w:line="360" w:lineRule="auto"/>
            </w:pPr>
            <w:r>
              <w:rPr>
                <w:rFonts w:hint="eastAsia"/>
              </w:rPr>
              <w:t>（3）在教师指导下能进行创新（意）设计，绘图，编程加工制作；</w:t>
            </w:r>
          </w:p>
          <w:p>
            <w:pPr>
              <w:spacing w:line="360" w:lineRule="auto"/>
            </w:pPr>
            <w:r>
              <w:rPr>
                <w:rFonts w:hint="eastAsia"/>
              </w:rPr>
              <w:t>（4）遵守特种加工的安全操作规程，文明实习，保护环境。</w:t>
            </w:r>
          </w:p>
          <w:p>
            <w:pPr>
              <w:widowControl/>
              <w:snapToGrid w:val="0"/>
              <w:spacing w:line="360" w:lineRule="auto"/>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0" w:hRule="atLeast"/>
        </w:trPr>
        <w:tc>
          <w:tcPr>
            <w:tcW w:w="244" w:type="pct"/>
            <w:vAlign w:val="center"/>
          </w:tcPr>
          <w:p>
            <w:pPr>
              <w:pStyle w:val="24"/>
              <w:rPr>
                <w:b/>
              </w:rPr>
            </w:pPr>
            <w:r>
              <w:rPr>
                <w:rFonts w:hint="eastAsia"/>
                <w:b/>
              </w:rPr>
              <w:t>组织与</w:t>
            </w:r>
          </w:p>
          <w:p>
            <w:pPr>
              <w:pStyle w:val="24"/>
              <w:rPr>
                <w:b/>
              </w:rPr>
            </w:pPr>
            <w:r>
              <w:rPr>
                <w:rFonts w:hint="eastAsia"/>
                <w:b/>
              </w:rPr>
              <w:t>实施</w:t>
            </w:r>
          </w:p>
        </w:tc>
        <w:tc>
          <w:tcPr>
            <w:tcW w:w="4756" w:type="pct"/>
            <w:gridSpan w:val="7"/>
          </w:tcPr>
          <w:p>
            <w:pPr>
              <w:jc w:val="center"/>
              <w:rPr>
                <w:b/>
                <w:bCs/>
              </w:rPr>
            </w:pPr>
          </w:p>
          <w:p>
            <w:pPr>
              <w:jc w:val="center"/>
              <w:rPr>
                <w:b/>
                <w:bCs/>
              </w:rPr>
            </w:pPr>
          </w:p>
          <w:p>
            <w:pPr>
              <w:jc w:val="center"/>
              <w:rPr>
                <w:b/>
                <w:bCs/>
              </w:rPr>
            </w:pPr>
            <w:r>
              <w:rPr>
                <w:rFonts w:hint="eastAsia"/>
                <w:b/>
                <w:bCs/>
              </w:rPr>
              <w:t>表2教学形式与时间分配</w:t>
            </w:r>
          </w:p>
          <w:tbl>
            <w:tblPr>
              <w:tblStyle w:val="10"/>
              <w:tblpPr w:leftFromText="180" w:rightFromText="180" w:vertAnchor="text" w:horzAnchor="page" w:tblpX="135" w:tblpY="160"/>
              <w:tblOverlap w:val="never"/>
              <w:tblW w:w="8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091"/>
              <w:gridCol w:w="1204"/>
              <w:gridCol w:w="341"/>
              <w:gridCol w:w="352"/>
              <w:gridCol w:w="648"/>
              <w:gridCol w:w="1125"/>
              <w:gridCol w:w="2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vMerge w:val="restart"/>
                </w:tcPr>
                <w:p>
                  <w:pPr>
                    <w:spacing w:line="360" w:lineRule="auto"/>
                    <w:jc w:val="left"/>
                  </w:pPr>
                  <w:r>
                    <w:rPr>
                      <w:rFonts w:hint="eastAsia"/>
                    </w:rPr>
                    <w:t>序号</w:t>
                  </w:r>
                </w:p>
              </w:tc>
              <w:tc>
                <w:tcPr>
                  <w:tcW w:w="1091" w:type="dxa"/>
                  <w:vMerge w:val="restart"/>
                </w:tcPr>
                <w:p>
                  <w:pPr>
                    <w:spacing w:line="360" w:lineRule="auto"/>
                    <w:jc w:val="left"/>
                  </w:pPr>
                  <w:r>
                    <w:rPr>
                      <w:rFonts w:hint="eastAsia"/>
                    </w:rPr>
                    <w:t>教学内容</w:t>
                  </w:r>
                </w:p>
              </w:tc>
              <w:tc>
                <w:tcPr>
                  <w:tcW w:w="3670" w:type="dxa"/>
                  <w:gridSpan w:val="5"/>
                </w:tcPr>
                <w:p>
                  <w:pPr>
                    <w:spacing w:line="360" w:lineRule="auto"/>
                    <w:jc w:val="left"/>
                  </w:pPr>
                  <w:r>
                    <w:rPr>
                      <w:rFonts w:hint="eastAsia"/>
                    </w:rPr>
                    <w:t>教学形式及时间分配</w:t>
                  </w:r>
                </w:p>
                <w:p>
                  <w:pPr>
                    <w:spacing w:line="360" w:lineRule="auto"/>
                    <w:jc w:val="left"/>
                  </w:pPr>
                  <w:r>
                    <w:rPr>
                      <w:rFonts w:hint="eastAsia"/>
                    </w:rPr>
                    <w:t>（时间单位为：天）</w:t>
                  </w:r>
                </w:p>
              </w:tc>
              <w:tc>
                <w:tcPr>
                  <w:tcW w:w="2887" w:type="dxa"/>
                  <w:vMerge w:val="restart"/>
                </w:tcPr>
                <w:p>
                  <w:pPr>
                    <w:spacing w:line="360" w:lineRule="auto"/>
                    <w:jc w:val="left"/>
                  </w:pPr>
                  <w:r>
                    <w:rPr>
                      <w:rFonts w:hint="eastAsia"/>
                    </w:rPr>
                    <w:t>主要教学方法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580" w:type="dxa"/>
                  <w:vMerge w:val="continue"/>
                </w:tcPr>
                <w:p>
                  <w:pPr>
                    <w:spacing w:line="360" w:lineRule="auto"/>
                    <w:jc w:val="left"/>
                  </w:pPr>
                </w:p>
              </w:tc>
              <w:tc>
                <w:tcPr>
                  <w:tcW w:w="1091" w:type="dxa"/>
                  <w:vMerge w:val="continue"/>
                </w:tcPr>
                <w:p>
                  <w:pPr>
                    <w:spacing w:line="360" w:lineRule="auto"/>
                    <w:jc w:val="left"/>
                  </w:pPr>
                </w:p>
              </w:tc>
              <w:tc>
                <w:tcPr>
                  <w:tcW w:w="1204" w:type="dxa"/>
                </w:tcPr>
                <w:p>
                  <w:pPr>
                    <w:spacing w:line="360" w:lineRule="auto"/>
                    <w:jc w:val="left"/>
                  </w:pPr>
                  <w:r>
                    <w:rPr>
                      <w:rFonts w:hint="eastAsia"/>
                    </w:rPr>
                    <w:t>课堂教学</w:t>
                  </w:r>
                </w:p>
              </w:tc>
              <w:tc>
                <w:tcPr>
                  <w:tcW w:w="341" w:type="dxa"/>
                </w:tcPr>
                <w:p>
                  <w:pPr>
                    <w:spacing w:line="360" w:lineRule="auto"/>
                    <w:jc w:val="left"/>
                  </w:pPr>
                  <w:r>
                    <w:rPr>
                      <w:rFonts w:hint="eastAsia"/>
                    </w:rPr>
                    <w:t>实验</w:t>
                  </w:r>
                </w:p>
              </w:tc>
              <w:tc>
                <w:tcPr>
                  <w:tcW w:w="352" w:type="dxa"/>
                </w:tcPr>
                <w:p>
                  <w:pPr>
                    <w:spacing w:line="360" w:lineRule="auto"/>
                    <w:jc w:val="left"/>
                  </w:pPr>
                  <w:r>
                    <w:rPr>
                      <w:rFonts w:hint="eastAsia"/>
                    </w:rPr>
                    <w:t>上机</w:t>
                  </w:r>
                </w:p>
              </w:tc>
              <w:tc>
                <w:tcPr>
                  <w:tcW w:w="648" w:type="dxa"/>
                </w:tcPr>
                <w:p>
                  <w:pPr>
                    <w:spacing w:line="360" w:lineRule="auto"/>
                    <w:jc w:val="left"/>
                  </w:pPr>
                  <w:r>
                    <w:rPr>
                      <w:rFonts w:hint="eastAsia"/>
                    </w:rPr>
                    <w:t>课程实践</w:t>
                  </w:r>
                </w:p>
              </w:tc>
              <w:tc>
                <w:tcPr>
                  <w:tcW w:w="1125" w:type="dxa"/>
                </w:tcPr>
                <w:p>
                  <w:pPr>
                    <w:spacing w:line="360" w:lineRule="auto"/>
                    <w:jc w:val="left"/>
                  </w:pPr>
                  <w:r>
                    <w:rPr>
                      <w:rFonts w:hint="eastAsia"/>
                    </w:rPr>
                    <w:t>小计</w:t>
                  </w:r>
                </w:p>
              </w:tc>
              <w:tc>
                <w:tcPr>
                  <w:tcW w:w="2887" w:type="dxa"/>
                  <w:vMerge w:val="continue"/>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1</w:t>
                  </w:r>
                </w:p>
              </w:tc>
              <w:tc>
                <w:tcPr>
                  <w:tcW w:w="1091" w:type="dxa"/>
                  <w:vAlign w:val="center"/>
                </w:tcPr>
                <w:p>
                  <w:pPr>
                    <w:spacing w:line="360" w:lineRule="auto"/>
                  </w:pPr>
                  <w:r>
                    <w:rPr>
                      <w:rFonts w:hint="eastAsia"/>
                    </w:rPr>
                    <w:t>总论</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p>
              </w:tc>
              <w:tc>
                <w:tcPr>
                  <w:tcW w:w="1125" w:type="dxa"/>
                  <w:vAlign w:val="center"/>
                </w:tcPr>
                <w:p>
                  <w:pPr>
                    <w:spacing w:line="360" w:lineRule="auto"/>
                  </w:pPr>
                  <w:r>
                    <w:rPr>
                      <w:rFonts w:hint="eastAsia"/>
                    </w:rPr>
                    <w:t>0.25*</w:t>
                  </w:r>
                </w:p>
              </w:tc>
              <w:tc>
                <w:tcPr>
                  <w:tcW w:w="2887" w:type="dxa"/>
                  <w:vAlign w:val="center"/>
                </w:tcPr>
                <w:p>
                  <w:pPr>
                    <w:spacing w:line="360" w:lineRule="auto"/>
                  </w:pPr>
                  <w:r>
                    <w:rPr>
                      <w:rFonts w:hint="eastAsia"/>
                    </w:rPr>
                    <w:t>讲授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2</w:t>
                  </w:r>
                </w:p>
              </w:tc>
              <w:tc>
                <w:tcPr>
                  <w:tcW w:w="1091" w:type="dxa"/>
                  <w:vAlign w:val="center"/>
                </w:tcPr>
                <w:p>
                  <w:pPr>
                    <w:spacing w:line="360" w:lineRule="auto"/>
                  </w:pPr>
                  <w:r>
                    <w:rPr>
                      <w:rFonts w:hint="eastAsia"/>
                    </w:rPr>
                    <w:t>车削加工</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2.75</w:t>
                  </w:r>
                </w:p>
              </w:tc>
              <w:tc>
                <w:tcPr>
                  <w:tcW w:w="1125" w:type="dxa"/>
                  <w:vAlign w:val="center"/>
                </w:tcPr>
                <w:p>
                  <w:pPr>
                    <w:spacing w:line="360" w:lineRule="auto"/>
                  </w:pPr>
                  <w:r>
                    <w:rPr>
                      <w:rFonts w:hint="eastAsia"/>
                    </w:rPr>
                    <w:t>3</w:t>
                  </w:r>
                </w:p>
              </w:tc>
              <w:tc>
                <w:tcPr>
                  <w:tcW w:w="2887" w:type="dxa"/>
                  <w:vAlign w:val="center"/>
                </w:tcPr>
                <w:p>
                  <w:pPr>
                    <w:spacing w:line="360" w:lineRule="auto"/>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80" w:type="dxa"/>
                  <w:vAlign w:val="center"/>
                </w:tcPr>
                <w:p>
                  <w:pPr>
                    <w:spacing w:line="360" w:lineRule="auto"/>
                  </w:pPr>
                  <w:r>
                    <w:rPr>
                      <w:rFonts w:hint="eastAsia"/>
                    </w:rPr>
                    <w:t>3</w:t>
                  </w:r>
                </w:p>
              </w:tc>
              <w:tc>
                <w:tcPr>
                  <w:tcW w:w="1091" w:type="dxa"/>
                  <w:vAlign w:val="center"/>
                </w:tcPr>
                <w:p>
                  <w:pPr>
                    <w:spacing w:line="360" w:lineRule="auto"/>
                  </w:pPr>
                  <w:r>
                    <w:rPr>
                      <w:rFonts w:hint="eastAsia"/>
                    </w:rPr>
                    <w:t>铣削加工</w:t>
                  </w:r>
                </w:p>
              </w:tc>
              <w:tc>
                <w:tcPr>
                  <w:tcW w:w="1204" w:type="dxa"/>
                  <w:vAlign w:val="center"/>
                </w:tcPr>
                <w:p>
                  <w:pPr>
                    <w:spacing w:line="360" w:lineRule="auto"/>
                  </w:pP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0.25</w:t>
                  </w:r>
                </w:p>
              </w:tc>
              <w:tc>
                <w:tcPr>
                  <w:tcW w:w="1125" w:type="dxa"/>
                  <w:vAlign w:val="center"/>
                </w:tcPr>
                <w:p>
                  <w:pPr>
                    <w:spacing w:line="360" w:lineRule="auto"/>
                  </w:pPr>
                  <w:r>
                    <w:rPr>
                      <w:rFonts w:hint="eastAsia"/>
                    </w:rPr>
                    <w:t>0.25</w:t>
                  </w:r>
                </w:p>
              </w:tc>
              <w:tc>
                <w:tcPr>
                  <w:tcW w:w="2887" w:type="dxa"/>
                  <w:vAlign w:val="center"/>
                </w:tcPr>
                <w:p>
                  <w:pPr>
                    <w:spacing w:line="360" w:lineRule="auto"/>
                  </w:pPr>
                  <w:r>
                    <w:rPr>
                      <w:rFonts w:hint="eastAsia"/>
                    </w:rPr>
                    <w:t>示范操作、自学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4</w:t>
                  </w:r>
                </w:p>
              </w:tc>
              <w:tc>
                <w:tcPr>
                  <w:tcW w:w="1091" w:type="dxa"/>
                  <w:vAlign w:val="center"/>
                </w:tcPr>
                <w:p>
                  <w:pPr>
                    <w:spacing w:line="360" w:lineRule="auto"/>
                  </w:pPr>
                  <w:r>
                    <w:rPr>
                      <w:rFonts w:hint="eastAsia"/>
                    </w:rPr>
                    <w:t>刨削加工</w:t>
                  </w:r>
                </w:p>
              </w:tc>
              <w:tc>
                <w:tcPr>
                  <w:tcW w:w="1204" w:type="dxa"/>
                  <w:vAlign w:val="center"/>
                </w:tcPr>
                <w:p>
                  <w:pPr>
                    <w:spacing w:line="360" w:lineRule="auto"/>
                  </w:pP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0.25</w:t>
                  </w:r>
                </w:p>
              </w:tc>
              <w:tc>
                <w:tcPr>
                  <w:tcW w:w="1125" w:type="dxa"/>
                  <w:vAlign w:val="center"/>
                </w:tcPr>
                <w:p>
                  <w:pPr>
                    <w:spacing w:line="360" w:lineRule="auto"/>
                  </w:pPr>
                  <w:r>
                    <w:rPr>
                      <w:rFonts w:hint="eastAsia"/>
                    </w:rPr>
                    <w:t>0.25</w:t>
                  </w:r>
                </w:p>
              </w:tc>
              <w:tc>
                <w:tcPr>
                  <w:tcW w:w="2887" w:type="dxa"/>
                  <w:vAlign w:val="center"/>
                </w:tcPr>
                <w:p>
                  <w:pPr>
                    <w:spacing w:line="360" w:lineRule="auto"/>
                  </w:pPr>
                  <w:r>
                    <w:rPr>
                      <w:rFonts w:hint="eastAsia"/>
                    </w:rPr>
                    <w:t>示范操作、自学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5</w:t>
                  </w:r>
                </w:p>
              </w:tc>
              <w:tc>
                <w:tcPr>
                  <w:tcW w:w="1091" w:type="dxa"/>
                  <w:vAlign w:val="center"/>
                </w:tcPr>
                <w:p>
                  <w:pPr>
                    <w:spacing w:line="360" w:lineRule="auto"/>
                  </w:pPr>
                  <w:r>
                    <w:rPr>
                      <w:rFonts w:hint="eastAsia"/>
                    </w:rPr>
                    <w:t>磨削加工</w:t>
                  </w:r>
                </w:p>
              </w:tc>
              <w:tc>
                <w:tcPr>
                  <w:tcW w:w="1204" w:type="dxa"/>
                  <w:vAlign w:val="center"/>
                </w:tcPr>
                <w:p>
                  <w:pPr>
                    <w:spacing w:line="360" w:lineRule="auto"/>
                  </w:pP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0.25</w:t>
                  </w:r>
                </w:p>
              </w:tc>
              <w:tc>
                <w:tcPr>
                  <w:tcW w:w="1125" w:type="dxa"/>
                  <w:vAlign w:val="center"/>
                </w:tcPr>
                <w:p>
                  <w:pPr>
                    <w:spacing w:line="360" w:lineRule="auto"/>
                  </w:pPr>
                  <w:r>
                    <w:rPr>
                      <w:rFonts w:hint="eastAsia"/>
                    </w:rPr>
                    <w:t>0.25</w:t>
                  </w:r>
                </w:p>
              </w:tc>
              <w:tc>
                <w:tcPr>
                  <w:tcW w:w="2887" w:type="dxa"/>
                  <w:vAlign w:val="center"/>
                </w:tcPr>
                <w:p>
                  <w:pPr>
                    <w:spacing w:line="360" w:lineRule="auto"/>
                  </w:pPr>
                  <w:r>
                    <w:rPr>
                      <w:rFonts w:hint="eastAsia"/>
                    </w:rPr>
                    <w:t>示范操作、自学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6</w:t>
                  </w:r>
                </w:p>
              </w:tc>
              <w:tc>
                <w:tcPr>
                  <w:tcW w:w="1091" w:type="dxa"/>
                  <w:vAlign w:val="center"/>
                </w:tcPr>
                <w:p>
                  <w:pPr>
                    <w:spacing w:line="360" w:lineRule="auto"/>
                  </w:pPr>
                  <w:r>
                    <w:rPr>
                      <w:rFonts w:hint="eastAsia"/>
                    </w:rPr>
                    <w:t>钳工</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2.75</w:t>
                  </w:r>
                </w:p>
              </w:tc>
              <w:tc>
                <w:tcPr>
                  <w:tcW w:w="1125" w:type="dxa"/>
                  <w:vAlign w:val="center"/>
                </w:tcPr>
                <w:p>
                  <w:pPr>
                    <w:spacing w:line="360" w:lineRule="auto"/>
                  </w:pPr>
                  <w:r>
                    <w:rPr>
                      <w:rFonts w:hint="eastAsia"/>
                    </w:rPr>
                    <w:t>3</w:t>
                  </w:r>
                </w:p>
              </w:tc>
              <w:tc>
                <w:tcPr>
                  <w:tcW w:w="2887" w:type="dxa"/>
                  <w:vAlign w:val="center"/>
                </w:tcPr>
                <w:p>
                  <w:pPr>
                    <w:spacing w:line="360" w:lineRule="auto"/>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7</w:t>
                  </w:r>
                </w:p>
              </w:tc>
              <w:tc>
                <w:tcPr>
                  <w:tcW w:w="1091" w:type="dxa"/>
                  <w:vAlign w:val="center"/>
                </w:tcPr>
                <w:p>
                  <w:pPr>
                    <w:spacing w:line="360" w:lineRule="auto"/>
                  </w:pPr>
                  <w:r>
                    <w:rPr>
                      <w:rFonts w:hint="eastAsia"/>
                    </w:rPr>
                    <w:t>焊接</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2.75</w:t>
                  </w:r>
                </w:p>
              </w:tc>
              <w:tc>
                <w:tcPr>
                  <w:tcW w:w="1125" w:type="dxa"/>
                  <w:vAlign w:val="center"/>
                </w:tcPr>
                <w:p>
                  <w:pPr>
                    <w:spacing w:line="360" w:lineRule="auto"/>
                  </w:pPr>
                  <w:r>
                    <w:rPr>
                      <w:rFonts w:hint="eastAsia"/>
                    </w:rPr>
                    <w:t>3</w:t>
                  </w:r>
                </w:p>
              </w:tc>
              <w:tc>
                <w:tcPr>
                  <w:tcW w:w="2887" w:type="dxa"/>
                  <w:vAlign w:val="center"/>
                </w:tcPr>
                <w:p>
                  <w:pPr>
                    <w:spacing w:line="360" w:lineRule="auto"/>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8</w:t>
                  </w:r>
                </w:p>
              </w:tc>
              <w:tc>
                <w:tcPr>
                  <w:tcW w:w="1091" w:type="dxa"/>
                  <w:vAlign w:val="center"/>
                </w:tcPr>
                <w:p>
                  <w:pPr>
                    <w:spacing w:line="360" w:lineRule="auto"/>
                  </w:pPr>
                  <w:r>
                    <w:rPr>
                      <w:rFonts w:hint="eastAsia"/>
                    </w:rPr>
                    <w:t>锻造</w:t>
                  </w:r>
                </w:p>
              </w:tc>
              <w:tc>
                <w:tcPr>
                  <w:tcW w:w="1204" w:type="dxa"/>
                  <w:vAlign w:val="center"/>
                </w:tcPr>
                <w:p>
                  <w:pPr>
                    <w:spacing w:line="360" w:lineRule="auto"/>
                  </w:pP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1.5</w:t>
                  </w:r>
                </w:p>
              </w:tc>
              <w:tc>
                <w:tcPr>
                  <w:tcW w:w="1125" w:type="dxa"/>
                  <w:vAlign w:val="center"/>
                </w:tcPr>
                <w:p>
                  <w:pPr>
                    <w:spacing w:line="360" w:lineRule="auto"/>
                  </w:pPr>
                  <w:r>
                    <w:rPr>
                      <w:rFonts w:hint="eastAsia"/>
                    </w:rPr>
                    <w:t>1.5</w:t>
                  </w:r>
                </w:p>
              </w:tc>
              <w:tc>
                <w:tcPr>
                  <w:tcW w:w="2887" w:type="dxa"/>
                  <w:vAlign w:val="center"/>
                </w:tcPr>
                <w:p>
                  <w:pPr>
                    <w:spacing w:line="360" w:lineRule="auto"/>
                  </w:pPr>
                  <w:r>
                    <w:rPr>
                      <w:rFonts w:hint="eastAsia"/>
                    </w:rPr>
                    <w:t>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9</w:t>
                  </w:r>
                </w:p>
              </w:tc>
              <w:tc>
                <w:tcPr>
                  <w:tcW w:w="1091" w:type="dxa"/>
                  <w:vAlign w:val="center"/>
                </w:tcPr>
                <w:p>
                  <w:pPr>
                    <w:spacing w:line="360" w:lineRule="auto"/>
                  </w:pPr>
                  <w:r>
                    <w:rPr>
                      <w:rFonts w:hint="eastAsia"/>
                    </w:rPr>
                    <w:t>铸造</w:t>
                  </w:r>
                </w:p>
              </w:tc>
              <w:tc>
                <w:tcPr>
                  <w:tcW w:w="1204" w:type="dxa"/>
                  <w:vAlign w:val="center"/>
                </w:tcPr>
                <w:p>
                  <w:pPr>
                    <w:spacing w:line="360" w:lineRule="auto"/>
                  </w:pP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1.5</w:t>
                  </w:r>
                </w:p>
              </w:tc>
              <w:tc>
                <w:tcPr>
                  <w:tcW w:w="1125" w:type="dxa"/>
                  <w:vAlign w:val="center"/>
                </w:tcPr>
                <w:p>
                  <w:pPr>
                    <w:spacing w:line="360" w:lineRule="auto"/>
                  </w:pPr>
                  <w:r>
                    <w:rPr>
                      <w:rFonts w:hint="eastAsia"/>
                    </w:rPr>
                    <w:t>1.5</w:t>
                  </w:r>
                </w:p>
              </w:tc>
              <w:tc>
                <w:tcPr>
                  <w:tcW w:w="2887" w:type="dxa"/>
                  <w:vAlign w:val="center"/>
                </w:tcPr>
                <w:p>
                  <w:pPr>
                    <w:spacing w:line="360" w:lineRule="auto"/>
                  </w:pPr>
                  <w:r>
                    <w:rPr>
                      <w:rFonts w:hint="eastAsia"/>
                    </w:rPr>
                    <w:t>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10</w:t>
                  </w:r>
                </w:p>
              </w:tc>
              <w:tc>
                <w:tcPr>
                  <w:tcW w:w="1091" w:type="dxa"/>
                  <w:vAlign w:val="center"/>
                </w:tcPr>
                <w:p>
                  <w:pPr>
                    <w:spacing w:line="360" w:lineRule="auto"/>
                  </w:pPr>
                  <w:r>
                    <w:rPr>
                      <w:rFonts w:hint="eastAsia"/>
                    </w:rPr>
                    <w:t>数控车削</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2</w:t>
                  </w:r>
                </w:p>
              </w:tc>
              <w:tc>
                <w:tcPr>
                  <w:tcW w:w="1125" w:type="dxa"/>
                  <w:vAlign w:val="center"/>
                </w:tcPr>
                <w:p>
                  <w:pPr>
                    <w:spacing w:line="360" w:lineRule="auto"/>
                  </w:pPr>
                  <w:r>
                    <w:rPr>
                      <w:rFonts w:hint="eastAsia"/>
                    </w:rPr>
                    <w:t>2.25</w:t>
                  </w:r>
                </w:p>
              </w:tc>
              <w:tc>
                <w:tcPr>
                  <w:tcW w:w="2887" w:type="dxa"/>
                  <w:vAlign w:val="center"/>
                </w:tcPr>
                <w:p>
                  <w:pPr>
                    <w:spacing w:line="360" w:lineRule="auto"/>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11</w:t>
                  </w:r>
                </w:p>
              </w:tc>
              <w:tc>
                <w:tcPr>
                  <w:tcW w:w="1091" w:type="dxa"/>
                  <w:vAlign w:val="center"/>
                </w:tcPr>
                <w:p>
                  <w:pPr>
                    <w:spacing w:line="360" w:lineRule="auto"/>
                  </w:pPr>
                  <w:r>
                    <w:rPr>
                      <w:rFonts w:hint="eastAsia"/>
                    </w:rPr>
                    <w:t>数控铣削</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1.25</w:t>
                  </w:r>
                </w:p>
              </w:tc>
              <w:tc>
                <w:tcPr>
                  <w:tcW w:w="1125" w:type="dxa"/>
                  <w:vAlign w:val="center"/>
                </w:tcPr>
                <w:p>
                  <w:pPr>
                    <w:spacing w:line="360" w:lineRule="auto"/>
                  </w:pPr>
                  <w:r>
                    <w:rPr>
                      <w:rFonts w:hint="eastAsia"/>
                    </w:rPr>
                    <w:t>1.5</w:t>
                  </w:r>
                </w:p>
              </w:tc>
              <w:tc>
                <w:tcPr>
                  <w:tcW w:w="2887" w:type="dxa"/>
                  <w:vAlign w:val="center"/>
                </w:tcPr>
                <w:p>
                  <w:pPr>
                    <w:spacing w:line="360" w:lineRule="auto"/>
                    <w:rPr>
                      <w:rFonts w:ascii="Calibri" w:hAnsi="Calibri"/>
                    </w:rPr>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12</w:t>
                  </w:r>
                </w:p>
              </w:tc>
              <w:tc>
                <w:tcPr>
                  <w:tcW w:w="1091" w:type="dxa"/>
                  <w:vAlign w:val="center"/>
                </w:tcPr>
                <w:p>
                  <w:pPr>
                    <w:spacing w:line="360" w:lineRule="auto"/>
                  </w:pPr>
                  <w:r>
                    <w:rPr>
                      <w:rFonts w:hint="eastAsia"/>
                    </w:rPr>
                    <w:t>特种加工</w:t>
                  </w:r>
                </w:p>
              </w:tc>
              <w:tc>
                <w:tcPr>
                  <w:tcW w:w="1204" w:type="dxa"/>
                  <w:vAlign w:val="center"/>
                </w:tcPr>
                <w:p>
                  <w:pPr>
                    <w:spacing w:line="360" w:lineRule="auto"/>
                  </w:pPr>
                  <w:r>
                    <w:rPr>
                      <w:rFonts w:hint="eastAsia"/>
                    </w:rPr>
                    <w:t>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1.25</w:t>
                  </w:r>
                </w:p>
              </w:tc>
              <w:tc>
                <w:tcPr>
                  <w:tcW w:w="1125" w:type="dxa"/>
                  <w:vAlign w:val="center"/>
                </w:tcPr>
                <w:p>
                  <w:pPr>
                    <w:spacing w:line="360" w:lineRule="auto"/>
                  </w:pPr>
                  <w:r>
                    <w:rPr>
                      <w:rFonts w:hint="eastAsia"/>
                    </w:rPr>
                    <w:t>1.5</w:t>
                  </w:r>
                </w:p>
              </w:tc>
              <w:tc>
                <w:tcPr>
                  <w:tcW w:w="2887" w:type="dxa"/>
                  <w:vAlign w:val="center"/>
                </w:tcPr>
                <w:p>
                  <w:pPr>
                    <w:spacing w:line="360" w:lineRule="auto"/>
                    <w:rPr>
                      <w:rFonts w:ascii="Calibri" w:hAnsi="Calibri"/>
                    </w:rPr>
                  </w:pPr>
                  <w:r>
                    <w:rPr>
                      <w:rFonts w:hint="eastAsia"/>
                    </w:rPr>
                    <w:t>讲授、示范操作、讨论、自学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80" w:type="dxa"/>
                  <w:vAlign w:val="center"/>
                </w:tcPr>
                <w:p>
                  <w:pPr>
                    <w:spacing w:line="360" w:lineRule="auto"/>
                  </w:pPr>
                  <w:r>
                    <w:rPr>
                      <w:rFonts w:hint="eastAsia"/>
                    </w:rPr>
                    <w:t>合计</w:t>
                  </w:r>
                </w:p>
              </w:tc>
              <w:tc>
                <w:tcPr>
                  <w:tcW w:w="1091" w:type="dxa"/>
                  <w:vAlign w:val="center"/>
                </w:tcPr>
                <w:p>
                  <w:pPr>
                    <w:spacing w:line="360" w:lineRule="auto"/>
                  </w:pPr>
                </w:p>
              </w:tc>
              <w:tc>
                <w:tcPr>
                  <w:tcW w:w="1204" w:type="dxa"/>
                  <w:vAlign w:val="center"/>
                </w:tcPr>
                <w:p>
                  <w:pPr>
                    <w:spacing w:line="360" w:lineRule="auto"/>
                  </w:pPr>
                  <w:r>
                    <w:rPr>
                      <w:rFonts w:hint="eastAsia"/>
                    </w:rPr>
                    <w:t>1.5（0.25*）</w:t>
                  </w:r>
                </w:p>
              </w:tc>
              <w:tc>
                <w:tcPr>
                  <w:tcW w:w="341" w:type="dxa"/>
                  <w:vAlign w:val="center"/>
                </w:tcPr>
                <w:p>
                  <w:pPr>
                    <w:spacing w:line="360" w:lineRule="auto"/>
                  </w:pPr>
                </w:p>
              </w:tc>
              <w:tc>
                <w:tcPr>
                  <w:tcW w:w="352" w:type="dxa"/>
                  <w:vAlign w:val="center"/>
                </w:tcPr>
                <w:p>
                  <w:pPr>
                    <w:spacing w:line="360" w:lineRule="auto"/>
                  </w:pPr>
                </w:p>
              </w:tc>
              <w:tc>
                <w:tcPr>
                  <w:tcW w:w="648" w:type="dxa"/>
                  <w:vAlign w:val="center"/>
                </w:tcPr>
                <w:p>
                  <w:pPr>
                    <w:spacing w:line="360" w:lineRule="auto"/>
                  </w:pPr>
                  <w:r>
                    <w:rPr>
                      <w:rFonts w:hint="eastAsia"/>
                    </w:rPr>
                    <w:t>16.5</w:t>
                  </w:r>
                </w:p>
              </w:tc>
              <w:tc>
                <w:tcPr>
                  <w:tcW w:w="1125" w:type="dxa"/>
                  <w:vAlign w:val="center"/>
                </w:tcPr>
                <w:p>
                  <w:pPr>
                    <w:spacing w:line="360" w:lineRule="auto"/>
                  </w:pPr>
                  <w:r>
                    <w:rPr>
                      <w:rFonts w:hint="eastAsia"/>
                    </w:rPr>
                    <w:t>18（0.25*）</w:t>
                  </w:r>
                </w:p>
              </w:tc>
              <w:tc>
                <w:tcPr>
                  <w:tcW w:w="2887" w:type="dxa"/>
                  <w:vAlign w:val="center"/>
                </w:tcPr>
                <w:p>
                  <w:pPr>
                    <w:spacing w:line="360" w:lineRule="auto"/>
                  </w:pPr>
                </w:p>
              </w:tc>
            </w:tr>
          </w:tbl>
          <w:p>
            <w:pPr>
              <w:jc w:val="left"/>
            </w:pPr>
            <w:r>
              <w:rPr>
                <w:rFonts w:hint="eastAsia"/>
              </w:rPr>
              <w:t>备注：1、工程训练实习时间4周，每周二下午政治学习，实习时间按18天计算。</w:t>
            </w:r>
          </w:p>
          <w:p>
            <w:pPr>
              <w:jc w:val="left"/>
            </w:pPr>
            <w:r>
              <w:rPr>
                <w:rFonts w:hint="eastAsia"/>
              </w:rPr>
              <w:t>2、工程训练实习开始时，总论讲解所用的时间0.25*天含在第一次实习时间内（见表3）</w:t>
            </w:r>
          </w:p>
          <w:p>
            <w:pPr>
              <w:jc w:val="center"/>
            </w:pPr>
          </w:p>
          <w:p>
            <w:pPr>
              <w:jc w:val="center"/>
            </w:pPr>
          </w:p>
          <w:p>
            <w:pPr>
              <w:jc w:val="center"/>
            </w:pPr>
          </w:p>
          <w:p>
            <w:pPr>
              <w:jc w:val="center"/>
              <w:rPr>
                <w:b/>
                <w:bCs/>
              </w:rPr>
            </w:pPr>
            <w:r>
              <w:rPr>
                <w:rFonts w:hint="eastAsia"/>
                <w:b/>
                <w:bCs/>
              </w:rPr>
              <w:t>表3  工程训练工种轮换顺序表</w:t>
            </w:r>
          </w:p>
          <w:tbl>
            <w:tblPr>
              <w:tblStyle w:val="10"/>
              <w:tblpPr w:leftFromText="180" w:rightFromText="180" w:vertAnchor="text" w:horzAnchor="page" w:tblpX="304" w:tblpY="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108"/>
              <w:gridCol w:w="1108"/>
              <w:gridCol w:w="1108"/>
              <w:gridCol w:w="1108"/>
              <w:gridCol w:w="1108"/>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vAlign w:val="center"/>
                </w:tcPr>
                <w:p>
                  <w:pPr>
                    <w:jc w:val="center"/>
                  </w:pPr>
                  <w:r>
                    <w:rPr>
                      <w:rFonts w:hint="eastAsia"/>
                    </w:rPr>
                    <w:t>实习项目分组</w:t>
                  </w:r>
                </w:p>
              </w:tc>
              <w:tc>
                <w:tcPr>
                  <w:tcW w:w="1108" w:type="dxa"/>
                  <w:vAlign w:val="center"/>
                </w:tcPr>
                <w:p>
                  <w:pPr>
                    <w:jc w:val="center"/>
                  </w:pPr>
                  <w:r>
                    <w:rPr>
                      <w:rFonts w:hint="eastAsia"/>
                    </w:rPr>
                    <w:t>第一次</w:t>
                  </w:r>
                </w:p>
                <w:p>
                  <w:pPr>
                    <w:jc w:val="center"/>
                  </w:pPr>
                  <w:r>
                    <w:rPr>
                      <w:rFonts w:hint="eastAsia"/>
                    </w:rPr>
                    <w:t>（3天）</w:t>
                  </w:r>
                </w:p>
              </w:tc>
              <w:tc>
                <w:tcPr>
                  <w:tcW w:w="1108" w:type="dxa"/>
                  <w:vAlign w:val="center"/>
                </w:tcPr>
                <w:p>
                  <w:pPr>
                    <w:jc w:val="center"/>
                  </w:pPr>
                  <w:r>
                    <w:rPr>
                      <w:rFonts w:hint="eastAsia"/>
                    </w:rPr>
                    <w:t>第二次</w:t>
                  </w:r>
                </w:p>
                <w:p>
                  <w:pPr>
                    <w:jc w:val="center"/>
                  </w:pPr>
                  <w:r>
                    <w:rPr>
                      <w:rFonts w:hint="eastAsia"/>
                    </w:rPr>
                    <w:t>（3天）</w:t>
                  </w:r>
                </w:p>
              </w:tc>
              <w:tc>
                <w:tcPr>
                  <w:tcW w:w="1108" w:type="dxa"/>
                  <w:vAlign w:val="center"/>
                </w:tcPr>
                <w:p>
                  <w:pPr>
                    <w:jc w:val="center"/>
                  </w:pPr>
                  <w:r>
                    <w:rPr>
                      <w:rFonts w:hint="eastAsia"/>
                    </w:rPr>
                    <w:t>第三次</w:t>
                  </w:r>
                </w:p>
                <w:p>
                  <w:pPr>
                    <w:jc w:val="center"/>
                  </w:pPr>
                  <w:r>
                    <w:rPr>
                      <w:rFonts w:hint="eastAsia"/>
                    </w:rPr>
                    <w:t>（3天）</w:t>
                  </w:r>
                </w:p>
              </w:tc>
              <w:tc>
                <w:tcPr>
                  <w:tcW w:w="1108" w:type="dxa"/>
                  <w:vAlign w:val="center"/>
                </w:tcPr>
                <w:p>
                  <w:pPr>
                    <w:jc w:val="center"/>
                  </w:pPr>
                  <w:r>
                    <w:rPr>
                      <w:rFonts w:hint="eastAsia"/>
                    </w:rPr>
                    <w:t>第四次</w:t>
                  </w:r>
                </w:p>
                <w:p>
                  <w:pPr>
                    <w:jc w:val="center"/>
                  </w:pPr>
                  <w:r>
                    <w:rPr>
                      <w:rFonts w:hint="eastAsia"/>
                    </w:rPr>
                    <w:t>（3天）</w:t>
                  </w:r>
                </w:p>
              </w:tc>
              <w:tc>
                <w:tcPr>
                  <w:tcW w:w="1108" w:type="dxa"/>
                  <w:vAlign w:val="center"/>
                </w:tcPr>
                <w:p>
                  <w:pPr>
                    <w:jc w:val="center"/>
                  </w:pPr>
                  <w:r>
                    <w:rPr>
                      <w:rFonts w:hint="eastAsia"/>
                    </w:rPr>
                    <w:t>第5次</w:t>
                  </w:r>
                </w:p>
                <w:p>
                  <w:pPr>
                    <w:jc w:val="center"/>
                  </w:pPr>
                  <w:r>
                    <w:rPr>
                      <w:rFonts w:hint="eastAsia"/>
                    </w:rPr>
                    <w:t>（3天）</w:t>
                  </w:r>
                </w:p>
              </w:tc>
              <w:tc>
                <w:tcPr>
                  <w:tcW w:w="1112" w:type="dxa"/>
                  <w:vAlign w:val="center"/>
                </w:tcPr>
                <w:p>
                  <w:pPr>
                    <w:jc w:val="center"/>
                  </w:pPr>
                  <w:r>
                    <w:rPr>
                      <w:rFonts w:hint="eastAsia"/>
                    </w:rPr>
                    <w:t>第六次</w:t>
                  </w:r>
                </w:p>
                <w:p>
                  <w:pPr>
                    <w:jc w:val="center"/>
                  </w:pPr>
                  <w:r>
                    <w:rPr>
                      <w:rFonts w:hint="eastAsia"/>
                    </w:rPr>
                    <w:t>（3天）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车工</w:t>
                  </w:r>
                </w:p>
              </w:tc>
              <w:tc>
                <w:tcPr>
                  <w:tcW w:w="1108" w:type="dxa"/>
                  <w:vAlign w:val="center"/>
                </w:tcPr>
                <w:p>
                  <w:pPr>
                    <w:jc w:val="center"/>
                  </w:pPr>
                  <w:r>
                    <w:rPr>
                      <w:rFonts w:hint="eastAsia"/>
                    </w:rPr>
                    <w:t>A</w:t>
                  </w:r>
                </w:p>
              </w:tc>
              <w:tc>
                <w:tcPr>
                  <w:tcW w:w="1108" w:type="dxa"/>
                  <w:vAlign w:val="center"/>
                </w:tcPr>
                <w:p>
                  <w:pPr>
                    <w:jc w:val="center"/>
                  </w:pPr>
                  <w:r>
                    <w:rPr>
                      <w:rFonts w:hint="eastAsia"/>
                    </w:rPr>
                    <w:t>F</w:t>
                  </w:r>
                </w:p>
              </w:tc>
              <w:tc>
                <w:tcPr>
                  <w:tcW w:w="1108" w:type="dxa"/>
                  <w:vAlign w:val="center"/>
                </w:tcPr>
                <w:p>
                  <w:pPr>
                    <w:jc w:val="center"/>
                  </w:pPr>
                  <w:r>
                    <w:rPr>
                      <w:rFonts w:hint="eastAsia"/>
                    </w:rPr>
                    <w:t>E</w:t>
                  </w:r>
                </w:p>
              </w:tc>
              <w:tc>
                <w:tcPr>
                  <w:tcW w:w="1108" w:type="dxa"/>
                  <w:vAlign w:val="center"/>
                </w:tcPr>
                <w:p>
                  <w:pPr>
                    <w:jc w:val="center"/>
                  </w:pPr>
                  <w:r>
                    <w:rPr>
                      <w:rFonts w:hint="eastAsia"/>
                    </w:rPr>
                    <w:t>D</w:t>
                  </w:r>
                </w:p>
              </w:tc>
              <w:tc>
                <w:tcPr>
                  <w:tcW w:w="1108" w:type="dxa"/>
                  <w:vAlign w:val="center"/>
                </w:tcPr>
                <w:p>
                  <w:pPr>
                    <w:jc w:val="center"/>
                  </w:pPr>
                  <w:r>
                    <w:rPr>
                      <w:rFonts w:hint="eastAsia"/>
                    </w:rPr>
                    <w:t>C</w:t>
                  </w:r>
                </w:p>
              </w:tc>
              <w:tc>
                <w:tcPr>
                  <w:tcW w:w="1112" w:type="dxa"/>
                  <w:vAlign w:val="center"/>
                </w:tcPr>
                <w:p>
                  <w:pPr>
                    <w:jc w:val="center"/>
                  </w:pPr>
                  <w:r>
                    <w:rPr>
                      <w:rFonts w:hint="eastAsi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钳工</w:t>
                  </w:r>
                </w:p>
              </w:tc>
              <w:tc>
                <w:tcPr>
                  <w:tcW w:w="1108" w:type="dxa"/>
                  <w:vAlign w:val="center"/>
                </w:tcPr>
                <w:p>
                  <w:pPr>
                    <w:jc w:val="center"/>
                  </w:pPr>
                  <w:r>
                    <w:rPr>
                      <w:rFonts w:hint="eastAsia"/>
                    </w:rPr>
                    <w:t>B</w:t>
                  </w:r>
                </w:p>
              </w:tc>
              <w:tc>
                <w:tcPr>
                  <w:tcW w:w="1108" w:type="dxa"/>
                  <w:vAlign w:val="center"/>
                </w:tcPr>
                <w:p>
                  <w:pPr>
                    <w:jc w:val="center"/>
                  </w:pPr>
                  <w:r>
                    <w:rPr>
                      <w:rFonts w:hint="eastAsia"/>
                    </w:rPr>
                    <w:t>A</w:t>
                  </w:r>
                </w:p>
              </w:tc>
              <w:tc>
                <w:tcPr>
                  <w:tcW w:w="1108" w:type="dxa"/>
                  <w:vAlign w:val="center"/>
                </w:tcPr>
                <w:p>
                  <w:pPr>
                    <w:jc w:val="center"/>
                  </w:pPr>
                  <w:r>
                    <w:rPr>
                      <w:rFonts w:hint="eastAsia"/>
                    </w:rPr>
                    <w:t>F</w:t>
                  </w:r>
                </w:p>
              </w:tc>
              <w:tc>
                <w:tcPr>
                  <w:tcW w:w="1108" w:type="dxa"/>
                  <w:vAlign w:val="center"/>
                </w:tcPr>
                <w:p>
                  <w:pPr>
                    <w:jc w:val="center"/>
                  </w:pPr>
                  <w:r>
                    <w:rPr>
                      <w:rFonts w:hint="eastAsia"/>
                    </w:rPr>
                    <w:t>E</w:t>
                  </w:r>
                </w:p>
              </w:tc>
              <w:tc>
                <w:tcPr>
                  <w:tcW w:w="1108" w:type="dxa"/>
                  <w:vAlign w:val="center"/>
                </w:tcPr>
                <w:p>
                  <w:pPr>
                    <w:jc w:val="center"/>
                  </w:pPr>
                  <w:r>
                    <w:rPr>
                      <w:rFonts w:hint="eastAsia"/>
                    </w:rPr>
                    <w:t>D</w:t>
                  </w:r>
                </w:p>
              </w:tc>
              <w:tc>
                <w:tcPr>
                  <w:tcW w:w="1112" w:type="dxa"/>
                  <w:vAlign w:val="center"/>
                </w:tcPr>
                <w:p>
                  <w:pPr>
                    <w:jc w:val="cente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焊工</w:t>
                  </w:r>
                </w:p>
              </w:tc>
              <w:tc>
                <w:tcPr>
                  <w:tcW w:w="1108" w:type="dxa"/>
                  <w:vAlign w:val="center"/>
                </w:tcPr>
                <w:p>
                  <w:pPr>
                    <w:jc w:val="center"/>
                  </w:pPr>
                  <w:r>
                    <w:rPr>
                      <w:rFonts w:hint="eastAsia"/>
                    </w:rPr>
                    <w:t>C</w:t>
                  </w:r>
                </w:p>
              </w:tc>
              <w:tc>
                <w:tcPr>
                  <w:tcW w:w="1108" w:type="dxa"/>
                  <w:vAlign w:val="center"/>
                </w:tcPr>
                <w:p>
                  <w:pPr>
                    <w:jc w:val="center"/>
                  </w:pPr>
                  <w:r>
                    <w:rPr>
                      <w:rFonts w:hint="eastAsia"/>
                    </w:rPr>
                    <w:t>B</w:t>
                  </w:r>
                </w:p>
              </w:tc>
              <w:tc>
                <w:tcPr>
                  <w:tcW w:w="1108" w:type="dxa"/>
                  <w:vAlign w:val="center"/>
                </w:tcPr>
                <w:p>
                  <w:pPr>
                    <w:jc w:val="center"/>
                  </w:pPr>
                  <w:r>
                    <w:rPr>
                      <w:rFonts w:hint="eastAsia"/>
                    </w:rPr>
                    <w:t>A</w:t>
                  </w:r>
                </w:p>
              </w:tc>
              <w:tc>
                <w:tcPr>
                  <w:tcW w:w="1108" w:type="dxa"/>
                  <w:vAlign w:val="center"/>
                </w:tcPr>
                <w:p>
                  <w:pPr>
                    <w:jc w:val="center"/>
                  </w:pPr>
                  <w:r>
                    <w:rPr>
                      <w:rFonts w:hint="eastAsia"/>
                    </w:rPr>
                    <w:t>F</w:t>
                  </w:r>
                </w:p>
              </w:tc>
              <w:tc>
                <w:tcPr>
                  <w:tcW w:w="1108" w:type="dxa"/>
                  <w:vAlign w:val="center"/>
                </w:tcPr>
                <w:p>
                  <w:pPr>
                    <w:jc w:val="center"/>
                  </w:pPr>
                  <w:r>
                    <w:rPr>
                      <w:rFonts w:hint="eastAsia"/>
                    </w:rPr>
                    <w:t>E</w:t>
                  </w:r>
                </w:p>
              </w:tc>
              <w:tc>
                <w:tcPr>
                  <w:tcW w:w="1112" w:type="dxa"/>
                  <w:vAlign w:val="center"/>
                </w:tcPr>
                <w:p>
                  <w:pPr>
                    <w:jc w:val="center"/>
                  </w:pPr>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铸锻</w:t>
                  </w:r>
                </w:p>
              </w:tc>
              <w:tc>
                <w:tcPr>
                  <w:tcW w:w="1108" w:type="dxa"/>
                  <w:vAlign w:val="center"/>
                </w:tcPr>
                <w:p>
                  <w:pPr>
                    <w:jc w:val="center"/>
                  </w:pPr>
                  <w:r>
                    <w:rPr>
                      <w:rFonts w:hint="eastAsia"/>
                    </w:rPr>
                    <w:t>D</w:t>
                  </w:r>
                </w:p>
              </w:tc>
              <w:tc>
                <w:tcPr>
                  <w:tcW w:w="1108" w:type="dxa"/>
                  <w:vAlign w:val="center"/>
                </w:tcPr>
                <w:p>
                  <w:pPr>
                    <w:jc w:val="center"/>
                  </w:pPr>
                  <w:r>
                    <w:rPr>
                      <w:rFonts w:hint="eastAsia"/>
                    </w:rPr>
                    <w:t>C</w:t>
                  </w:r>
                </w:p>
              </w:tc>
              <w:tc>
                <w:tcPr>
                  <w:tcW w:w="1108" w:type="dxa"/>
                  <w:vAlign w:val="center"/>
                </w:tcPr>
                <w:p>
                  <w:pPr>
                    <w:jc w:val="center"/>
                  </w:pPr>
                  <w:r>
                    <w:rPr>
                      <w:rFonts w:hint="eastAsia"/>
                    </w:rPr>
                    <w:t>B</w:t>
                  </w:r>
                </w:p>
              </w:tc>
              <w:tc>
                <w:tcPr>
                  <w:tcW w:w="1108" w:type="dxa"/>
                  <w:vAlign w:val="center"/>
                </w:tcPr>
                <w:p>
                  <w:pPr>
                    <w:jc w:val="center"/>
                  </w:pPr>
                  <w:r>
                    <w:rPr>
                      <w:rFonts w:hint="eastAsia"/>
                    </w:rPr>
                    <w:t>A</w:t>
                  </w:r>
                </w:p>
              </w:tc>
              <w:tc>
                <w:tcPr>
                  <w:tcW w:w="1108" w:type="dxa"/>
                  <w:vAlign w:val="center"/>
                </w:tcPr>
                <w:p>
                  <w:pPr>
                    <w:jc w:val="center"/>
                  </w:pPr>
                  <w:r>
                    <w:rPr>
                      <w:rFonts w:hint="eastAsia"/>
                    </w:rPr>
                    <w:t>F</w:t>
                  </w:r>
                </w:p>
              </w:tc>
              <w:tc>
                <w:tcPr>
                  <w:tcW w:w="1112" w:type="dxa"/>
                  <w:vAlign w:val="center"/>
                </w:tcPr>
                <w:p>
                  <w:pPr>
                    <w:jc w:val="center"/>
                  </w:pPr>
                  <w:r>
                    <w:rPr>
                      <w:rFonts w:hint="eastAsia"/>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数控车、铣刨磨</w:t>
                  </w:r>
                </w:p>
              </w:tc>
              <w:tc>
                <w:tcPr>
                  <w:tcW w:w="1108" w:type="dxa"/>
                  <w:vAlign w:val="center"/>
                </w:tcPr>
                <w:p>
                  <w:pPr>
                    <w:jc w:val="center"/>
                  </w:pPr>
                  <w:r>
                    <w:rPr>
                      <w:rFonts w:hint="eastAsia"/>
                    </w:rPr>
                    <w:t>E</w:t>
                  </w:r>
                </w:p>
              </w:tc>
              <w:tc>
                <w:tcPr>
                  <w:tcW w:w="1108" w:type="dxa"/>
                  <w:vAlign w:val="center"/>
                </w:tcPr>
                <w:p>
                  <w:pPr>
                    <w:jc w:val="center"/>
                  </w:pPr>
                  <w:r>
                    <w:rPr>
                      <w:rFonts w:hint="eastAsia"/>
                    </w:rPr>
                    <w:t>D</w:t>
                  </w:r>
                </w:p>
              </w:tc>
              <w:tc>
                <w:tcPr>
                  <w:tcW w:w="1108" w:type="dxa"/>
                  <w:vAlign w:val="center"/>
                </w:tcPr>
                <w:p>
                  <w:pPr>
                    <w:jc w:val="center"/>
                  </w:pPr>
                  <w:r>
                    <w:rPr>
                      <w:rFonts w:hint="eastAsia"/>
                    </w:rPr>
                    <w:t>C</w:t>
                  </w:r>
                </w:p>
              </w:tc>
              <w:tc>
                <w:tcPr>
                  <w:tcW w:w="1108" w:type="dxa"/>
                  <w:vAlign w:val="center"/>
                </w:tcPr>
                <w:p>
                  <w:pPr>
                    <w:jc w:val="center"/>
                  </w:pPr>
                  <w:r>
                    <w:rPr>
                      <w:rFonts w:hint="eastAsia"/>
                    </w:rPr>
                    <w:t>B</w:t>
                  </w:r>
                </w:p>
              </w:tc>
              <w:tc>
                <w:tcPr>
                  <w:tcW w:w="1108" w:type="dxa"/>
                  <w:vAlign w:val="center"/>
                </w:tcPr>
                <w:p>
                  <w:pPr>
                    <w:jc w:val="center"/>
                  </w:pPr>
                  <w:r>
                    <w:rPr>
                      <w:rFonts w:hint="eastAsia"/>
                    </w:rPr>
                    <w:t>A</w:t>
                  </w:r>
                </w:p>
              </w:tc>
              <w:tc>
                <w:tcPr>
                  <w:tcW w:w="1112" w:type="dxa"/>
                  <w:vAlign w:val="center"/>
                </w:tcPr>
                <w:p>
                  <w:pPr>
                    <w:jc w:val="center"/>
                  </w:pPr>
                  <w:r>
                    <w:rPr>
                      <w:rFonts w:hint="eastAsia"/>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pPr>
                    <w:jc w:val="center"/>
                  </w:pPr>
                  <w:r>
                    <w:rPr>
                      <w:rFonts w:hint="eastAsia"/>
                    </w:rPr>
                    <w:t>数控铣、特种加工</w:t>
                  </w:r>
                </w:p>
              </w:tc>
              <w:tc>
                <w:tcPr>
                  <w:tcW w:w="1108" w:type="dxa"/>
                  <w:vAlign w:val="center"/>
                </w:tcPr>
                <w:p>
                  <w:pPr>
                    <w:jc w:val="center"/>
                  </w:pPr>
                  <w:r>
                    <w:rPr>
                      <w:rFonts w:hint="eastAsia"/>
                    </w:rPr>
                    <w:t>F</w:t>
                  </w:r>
                </w:p>
              </w:tc>
              <w:tc>
                <w:tcPr>
                  <w:tcW w:w="1108" w:type="dxa"/>
                  <w:vAlign w:val="center"/>
                </w:tcPr>
                <w:p>
                  <w:pPr>
                    <w:jc w:val="center"/>
                  </w:pPr>
                  <w:r>
                    <w:rPr>
                      <w:rFonts w:hint="eastAsia"/>
                    </w:rPr>
                    <w:t>E</w:t>
                  </w:r>
                </w:p>
              </w:tc>
              <w:tc>
                <w:tcPr>
                  <w:tcW w:w="1108" w:type="dxa"/>
                  <w:vAlign w:val="center"/>
                </w:tcPr>
                <w:p>
                  <w:pPr>
                    <w:jc w:val="center"/>
                  </w:pPr>
                  <w:r>
                    <w:rPr>
                      <w:rFonts w:hint="eastAsia"/>
                    </w:rPr>
                    <w:t>D</w:t>
                  </w:r>
                </w:p>
              </w:tc>
              <w:tc>
                <w:tcPr>
                  <w:tcW w:w="1108" w:type="dxa"/>
                  <w:vAlign w:val="center"/>
                </w:tcPr>
                <w:p>
                  <w:pPr>
                    <w:jc w:val="center"/>
                  </w:pPr>
                  <w:r>
                    <w:rPr>
                      <w:rFonts w:hint="eastAsia"/>
                    </w:rPr>
                    <w:t>C</w:t>
                  </w:r>
                </w:p>
              </w:tc>
              <w:tc>
                <w:tcPr>
                  <w:tcW w:w="1108" w:type="dxa"/>
                  <w:vAlign w:val="center"/>
                </w:tcPr>
                <w:p>
                  <w:pPr>
                    <w:jc w:val="center"/>
                  </w:pPr>
                  <w:r>
                    <w:rPr>
                      <w:rFonts w:hint="eastAsia"/>
                    </w:rPr>
                    <w:t>B</w:t>
                  </w:r>
                </w:p>
              </w:tc>
              <w:tc>
                <w:tcPr>
                  <w:tcW w:w="1112" w:type="dxa"/>
                  <w:vAlign w:val="center"/>
                </w:tcPr>
                <w:p>
                  <w:pPr>
                    <w:jc w:val="center"/>
                  </w:pPr>
                  <w:r>
                    <w:rPr>
                      <w:rFonts w:hint="eastAsia"/>
                    </w:rPr>
                    <w:t>A</w:t>
                  </w:r>
                </w:p>
              </w:tc>
            </w:tr>
          </w:tbl>
          <w:p>
            <w:pPr>
              <w:widowControl/>
              <w:adjustRightInd w:val="0"/>
              <w:snapToGrid w:val="0"/>
              <w:spacing w:line="360" w:lineRule="auto"/>
              <w:ind w:firstLine="420" w:firstLineChars="200"/>
              <w:jc w:val="left"/>
              <w:rPr>
                <w:bCs/>
                <w:szCs w:val="21"/>
              </w:rPr>
            </w:pPr>
            <w:r>
              <w:rPr>
                <w:rFonts w:hint="eastAsia"/>
                <w:bCs/>
                <w:szCs w:val="21"/>
              </w:rPr>
              <w:t>备注：1、将参加工程训练的学生（机械设计制造及自动化）平均分成6组（分组方法：将学生花名册上的名单按顺序编号，将编号除以6，将余数相同的编为1组，共分成6组，分别设定A、B、C、D、E、F）。</w:t>
            </w:r>
          </w:p>
          <w:p>
            <w:pPr>
              <w:widowControl/>
              <w:adjustRightInd w:val="0"/>
              <w:snapToGrid w:val="0"/>
              <w:spacing w:line="360" w:lineRule="auto"/>
              <w:ind w:firstLine="420" w:firstLineChars="200"/>
              <w:jc w:val="left"/>
              <w:rPr>
                <w:bCs/>
                <w:szCs w:val="21"/>
              </w:rPr>
            </w:pPr>
            <w:r>
              <w:rPr>
                <w:rFonts w:hint="eastAsia"/>
                <w:bCs/>
                <w:szCs w:val="21"/>
              </w:rPr>
              <w:t>2、数控车、铣刨磨组，数控铣、特种加工组、铸锻组这三组在3天时间内分别按照时间分配表（见表2）中的时间在组内轮换。</w:t>
            </w: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rPr>
                <w:bCs/>
                <w:szCs w:val="21"/>
              </w:rPr>
            </w:pPr>
          </w:p>
          <w:p>
            <w:pPr>
              <w:widowControl/>
              <w:adjustRightInd w:val="0"/>
              <w:snapToGrid w:val="0"/>
              <w:spacing w:line="360" w:lineRule="auto"/>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4" w:hRule="atLeast"/>
        </w:trPr>
        <w:tc>
          <w:tcPr>
            <w:tcW w:w="244" w:type="pct"/>
            <w:vAlign w:val="center"/>
          </w:tcPr>
          <w:p>
            <w:pPr>
              <w:pStyle w:val="24"/>
              <w:rPr>
                <w:b/>
              </w:rPr>
            </w:pPr>
            <w:r>
              <w:rPr>
                <w:rFonts w:hint="eastAsia"/>
                <w:b/>
              </w:rPr>
              <w:t>考核方式及成绩评定</w:t>
            </w:r>
          </w:p>
        </w:tc>
        <w:tc>
          <w:tcPr>
            <w:tcW w:w="4756"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工程训练倡导“体验教学”，主张“过程”就是“结果”的评价原则，因此该课程的考核方式包括：平时表现、作品质量、实验报告。各部分内容占课程总成绩的比例如下：现场表现40%、工件质量30%、实验报告30%。课程总成绩（百分制）按以上各部分内容核算后（四舍五入取整），根据90-100分为优秀，80-89为良好，70-79为中等，60-69为及格，小于60为不及格进行等级判定。</w:t>
            </w:r>
          </w:p>
          <w:p>
            <w:pPr>
              <w:adjustRightInd w:val="0"/>
              <w:snapToGrid w:val="0"/>
              <w:spacing w:line="360" w:lineRule="auto"/>
              <w:rPr>
                <w:bCs/>
                <w:szCs w:val="21"/>
              </w:rPr>
            </w:pPr>
            <w:r>
              <w:rPr>
                <w:rFonts w:hint="eastAsia" w:hAnsi="宋体"/>
                <w:spacing w:val="8"/>
                <w:szCs w:val="21"/>
              </w:rPr>
              <w:t>（1）</w:t>
            </w:r>
            <w:r>
              <w:rPr>
                <w:rFonts w:hAnsi="宋体"/>
                <w:spacing w:val="8"/>
                <w:szCs w:val="21"/>
              </w:rPr>
              <w:t>考核环节对课程目标的支撑</w:t>
            </w:r>
          </w:p>
          <w:p>
            <w:pPr>
              <w:adjustRightInd w:val="0"/>
              <w:snapToGrid w:val="0"/>
              <w:spacing w:line="400" w:lineRule="exact"/>
              <w:ind w:firstLine="422" w:firstLineChars="200"/>
              <w:jc w:val="center"/>
              <w:rPr>
                <w:b/>
                <w:bCs/>
                <w:szCs w:val="21"/>
              </w:rPr>
            </w:pPr>
            <w:r>
              <w:rPr>
                <w:rFonts w:hint="eastAsia"/>
                <w:b/>
                <w:bCs/>
                <w:szCs w:val="21"/>
              </w:rPr>
              <w:t>表4 考核与评价方式</w:t>
            </w:r>
          </w:p>
          <w:tbl>
            <w:tblPr>
              <w:tblStyle w:val="9"/>
              <w:tblW w:w="7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456"/>
              <w:gridCol w:w="2950"/>
              <w:gridCol w:w="697"/>
              <w:gridCol w:w="697"/>
              <w:gridCol w:w="700"/>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088" w:type="dxa"/>
                  <w:vMerge w:val="restart"/>
                  <w:vAlign w:val="center"/>
                </w:tcPr>
                <w:p>
                  <w:pPr>
                    <w:jc w:val="center"/>
                    <w:rPr>
                      <w:b/>
                    </w:rPr>
                  </w:pPr>
                  <w:r>
                    <w:rPr>
                      <w:rFonts w:hAnsi="宋体"/>
                      <w:b/>
                    </w:rPr>
                    <w:t>考核</w:t>
                  </w:r>
                </w:p>
                <w:p>
                  <w:pPr>
                    <w:jc w:val="center"/>
                    <w:rPr>
                      <w:b/>
                    </w:rPr>
                  </w:pPr>
                  <w:r>
                    <w:rPr>
                      <w:rFonts w:hAnsi="宋体"/>
                      <w:b/>
                    </w:rPr>
                    <w:t>环节</w:t>
                  </w:r>
                </w:p>
              </w:tc>
              <w:tc>
                <w:tcPr>
                  <w:tcW w:w="456" w:type="dxa"/>
                  <w:vMerge w:val="restart"/>
                  <w:vAlign w:val="center"/>
                </w:tcPr>
                <w:p>
                  <w:pPr>
                    <w:jc w:val="center"/>
                    <w:rPr>
                      <w:b/>
                    </w:rPr>
                  </w:pPr>
                  <w:r>
                    <w:rPr>
                      <w:rFonts w:hAnsi="宋体"/>
                      <w:b/>
                    </w:rPr>
                    <w:t>分值</w:t>
                  </w:r>
                </w:p>
              </w:tc>
              <w:tc>
                <w:tcPr>
                  <w:tcW w:w="2950" w:type="dxa"/>
                  <w:vMerge w:val="restart"/>
                  <w:vAlign w:val="center"/>
                </w:tcPr>
                <w:p>
                  <w:pPr>
                    <w:jc w:val="center"/>
                    <w:rPr>
                      <w:b/>
                    </w:rPr>
                  </w:pPr>
                  <w:r>
                    <w:rPr>
                      <w:rFonts w:hAnsi="宋体"/>
                      <w:b/>
                    </w:rPr>
                    <w:t>考核</w:t>
                  </w:r>
                  <w:r>
                    <w:rPr>
                      <w:b/>
                    </w:rPr>
                    <w:t>/</w:t>
                  </w:r>
                  <w:r>
                    <w:rPr>
                      <w:rFonts w:hAnsi="宋体"/>
                      <w:b/>
                    </w:rPr>
                    <w:t>评价细则</w:t>
                  </w:r>
                </w:p>
              </w:tc>
              <w:tc>
                <w:tcPr>
                  <w:tcW w:w="2798" w:type="dxa"/>
                  <w:gridSpan w:val="4"/>
                  <w:vAlign w:val="center"/>
                </w:tcPr>
                <w:p>
                  <w:pPr>
                    <w:jc w:val="center"/>
                    <w:rPr>
                      <w:rFonts w:hAnsi="宋体"/>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88" w:type="dxa"/>
                  <w:vMerge w:val="continue"/>
                  <w:vAlign w:val="center"/>
                </w:tcPr>
                <w:p>
                  <w:pPr>
                    <w:jc w:val="center"/>
                    <w:rPr>
                      <w:b/>
                    </w:rPr>
                  </w:pPr>
                </w:p>
              </w:tc>
              <w:tc>
                <w:tcPr>
                  <w:tcW w:w="456" w:type="dxa"/>
                  <w:vMerge w:val="continue"/>
                  <w:vAlign w:val="center"/>
                </w:tcPr>
                <w:p>
                  <w:pPr>
                    <w:jc w:val="center"/>
                    <w:rPr>
                      <w:b/>
                    </w:rPr>
                  </w:pPr>
                </w:p>
              </w:tc>
              <w:tc>
                <w:tcPr>
                  <w:tcW w:w="2950" w:type="dxa"/>
                  <w:vMerge w:val="continue"/>
                  <w:vAlign w:val="center"/>
                </w:tcPr>
                <w:p>
                  <w:pPr>
                    <w:jc w:val="center"/>
                    <w:rPr>
                      <w:b/>
                    </w:rPr>
                  </w:pPr>
                </w:p>
              </w:tc>
              <w:tc>
                <w:tcPr>
                  <w:tcW w:w="697" w:type="dxa"/>
                  <w:vAlign w:val="center"/>
                </w:tcPr>
                <w:p>
                  <w:pPr>
                    <w:widowControl/>
                    <w:jc w:val="center"/>
                    <w:rPr>
                      <w:b/>
                    </w:rPr>
                  </w:pPr>
                  <w:r>
                    <w:rPr>
                      <w:b/>
                    </w:rPr>
                    <w:t>1</w:t>
                  </w:r>
                </w:p>
              </w:tc>
              <w:tc>
                <w:tcPr>
                  <w:tcW w:w="697" w:type="dxa"/>
                  <w:vAlign w:val="center"/>
                </w:tcPr>
                <w:p>
                  <w:pPr>
                    <w:widowControl/>
                    <w:jc w:val="center"/>
                    <w:rPr>
                      <w:b/>
                    </w:rPr>
                  </w:pPr>
                  <w:r>
                    <w:rPr>
                      <w:b/>
                    </w:rPr>
                    <w:t>2</w:t>
                  </w:r>
                </w:p>
              </w:tc>
              <w:tc>
                <w:tcPr>
                  <w:tcW w:w="700" w:type="dxa"/>
                  <w:vAlign w:val="center"/>
                </w:tcPr>
                <w:p>
                  <w:pPr>
                    <w:jc w:val="center"/>
                    <w:rPr>
                      <w:b/>
                    </w:rPr>
                  </w:pPr>
                  <w:r>
                    <w:rPr>
                      <w:b/>
                    </w:rPr>
                    <w:t>3</w:t>
                  </w:r>
                </w:p>
              </w:tc>
              <w:tc>
                <w:tcPr>
                  <w:tcW w:w="704" w:type="dxa"/>
                  <w:vAlign w:val="center"/>
                </w:tcPr>
                <w:p>
                  <w:pPr>
                    <w:jc w:val="center"/>
                    <w:rPr>
                      <w:b/>
                    </w:rPr>
                  </w:pPr>
                  <w:r>
                    <w:rPr>
                      <w:b/>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088" w:type="dxa"/>
                  <w:vMerge w:val="restart"/>
                  <w:vAlign w:val="center"/>
                </w:tcPr>
                <w:p>
                  <w:pPr>
                    <w:spacing w:line="400" w:lineRule="exact"/>
                    <w:jc w:val="center"/>
                    <w:rPr>
                      <w:kern w:val="0"/>
                    </w:rPr>
                  </w:pPr>
                  <w:r>
                    <w:rPr>
                      <w:rFonts w:hint="eastAsia" w:hAnsi="宋体"/>
                      <w:kern w:val="0"/>
                    </w:rPr>
                    <w:t>平时表现</w:t>
                  </w:r>
                </w:p>
              </w:tc>
              <w:tc>
                <w:tcPr>
                  <w:tcW w:w="456" w:type="dxa"/>
                  <w:vMerge w:val="restart"/>
                  <w:vAlign w:val="center"/>
                </w:tcPr>
                <w:p>
                  <w:pPr>
                    <w:jc w:val="center"/>
                  </w:pPr>
                  <w:r>
                    <w:rPr>
                      <w:rFonts w:hint="eastAsia"/>
                    </w:rPr>
                    <w:t>40</w:t>
                  </w:r>
                </w:p>
              </w:tc>
              <w:tc>
                <w:tcPr>
                  <w:tcW w:w="2950" w:type="dxa"/>
                  <w:vMerge w:val="restart"/>
                  <w:vAlign w:val="center"/>
                </w:tcPr>
                <w:p>
                  <w:pPr>
                    <w:numPr>
                      <w:ilvl w:val="0"/>
                      <w:numId w:val="44"/>
                    </w:numPr>
                    <w:spacing w:line="400" w:lineRule="exact"/>
                    <w:rPr>
                      <w:rFonts w:hAnsi="宋体"/>
                      <w:kern w:val="0"/>
                    </w:rPr>
                  </w:pPr>
                  <w:r>
                    <w:rPr>
                      <w:rFonts w:hAnsi="宋体"/>
                      <w:kern w:val="0"/>
                    </w:rPr>
                    <w:t>主要考核学生</w:t>
                  </w:r>
                  <w:r>
                    <w:rPr>
                      <w:rFonts w:hint="eastAsia" w:hAnsi="宋体"/>
                      <w:kern w:val="0"/>
                    </w:rPr>
                    <w:t>出勤、纪律、劳动、安全意识</w:t>
                  </w:r>
                  <w:r>
                    <w:rPr>
                      <w:rFonts w:hAnsi="宋体"/>
                      <w:kern w:val="0"/>
                    </w:rPr>
                    <w:t>情况</w:t>
                  </w:r>
                  <w:r>
                    <w:rPr>
                      <w:rFonts w:hint="eastAsia" w:hAnsi="宋体"/>
                      <w:kern w:val="0"/>
                    </w:rPr>
                    <w:t>；</w:t>
                  </w:r>
                </w:p>
                <w:p>
                  <w:pPr>
                    <w:numPr>
                      <w:ilvl w:val="0"/>
                      <w:numId w:val="44"/>
                    </w:numPr>
                    <w:spacing w:line="400" w:lineRule="exact"/>
                    <w:rPr>
                      <w:rFonts w:hAnsi="宋体"/>
                      <w:kern w:val="0"/>
                    </w:rPr>
                  </w:pPr>
                  <w:r>
                    <w:rPr>
                      <w:rFonts w:hint="eastAsia" w:hAnsi="宋体"/>
                      <w:kern w:val="0"/>
                    </w:rPr>
                    <w:t>合作与分工的担当；</w:t>
                  </w:r>
                </w:p>
                <w:p>
                  <w:pPr>
                    <w:spacing w:line="400" w:lineRule="exact"/>
                  </w:pPr>
                  <w:r>
                    <w:rPr>
                      <w:rFonts w:hAnsi="宋体"/>
                      <w:kern w:val="0"/>
                    </w:rPr>
                    <w:t xml:space="preserve">(2) </w:t>
                  </w:r>
                  <w:r>
                    <w:rPr>
                      <w:rFonts w:hint="eastAsia" w:hAnsi="宋体"/>
                      <w:kern w:val="0"/>
                    </w:rPr>
                    <w:t>知识掌握情况，动手能力。</w:t>
                  </w:r>
                </w:p>
              </w:tc>
              <w:tc>
                <w:tcPr>
                  <w:tcW w:w="697" w:type="dxa"/>
                  <w:vAlign w:val="center"/>
                </w:tcPr>
                <w:p>
                  <w:pPr>
                    <w:jc w:val="center"/>
                  </w:pPr>
                  <w:r>
                    <w:t>√</w:t>
                  </w:r>
                </w:p>
              </w:tc>
              <w:tc>
                <w:tcPr>
                  <w:tcW w:w="697" w:type="dxa"/>
                  <w:vAlign w:val="center"/>
                </w:tcPr>
                <w:p>
                  <w:pPr>
                    <w:jc w:val="center"/>
                  </w:pPr>
                  <w:r>
                    <w:t>√</w:t>
                  </w:r>
                </w:p>
              </w:tc>
              <w:tc>
                <w:tcPr>
                  <w:tcW w:w="700" w:type="dxa"/>
                  <w:vAlign w:val="center"/>
                </w:tcPr>
                <w:p>
                  <w:pPr>
                    <w:jc w:val="center"/>
                  </w:pPr>
                  <w:r>
                    <w:t>√</w:t>
                  </w:r>
                </w:p>
              </w:tc>
              <w:tc>
                <w:tcPr>
                  <w:tcW w:w="704"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88" w:type="dxa"/>
                  <w:vMerge w:val="continue"/>
                  <w:vAlign w:val="center"/>
                </w:tcPr>
                <w:p>
                  <w:pPr>
                    <w:spacing w:line="400" w:lineRule="exact"/>
                    <w:jc w:val="center"/>
                    <w:rPr>
                      <w:kern w:val="0"/>
                    </w:rPr>
                  </w:pPr>
                </w:p>
              </w:tc>
              <w:tc>
                <w:tcPr>
                  <w:tcW w:w="456" w:type="dxa"/>
                  <w:vMerge w:val="continue"/>
                  <w:vAlign w:val="center"/>
                </w:tcPr>
                <w:p>
                  <w:pPr>
                    <w:jc w:val="center"/>
                  </w:pPr>
                </w:p>
              </w:tc>
              <w:tc>
                <w:tcPr>
                  <w:tcW w:w="2950" w:type="dxa"/>
                  <w:vMerge w:val="continue"/>
                  <w:vAlign w:val="center"/>
                </w:tcPr>
                <w:p>
                  <w:pPr>
                    <w:spacing w:line="400" w:lineRule="exact"/>
                  </w:pPr>
                </w:p>
              </w:tc>
              <w:tc>
                <w:tcPr>
                  <w:tcW w:w="697" w:type="dxa"/>
                  <w:vAlign w:val="center"/>
                </w:tcPr>
                <w:p>
                  <w:pPr>
                    <w:jc w:val="center"/>
                  </w:pPr>
                  <w:r>
                    <w:rPr>
                      <w:rFonts w:hint="eastAsia"/>
                    </w:rPr>
                    <w:t>5</w:t>
                  </w:r>
                </w:p>
              </w:tc>
              <w:tc>
                <w:tcPr>
                  <w:tcW w:w="697" w:type="dxa"/>
                  <w:vAlign w:val="center"/>
                </w:tcPr>
                <w:p>
                  <w:pPr>
                    <w:jc w:val="center"/>
                  </w:pPr>
                  <w:r>
                    <w:rPr>
                      <w:rFonts w:hint="eastAsia"/>
                    </w:rPr>
                    <w:t>20</w:t>
                  </w:r>
                </w:p>
              </w:tc>
              <w:tc>
                <w:tcPr>
                  <w:tcW w:w="700" w:type="dxa"/>
                  <w:vAlign w:val="center"/>
                </w:tcPr>
                <w:p>
                  <w:pPr>
                    <w:jc w:val="center"/>
                  </w:pPr>
                  <w:r>
                    <w:rPr>
                      <w:rFonts w:hint="eastAsia"/>
                    </w:rPr>
                    <w:t>10</w:t>
                  </w:r>
                </w:p>
              </w:tc>
              <w:tc>
                <w:tcPr>
                  <w:tcW w:w="704"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088" w:type="dxa"/>
                  <w:vMerge w:val="restart"/>
                  <w:vAlign w:val="center"/>
                </w:tcPr>
                <w:p>
                  <w:pPr>
                    <w:spacing w:line="400" w:lineRule="exact"/>
                    <w:jc w:val="center"/>
                    <w:rPr>
                      <w:kern w:val="0"/>
                    </w:rPr>
                  </w:pPr>
                  <w:r>
                    <w:rPr>
                      <w:rFonts w:hint="eastAsia"/>
                      <w:kern w:val="0"/>
                    </w:rPr>
                    <w:t>作品质量</w:t>
                  </w:r>
                </w:p>
              </w:tc>
              <w:tc>
                <w:tcPr>
                  <w:tcW w:w="456" w:type="dxa"/>
                  <w:vMerge w:val="restart"/>
                  <w:vAlign w:val="center"/>
                </w:tcPr>
                <w:p>
                  <w:pPr>
                    <w:jc w:val="center"/>
                  </w:pPr>
                  <w:r>
                    <w:rPr>
                      <w:rFonts w:hint="eastAsia"/>
                    </w:rPr>
                    <w:t>30</w:t>
                  </w:r>
                </w:p>
              </w:tc>
              <w:tc>
                <w:tcPr>
                  <w:tcW w:w="2950" w:type="dxa"/>
                  <w:vMerge w:val="restart"/>
                  <w:vAlign w:val="center"/>
                </w:tcPr>
                <w:p>
                  <w:pPr>
                    <w:numPr>
                      <w:ilvl w:val="0"/>
                      <w:numId w:val="45"/>
                    </w:numPr>
                    <w:spacing w:line="400" w:lineRule="exact"/>
                    <w:rPr>
                      <w:rFonts w:hAnsi="宋体"/>
                      <w:kern w:val="0"/>
                    </w:rPr>
                  </w:pPr>
                  <w:r>
                    <w:rPr>
                      <w:rFonts w:hint="eastAsia"/>
                      <w:kern w:val="0"/>
                    </w:rPr>
                    <w:t>按图纸</w:t>
                  </w:r>
                  <w:r>
                    <w:rPr>
                      <w:rFonts w:hint="eastAsia"/>
                    </w:rPr>
                    <w:t>测量工件尺寸</w:t>
                  </w:r>
                  <w:r>
                    <w:rPr>
                      <w:rFonts w:hint="eastAsia" w:hAnsi="宋体"/>
                      <w:kern w:val="0"/>
                    </w:rPr>
                    <w:t>；</w:t>
                  </w:r>
                </w:p>
                <w:p>
                  <w:pPr>
                    <w:numPr>
                      <w:ilvl w:val="0"/>
                      <w:numId w:val="45"/>
                    </w:numPr>
                    <w:spacing w:line="400" w:lineRule="exact"/>
                    <w:rPr>
                      <w:rFonts w:hAnsi="宋体"/>
                    </w:rPr>
                  </w:pPr>
                  <w:r>
                    <w:rPr>
                      <w:rFonts w:hint="eastAsia"/>
                    </w:rPr>
                    <w:t>工件外观质量</w:t>
                  </w:r>
                  <w:r>
                    <w:rPr>
                      <w:rFonts w:hAnsi="宋体"/>
                    </w:rPr>
                    <w:t>。</w:t>
                  </w:r>
                </w:p>
              </w:tc>
              <w:tc>
                <w:tcPr>
                  <w:tcW w:w="697" w:type="dxa"/>
                  <w:vAlign w:val="center"/>
                </w:tcPr>
                <w:p>
                  <w:pPr>
                    <w:jc w:val="center"/>
                  </w:pPr>
                  <w:r>
                    <w:t>√</w:t>
                  </w:r>
                </w:p>
              </w:tc>
              <w:tc>
                <w:tcPr>
                  <w:tcW w:w="697" w:type="dxa"/>
                  <w:vAlign w:val="center"/>
                </w:tcPr>
                <w:p>
                  <w:pPr>
                    <w:jc w:val="center"/>
                  </w:pPr>
                </w:p>
              </w:tc>
              <w:tc>
                <w:tcPr>
                  <w:tcW w:w="700" w:type="dxa"/>
                  <w:vAlign w:val="center"/>
                </w:tcPr>
                <w:p>
                  <w:pPr>
                    <w:jc w:val="center"/>
                  </w:pPr>
                </w:p>
              </w:tc>
              <w:tc>
                <w:tcPr>
                  <w:tcW w:w="704"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088" w:type="dxa"/>
                  <w:vMerge w:val="continue"/>
                  <w:vAlign w:val="center"/>
                </w:tcPr>
                <w:p>
                  <w:pPr>
                    <w:spacing w:line="400" w:lineRule="exact"/>
                    <w:jc w:val="center"/>
                    <w:rPr>
                      <w:kern w:val="0"/>
                    </w:rPr>
                  </w:pPr>
                </w:p>
              </w:tc>
              <w:tc>
                <w:tcPr>
                  <w:tcW w:w="456" w:type="dxa"/>
                  <w:vMerge w:val="continue"/>
                  <w:vAlign w:val="center"/>
                </w:tcPr>
                <w:p>
                  <w:pPr>
                    <w:jc w:val="center"/>
                  </w:pPr>
                </w:p>
              </w:tc>
              <w:tc>
                <w:tcPr>
                  <w:tcW w:w="2950" w:type="dxa"/>
                  <w:vMerge w:val="continue"/>
                  <w:vAlign w:val="center"/>
                </w:tcPr>
                <w:p>
                  <w:pPr>
                    <w:spacing w:line="400" w:lineRule="exact"/>
                  </w:pPr>
                </w:p>
              </w:tc>
              <w:tc>
                <w:tcPr>
                  <w:tcW w:w="697" w:type="dxa"/>
                  <w:vAlign w:val="center"/>
                </w:tcPr>
                <w:p>
                  <w:pPr>
                    <w:jc w:val="center"/>
                  </w:pPr>
                  <w:r>
                    <w:rPr>
                      <w:rFonts w:hint="eastAsia"/>
                    </w:rPr>
                    <w:t>20</w:t>
                  </w:r>
                </w:p>
              </w:tc>
              <w:tc>
                <w:tcPr>
                  <w:tcW w:w="697" w:type="dxa"/>
                  <w:vAlign w:val="center"/>
                </w:tcPr>
                <w:p>
                  <w:pPr>
                    <w:jc w:val="center"/>
                  </w:pPr>
                </w:p>
              </w:tc>
              <w:tc>
                <w:tcPr>
                  <w:tcW w:w="700" w:type="dxa"/>
                  <w:vAlign w:val="center"/>
                </w:tcPr>
                <w:p>
                  <w:pPr>
                    <w:jc w:val="center"/>
                  </w:pPr>
                </w:p>
              </w:tc>
              <w:tc>
                <w:tcPr>
                  <w:tcW w:w="704" w:type="dxa"/>
                  <w:vAlign w:val="center"/>
                </w:tcPr>
                <w:p>
                  <w:pPr>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088" w:type="dxa"/>
                  <w:vMerge w:val="restart"/>
                  <w:vAlign w:val="center"/>
                </w:tcPr>
                <w:p>
                  <w:pPr>
                    <w:spacing w:line="400" w:lineRule="exact"/>
                    <w:jc w:val="center"/>
                    <w:rPr>
                      <w:kern w:val="0"/>
                    </w:rPr>
                  </w:pPr>
                  <w:r>
                    <w:rPr>
                      <w:rFonts w:hint="eastAsia"/>
                      <w:kern w:val="0"/>
                    </w:rPr>
                    <w:t>实习报告</w:t>
                  </w:r>
                </w:p>
              </w:tc>
              <w:tc>
                <w:tcPr>
                  <w:tcW w:w="456" w:type="dxa"/>
                  <w:vMerge w:val="restart"/>
                  <w:vAlign w:val="center"/>
                </w:tcPr>
                <w:p>
                  <w:pPr>
                    <w:jc w:val="center"/>
                  </w:pPr>
                  <w:r>
                    <w:rPr>
                      <w:rFonts w:hint="eastAsia"/>
                    </w:rPr>
                    <w:t>30</w:t>
                  </w:r>
                </w:p>
              </w:tc>
              <w:tc>
                <w:tcPr>
                  <w:tcW w:w="2950" w:type="dxa"/>
                  <w:vMerge w:val="restart"/>
                  <w:vAlign w:val="center"/>
                </w:tcPr>
                <w:p>
                  <w:pPr>
                    <w:spacing w:line="400" w:lineRule="exact"/>
                    <w:rPr>
                      <w:kern w:val="0"/>
                    </w:rPr>
                  </w:pPr>
                  <w:r>
                    <w:rPr>
                      <w:kern w:val="0"/>
                    </w:rPr>
                    <w:t xml:space="preserve">(1) </w:t>
                  </w:r>
                  <w:r>
                    <w:rPr>
                      <w:rFonts w:hint="eastAsia"/>
                      <w:kern w:val="0"/>
                    </w:rPr>
                    <w:t>实习内容；</w:t>
                  </w:r>
                </w:p>
                <w:p>
                  <w:pPr>
                    <w:spacing w:line="400" w:lineRule="exact"/>
                  </w:pPr>
                  <w:r>
                    <w:t xml:space="preserve">(2) </w:t>
                  </w:r>
                  <w:r>
                    <w:rPr>
                      <w:rFonts w:hint="eastAsia"/>
                    </w:rPr>
                    <w:t>创新性。</w:t>
                  </w:r>
                </w:p>
              </w:tc>
              <w:tc>
                <w:tcPr>
                  <w:tcW w:w="697" w:type="dxa"/>
                  <w:vAlign w:val="center"/>
                </w:tcPr>
                <w:p>
                  <w:pPr>
                    <w:jc w:val="center"/>
                  </w:pPr>
                  <w:r>
                    <w:t>√</w:t>
                  </w:r>
                </w:p>
              </w:tc>
              <w:tc>
                <w:tcPr>
                  <w:tcW w:w="697" w:type="dxa"/>
                  <w:vAlign w:val="center"/>
                </w:tcPr>
                <w:p>
                  <w:pPr>
                    <w:jc w:val="center"/>
                  </w:pPr>
                  <w:r>
                    <w:t>√</w:t>
                  </w:r>
                </w:p>
              </w:tc>
              <w:tc>
                <w:tcPr>
                  <w:tcW w:w="700" w:type="dxa"/>
                  <w:vAlign w:val="center"/>
                </w:tcPr>
                <w:p>
                  <w:pPr>
                    <w:jc w:val="center"/>
                  </w:pPr>
                  <w:r>
                    <w:t>√</w:t>
                  </w:r>
                </w:p>
              </w:tc>
              <w:tc>
                <w:tcPr>
                  <w:tcW w:w="704"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88" w:type="dxa"/>
                  <w:vMerge w:val="continue"/>
                  <w:vAlign w:val="center"/>
                </w:tcPr>
                <w:p>
                  <w:pPr>
                    <w:spacing w:line="400" w:lineRule="exact"/>
                    <w:jc w:val="center"/>
                    <w:rPr>
                      <w:kern w:val="0"/>
                    </w:rPr>
                  </w:pPr>
                </w:p>
              </w:tc>
              <w:tc>
                <w:tcPr>
                  <w:tcW w:w="456" w:type="dxa"/>
                  <w:vMerge w:val="continue"/>
                  <w:vAlign w:val="center"/>
                </w:tcPr>
                <w:p>
                  <w:pPr>
                    <w:jc w:val="center"/>
                  </w:pPr>
                </w:p>
              </w:tc>
              <w:tc>
                <w:tcPr>
                  <w:tcW w:w="2950" w:type="dxa"/>
                  <w:vMerge w:val="continue"/>
                  <w:vAlign w:val="center"/>
                </w:tcPr>
                <w:p>
                  <w:pPr>
                    <w:spacing w:line="400" w:lineRule="exact"/>
                  </w:pPr>
                </w:p>
              </w:tc>
              <w:tc>
                <w:tcPr>
                  <w:tcW w:w="697" w:type="dxa"/>
                  <w:vAlign w:val="center"/>
                </w:tcPr>
                <w:p>
                  <w:pPr>
                    <w:jc w:val="center"/>
                  </w:pPr>
                  <w:r>
                    <w:rPr>
                      <w:rFonts w:hint="eastAsia"/>
                    </w:rPr>
                    <w:t>15</w:t>
                  </w:r>
                </w:p>
              </w:tc>
              <w:tc>
                <w:tcPr>
                  <w:tcW w:w="697" w:type="dxa"/>
                  <w:vAlign w:val="center"/>
                </w:tcPr>
                <w:p>
                  <w:pPr>
                    <w:jc w:val="center"/>
                  </w:pPr>
                </w:p>
              </w:tc>
              <w:tc>
                <w:tcPr>
                  <w:tcW w:w="700" w:type="dxa"/>
                  <w:vAlign w:val="center"/>
                </w:tcPr>
                <w:p>
                  <w:pPr>
                    <w:jc w:val="center"/>
                  </w:pPr>
                  <w:r>
                    <w:rPr>
                      <w:rFonts w:hint="eastAsia"/>
                    </w:rPr>
                    <w:t>10</w:t>
                  </w:r>
                </w:p>
              </w:tc>
              <w:tc>
                <w:tcPr>
                  <w:tcW w:w="704"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494" w:type="dxa"/>
                  <w:gridSpan w:val="3"/>
                  <w:vAlign w:val="center"/>
                </w:tcPr>
                <w:p>
                  <w:pPr>
                    <w:jc w:val="center"/>
                  </w:pPr>
                  <w:r>
                    <w:rPr>
                      <w:rFonts w:hAnsi="宋体"/>
                    </w:rPr>
                    <w:t>合计：</w:t>
                  </w:r>
                  <w:r>
                    <w:t>100</w:t>
                  </w:r>
                </w:p>
              </w:tc>
              <w:tc>
                <w:tcPr>
                  <w:tcW w:w="697" w:type="dxa"/>
                  <w:vAlign w:val="center"/>
                </w:tcPr>
                <w:p>
                  <w:pPr>
                    <w:jc w:val="center"/>
                  </w:pPr>
                  <w:r>
                    <w:rPr>
                      <w:rFonts w:hint="eastAsia"/>
                    </w:rPr>
                    <w:t>40</w:t>
                  </w:r>
                </w:p>
              </w:tc>
              <w:tc>
                <w:tcPr>
                  <w:tcW w:w="697" w:type="dxa"/>
                  <w:vAlign w:val="center"/>
                </w:tcPr>
                <w:p>
                  <w:pPr>
                    <w:jc w:val="center"/>
                  </w:pPr>
                  <w:r>
                    <w:rPr>
                      <w:rFonts w:hint="eastAsia"/>
                    </w:rPr>
                    <w:t>20</w:t>
                  </w:r>
                </w:p>
              </w:tc>
              <w:tc>
                <w:tcPr>
                  <w:tcW w:w="700" w:type="dxa"/>
                  <w:vAlign w:val="center"/>
                </w:tcPr>
                <w:p>
                  <w:pPr>
                    <w:jc w:val="center"/>
                  </w:pPr>
                  <w:r>
                    <w:rPr>
                      <w:rFonts w:hint="eastAsia"/>
                    </w:rPr>
                    <w:t>20</w:t>
                  </w:r>
                </w:p>
              </w:tc>
              <w:tc>
                <w:tcPr>
                  <w:tcW w:w="704" w:type="dxa"/>
                  <w:vAlign w:val="center"/>
                </w:tcPr>
                <w:p>
                  <w:pPr>
                    <w:jc w:val="center"/>
                  </w:pPr>
                  <w:r>
                    <w:rPr>
                      <w:rFonts w:hint="eastAsia"/>
                    </w:rPr>
                    <w:t>20</w:t>
                  </w:r>
                </w:p>
              </w:tc>
            </w:tr>
          </w:tbl>
          <w:p>
            <w:pPr>
              <w:spacing w:line="360" w:lineRule="auto"/>
              <w:rPr>
                <w:rFonts w:hAnsi="宋体"/>
              </w:rPr>
            </w:pPr>
          </w:p>
          <w:p>
            <w:pPr>
              <w:spacing w:line="360" w:lineRule="auto"/>
              <w:rPr>
                <w:rFonts w:hAnsi="宋体"/>
              </w:rPr>
            </w:pPr>
            <w:r>
              <w:rPr>
                <w:rFonts w:hint="eastAsia" w:hAnsi="宋体"/>
              </w:rPr>
              <w:t>备注：1、各个实习工种按照表6单独评分，最终成绩=各个工种成绩之和/评分工种数之和。</w:t>
            </w:r>
          </w:p>
          <w:p>
            <w:pPr>
              <w:spacing w:line="360" w:lineRule="auto"/>
              <w:jc w:val="left"/>
              <w:rPr>
                <w:rFonts w:hAnsi="宋体"/>
              </w:rPr>
            </w:pPr>
            <w:r>
              <w:rPr>
                <w:rFonts w:hint="eastAsia" w:hAnsi="宋体"/>
              </w:rPr>
              <w:t xml:space="preserve">      2、只要一个工种实习成绩不及格，其最终成绩按不及格处理。</w:t>
            </w:r>
          </w:p>
          <w:p>
            <w:pPr>
              <w:spacing w:after="120" w:afterLines="50" w:line="360" w:lineRule="auto"/>
              <w:rPr>
                <w:rFonts w:hAnsi="宋体"/>
              </w:rPr>
            </w:pPr>
            <w:r>
              <w:rPr>
                <w:rFonts w:hint="eastAsia" w:hAnsi="宋体"/>
                <w:szCs w:val="21"/>
              </w:rPr>
              <w:t>（2）</w:t>
            </w:r>
            <w:r>
              <w:rPr>
                <w:szCs w:val="21"/>
              </w:rPr>
              <w:t>课程目标考核环节和达成标准</w:t>
            </w:r>
          </w:p>
          <w:p>
            <w:pPr>
              <w:spacing w:line="360" w:lineRule="auto"/>
              <w:jc w:val="center"/>
              <w:rPr>
                <w:b/>
                <w:bCs/>
                <w:sz w:val="24"/>
              </w:rPr>
            </w:pPr>
            <w:r>
              <w:rPr>
                <w:rFonts w:hAnsi="宋体"/>
                <w:b/>
                <w:bCs/>
              </w:rPr>
              <w:t>表</w:t>
            </w:r>
            <w:r>
              <w:rPr>
                <w:rFonts w:hint="eastAsia" w:hAnsi="宋体"/>
                <w:b/>
                <w:bCs/>
              </w:rPr>
              <w:t>5</w:t>
            </w:r>
            <w:r>
              <w:rPr>
                <w:rFonts w:hAnsi="宋体"/>
                <w:b/>
                <w:bCs/>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ascii="宋体" w:hAnsi="宋体" w:cs="宋体"/>
                      <w:kern w:val="0"/>
                      <w:szCs w:val="21"/>
                    </w:rPr>
                    <w:t>1</w:t>
                  </w:r>
                </w:p>
              </w:tc>
              <w:tc>
                <w:tcPr>
                  <w:tcW w:w="1567" w:type="dxa"/>
                  <w:vMerge w:val="restart"/>
                  <w:noWrap/>
                  <w:vAlign w:val="center"/>
                </w:tcPr>
                <w:p>
                  <w:pPr>
                    <w:spacing w:line="288" w:lineRule="auto"/>
                    <w:jc w:val="center"/>
                    <w:rPr>
                      <w:rFonts w:ascii="宋体" w:hAnsi="宋体" w:cs="宋体"/>
                      <w:kern w:val="0"/>
                      <w:szCs w:val="21"/>
                    </w:rPr>
                  </w:pPr>
                  <w:r>
                    <w:rPr>
                      <w:rFonts w:hint="eastAsia"/>
                    </w:rPr>
                    <w:t>师生小组讨论、查阅文献、自学等方式，教师指导答疑、</w:t>
                  </w:r>
                  <w:r>
                    <w:rPr>
                      <w:rFonts w:hint="eastAsia" w:ascii="宋体" w:hAnsi="宋体" w:cs="宋体"/>
                      <w:kern w:val="0"/>
                      <w:szCs w:val="21"/>
                    </w:rPr>
                    <w:t>实习报告批改</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平时表现A（12.5%）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作品质量B（50%）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实习报告C（37.5%）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6"/>
                      <w:szCs w:val="21"/>
                    </w:rPr>
                    <w:object>
                      <v:shape id="_x0000_i1027" o:spt="75" type="#_x0000_t75" style="height:35.35pt;width:230.6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ascii="宋体" w:hAnsi="宋体" w:cs="宋体"/>
                      <w:kern w:val="0"/>
                      <w:szCs w:val="21"/>
                    </w:rPr>
                    <w:t>2</w:t>
                  </w:r>
                </w:p>
              </w:tc>
              <w:tc>
                <w:tcPr>
                  <w:tcW w:w="1567" w:type="dxa"/>
                  <w:vMerge w:val="restart"/>
                  <w:noWrap/>
                  <w:vAlign w:val="center"/>
                </w:tcPr>
                <w:p>
                  <w:pPr>
                    <w:spacing w:line="288" w:lineRule="auto"/>
                    <w:jc w:val="center"/>
                    <w:rPr>
                      <w:rFonts w:ascii="宋体" w:hAnsi="宋体" w:cs="宋体"/>
                      <w:kern w:val="0"/>
                      <w:szCs w:val="21"/>
                    </w:rPr>
                  </w:pPr>
                  <w:r>
                    <w:rPr>
                      <w:rFonts w:hint="eastAsia"/>
                    </w:rPr>
                    <w:t>师生小组讨论、查阅文献、自学等方式，教师答疑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平时表现A（100%）</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作品质量B（0）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实习报告C（0）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6"/>
                      <w:szCs w:val="21"/>
                    </w:rPr>
                    <w:object>
                      <v:shape id="_x0000_i1028" o:spt="75" type="#_x0000_t75" style="height:35.35pt;width:86.6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ascii="宋体" w:hAnsi="宋体" w:cs="宋体"/>
                      <w:kern w:val="0"/>
                      <w:szCs w:val="21"/>
                    </w:rPr>
                    <w:t>3</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小组讨论、查阅文献、自学等方式，教师答疑、</w:t>
                  </w:r>
                  <w:r>
                    <w:rPr>
                      <w:rFonts w:hint="eastAsia" w:ascii="宋体" w:hAnsi="宋体" w:cs="宋体"/>
                      <w:kern w:val="0"/>
                      <w:szCs w:val="21"/>
                    </w:rPr>
                    <w:t>实习报告批改</w:t>
                  </w:r>
                </w:p>
                <w:p>
                  <w:pPr>
                    <w:spacing w:line="288" w:lineRule="auto"/>
                    <w:jc w:val="center"/>
                    <w:rPr>
                      <w:rFonts w:ascii="宋体" w:hAnsi="宋体" w:cs="宋体"/>
                      <w:kern w:val="0"/>
                      <w:szCs w:val="21"/>
                    </w:rPr>
                  </w:pP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平时表现A（50%）</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作品质量B（0）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实习报告C（50%）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6"/>
                      <w:szCs w:val="21"/>
                    </w:rPr>
                    <w:object>
                      <v:shape id="_x0000_i1029" o:spt="75" type="#_x0000_t75" style="height:35.35pt;width:158.65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课程目标4</w:t>
                  </w:r>
                </w:p>
              </w:tc>
              <w:tc>
                <w:tcPr>
                  <w:tcW w:w="1567" w:type="dxa"/>
                  <w:vMerge w:val="restart"/>
                  <w:noWrap/>
                  <w:vAlign w:val="center"/>
                </w:tcPr>
                <w:p>
                  <w:pPr>
                    <w:jc w:val="center"/>
                    <w:rPr>
                      <w:rFonts w:ascii="宋体" w:hAnsi="宋体" w:cs="宋体"/>
                      <w:szCs w:val="21"/>
                    </w:rPr>
                  </w:pPr>
                  <w:r>
                    <w:rPr>
                      <w:rFonts w:hint="eastAsia" w:ascii="宋体" w:hAnsi="宋体" w:cs="宋体"/>
                      <w:kern w:val="0"/>
                      <w:szCs w:val="21"/>
                    </w:rPr>
                    <w:t>教师讲授、操作示范、分别指导点评、小组师生讨论、作品评分、实习报告批改</w:t>
                  </w:r>
                </w:p>
              </w:tc>
              <w:tc>
                <w:tcPr>
                  <w:tcW w:w="4962" w:type="dxa"/>
                  <w:noWrap/>
                  <w:vAlign w:val="center"/>
                </w:tcPr>
                <w:p>
                  <w:pPr>
                    <w:jc w:val="center"/>
                    <w:rPr>
                      <w:rFonts w:ascii="宋体" w:hAnsi="宋体" w:cs="宋体"/>
                      <w:szCs w:val="21"/>
                    </w:rPr>
                  </w:pPr>
                  <w:r>
                    <w:rPr>
                      <w:rFonts w:hint="eastAsia" w:ascii="宋体" w:hAnsi="宋体" w:cs="宋体"/>
                      <w:szCs w:val="21"/>
                    </w:rPr>
                    <w:t>平时表现A（25%）</w:t>
                  </w:r>
                </w:p>
              </w:tc>
              <w:tc>
                <w:tcPr>
                  <w:tcW w:w="732" w:type="dxa"/>
                  <w:vMerge w:val="restart"/>
                  <w:vAlign w:val="center"/>
                </w:tcPr>
                <w:p>
                  <w:pPr>
                    <w:jc w:val="center"/>
                    <w:rPr>
                      <w:rFonts w:ascii="宋体" w:hAnsi="宋体" w:cs="宋体"/>
                      <w:szCs w:val="21"/>
                    </w:rPr>
                  </w:pPr>
                  <w:r>
                    <w:rPr>
                      <w:rFonts w:hint="eastAsia" w:ascii="宋体" w:hAnsi="宋体" w:cs="宋体"/>
                      <w:szCs w:val="21"/>
                    </w:rPr>
                    <w:t>0</w:t>
                  </w:r>
                  <w:r>
                    <w:rPr>
                      <w:rFonts w:ascii="宋体" w:hAnsi="宋体" w:cs="宋体"/>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作品质量B（5</w:t>
                  </w:r>
                  <w:r>
                    <w:rPr>
                      <w:rFonts w:ascii="宋体" w:hAnsi="宋体" w:cs="宋体"/>
                      <w:szCs w:val="21"/>
                    </w:rPr>
                    <w:t>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实习报告C（25%）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position w:val="-36"/>
                      <w:szCs w:val="21"/>
                    </w:rPr>
                    <w:object>
                      <v:shape id="_x0000_i1030" o:spt="75" type="#_x0000_t75" style="height:35.35pt;width:218.65pt;" o:ole="t" filled="f" o:preferrelative="t" stroked="f" coordsize="21600,21600">
                        <v:path/>
                        <v:fill on="f" focussize="0,0"/>
                        <v:stroke on="f" joinstyle="miter"/>
                        <v:imagedata r:id="rId18" o:title=""/>
                        <o:lock v:ext="edit" aspectratio="t"/>
                        <w10:wrap type="none"/>
                        <w10:anchorlock/>
                      </v:shape>
                      <o:OLEObject Type="Embed" ProgID="Equation.3" ShapeID="_x0000_i1030" DrawAspect="Content" ObjectID="_1468075730" r:id="rId17">
                        <o:LockedField>false</o:LockedField>
                      </o:OLEObject>
                    </w:object>
                  </w:r>
                </w:p>
              </w:tc>
              <w:tc>
                <w:tcPr>
                  <w:tcW w:w="732" w:type="dxa"/>
                  <w:vMerge w:val="continue"/>
                </w:tcPr>
                <w:p>
                  <w:pPr>
                    <w:jc w:val="center"/>
                    <w:rPr>
                      <w:rFonts w:ascii="宋体" w:hAnsi="宋体" w:cs="宋体"/>
                      <w:szCs w:val="21"/>
                    </w:rPr>
                  </w:pPr>
                </w:p>
              </w:tc>
            </w:tr>
          </w:tbl>
          <w:p>
            <w:pPr>
              <w:adjustRightInd w:val="0"/>
              <w:snapToGrid w:val="0"/>
              <w:spacing w:before="120" w:beforeLines="50" w:after="120" w:afterLines="50" w:line="400" w:lineRule="exact"/>
              <w:rPr>
                <w:szCs w:val="21"/>
              </w:rPr>
            </w:pPr>
            <w:r>
              <w:rPr>
                <w:rFonts w:hint="eastAsia"/>
                <w:szCs w:val="21"/>
              </w:rPr>
              <w:t>（3）</w:t>
            </w:r>
            <w:r>
              <w:rPr>
                <w:rFonts w:hAnsi="宋体"/>
                <w:szCs w:val="21"/>
              </w:rPr>
              <w:t>本课程考试</w:t>
            </w:r>
            <w:r>
              <w:rPr>
                <w:szCs w:val="21"/>
              </w:rPr>
              <w:t>/</w:t>
            </w:r>
            <w:r>
              <w:rPr>
                <w:rFonts w:hAnsi="宋体"/>
                <w:szCs w:val="21"/>
              </w:rPr>
              <w:t>考核的评分标准合理性说明</w:t>
            </w:r>
          </w:p>
          <w:p>
            <w:pPr>
              <w:spacing w:line="400" w:lineRule="exact"/>
              <w:ind w:firstLine="420" w:firstLineChars="200"/>
              <w:rPr>
                <w:b/>
                <w:szCs w:val="21"/>
              </w:rPr>
            </w:pPr>
            <w:r>
              <w:rPr>
                <w:rFonts w:hAnsi="宋体"/>
                <w:szCs w:val="21"/>
              </w:rPr>
              <w:t>本课</w:t>
            </w:r>
            <w:r>
              <w:rPr>
                <w:rFonts w:hint="eastAsia" w:hAnsi="宋体"/>
                <w:szCs w:val="21"/>
              </w:rPr>
              <w:t>是机械设计制造及自动化专业的十分重要的实践教学环节之一，</w:t>
            </w:r>
            <w:r>
              <w:rPr>
                <w:rFonts w:hAnsi="宋体"/>
                <w:szCs w:val="21"/>
              </w:rPr>
              <w:t>程评价方式加大了过程考核在总成绩重点比例，注重学生</w:t>
            </w:r>
            <w:r>
              <w:rPr>
                <w:rFonts w:hint="eastAsia" w:hAnsi="宋体"/>
                <w:szCs w:val="21"/>
              </w:rPr>
              <w:t>实习</w:t>
            </w:r>
            <w:r>
              <w:rPr>
                <w:rFonts w:hAnsi="宋体"/>
                <w:szCs w:val="21"/>
              </w:rPr>
              <w:t>过程中的平时表现、</w:t>
            </w:r>
            <w:r>
              <w:rPr>
                <w:rFonts w:hint="eastAsia" w:hAnsi="宋体"/>
                <w:szCs w:val="21"/>
              </w:rPr>
              <w:t>作业自主完成能</w:t>
            </w:r>
            <w:r>
              <w:rPr>
                <w:rFonts w:hAnsi="宋体"/>
                <w:szCs w:val="21"/>
              </w:rPr>
              <w:t>力等的表现，有定量的评价标准。考核评价的标准见下表</w:t>
            </w:r>
            <w:r>
              <w:rPr>
                <w:rFonts w:hint="eastAsia" w:hAnsi="宋体"/>
                <w:szCs w:val="21"/>
              </w:rPr>
              <w:t>6</w:t>
            </w:r>
            <w:r>
              <w:rPr>
                <w:rFonts w:hAnsi="宋体"/>
                <w:szCs w:val="21"/>
              </w:rPr>
              <w:t>。</w:t>
            </w:r>
          </w:p>
          <w:p>
            <w:pPr>
              <w:snapToGrid w:val="0"/>
              <w:spacing w:before="120" w:beforeLines="50" w:after="120" w:afterLines="50"/>
              <w:jc w:val="center"/>
            </w:pPr>
            <w:r>
              <w:rPr>
                <w:rFonts w:hAnsi="宋体"/>
              </w:rPr>
              <w:t>表</w:t>
            </w:r>
            <w:r>
              <w:rPr>
                <w:rFonts w:hint="eastAsia"/>
              </w:rPr>
              <w:t>6</w:t>
            </w:r>
            <w:r>
              <w:t xml:space="preserve"> </w:t>
            </w:r>
            <w:r>
              <w:rPr>
                <w:rFonts w:hAnsi="宋体"/>
              </w:rPr>
              <w:t>考核方式评价标准</w:t>
            </w:r>
          </w:p>
          <w:tbl>
            <w:tblPr>
              <w:tblStyle w:val="9"/>
              <w:tblW w:w="494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786"/>
              <w:gridCol w:w="1267"/>
              <w:gridCol w:w="1267"/>
              <w:gridCol w:w="1267"/>
              <w:gridCol w:w="1267"/>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vAlign w:val="center"/>
                </w:tcPr>
                <w:p>
                  <w:pPr>
                    <w:jc w:val="center"/>
                    <w:rPr>
                      <w:b/>
                    </w:rPr>
                  </w:pPr>
                  <w:r>
                    <w:rPr>
                      <w:rFonts w:hAnsi="宋体"/>
                      <w:b/>
                    </w:rPr>
                    <w:t>考核方式</w:t>
                  </w:r>
                </w:p>
              </w:tc>
              <w:tc>
                <w:tcPr>
                  <w:tcW w:w="816" w:type="dxa"/>
                  <w:vAlign w:val="center"/>
                </w:tcPr>
                <w:p>
                  <w:pPr>
                    <w:jc w:val="center"/>
                    <w:rPr>
                      <w:b/>
                    </w:rPr>
                  </w:pPr>
                  <w:r>
                    <w:rPr>
                      <w:rFonts w:hAnsi="宋体"/>
                      <w:b/>
                    </w:rPr>
                    <w:t>所占比重</w:t>
                  </w:r>
                  <w:r>
                    <w:rPr>
                      <w:b/>
                    </w:rPr>
                    <w:t>(%)</w:t>
                  </w:r>
                </w:p>
              </w:tc>
              <w:tc>
                <w:tcPr>
                  <w:tcW w:w="1319" w:type="dxa"/>
                  <w:vAlign w:val="center"/>
                </w:tcPr>
                <w:p>
                  <w:pPr>
                    <w:jc w:val="center"/>
                    <w:rPr>
                      <w:b/>
                    </w:rPr>
                  </w:pPr>
                  <w:r>
                    <w:rPr>
                      <w:b/>
                    </w:rPr>
                    <w:t>100≥x≥90</w:t>
                  </w:r>
                </w:p>
                <w:p>
                  <w:pPr>
                    <w:jc w:val="center"/>
                    <w:rPr>
                      <w:b/>
                    </w:rPr>
                  </w:pPr>
                  <w:r>
                    <w:rPr>
                      <w:rFonts w:hAnsi="宋体"/>
                      <w:b/>
                    </w:rPr>
                    <w:t>（优秀）</w:t>
                  </w:r>
                </w:p>
              </w:tc>
              <w:tc>
                <w:tcPr>
                  <w:tcW w:w="1319" w:type="dxa"/>
                  <w:vAlign w:val="center"/>
                </w:tcPr>
                <w:p>
                  <w:pPr>
                    <w:jc w:val="center"/>
                    <w:rPr>
                      <w:b/>
                    </w:rPr>
                  </w:pPr>
                  <w:r>
                    <w:rPr>
                      <w:rFonts w:hint="eastAsia"/>
                      <w:b/>
                    </w:rPr>
                    <w:t>90</w:t>
                  </w:r>
                  <w:r>
                    <w:rPr>
                      <w:b/>
                    </w:rPr>
                    <w:t>&gt;x≥80</w:t>
                  </w:r>
                </w:p>
                <w:p>
                  <w:pPr>
                    <w:jc w:val="center"/>
                    <w:rPr>
                      <w:b/>
                    </w:rPr>
                  </w:pPr>
                  <w:r>
                    <w:rPr>
                      <w:rFonts w:hAnsi="宋体"/>
                      <w:b/>
                    </w:rPr>
                    <w:t>（良好）</w:t>
                  </w:r>
                </w:p>
              </w:tc>
              <w:tc>
                <w:tcPr>
                  <w:tcW w:w="1319" w:type="dxa"/>
                  <w:vAlign w:val="center"/>
                </w:tcPr>
                <w:p>
                  <w:pPr>
                    <w:jc w:val="center"/>
                    <w:rPr>
                      <w:b/>
                    </w:rPr>
                  </w:pPr>
                  <w:r>
                    <w:rPr>
                      <w:rFonts w:hint="eastAsia"/>
                      <w:b/>
                    </w:rPr>
                    <w:t>80</w:t>
                  </w:r>
                  <w:r>
                    <w:rPr>
                      <w:b/>
                    </w:rPr>
                    <w:t>&gt;x≥70</w:t>
                  </w:r>
                </w:p>
                <w:p>
                  <w:pPr>
                    <w:jc w:val="center"/>
                    <w:rPr>
                      <w:b/>
                    </w:rPr>
                  </w:pPr>
                  <w:r>
                    <w:rPr>
                      <w:rFonts w:hAnsi="宋体"/>
                      <w:b/>
                    </w:rPr>
                    <w:t>（中等）</w:t>
                  </w:r>
                </w:p>
              </w:tc>
              <w:tc>
                <w:tcPr>
                  <w:tcW w:w="1319" w:type="dxa"/>
                  <w:vAlign w:val="center"/>
                </w:tcPr>
                <w:p>
                  <w:pPr>
                    <w:jc w:val="center"/>
                    <w:rPr>
                      <w:b/>
                    </w:rPr>
                  </w:pPr>
                  <w:r>
                    <w:rPr>
                      <w:rFonts w:hint="eastAsia"/>
                      <w:b/>
                    </w:rPr>
                    <w:t>70</w:t>
                  </w:r>
                  <w:r>
                    <w:rPr>
                      <w:b/>
                    </w:rPr>
                    <w:t>&gt;x≥60</w:t>
                  </w:r>
                </w:p>
                <w:p>
                  <w:pPr>
                    <w:jc w:val="center"/>
                    <w:rPr>
                      <w:b/>
                    </w:rPr>
                  </w:pPr>
                  <w:r>
                    <w:rPr>
                      <w:rFonts w:hAnsi="宋体"/>
                      <w:b/>
                    </w:rPr>
                    <w:t>（及格）</w:t>
                  </w:r>
                </w:p>
              </w:tc>
              <w:tc>
                <w:tcPr>
                  <w:tcW w:w="1323"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vAlign w:val="center"/>
                </w:tcPr>
                <w:p>
                  <w:pPr>
                    <w:pStyle w:val="27"/>
                    <w:spacing w:line="400" w:lineRule="exact"/>
                    <w:rPr>
                      <w:rFonts w:eastAsia="宋体"/>
                      <w:color w:val="auto"/>
                    </w:rPr>
                  </w:pPr>
                  <w:r>
                    <w:rPr>
                      <w:rFonts w:hAnsi="宋体" w:eastAsia="宋体"/>
                      <w:color w:val="auto"/>
                    </w:rPr>
                    <w:t>平时表现</w:t>
                  </w:r>
                </w:p>
              </w:tc>
              <w:tc>
                <w:tcPr>
                  <w:tcW w:w="816" w:type="dxa"/>
                  <w:vAlign w:val="center"/>
                </w:tcPr>
                <w:p>
                  <w:pPr>
                    <w:pStyle w:val="27"/>
                    <w:spacing w:line="400" w:lineRule="exact"/>
                    <w:rPr>
                      <w:rFonts w:eastAsia="宋体"/>
                      <w:color w:val="auto"/>
                    </w:rPr>
                  </w:pPr>
                  <w:r>
                    <w:rPr>
                      <w:rFonts w:hint="eastAsia" w:eastAsia="宋体"/>
                      <w:color w:val="auto"/>
                    </w:rPr>
                    <w:t>40</w:t>
                  </w:r>
                </w:p>
              </w:tc>
              <w:tc>
                <w:tcPr>
                  <w:tcW w:w="1319"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严格遵守考勤制度要求，严格按照实习安排进度要求进行，能全部正确回答老师所提问题，对所实习的工种相关知识了解较多。</w:t>
                  </w:r>
                </w:p>
              </w:tc>
              <w:tc>
                <w:tcPr>
                  <w:tcW w:w="1319"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能够遵守考勤制度要求，按照实习安排进度要求进行，能正确回答老师所提问题的80%，对所实习的工种相关知识了解较多。</w:t>
                  </w:r>
                </w:p>
              </w:tc>
              <w:tc>
                <w:tcPr>
                  <w:tcW w:w="1319"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迟到或早退1次，按照实习安排进度要求进行，能正确回答老师所提问题的70%，对所实习的工种相关知识了解。</w:t>
                  </w:r>
                </w:p>
              </w:tc>
              <w:tc>
                <w:tcPr>
                  <w:tcW w:w="1319"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迟到、早退2次，按照实习安排进度要求进行，能正确回答老师所提问题的50%，对所实习的工种相关知识基本了解。</w:t>
                  </w:r>
                </w:p>
              </w:tc>
              <w:tc>
                <w:tcPr>
                  <w:tcW w:w="1323" w:type="dxa"/>
                </w:tcPr>
                <w:p>
                  <w:pPr>
                    <w:pStyle w:val="27"/>
                    <w:spacing w:line="400" w:lineRule="exact"/>
                    <w:jc w:val="both"/>
                    <w:rPr>
                      <w:rFonts w:eastAsia="宋体"/>
                      <w:color w:val="auto"/>
                    </w:rPr>
                  </w:pPr>
                  <w:r>
                    <w:rPr>
                      <w:rFonts w:hint="eastAsia" w:hAnsi="宋体" w:eastAsia="宋体"/>
                      <w:color w:val="auto"/>
                    </w:rPr>
                    <w:t>学习态度不认真，迟到、早退3次或旷课1次。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vAlign w:val="center"/>
                </w:tcPr>
                <w:p>
                  <w:pPr>
                    <w:pStyle w:val="27"/>
                    <w:spacing w:line="400" w:lineRule="exact"/>
                    <w:rPr>
                      <w:rFonts w:eastAsia="宋体"/>
                      <w:color w:val="auto"/>
                    </w:rPr>
                  </w:pPr>
                  <w:r>
                    <w:rPr>
                      <w:rFonts w:hint="eastAsia" w:hAnsi="宋体" w:eastAsia="宋体"/>
                      <w:color w:val="auto"/>
                    </w:rPr>
                    <w:t>作品质量</w:t>
                  </w:r>
                </w:p>
              </w:tc>
              <w:tc>
                <w:tcPr>
                  <w:tcW w:w="816" w:type="dxa"/>
                  <w:vAlign w:val="center"/>
                </w:tcPr>
                <w:p>
                  <w:pPr>
                    <w:pStyle w:val="27"/>
                    <w:spacing w:line="400" w:lineRule="exact"/>
                    <w:rPr>
                      <w:rFonts w:eastAsia="宋体"/>
                      <w:color w:val="auto"/>
                    </w:rPr>
                  </w:pPr>
                  <w:r>
                    <w:rPr>
                      <w:rFonts w:hint="eastAsia" w:eastAsia="宋体"/>
                      <w:color w:val="auto"/>
                    </w:rPr>
                    <w:t>30</w:t>
                  </w:r>
                </w:p>
              </w:tc>
              <w:tc>
                <w:tcPr>
                  <w:tcW w:w="1319" w:type="dxa"/>
                </w:tcPr>
                <w:p>
                  <w:pPr>
                    <w:pStyle w:val="27"/>
                    <w:spacing w:line="400" w:lineRule="exact"/>
                    <w:jc w:val="both"/>
                    <w:rPr>
                      <w:rFonts w:eastAsia="宋体"/>
                      <w:color w:val="auto"/>
                    </w:rPr>
                  </w:pPr>
                  <w:r>
                    <w:rPr>
                      <w:rFonts w:hint="eastAsia" w:eastAsia="宋体"/>
                      <w:color w:val="auto"/>
                    </w:rPr>
                    <w:t>能达到评分标准要求的90%以上，主要是尺寸、外观；</w:t>
                  </w:r>
                </w:p>
              </w:tc>
              <w:tc>
                <w:tcPr>
                  <w:tcW w:w="1319" w:type="dxa"/>
                </w:tcPr>
                <w:p>
                  <w:pPr>
                    <w:pStyle w:val="27"/>
                    <w:spacing w:line="400" w:lineRule="exact"/>
                    <w:jc w:val="both"/>
                    <w:rPr>
                      <w:rFonts w:eastAsia="宋体"/>
                      <w:color w:val="auto"/>
                    </w:rPr>
                  </w:pPr>
                  <w:r>
                    <w:rPr>
                      <w:rFonts w:hint="eastAsia" w:eastAsia="宋体"/>
                      <w:color w:val="auto"/>
                    </w:rPr>
                    <w:t>能达到评分标准要求的80%以上，主要是尺寸、外观；</w:t>
                  </w:r>
                </w:p>
              </w:tc>
              <w:tc>
                <w:tcPr>
                  <w:tcW w:w="1319" w:type="dxa"/>
                </w:tcPr>
                <w:p>
                  <w:pPr>
                    <w:pStyle w:val="27"/>
                    <w:spacing w:line="400" w:lineRule="exact"/>
                    <w:jc w:val="both"/>
                    <w:rPr>
                      <w:rFonts w:eastAsia="宋体"/>
                      <w:color w:val="auto"/>
                    </w:rPr>
                  </w:pPr>
                  <w:r>
                    <w:rPr>
                      <w:rFonts w:hint="eastAsia" w:eastAsia="宋体"/>
                      <w:color w:val="auto"/>
                    </w:rPr>
                    <w:t>能达到评分标准要求的70%以上，主要是尺寸、外观；</w:t>
                  </w:r>
                </w:p>
              </w:tc>
              <w:tc>
                <w:tcPr>
                  <w:tcW w:w="1319" w:type="dxa"/>
                </w:tcPr>
                <w:p>
                  <w:pPr>
                    <w:pStyle w:val="27"/>
                    <w:spacing w:line="400" w:lineRule="exact"/>
                    <w:jc w:val="both"/>
                    <w:rPr>
                      <w:rFonts w:eastAsia="宋体"/>
                      <w:color w:val="auto"/>
                    </w:rPr>
                  </w:pPr>
                  <w:r>
                    <w:rPr>
                      <w:rFonts w:hint="eastAsia" w:eastAsia="宋体"/>
                      <w:color w:val="auto"/>
                    </w:rPr>
                    <w:t>能达到评分标准要求的50%以上，主要是尺寸、外观；</w:t>
                  </w:r>
                </w:p>
              </w:tc>
              <w:tc>
                <w:tcPr>
                  <w:tcW w:w="1323" w:type="dxa"/>
                </w:tcPr>
                <w:p>
                  <w:pPr>
                    <w:pStyle w:val="27"/>
                    <w:spacing w:line="400" w:lineRule="exact"/>
                    <w:jc w:val="both"/>
                    <w:rPr>
                      <w:rFonts w:eastAsia="宋体"/>
                      <w:color w:val="auto"/>
                    </w:rPr>
                  </w:pPr>
                  <w:r>
                    <w:rPr>
                      <w:rFonts w:hint="eastAsia" w:eastAsia="宋体"/>
                      <w:color w:val="auto"/>
                    </w:rPr>
                    <w:t>没有完成作品。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vAlign w:val="center"/>
                </w:tcPr>
                <w:p>
                  <w:pPr>
                    <w:pStyle w:val="27"/>
                    <w:spacing w:line="400" w:lineRule="exact"/>
                    <w:rPr>
                      <w:rFonts w:eastAsia="宋体"/>
                      <w:color w:val="auto"/>
                    </w:rPr>
                  </w:pPr>
                  <w:r>
                    <w:rPr>
                      <w:rFonts w:hint="eastAsia" w:hAnsi="宋体" w:eastAsia="宋体"/>
                      <w:color w:val="auto"/>
                    </w:rPr>
                    <w:t>实习报告</w:t>
                  </w:r>
                </w:p>
              </w:tc>
              <w:tc>
                <w:tcPr>
                  <w:tcW w:w="816" w:type="dxa"/>
                  <w:vAlign w:val="center"/>
                </w:tcPr>
                <w:p>
                  <w:pPr>
                    <w:pStyle w:val="27"/>
                    <w:spacing w:line="400" w:lineRule="exact"/>
                    <w:rPr>
                      <w:rFonts w:eastAsia="宋体"/>
                      <w:color w:val="auto"/>
                    </w:rPr>
                  </w:pPr>
                  <w:r>
                    <w:rPr>
                      <w:rFonts w:hint="eastAsia" w:eastAsia="宋体"/>
                      <w:color w:val="auto"/>
                    </w:rPr>
                    <w:t>30</w:t>
                  </w:r>
                </w:p>
              </w:tc>
              <w:tc>
                <w:tcPr>
                  <w:tcW w:w="1319" w:type="dxa"/>
                </w:tcPr>
                <w:p>
                  <w:pPr>
                    <w:pStyle w:val="27"/>
                    <w:numPr>
                      <w:ilvl w:val="0"/>
                      <w:numId w:val="46"/>
                    </w:numPr>
                    <w:spacing w:line="400" w:lineRule="exact"/>
                    <w:jc w:val="both"/>
                    <w:rPr>
                      <w:rFonts w:eastAsia="宋体"/>
                      <w:color w:val="auto"/>
                    </w:rPr>
                  </w:pPr>
                  <w:r>
                    <w:rPr>
                      <w:rFonts w:hint="eastAsia" w:eastAsia="宋体"/>
                      <w:color w:val="auto"/>
                    </w:rPr>
                    <w:t>实习报告完成认真、正确率95%以上;</w:t>
                  </w:r>
                </w:p>
                <w:p>
                  <w:pPr>
                    <w:pStyle w:val="27"/>
                    <w:numPr>
                      <w:ilvl w:val="0"/>
                      <w:numId w:val="46"/>
                    </w:numPr>
                    <w:spacing w:line="400" w:lineRule="exact"/>
                    <w:jc w:val="both"/>
                    <w:rPr>
                      <w:rFonts w:eastAsia="宋体"/>
                      <w:color w:val="auto"/>
                    </w:rPr>
                  </w:pPr>
                  <w:r>
                    <w:rPr>
                      <w:rFonts w:hint="eastAsia" w:eastAsia="宋体"/>
                      <w:color w:val="auto"/>
                    </w:rPr>
                    <w:t>创新题有创新性好。</w:t>
                  </w:r>
                </w:p>
              </w:tc>
              <w:tc>
                <w:tcPr>
                  <w:tcW w:w="1319" w:type="dxa"/>
                </w:tcPr>
                <w:p>
                  <w:pPr>
                    <w:pStyle w:val="27"/>
                    <w:spacing w:line="400" w:lineRule="exact"/>
                    <w:jc w:val="both"/>
                    <w:rPr>
                      <w:rFonts w:eastAsia="宋体"/>
                      <w:color w:val="auto"/>
                    </w:rPr>
                  </w:pPr>
                  <w:r>
                    <w:rPr>
                      <w:rFonts w:hint="eastAsia" w:eastAsia="宋体"/>
                      <w:color w:val="auto"/>
                    </w:rPr>
                    <w:t>1、实习报告完成认真、正确率80%以上;</w:t>
                  </w:r>
                </w:p>
                <w:p>
                  <w:pPr>
                    <w:pStyle w:val="27"/>
                    <w:spacing w:line="400" w:lineRule="exact"/>
                    <w:jc w:val="both"/>
                    <w:rPr>
                      <w:rFonts w:eastAsia="宋体"/>
                      <w:color w:val="auto"/>
                    </w:rPr>
                  </w:pPr>
                  <w:r>
                    <w:rPr>
                      <w:rFonts w:hint="eastAsia" w:eastAsia="宋体"/>
                      <w:color w:val="auto"/>
                    </w:rPr>
                    <w:t>2、创新题有一定创新性。</w:t>
                  </w:r>
                </w:p>
              </w:tc>
              <w:tc>
                <w:tcPr>
                  <w:tcW w:w="1319" w:type="dxa"/>
                </w:tcPr>
                <w:p>
                  <w:pPr>
                    <w:pStyle w:val="27"/>
                    <w:spacing w:line="400" w:lineRule="exact"/>
                    <w:jc w:val="both"/>
                    <w:rPr>
                      <w:rFonts w:eastAsia="宋体"/>
                      <w:color w:val="auto"/>
                    </w:rPr>
                  </w:pPr>
                  <w:r>
                    <w:rPr>
                      <w:rFonts w:hint="eastAsia" w:eastAsia="宋体"/>
                      <w:color w:val="auto"/>
                    </w:rPr>
                    <w:t>1、实习报告完成认真、正确率70%以上;</w:t>
                  </w:r>
                </w:p>
                <w:p>
                  <w:pPr>
                    <w:pStyle w:val="27"/>
                    <w:spacing w:line="400" w:lineRule="exact"/>
                    <w:jc w:val="both"/>
                    <w:rPr>
                      <w:rFonts w:eastAsia="宋体"/>
                      <w:color w:val="auto"/>
                    </w:rPr>
                  </w:pPr>
                  <w:r>
                    <w:rPr>
                      <w:rFonts w:hint="eastAsia" w:eastAsia="宋体"/>
                      <w:color w:val="auto"/>
                    </w:rPr>
                    <w:t>2、创新题完成。</w:t>
                  </w:r>
                </w:p>
              </w:tc>
              <w:tc>
                <w:tcPr>
                  <w:tcW w:w="1319" w:type="dxa"/>
                </w:tcPr>
                <w:p>
                  <w:pPr>
                    <w:pStyle w:val="27"/>
                    <w:spacing w:line="400" w:lineRule="exact"/>
                    <w:jc w:val="both"/>
                    <w:rPr>
                      <w:rFonts w:eastAsia="宋体"/>
                      <w:color w:val="auto"/>
                    </w:rPr>
                  </w:pPr>
                  <w:r>
                    <w:rPr>
                      <w:rFonts w:hint="eastAsia" w:eastAsia="宋体"/>
                      <w:color w:val="auto"/>
                    </w:rPr>
                    <w:t>1、实习报告完成</w:t>
                  </w:r>
                </w:p>
              </w:tc>
              <w:tc>
                <w:tcPr>
                  <w:tcW w:w="1323" w:type="dxa"/>
                </w:tcPr>
                <w:p>
                  <w:pPr>
                    <w:pStyle w:val="27"/>
                    <w:spacing w:line="400" w:lineRule="exact"/>
                    <w:jc w:val="both"/>
                    <w:rPr>
                      <w:rFonts w:eastAsia="宋体"/>
                      <w:color w:val="auto"/>
                    </w:rPr>
                  </w:pPr>
                  <w:r>
                    <w:rPr>
                      <w:rFonts w:hint="eastAsia" w:hAnsi="宋体" w:eastAsia="宋体"/>
                      <w:color w:val="auto"/>
                    </w:rPr>
                    <w:t>没有完成实习报告</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44" w:type="pct"/>
            <w:vAlign w:val="center"/>
          </w:tcPr>
          <w:p>
            <w:pPr>
              <w:pStyle w:val="24"/>
              <w:rPr>
                <w:b/>
              </w:rPr>
            </w:pPr>
            <w:r>
              <w:rPr>
                <w:b/>
              </w:rPr>
              <w:t>参考教材</w:t>
            </w:r>
          </w:p>
        </w:tc>
        <w:tc>
          <w:tcPr>
            <w:tcW w:w="3851"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（1）工程训练（3D版）.赵越超</w:t>
            </w:r>
            <w:r>
              <w:rPr>
                <w:rFonts w:ascii="宋体" w:hAnsi="宋体"/>
                <w:color w:val="000000"/>
                <w:szCs w:val="21"/>
              </w:rPr>
              <w:t>.</w:t>
            </w:r>
            <w:r>
              <w:rPr>
                <w:rFonts w:hint="eastAsia" w:ascii="宋体" w:hAnsi="宋体"/>
                <w:color w:val="000000"/>
                <w:szCs w:val="21"/>
              </w:rPr>
              <w:t>北京：机械工业出版社</w:t>
            </w:r>
            <w:r>
              <w:rPr>
                <w:rFonts w:ascii="宋体" w:hAnsi="宋体"/>
                <w:color w:val="000000"/>
                <w:szCs w:val="21"/>
              </w:rPr>
              <w:t>.2020</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）工程训练</w:t>
            </w:r>
            <w:r>
              <w:rPr>
                <w:rFonts w:ascii="宋体" w:hAnsi="宋体"/>
                <w:color w:val="000000"/>
                <w:szCs w:val="21"/>
              </w:rPr>
              <w:t xml:space="preserve"> </w:t>
            </w:r>
            <w:r>
              <w:rPr>
                <w:rFonts w:hint="eastAsia" w:ascii="宋体" w:hAnsi="宋体"/>
                <w:color w:val="000000"/>
                <w:szCs w:val="21"/>
              </w:rPr>
              <w:t>. 吴斌方，陈清奎.北京：中国水利水电出版社，2018.</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ascii="宋体" w:hAnsi="宋体"/>
                <w:color w:val="000000"/>
                <w:szCs w:val="21"/>
              </w:rPr>
              <w:t>基础工程训练</w:t>
            </w:r>
            <w:r>
              <w:rPr>
                <w:rFonts w:hint="eastAsia" w:ascii="宋体" w:hAnsi="宋体"/>
                <w:color w:val="000000"/>
                <w:szCs w:val="21"/>
              </w:rPr>
              <w:t>.</w:t>
            </w:r>
            <w:r>
              <w:rPr>
                <w:rFonts w:ascii="宋体" w:hAnsi="宋体"/>
                <w:color w:val="000000"/>
                <w:szCs w:val="21"/>
              </w:rPr>
              <w:t xml:space="preserve"> 化凤芳</w:t>
            </w:r>
            <w:r>
              <w:rPr>
                <w:rFonts w:hint="eastAsia" w:ascii="宋体" w:hAnsi="宋体"/>
                <w:color w:val="000000"/>
                <w:szCs w:val="21"/>
              </w:rPr>
              <w:t>.北京：</w:t>
            </w:r>
            <w:r>
              <w:rPr>
                <w:rFonts w:ascii="宋体" w:hAnsi="宋体"/>
                <w:color w:val="000000"/>
                <w:szCs w:val="21"/>
              </w:rPr>
              <w:t>清华大学出版社</w:t>
            </w:r>
            <w:r>
              <w:rPr>
                <w:rFonts w:hint="eastAsia" w:ascii="宋体" w:hAnsi="宋体"/>
                <w:color w:val="000000"/>
                <w:szCs w:val="21"/>
              </w:rPr>
              <w:t>，2017.</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ascii="宋体" w:hAnsi="宋体"/>
                <w:color w:val="000000"/>
                <w:szCs w:val="21"/>
              </w:rPr>
              <w:t>机械制造基础（第7版）</w:t>
            </w:r>
            <w:r>
              <w:rPr>
                <w:rFonts w:hint="eastAsia" w:ascii="宋体" w:hAnsi="宋体"/>
                <w:color w:val="000000"/>
                <w:szCs w:val="21"/>
              </w:rPr>
              <w:t>.</w:t>
            </w:r>
            <w:r>
              <w:rPr>
                <w:rFonts w:ascii="宋体" w:hAnsi="宋体"/>
                <w:color w:val="000000"/>
                <w:szCs w:val="21"/>
              </w:rPr>
              <w:t xml:space="preserve"> 鞠鲁粤</w:t>
            </w:r>
            <w:r>
              <w:rPr>
                <w:rFonts w:hint="eastAsia" w:ascii="宋体" w:hAnsi="宋体"/>
                <w:color w:val="000000"/>
                <w:szCs w:val="21"/>
              </w:rPr>
              <w:t>.上海：</w:t>
            </w:r>
            <w:r>
              <w:fldChar w:fldCharType="begin"/>
            </w:r>
            <w:r>
              <w:instrText xml:space="preserve"> HYPERLINK "http://search.dangdang.com/?key3=%C9%CF%BA%A3%BD%BB%CD%A8%B4%F3%D1%A7%B3%F6%B0%E6%C9%E7&amp;medium=01&amp;category_path=01.00.00.00.00.00" \t "https://product.dangdang.com/_blank" </w:instrText>
            </w:r>
            <w:r>
              <w:fldChar w:fldCharType="separate"/>
            </w:r>
            <w:r>
              <w:rPr>
                <w:rFonts w:ascii="宋体" w:hAnsi="宋体"/>
                <w:color w:val="000000"/>
                <w:szCs w:val="21"/>
              </w:rPr>
              <w:t>上海交通大学出版社</w:t>
            </w:r>
            <w:r>
              <w:rPr>
                <w:rFonts w:ascii="宋体" w:hAnsi="宋体"/>
                <w:color w:val="000000"/>
                <w:szCs w:val="21"/>
              </w:rPr>
              <w:fldChar w:fldCharType="end"/>
            </w:r>
            <w:r>
              <w:rPr>
                <w:rFonts w:hint="eastAsia" w:ascii="宋体" w:hAnsi="宋体"/>
                <w:color w:val="000000"/>
                <w:szCs w:val="21"/>
              </w:rPr>
              <w:t>，2018.</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）工程训练与创新实践. 曾海泉，刘建春.北京：清华大学出版社，2015.</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）工程实训教程. 孙凤.北京：机械工业出版社，</w:t>
            </w:r>
            <w:r>
              <w:rPr>
                <w:rFonts w:ascii="宋体" w:hAnsi="宋体"/>
                <w:color w:val="000000"/>
                <w:szCs w:val="21"/>
              </w:rPr>
              <w:t>2023</w:t>
            </w:r>
            <w:r>
              <w:rPr>
                <w:rFonts w:hint="eastAsia" w:ascii="宋体" w:hAnsi="宋体"/>
                <w:color w:val="000000"/>
                <w:szCs w:val="21"/>
              </w:rPr>
              <w:t>.</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）机械工程实训教程</w:t>
            </w:r>
            <w:r>
              <w:rPr>
                <w:rFonts w:ascii="宋体" w:hAnsi="宋体"/>
                <w:color w:val="000000"/>
                <w:szCs w:val="21"/>
              </w:rPr>
              <w:t>.</w:t>
            </w:r>
            <w:r>
              <w:rPr>
                <w:rFonts w:hint="eastAsia" w:ascii="宋体" w:hAnsi="宋体"/>
                <w:color w:val="000000"/>
                <w:szCs w:val="21"/>
              </w:rPr>
              <w:t xml:space="preserve"> 王红军. 北京：机械工业出版社，</w:t>
            </w:r>
            <w:r>
              <w:rPr>
                <w:rFonts w:ascii="宋体" w:hAnsi="宋体"/>
                <w:color w:val="000000"/>
                <w:szCs w:val="21"/>
              </w:rPr>
              <w:t>2021</w:t>
            </w:r>
            <w:r>
              <w:rPr>
                <w:rFonts w:hint="eastAsia" w:ascii="宋体" w:hAnsi="宋体"/>
                <w:color w:val="000000"/>
                <w:szCs w:val="21"/>
              </w:rPr>
              <w:t>.</w:t>
            </w:r>
          </w:p>
          <w:p>
            <w:pPr>
              <w:snapToGrid w:val="0"/>
              <w:spacing w:line="360" w:lineRule="auto"/>
              <w:rPr>
                <w:rFonts w:ascii="宋体" w:hAnsi="宋体"/>
                <w:color w:val="000000"/>
                <w:szCs w:val="21"/>
              </w:rPr>
            </w:pPr>
            <w:r>
              <w:rPr>
                <w:rFonts w:hint="eastAsia" w:ascii="宋体" w:hAnsi="宋体"/>
                <w:color w:val="000000"/>
                <w:szCs w:val="21"/>
              </w:rPr>
              <w:t>（</w:t>
            </w:r>
            <w:r>
              <w:rPr>
                <w:rFonts w:ascii="宋体" w:hAnsi="宋体"/>
                <w:color w:val="000000"/>
                <w:szCs w:val="21"/>
              </w:rPr>
              <w:t>8</w:t>
            </w:r>
            <w:r>
              <w:rPr>
                <w:rFonts w:hint="eastAsia" w:ascii="宋体" w:hAnsi="宋体"/>
                <w:color w:val="000000"/>
                <w:szCs w:val="21"/>
              </w:rPr>
              <w:t>）工程训练实习报告（机械类专业</w:t>
            </w:r>
            <w:r>
              <w:rPr>
                <w:rFonts w:ascii="宋体" w:hAnsi="宋体"/>
                <w:color w:val="000000"/>
                <w:szCs w:val="21"/>
              </w:rPr>
              <w:t>）</w:t>
            </w:r>
            <w:r>
              <w:rPr>
                <w:rFonts w:hint="eastAsia" w:ascii="宋体" w:hAnsi="宋体"/>
                <w:color w:val="000000"/>
                <w:szCs w:val="21"/>
              </w:rPr>
              <w:t>. 史志国.北京：清华大学出版社，2019.</w:t>
            </w:r>
          </w:p>
        </w:tc>
        <w:tc>
          <w:tcPr>
            <w:tcW w:w="905"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4" w:type="pct"/>
            <w:vAlign w:val="center"/>
          </w:tcPr>
          <w:p>
            <w:pPr>
              <w:pStyle w:val="24"/>
              <w:rPr>
                <w:b/>
              </w:rPr>
            </w:pPr>
            <w:r>
              <w:rPr>
                <w:rFonts w:hint="eastAsia"/>
                <w:b/>
              </w:rPr>
              <w:t>课程思政</w:t>
            </w:r>
          </w:p>
        </w:tc>
        <w:tc>
          <w:tcPr>
            <w:tcW w:w="4756" w:type="pct"/>
            <w:gridSpan w:val="7"/>
            <w:vAlign w:val="center"/>
          </w:tcPr>
          <w:p>
            <w:pPr>
              <w:adjustRightInd w:val="0"/>
              <w:snapToGrid w:val="0"/>
              <w:spacing w:line="400" w:lineRule="exact"/>
              <w:ind w:firstLine="420" w:firstLineChars="200"/>
              <w:rPr>
                <w:rFonts w:hAnsi="宋体"/>
                <w:szCs w:val="21"/>
              </w:rPr>
            </w:pPr>
            <w:r>
              <w:rPr>
                <w:rFonts w:hint="eastAsia" w:hAnsi="宋体"/>
                <w:szCs w:val="21"/>
              </w:rPr>
              <w:t>工程训练从机械基础工程训练出发，以每个实训工种为主线，在学知识、学技能、挺高动手能力、培养工程能力、创新能力、团队协作精神的同时，找到契合点，通过言传身教，将劳动最光荣、劳动有价值、精益求精、严谨专注、持续创新等工匠精神潜移默化于工程训练课程中去，实现润物细无声的育人效果。</w:t>
            </w:r>
          </w:p>
          <w:p>
            <w:pPr>
              <w:adjustRightInd w:val="0"/>
              <w:snapToGrid w:val="0"/>
              <w:spacing w:line="400" w:lineRule="exact"/>
              <w:ind w:firstLine="420" w:firstLineChars="200"/>
              <w:jc w:val="center"/>
              <w:rPr>
                <w:rFonts w:hAnsi="宋体"/>
                <w:szCs w:val="21"/>
              </w:rPr>
            </w:pPr>
            <w:r>
              <w:rPr>
                <w:rFonts w:hint="eastAsia" w:hAnsi="宋体"/>
                <w:szCs w:val="21"/>
              </w:rPr>
              <w:t>表7实训工种与思政元素融入</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109"/>
              <w:gridCol w:w="3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adjustRightInd w:val="0"/>
                    <w:snapToGrid w:val="0"/>
                    <w:spacing w:line="400" w:lineRule="exact"/>
                    <w:ind w:firstLine="420" w:firstLineChars="200"/>
                    <w:rPr>
                      <w:rFonts w:hAnsi="宋体"/>
                      <w:szCs w:val="21"/>
                    </w:rPr>
                  </w:pPr>
                  <w:r>
                    <w:rPr>
                      <w:rFonts w:hint="eastAsia" w:hAnsi="宋体"/>
                      <w:szCs w:val="21"/>
                    </w:rPr>
                    <w:t>训练工种</w:t>
                  </w:r>
                </w:p>
              </w:tc>
              <w:tc>
                <w:tcPr>
                  <w:tcW w:w="3109" w:type="dxa"/>
                </w:tcPr>
                <w:p>
                  <w:pPr>
                    <w:adjustRightInd w:val="0"/>
                    <w:snapToGrid w:val="0"/>
                    <w:spacing w:line="400" w:lineRule="exact"/>
                    <w:ind w:firstLine="420" w:firstLineChars="200"/>
                    <w:rPr>
                      <w:rFonts w:hAnsi="宋体"/>
                      <w:szCs w:val="21"/>
                    </w:rPr>
                  </w:pPr>
                  <w:r>
                    <w:rPr>
                      <w:rFonts w:hint="eastAsia" w:hAnsi="宋体"/>
                      <w:szCs w:val="21"/>
                    </w:rPr>
                    <w:t>思政元素</w:t>
                  </w:r>
                </w:p>
              </w:tc>
              <w:tc>
                <w:tcPr>
                  <w:tcW w:w="3227" w:type="dxa"/>
                </w:tcPr>
                <w:p>
                  <w:pPr>
                    <w:adjustRightInd w:val="0"/>
                    <w:snapToGrid w:val="0"/>
                    <w:spacing w:line="400" w:lineRule="exact"/>
                    <w:ind w:firstLine="420" w:firstLineChars="200"/>
                    <w:rPr>
                      <w:rFonts w:hAnsi="宋体"/>
                      <w:szCs w:val="21"/>
                    </w:rPr>
                  </w:pPr>
                  <w:r>
                    <w:rPr>
                      <w:rFonts w:hint="eastAsia" w:hAnsi="宋体"/>
                      <w:szCs w:val="21"/>
                    </w:rPr>
                    <w:t>思政融入点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adjustRightInd w:val="0"/>
                    <w:snapToGrid w:val="0"/>
                    <w:spacing w:line="400" w:lineRule="exact"/>
                    <w:rPr>
                      <w:rFonts w:hAnsi="宋体"/>
                      <w:szCs w:val="21"/>
                    </w:rPr>
                  </w:pPr>
                  <w:r>
                    <w:rPr>
                      <w:rFonts w:hint="eastAsia" w:hAnsi="宋体"/>
                      <w:szCs w:val="21"/>
                    </w:rPr>
                    <w:t>车工、钳工</w:t>
                  </w:r>
                </w:p>
              </w:tc>
              <w:tc>
                <w:tcPr>
                  <w:tcW w:w="3109" w:type="dxa"/>
                </w:tcPr>
                <w:p>
                  <w:pPr>
                    <w:adjustRightInd w:val="0"/>
                    <w:snapToGrid w:val="0"/>
                    <w:spacing w:line="400" w:lineRule="exact"/>
                    <w:rPr>
                      <w:rFonts w:hAnsi="宋体"/>
                      <w:szCs w:val="21"/>
                    </w:rPr>
                  </w:pPr>
                  <w:r>
                    <w:rPr>
                      <w:rFonts w:hint="eastAsia" w:hAnsi="宋体"/>
                      <w:szCs w:val="21"/>
                    </w:rPr>
                    <w:t>1、遵守规章制度、安全无小事，增强安全意识；</w:t>
                  </w:r>
                </w:p>
                <w:p>
                  <w:pPr>
                    <w:adjustRightInd w:val="0"/>
                    <w:snapToGrid w:val="0"/>
                    <w:spacing w:line="400" w:lineRule="exact"/>
                    <w:rPr>
                      <w:rFonts w:hAnsi="宋体"/>
                      <w:szCs w:val="21"/>
                    </w:rPr>
                  </w:pPr>
                  <w:r>
                    <w:rPr>
                      <w:rFonts w:hint="eastAsia" w:hAnsi="宋体"/>
                      <w:szCs w:val="21"/>
                    </w:rPr>
                    <w:t>2、培养学生的质量与经济意识；</w:t>
                  </w:r>
                </w:p>
                <w:p>
                  <w:pPr>
                    <w:adjustRightInd w:val="0"/>
                    <w:snapToGrid w:val="0"/>
                    <w:spacing w:line="400" w:lineRule="exact"/>
                    <w:rPr>
                      <w:rFonts w:hAnsi="宋体"/>
                      <w:szCs w:val="21"/>
                    </w:rPr>
                  </w:pPr>
                  <w:r>
                    <w:rPr>
                      <w:rFonts w:hint="eastAsia" w:hAnsi="宋体"/>
                      <w:szCs w:val="21"/>
                    </w:rPr>
                    <w:t>3、吃苦耐劳、精益求精的工匠精神。</w:t>
                  </w:r>
                </w:p>
              </w:tc>
              <w:tc>
                <w:tcPr>
                  <w:tcW w:w="3227" w:type="dxa"/>
                </w:tcPr>
                <w:p>
                  <w:pPr>
                    <w:adjustRightInd w:val="0"/>
                    <w:snapToGrid w:val="0"/>
                    <w:spacing w:line="400" w:lineRule="exact"/>
                    <w:rPr>
                      <w:rFonts w:hAnsi="宋体"/>
                      <w:szCs w:val="21"/>
                    </w:rPr>
                  </w:pPr>
                  <w:r>
                    <w:rPr>
                      <w:rFonts w:hint="eastAsia" w:hAnsi="宋体"/>
                      <w:szCs w:val="21"/>
                    </w:rPr>
                    <w:t>1、通过集中实习动员和安全教育、现场安全教育，强调严格遵守安全操作规程；安全事故举例；</w:t>
                  </w:r>
                </w:p>
                <w:p>
                  <w:pPr>
                    <w:adjustRightInd w:val="0"/>
                    <w:snapToGrid w:val="0"/>
                    <w:spacing w:line="400" w:lineRule="exact"/>
                    <w:rPr>
                      <w:rFonts w:hAnsi="宋体"/>
                      <w:szCs w:val="21"/>
                    </w:rPr>
                  </w:pPr>
                  <w:r>
                    <w:rPr>
                      <w:rFonts w:hint="eastAsia" w:hAnsi="宋体"/>
                      <w:szCs w:val="21"/>
                    </w:rPr>
                    <w:t>2、分析学生作品质量影响因素，引入大国工匠中精益求精的例子；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400" w:lineRule="exact"/>
                    <w:rPr>
                      <w:rFonts w:hAnsi="宋体"/>
                      <w:szCs w:val="21"/>
                    </w:rPr>
                  </w:pPr>
                  <w:r>
                    <w:rPr>
                      <w:rFonts w:hint="eastAsia" w:hAnsi="宋体"/>
                      <w:szCs w:val="21"/>
                    </w:rPr>
                    <w:t>铸造、焊接、铣削、刨工、磨工</w:t>
                  </w:r>
                </w:p>
              </w:tc>
              <w:tc>
                <w:tcPr>
                  <w:tcW w:w="3109" w:type="dxa"/>
                </w:tcPr>
                <w:p>
                  <w:pPr>
                    <w:spacing w:line="400" w:lineRule="exact"/>
                    <w:rPr>
                      <w:rFonts w:hAnsi="宋体"/>
                      <w:szCs w:val="21"/>
                    </w:rPr>
                  </w:pPr>
                  <w:r>
                    <w:rPr>
                      <w:rFonts w:hint="eastAsia" w:hAnsi="宋体"/>
                      <w:szCs w:val="21"/>
                    </w:rPr>
                    <w:t>1、培养学生严谨、认真、踏实的学习精神；</w:t>
                  </w:r>
                </w:p>
                <w:p>
                  <w:pPr>
                    <w:spacing w:line="400" w:lineRule="exact"/>
                    <w:rPr>
                      <w:rFonts w:hAnsi="宋体"/>
                      <w:szCs w:val="21"/>
                    </w:rPr>
                  </w:pPr>
                  <w:r>
                    <w:rPr>
                      <w:rFonts w:hint="eastAsia" w:hAnsi="宋体"/>
                      <w:szCs w:val="21"/>
                    </w:rPr>
                    <w:t>2、制造强国需要一代又一代人的努力奋斗，增强历史使命感</w:t>
                  </w:r>
                </w:p>
              </w:tc>
              <w:tc>
                <w:tcPr>
                  <w:tcW w:w="3227" w:type="dxa"/>
                </w:tcPr>
                <w:p>
                  <w:pPr>
                    <w:spacing w:line="400" w:lineRule="exact"/>
                    <w:rPr>
                      <w:rFonts w:hAnsi="宋体"/>
                      <w:szCs w:val="21"/>
                    </w:rPr>
                  </w:pPr>
                  <w:r>
                    <w:rPr>
                      <w:rFonts w:hint="eastAsia" w:hAnsi="宋体"/>
                      <w:szCs w:val="21"/>
                    </w:rPr>
                    <w:t>1、举例大国工匠管延安的“再检查一遍”；</w:t>
                  </w:r>
                </w:p>
                <w:p>
                  <w:pPr>
                    <w:spacing w:line="400" w:lineRule="exact"/>
                    <w:rPr>
                      <w:rFonts w:hAnsi="宋体"/>
                      <w:szCs w:val="21"/>
                    </w:rPr>
                  </w:pPr>
                  <w:r>
                    <w:rPr>
                      <w:rFonts w:hint="eastAsia" w:hAnsi="宋体"/>
                      <w:szCs w:val="21"/>
                    </w:rPr>
                    <w:t>2、对比国内外百年企业，指出我国行业目前还是缺乏执着精神；</w:t>
                  </w:r>
                </w:p>
                <w:p>
                  <w:pPr>
                    <w:spacing w:line="400" w:lineRule="exact"/>
                    <w:rPr>
                      <w:rFonts w:hAnsi="宋体"/>
                      <w:szCs w:val="21"/>
                    </w:rPr>
                  </w:pPr>
                  <w:r>
                    <w:rPr>
                      <w:rFonts w:hint="eastAsia" w:hAnsi="宋体"/>
                      <w:szCs w:val="21"/>
                    </w:rPr>
                    <w:t>3、国家越来越重视人才的培养，尤其是技术人才的培养。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400" w:lineRule="exact"/>
                    <w:rPr>
                      <w:rFonts w:hAnsi="宋体"/>
                      <w:szCs w:val="21"/>
                    </w:rPr>
                  </w:pPr>
                  <w:r>
                    <w:rPr>
                      <w:rFonts w:hint="eastAsia" w:hAnsi="宋体"/>
                      <w:szCs w:val="21"/>
                    </w:rPr>
                    <w:t>数控车、数控铣、线切割、电火花打孔机、激光打标机</w:t>
                  </w:r>
                </w:p>
              </w:tc>
              <w:tc>
                <w:tcPr>
                  <w:tcW w:w="3109" w:type="dxa"/>
                </w:tcPr>
                <w:p>
                  <w:pPr>
                    <w:spacing w:line="400" w:lineRule="exact"/>
                    <w:rPr>
                      <w:rFonts w:hAnsi="宋体"/>
                      <w:szCs w:val="21"/>
                    </w:rPr>
                  </w:pPr>
                  <w:r>
                    <w:rPr>
                      <w:rFonts w:hint="eastAsia" w:hAnsi="宋体"/>
                      <w:szCs w:val="21"/>
                    </w:rPr>
                    <w:t>1、培养学生动手、动脑和勇于创新的积极性；</w:t>
                  </w:r>
                </w:p>
                <w:p>
                  <w:pPr>
                    <w:spacing w:line="400" w:lineRule="exact"/>
                    <w:rPr>
                      <w:rFonts w:hAnsi="宋体"/>
                      <w:szCs w:val="21"/>
                    </w:rPr>
                  </w:pPr>
                  <w:r>
                    <w:rPr>
                      <w:rFonts w:hint="eastAsia" w:hAnsi="宋体"/>
                      <w:szCs w:val="21"/>
                    </w:rPr>
                    <w:t>2、锻炼理论联系实际的工作作风；</w:t>
                  </w:r>
                </w:p>
                <w:p>
                  <w:pPr>
                    <w:spacing w:line="400" w:lineRule="exact"/>
                    <w:rPr>
                      <w:rFonts w:hAnsi="宋体"/>
                      <w:szCs w:val="21"/>
                    </w:rPr>
                  </w:pPr>
                  <w:r>
                    <w:rPr>
                      <w:rFonts w:hint="eastAsia" w:hAnsi="宋体"/>
                      <w:szCs w:val="21"/>
                    </w:rPr>
                    <w:t>3、培养学生的严谨求实、认真负责、踏实敬业的工作态度；</w:t>
                  </w:r>
                </w:p>
                <w:p>
                  <w:pPr>
                    <w:spacing w:line="400" w:lineRule="exact"/>
                    <w:rPr>
                      <w:rFonts w:hAnsi="宋体"/>
                      <w:szCs w:val="21"/>
                    </w:rPr>
                  </w:pPr>
                  <w:r>
                    <w:rPr>
                      <w:rFonts w:hint="eastAsia" w:hAnsi="宋体"/>
                      <w:szCs w:val="21"/>
                    </w:rPr>
                    <w:t>4、培养团队协作精神；</w:t>
                  </w:r>
                </w:p>
                <w:p>
                  <w:pPr>
                    <w:spacing w:line="400" w:lineRule="exact"/>
                    <w:rPr>
                      <w:rFonts w:hAnsi="宋体"/>
                      <w:szCs w:val="21"/>
                    </w:rPr>
                  </w:pPr>
                  <w:r>
                    <w:rPr>
                      <w:rFonts w:hint="eastAsia" w:hAnsi="宋体"/>
                      <w:szCs w:val="21"/>
                    </w:rPr>
                    <w:t>5、培养安全与环保责任意识。</w:t>
                  </w:r>
                </w:p>
              </w:tc>
              <w:tc>
                <w:tcPr>
                  <w:tcW w:w="3227" w:type="dxa"/>
                </w:tcPr>
                <w:p>
                  <w:pPr>
                    <w:spacing w:line="400" w:lineRule="exact"/>
                    <w:rPr>
                      <w:rFonts w:hAnsi="宋体"/>
                      <w:szCs w:val="21"/>
                    </w:rPr>
                  </w:pPr>
                  <w:r>
                    <w:rPr>
                      <w:rFonts w:hint="eastAsia" w:hAnsi="宋体"/>
                      <w:szCs w:val="21"/>
                    </w:rPr>
                    <w:t>1、介绍大国工匠高凤林等严谨规范、爱岗敬业、执着专注、精益求精的工匠精神；</w:t>
                  </w:r>
                </w:p>
                <w:p>
                  <w:pPr>
                    <w:spacing w:line="400" w:lineRule="exact"/>
                    <w:rPr>
                      <w:rFonts w:hAnsi="宋体"/>
                      <w:szCs w:val="21"/>
                    </w:rPr>
                  </w:pPr>
                  <w:r>
                    <w:rPr>
                      <w:rFonts w:hint="eastAsia" w:hAnsi="宋体"/>
                      <w:szCs w:val="21"/>
                    </w:rPr>
                    <w:t>2、介绍张德勇在实践中积极提升和创新方法；</w:t>
                  </w:r>
                </w:p>
                <w:p>
                  <w:pPr>
                    <w:spacing w:line="400" w:lineRule="exact"/>
                    <w:rPr>
                      <w:rFonts w:hAnsi="宋体"/>
                      <w:szCs w:val="21"/>
                    </w:rPr>
                  </w:pPr>
                  <w:r>
                    <w:rPr>
                      <w:rFonts w:hint="eastAsia" w:hAnsi="宋体"/>
                      <w:szCs w:val="21"/>
                    </w:rPr>
                    <w:t>3、介绍C919大飞机的设计制造，需要合作与独创；</w:t>
                  </w:r>
                </w:p>
                <w:p>
                  <w:pPr>
                    <w:spacing w:line="400" w:lineRule="exact"/>
                    <w:rPr>
                      <w:rFonts w:hAnsi="宋体"/>
                      <w:szCs w:val="21"/>
                    </w:rPr>
                  </w:pPr>
                  <w:r>
                    <w:rPr>
                      <w:rFonts w:hint="eastAsia" w:hAnsi="宋体"/>
                      <w:szCs w:val="21"/>
                    </w:rPr>
                    <w:t>4、由于责任缺失、忽略细节造成实验室火灾事故。</w:t>
                  </w:r>
                </w:p>
              </w:tc>
            </w:tr>
          </w:tbl>
          <w:p>
            <w:pPr>
              <w:snapToGrid w:val="0"/>
              <w:spacing w:line="360" w:lineRule="auto"/>
            </w:pPr>
          </w:p>
        </w:tc>
      </w:tr>
    </w:tbl>
    <w:p>
      <w:pPr>
        <w:spacing w:line="360" w:lineRule="auto"/>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人：谷汉卿</w:t>
      </w:r>
    </w:p>
    <w:p>
      <w:pPr>
        <w:ind w:firstLine="5460" w:firstLineChars="2600"/>
        <w:rPr>
          <w:rFonts w:hint="eastAsia" w:ascii="Times New Roman" w:hAnsi="Times New Roman" w:cs="Times New Roman"/>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人：胡建军</w:t>
      </w:r>
    </w:p>
    <w:p>
      <w:pPr>
        <w:pStyle w:val="2"/>
        <w:bidi w:val="0"/>
        <w:jc w:val="center"/>
        <w:rPr>
          <w:rFonts w:hint="eastAsia" w:cs="Times New Roman"/>
          <w:lang w:val="zh-CN" w:eastAsia="zh-CN"/>
        </w:rPr>
      </w:pPr>
      <w:bookmarkStart w:id="444" w:name="_Toc4342"/>
      <w:bookmarkStart w:id="445" w:name="_Toc1710"/>
      <w:r>
        <w:rPr>
          <w:rFonts w:hint="eastAsia" w:cs="Times New Roman"/>
          <w:lang w:val="zh-CN" w:eastAsia="zh-CN"/>
        </w:rPr>
        <w:t>《机械</w:t>
      </w:r>
      <w:r>
        <w:rPr>
          <w:rFonts w:hint="eastAsia" w:cs="Times New Roman"/>
          <w:lang w:val="en-US" w:eastAsia="zh-CN"/>
        </w:rPr>
        <w:t>原理</w:t>
      </w:r>
      <w:r>
        <w:rPr>
          <w:rFonts w:hint="eastAsia" w:cs="Times New Roman"/>
          <w:lang w:val="zh-CN" w:eastAsia="zh-CN"/>
        </w:rPr>
        <w:t>课程设计》</w:t>
      </w:r>
      <w:bookmarkEnd w:id="444"/>
      <w:bookmarkEnd w:id="445"/>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
        <w:gridCol w:w="1336"/>
        <w:gridCol w:w="1663"/>
        <w:gridCol w:w="1674"/>
        <w:gridCol w:w="1529"/>
        <w:gridCol w:w="502"/>
        <w:gridCol w:w="501"/>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1624" w:type="dxa"/>
            <w:vMerge w:val="restart"/>
            <w:vAlign w:val="top"/>
          </w:tcPr>
          <w:p>
            <w:pPr>
              <w:pStyle w:val="24"/>
              <w:rPr>
                <w:b/>
              </w:rPr>
            </w:pPr>
            <w:r>
              <w:rPr>
                <w:rFonts w:hint="eastAsia"/>
              </w:rPr>
              <w:t>课程名称</w:t>
            </w:r>
          </w:p>
          <w:p>
            <w:pPr>
              <w:pStyle w:val="24"/>
              <w:rPr>
                <w:rFonts w:hint="eastAsia"/>
                <w:b/>
                <w:sz w:val="24"/>
                <w:szCs w:val="24"/>
              </w:rPr>
            </w:pPr>
          </w:p>
        </w:tc>
        <w:tc>
          <w:tcPr>
            <w:tcW w:w="2049" w:type="dxa"/>
            <w:vAlign w:val="center"/>
          </w:tcPr>
          <w:p>
            <w:pPr>
              <w:pStyle w:val="24"/>
            </w:pPr>
            <w:r>
              <w:rPr>
                <w:rFonts w:hint="eastAsia"/>
                <w:lang w:val="en-US" w:eastAsia="zh-CN"/>
              </w:rPr>
              <w:t>中文</w:t>
            </w:r>
          </w:p>
        </w:tc>
        <w:tc>
          <w:tcPr>
            <w:tcW w:w="4538" w:type="dxa"/>
            <w:gridSpan w:val="5"/>
            <w:vAlign w:val="center"/>
          </w:tcPr>
          <w:p>
            <w:pPr>
              <w:pStyle w:val="24"/>
              <w:rPr>
                <w:b/>
              </w:rPr>
            </w:pPr>
            <w:r>
              <w:rPr>
                <w:rFonts w:hint="eastAsia"/>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09" w:type="pct"/>
            <w:vMerge w:val="continue"/>
          </w:tcPr>
          <w:p>
            <w:pPr>
              <w:pStyle w:val="24"/>
              <w:rPr>
                <w:b/>
              </w:rPr>
            </w:pPr>
          </w:p>
        </w:tc>
        <w:tc>
          <w:tcPr>
            <w:tcW w:w="1624" w:type="dxa"/>
            <w:vMerge w:val="continue"/>
            <w:vAlign w:val="top"/>
          </w:tcPr>
          <w:p>
            <w:pPr>
              <w:pStyle w:val="24"/>
            </w:pPr>
          </w:p>
        </w:tc>
        <w:tc>
          <w:tcPr>
            <w:tcW w:w="2049" w:type="dxa"/>
            <w:vAlign w:val="center"/>
          </w:tcPr>
          <w:p>
            <w:pPr>
              <w:pStyle w:val="24"/>
            </w:pPr>
            <w:r>
              <w:rPr>
                <w:rFonts w:hint="eastAsia"/>
                <w:lang w:val="en-US" w:eastAsia="zh-CN"/>
              </w:rPr>
              <w:t>English</w:t>
            </w:r>
          </w:p>
        </w:tc>
        <w:tc>
          <w:tcPr>
            <w:tcW w:w="4538" w:type="dxa"/>
            <w:gridSpan w:val="5"/>
            <w:vAlign w:val="center"/>
          </w:tcPr>
          <w:p>
            <w:pPr>
              <w:pStyle w:val="24"/>
              <w:rPr>
                <w:b/>
              </w:rPr>
            </w:pPr>
            <w:r>
              <w:rPr>
                <w:rFonts w:hint="eastAsia"/>
              </w:rPr>
              <w:t>Course Design of Mechanical Principle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09" w:type="pct"/>
            <w:vMerge w:val="continue"/>
          </w:tcPr>
          <w:p>
            <w:pPr>
              <w:pStyle w:val="24"/>
              <w:rPr>
                <w:b/>
              </w:rPr>
            </w:pPr>
          </w:p>
        </w:tc>
        <w:tc>
          <w:tcPr>
            <w:tcW w:w="1624" w:type="dxa"/>
            <w:vAlign w:val="center"/>
          </w:tcPr>
          <w:p>
            <w:pPr>
              <w:pStyle w:val="24"/>
              <w:jc w:val="both"/>
              <w:rPr>
                <w:b/>
                <w:sz w:val="24"/>
                <w:szCs w:val="24"/>
              </w:rPr>
            </w:pPr>
            <w:r>
              <w:rPr>
                <w:rFonts w:hint="eastAsia"/>
              </w:rPr>
              <w:t>课程号</w:t>
            </w:r>
          </w:p>
        </w:tc>
        <w:tc>
          <w:tcPr>
            <w:tcW w:w="2049" w:type="dxa"/>
            <w:vAlign w:val="center"/>
          </w:tcPr>
          <w:p>
            <w:pPr>
              <w:pStyle w:val="24"/>
              <w:jc w:val="both"/>
            </w:pPr>
            <w:r>
              <w:rPr>
                <w:rFonts w:hint="eastAsia"/>
              </w:rPr>
              <w:t>04021062</w:t>
            </w:r>
          </w:p>
        </w:tc>
        <w:tc>
          <w:tcPr>
            <w:tcW w:w="1518" w:type="dxa"/>
            <w:vAlign w:val="center"/>
          </w:tcPr>
          <w:p>
            <w:pPr>
              <w:pStyle w:val="24"/>
              <w:jc w:val="both"/>
              <w:rPr>
                <w:b/>
              </w:rPr>
            </w:pPr>
            <w:r>
              <w:rPr>
                <w:rFonts w:hint="eastAsia"/>
              </w:rPr>
              <w:t>课程性质</w:t>
            </w:r>
          </w:p>
        </w:tc>
        <w:tc>
          <w:tcPr>
            <w:tcW w:w="3020" w:type="dxa"/>
            <w:gridSpan w:val="4"/>
            <w:vAlign w:val="center"/>
          </w:tcPr>
          <w:p>
            <w:pPr>
              <w:pStyle w:val="24"/>
              <w:jc w:val="both"/>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1624" w:type="dxa"/>
            <w:vAlign w:val="center"/>
          </w:tcPr>
          <w:p>
            <w:pPr>
              <w:pStyle w:val="24"/>
              <w:jc w:val="both"/>
              <w:rPr>
                <w:b/>
                <w:sz w:val="24"/>
                <w:szCs w:val="24"/>
              </w:rPr>
            </w:pPr>
            <w:r>
              <w:rPr>
                <w:rFonts w:hint="eastAsia"/>
              </w:rPr>
              <w:t>学分</w:t>
            </w:r>
          </w:p>
        </w:tc>
        <w:tc>
          <w:tcPr>
            <w:tcW w:w="2049" w:type="dxa"/>
            <w:vAlign w:val="center"/>
          </w:tcPr>
          <w:p>
            <w:pPr>
              <w:pStyle w:val="24"/>
              <w:jc w:val="both"/>
            </w:pPr>
            <w:r>
              <w:rPr>
                <w:rFonts w:hint="eastAsia"/>
              </w:rPr>
              <w:t>2</w:t>
            </w:r>
          </w:p>
        </w:tc>
        <w:tc>
          <w:tcPr>
            <w:tcW w:w="1518" w:type="dxa"/>
            <w:vAlign w:val="center"/>
          </w:tcPr>
          <w:p>
            <w:pPr>
              <w:pStyle w:val="24"/>
              <w:jc w:val="both"/>
              <w:rPr>
                <w:b/>
              </w:rPr>
            </w:pPr>
            <w:r>
              <w:rPr>
                <w:rFonts w:hint="eastAsia"/>
              </w:rPr>
              <w:t>实习周数</w:t>
            </w:r>
          </w:p>
        </w:tc>
        <w:tc>
          <w:tcPr>
            <w:tcW w:w="1133" w:type="dxa"/>
            <w:vAlign w:val="center"/>
          </w:tcPr>
          <w:p>
            <w:pPr>
              <w:pStyle w:val="24"/>
              <w:jc w:val="both"/>
            </w:pPr>
            <w:r>
              <w:rPr>
                <w:rFonts w:hint="eastAsia"/>
              </w:rPr>
              <w:t>2</w:t>
            </w:r>
          </w:p>
        </w:tc>
        <w:tc>
          <w:tcPr>
            <w:tcW w:w="1194" w:type="dxa"/>
            <w:gridSpan w:val="2"/>
            <w:vAlign w:val="center"/>
          </w:tcPr>
          <w:p>
            <w:pPr>
              <w:pStyle w:val="24"/>
              <w:jc w:val="both"/>
              <w:rPr>
                <w:b/>
              </w:rPr>
            </w:pPr>
            <w:r>
              <w:rPr>
                <w:rFonts w:hint="eastAsia"/>
              </w:rPr>
              <w:t>开课学期</w:t>
            </w:r>
          </w:p>
        </w:tc>
        <w:tc>
          <w:tcPr>
            <w:tcW w:w="693" w:type="dxa"/>
            <w:vAlign w:val="center"/>
          </w:tcPr>
          <w:p>
            <w:pPr>
              <w:pStyle w:val="24"/>
              <w:jc w:val="both"/>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09" w:type="pct"/>
            <w:vMerge w:val="continue"/>
          </w:tcPr>
          <w:p>
            <w:pPr>
              <w:pStyle w:val="24"/>
              <w:rPr>
                <w:b/>
              </w:rPr>
            </w:pPr>
          </w:p>
        </w:tc>
        <w:tc>
          <w:tcPr>
            <w:tcW w:w="1624" w:type="dxa"/>
            <w:vAlign w:val="top"/>
          </w:tcPr>
          <w:p>
            <w:pPr>
              <w:pStyle w:val="24"/>
              <w:rPr>
                <w:b/>
              </w:rPr>
            </w:pPr>
            <w:r>
              <w:rPr>
                <w:rFonts w:hint="eastAsia"/>
              </w:rPr>
              <w:t>面向专业</w:t>
            </w:r>
          </w:p>
        </w:tc>
        <w:tc>
          <w:tcPr>
            <w:tcW w:w="2049" w:type="dxa"/>
            <w:vAlign w:val="top"/>
          </w:tcPr>
          <w:p>
            <w:pPr>
              <w:pStyle w:val="24"/>
              <w:rPr>
                <w:szCs w:val="21"/>
              </w:rPr>
            </w:pPr>
            <w:r>
              <w:rPr>
                <w:rFonts w:hint="eastAsia"/>
              </w:rPr>
              <w:t>机械设计制造及其自动化、农业机械化及其自动化、智能农业装备、农业建筑环境与能源工程、新能源科学与工程、交通运输、交通运输（公路物流）、能源与动力工程、汽车服务工程交通</w:t>
            </w:r>
          </w:p>
        </w:tc>
        <w:tc>
          <w:tcPr>
            <w:tcW w:w="1518" w:type="dxa"/>
            <w:vAlign w:val="top"/>
          </w:tcPr>
          <w:p>
            <w:pPr>
              <w:pStyle w:val="24"/>
              <w:rPr>
                <w:b/>
              </w:rPr>
            </w:pPr>
            <w:r>
              <w:rPr>
                <w:rFonts w:hint="eastAsia"/>
              </w:rPr>
              <w:t>先修课程</w:t>
            </w:r>
          </w:p>
        </w:tc>
        <w:tc>
          <w:tcPr>
            <w:tcW w:w="3020" w:type="dxa"/>
            <w:gridSpan w:val="4"/>
            <w:vAlign w:val="top"/>
          </w:tcPr>
          <w:p>
            <w:pPr>
              <w:pStyle w:val="24"/>
            </w:pPr>
            <w:r>
              <w:rPr>
                <w:rFonts w:hint="eastAsia"/>
              </w:rPr>
              <w:t>《现代工程图学》 《机械工程导论》 《理论力学》 《理论力学》 《机械原理》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409" w:type="pct"/>
            <w:vAlign w:val="center"/>
          </w:tcPr>
          <w:p>
            <w:pPr>
              <w:pStyle w:val="24"/>
              <w:rPr>
                <w:b/>
              </w:rPr>
            </w:pPr>
            <w:r>
              <w:rPr>
                <w:rFonts w:hint="eastAsia"/>
                <w:b/>
              </w:rPr>
              <w:t>课程简介</w:t>
            </w:r>
            <w:r>
              <w:rPr>
                <w:rFonts w:hint="eastAsia"/>
                <w:b/>
                <w:kern w:val="2"/>
                <w:szCs w:val="22"/>
              </w:rPr>
              <w:t>/课程目标</w:t>
            </w:r>
          </w:p>
        </w:tc>
        <w:tc>
          <w:tcPr>
            <w:tcW w:w="4591" w:type="pct"/>
            <w:gridSpan w:val="7"/>
            <w:vAlign w:val="center"/>
          </w:tcPr>
          <w:p>
            <w:pPr>
              <w:spacing w:line="360" w:lineRule="auto"/>
              <w:ind w:firstLine="420" w:firstLineChars="200"/>
              <w:rPr>
                <w:rFonts w:ascii="宋体" w:hAnsi="宋体" w:cs="宋体"/>
                <w:color w:val="000000"/>
              </w:rPr>
            </w:pPr>
            <w:r>
              <w:rPr>
                <w:rFonts w:hint="eastAsia"/>
              </w:rPr>
              <w:t>《机械原理课程设计》 是机械类各专业学生在学习了《机械原理》课程后进行的一个重要的实践性教学环节，是为培养学生机械系统运动方案设计和创新设计能力、应用计算机解决工程实际中各种机构设计和分析能力服务的。</w:t>
            </w:r>
          </w:p>
          <w:p>
            <w:pPr>
              <w:widowControl/>
              <w:snapToGrid w:val="0"/>
              <w:spacing w:line="360" w:lineRule="auto"/>
              <w:ind w:firstLine="422" w:firstLineChars="200"/>
            </w:pPr>
            <w:r>
              <w:rPr>
                <w:rFonts w:hint="eastAsia"/>
                <w:b/>
              </w:rPr>
              <w:t>课程目标</w:t>
            </w:r>
            <w:r>
              <w:rPr>
                <w:b/>
              </w:rPr>
              <w:t>1</w:t>
            </w:r>
            <w:r>
              <w:t>：根据课程设计分组情况，明确设计任务</w:t>
            </w:r>
            <w:r>
              <w:rPr>
                <w:rFonts w:hint="eastAsia"/>
              </w:rPr>
              <w:t>。通过拟定的机械运动方案的训练，使学生具备初步设计机构选型、创新与组合和确定运动方案的能力。</w:t>
            </w:r>
          </w:p>
          <w:p>
            <w:pPr>
              <w:widowControl/>
              <w:snapToGrid w:val="0"/>
              <w:spacing w:line="360" w:lineRule="auto"/>
              <w:ind w:firstLine="422" w:firstLineChars="200"/>
            </w:pPr>
            <w:r>
              <w:rPr>
                <w:rFonts w:hint="eastAsia"/>
                <w:b/>
              </w:rPr>
              <w:t>课程目标</w:t>
            </w:r>
            <w:r>
              <w:rPr>
                <w:b/>
              </w:rPr>
              <w:t>2</w:t>
            </w:r>
            <w:r>
              <w:t>：</w:t>
            </w:r>
            <w:r>
              <w:rPr>
                <w:rFonts w:hint="eastAsia"/>
              </w:rPr>
              <w:t>对学生</w:t>
            </w:r>
            <w:r>
              <w:t>进行基本设计技能的训练。</w:t>
            </w:r>
            <w:r>
              <w:rPr>
                <w:rFonts w:hint="eastAsia"/>
              </w:rPr>
              <w:t>进一步提高学生计算、绘图和收集与运用资料的能力，增强学生运用计算机辅助设计来解决机构设计与分析问题的能力。</w:t>
            </w:r>
          </w:p>
          <w:p>
            <w:pPr>
              <w:widowControl/>
              <w:snapToGrid w:val="0"/>
              <w:spacing w:line="360" w:lineRule="auto"/>
              <w:ind w:firstLine="420" w:firstLineChars="200"/>
            </w:pP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3.2能够针对机械工程系统特定需求，完成机械单元（部件）的设计</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w:t>
                  </w:r>
                  <w:r>
                    <w:rPr>
                      <w:rFonts w:hint="eastAsia" w:eastAsiaTheme="minorEastAsia"/>
                      <w:szCs w:val="21"/>
                      <w:lang w:val="en-US" w:eastAsia="zh-CN"/>
                    </w:rPr>
                    <w:t>1</w:t>
                  </w:r>
                  <w:r>
                    <w:rPr>
                      <w:rFonts w:hint="eastAsia" w:eastAsiaTheme="minorEastAsia"/>
                      <w:szCs w:val="21"/>
                    </w:rPr>
                    <w:t>能够基于科学原理，通过文献研究或相关方法，调研和分析机械领域复杂工程问题的解决方案</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bl>
          <w:p>
            <w:pPr>
              <w:widowControl/>
              <w:snapToGrid w:val="0"/>
              <w:spacing w:line="400" w:lineRule="exact"/>
              <w:ind w:firstLine="422" w:firstLineChars="200"/>
              <w:jc w:val="center"/>
              <w:rPr>
                <w:b/>
                <w:bCs/>
              </w:rPr>
            </w:pPr>
            <w:r>
              <w:rPr>
                <w:rFonts w:hint="eastAsia"/>
                <w:b/>
                <w:bCs/>
              </w:rPr>
              <w:t>表1课程目标与毕业要求指标点的对应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09" w:type="pct"/>
            <w:vAlign w:val="center"/>
          </w:tcPr>
          <w:p>
            <w:pPr>
              <w:pStyle w:val="24"/>
              <w:rPr>
                <w:b/>
              </w:rPr>
            </w:pPr>
            <w:r>
              <w:rPr>
                <w:rFonts w:hint="eastAsia"/>
                <w:b/>
              </w:rPr>
              <w:t>课程内容</w:t>
            </w:r>
          </w:p>
        </w:tc>
        <w:tc>
          <w:tcPr>
            <w:tcW w:w="4591" w:type="pct"/>
            <w:gridSpan w:val="7"/>
            <w:vAlign w:val="center"/>
          </w:tcPr>
          <w:p>
            <w:pPr>
              <w:spacing w:line="360" w:lineRule="auto"/>
              <w:ind w:firstLine="420" w:firstLineChars="200"/>
              <w:rPr>
                <w:rFonts w:eastAsia="微软雅黑"/>
              </w:rPr>
            </w:pPr>
            <w:r>
              <w:rPr>
                <w:rFonts w:hint="eastAsia"/>
              </w:rPr>
              <w:t>机械原理课程设计题目为两类：课程设计参考书给定题目和创新设计题目。按照任务书要求，选择设计题目，进行机械系统方案设计、运动设计和受力分析，确定方案中所用的机构及各机构的参数，绘制机构运动简图，编写设计计算说明书。</w:t>
            </w:r>
          </w:p>
          <w:p>
            <w:pPr>
              <w:spacing w:line="360" w:lineRule="auto"/>
              <w:ind w:firstLine="420" w:firstLineChars="200"/>
            </w:pPr>
            <w:r>
              <w:rPr>
                <w:rFonts w:hint="eastAsia"/>
              </w:rPr>
              <w:t>设计过程中，以小组为单位，小组长负责检查组员的进度、计算说明书的书写规范、组织小组集体讨论、负责向指导教师汇报设计过程中出现的各类问题。</w:t>
            </w:r>
          </w:p>
          <w:p>
            <w:pPr>
              <w:spacing w:line="360" w:lineRule="auto"/>
            </w:pPr>
            <w:r>
              <w:rPr>
                <w:rFonts w:hint="eastAsia"/>
              </w:rPr>
              <w:t>具体内容和课时安排如下：</w:t>
            </w:r>
          </w:p>
          <w:p>
            <w:pPr>
              <w:numPr>
                <w:ilvl w:val="0"/>
                <w:numId w:val="47"/>
              </w:numPr>
              <w:spacing w:line="360" w:lineRule="auto"/>
            </w:pPr>
            <w:r>
              <w:rPr>
                <w:rFonts w:hint="eastAsia"/>
              </w:rPr>
              <w:t>机械原理课程设计准备工作（</w:t>
            </w:r>
            <w:r>
              <w:t>2</w:t>
            </w:r>
            <w:r>
              <w:rPr>
                <w:rFonts w:hint="eastAsia"/>
              </w:rPr>
              <w:t>天）</w:t>
            </w:r>
          </w:p>
          <w:p>
            <w:pPr>
              <w:numPr>
                <w:ilvl w:val="0"/>
                <w:numId w:val="47"/>
              </w:numPr>
              <w:spacing w:line="360" w:lineRule="auto"/>
            </w:pPr>
            <w:r>
              <w:rPr>
                <w:rFonts w:hint="eastAsia"/>
              </w:rPr>
              <w:t>机械系统的方案设计（</w:t>
            </w:r>
            <w:r>
              <w:t>2</w:t>
            </w:r>
            <w:r>
              <w:rPr>
                <w:rFonts w:hint="eastAsia"/>
              </w:rPr>
              <w:t>天）</w:t>
            </w:r>
          </w:p>
          <w:p>
            <w:pPr>
              <w:numPr>
                <w:ilvl w:val="0"/>
                <w:numId w:val="47"/>
              </w:numPr>
              <w:spacing w:line="360" w:lineRule="auto"/>
            </w:pPr>
            <w:r>
              <w:rPr>
                <w:rFonts w:hint="eastAsia"/>
              </w:rPr>
              <w:t>机构的运动设计分析（2天）</w:t>
            </w:r>
          </w:p>
          <w:p>
            <w:pPr>
              <w:numPr>
                <w:ilvl w:val="0"/>
                <w:numId w:val="47"/>
              </w:numPr>
              <w:spacing w:line="360" w:lineRule="auto"/>
            </w:pPr>
            <w:r>
              <w:rPr>
                <w:rFonts w:hint="eastAsia"/>
              </w:rPr>
              <w:t>机构的动力设计分析（2天）</w:t>
            </w:r>
          </w:p>
          <w:p>
            <w:pPr>
              <w:numPr>
                <w:ilvl w:val="0"/>
                <w:numId w:val="47"/>
              </w:numPr>
              <w:spacing w:line="360" w:lineRule="auto"/>
            </w:pPr>
            <w:r>
              <w:rPr>
                <w:rFonts w:hint="eastAsia"/>
                <w:lang w:val="en-US" w:eastAsia="zh-CN"/>
              </w:rPr>
              <w:t>齿轮机构、凸轮机构的设计（2天）</w:t>
            </w:r>
          </w:p>
          <w:p>
            <w:pPr>
              <w:numPr>
                <w:ilvl w:val="0"/>
                <w:numId w:val="47"/>
              </w:numPr>
              <w:spacing w:line="360" w:lineRule="auto"/>
            </w:pPr>
            <w:r>
              <w:rPr>
                <w:rFonts w:hint="eastAsia"/>
                <w:lang w:val="en-US" w:eastAsia="zh-CN"/>
              </w:rPr>
              <w:t>设计</w:t>
            </w:r>
            <w:r>
              <w:rPr>
                <w:rFonts w:hint="eastAsia"/>
              </w:rPr>
              <w:t>说明书</w:t>
            </w:r>
            <w:r>
              <w:rPr>
                <w:rFonts w:hint="eastAsia"/>
                <w:lang w:val="en-US" w:eastAsia="zh-CN"/>
              </w:rPr>
              <w:t>整理</w:t>
            </w:r>
            <w:r>
              <w:rPr>
                <w:rFonts w:hint="eastAsia"/>
              </w:rPr>
              <w:t>（2天）</w:t>
            </w:r>
          </w:p>
          <w:p>
            <w:pPr>
              <w:numPr>
                <w:ilvl w:val="0"/>
                <w:numId w:val="47"/>
              </w:numPr>
              <w:spacing w:line="360" w:lineRule="auto"/>
              <w:ind w:left="0" w:leftChars="0" w:firstLine="0" w:firstLineChars="0"/>
            </w:pPr>
            <w:r>
              <w:rPr>
                <w:rFonts w:hint="eastAsia"/>
              </w:rPr>
              <w:t>答辩（1天）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9" w:type="pct"/>
            <w:vAlign w:val="center"/>
          </w:tcPr>
          <w:p>
            <w:pPr>
              <w:pStyle w:val="24"/>
              <w:rPr>
                <w:b/>
              </w:rPr>
            </w:pPr>
            <w:r>
              <w:rPr>
                <w:rFonts w:hint="eastAsia"/>
                <w:b/>
              </w:rPr>
              <w:t>课程要求</w:t>
            </w:r>
          </w:p>
        </w:tc>
        <w:tc>
          <w:tcPr>
            <w:tcW w:w="4591" w:type="pct"/>
            <w:gridSpan w:val="7"/>
            <w:vAlign w:val="center"/>
          </w:tcPr>
          <w:p>
            <w:pPr>
              <w:widowControl/>
              <w:snapToGrid w:val="0"/>
              <w:spacing w:line="360" w:lineRule="auto"/>
              <w:jc w:val="left"/>
            </w:pPr>
            <w:r>
              <w:rPr>
                <w:rFonts w:hint="eastAsia"/>
              </w:rPr>
              <w:t>《机械原理课程设计》教学主要有以下几个方面的具体要求：</w:t>
            </w:r>
          </w:p>
          <w:p>
            <w:pPr>
              <w:widowControl/>
              <w:snapToGrid w:val="0"/>
              <w:spacing w:line="360" w:lineRule="auto"/>
              <w:jc w:val="left"/>
              <w:rPr>
                <w:rFonts w:hint="eastAsia" w:ascii="Times New Roman" w:hAnsi="Times New Roman" w:cs="Times New Roman"/>
              </w:rPr>
            </w:pPr>
            <w:r>
              <w:rPr>
                <w:rFonts w:hint="eastAsia" w:ascii="Times New Roman" w:hAnsi="Times New Roman" w:cs="Times New Roman"/>
              </w:rPr>
              <w:t>（1）说明书应该用，要求步骤清楚、叙述简明、文句通顺、</w:t>
            </w:r>
            <w:r>
              <w:rPr>
                <w:rFonts w:hint="eastAsia" w:ascii="Times New Roman" w:hAnsi="Times New Roman" w:cs="Times New Roman"/>
                <w:lang w:val="en-US" w:eastAsia="zh-CN"/>
              </w:rPr>
              <w:t>排版</w:t>
            </w:r>
            <w:r>
              <w:rPr>
                <w:rFonts w:hint="eastAsia" w:ascii="Times New Roman" w:hAnsi="Times New Roman" w:cs="Times New Roman"/>
              </w:rPr>
              <w:t>工整。</w:t>
            </w:r>
          </w:p>
          <w:p>
            <w:pPr>
              <w:widowControl/>
              <w:snapToGrid w:val="0"/>
              <w:spacing w:line="360" w:lineRule="auto"/>
              <w:jc w:val="left"/>
            </w:pPr>
            <w:r>
              <w:rPr>
                <w:rFonts w:hint="eastAsia" w:ascii="Times New Roman" w:hAnsi="Times New Roman" w:cs="Times New Roman"/>
              </w:rPr>
              <w:t>（2）</w:t>
            </w:r>
            <w:r>
              <w:rPr>
                <w:rFonts w:hint="eastAsia"/>
              </w:rPr>
              <w:t>对每一自成单元的内容，都应有大小标题，使其题目突出。</w:t>
            </w:r>
          </w:p>
          <w:p>
            <w:pPr>
              <w:widowControl/>
              <w:snapToGrid w:val="0"/>
              <w:spacing w:line="360" w:lineRule="auto"/>
              <w:jc w:val="left"/>
            </w:pPr>
            <w:r>
              <w:rPr>
                <w:rFonts w:hint="eastAsia"/>
              </w:rPr>
              <w:t>（3）计算内容要列出公式，代人有关数据，写出结果，标明单位。对所用公式和数据，应注明来源</w:t>
            </w:r>
            <w:r>
              <w:rPr>
                <w:rFonts w:hint="eastAsia"/>
                <w:lang w:eastAsia="zh-CN"/>
              </w:rPr>
              <w:t>（</w:t>
            </w:r>
            <w:r>
              <w:rPr>
                <w:rFonts w:hint="eastAsia"/>
              </w:rPr>
              <w:t>参考资料的编号和页次</w:t>
            </w:r>
            <w:r>
              <w:rPr>
                <w:rFonts w:hint="eastAsia"/>
                <w:lang w:eastAsia="zh-CN"/>
              </w:rPr>
              <w:t>）</w:t>
            </w:r>
            <w:r>
              <w:rPr>
                <w:rFonts w:hint="eastAsia"/>
              </w:rPr>
              <w:t>。</w:t>
            </w:r>
          </w:p>
          <w:p>
            <w:pPr>
              <w:widowControl/>
              <w:snapToGrid w:val="0"/>
              <w:spacing w:line="360" w:lineRule="auto"/>
              <w:jc w:val="left"/>
            </w:pPr>
            <w:r>
              <w:rPr>
                <w:rFonts w:hint="eastAsia"/>
              </w:rPr>
              <w:t>（4）为清楚表述说明书内容，说明书中应附有相应的简图</w:t>
            </w:r>
            <w:r>
              <w:rPr>
                <w:rFonts w:hint="eastAsia"/>
                <w:lang w:eastAsia="zh-CN"/>
              </w:rPr>
              <w:t>（</w:t>
            </w:r>
            <w:r>
              <w:rPr>
                <w:rFonts w:hint="eastAsia"/>
              </w:rPr>
              <w:t>如机械运动方案图、机构运动简图、机构设计图等</w:t>
            </w:r>
            <w:r>
              <w:rPr>
                <w:rFonts w:hint="eastAsia"/>
                <w:lang w:eastAsia="zh-CN"/>
              </w:rPr>
              <w:t>）</w:t>
            </w:r>
            <w:r>
              <w:rPr>
                <w:rFonts w:hint="eastAsia"/>
              </w:rPr>
              <w:t>。</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第一部分图纸部分检查内容：</w:t>
            </w:r>
          </w:p>
          <w:p>
            <w:pPr>
              <w:widowControl/>
              <w:snapToGrid w:val="0"/>
              <w:spacing w:line="360" w:lineRule="auto"/>
              <w:ind w:firstLine="420" w:firstLineChars="200"/>
              <w:jc w:val="left"/>
              <w:rPr>
                <w:rFonts w:hint="eastAsia" w:ascii="Times New Roman" w:hAnsi="Times New Roman" w:cs="Times New Roman"/>
              </w:rPr>
            </w:pPr>
            <w:r>
              <w:rPr>
                <w:rFonts w:hint="eastAsia"/>
              </w:rPr>
              <w:t>图样是课程设计的组成部分，是设计的成果之一。采用AutoCAD、Solidworks等计算机绘</w:t>
            </w:r>
            <w:r>
              <w:rPr>
                <w:rFonts w:hint="eastAsia" w:ascii="Times New Roman" w:hAnsi="Times New Roman" w:cs="Times New Roman"/>
              </w:rPr>
              <w:t>图软件完成图样绘制，设计图样要达到课题规定的要求。图样中的内容包括如下方面：</w:t>
            </w:r>
          </w:p>
          <w:p>
            <w:pPr>
              <w:widowControl/>
              <w:snapToGrid w:val="0"/>
              <w:spacing w:line="360" w:lineRule="auto"/>
              <w:ind w:firstLine="420" w:firstLineChars="200"/>
              <w:jc w:val="left"/>
              <w:rPr>
                <w:rFonts w:hint="eastAsia" w:ascii="Times New Roman" w:hAnsi="Times New Roman" w:cs="Times New Roman"/>
                <w:lang w:val="en-US" w:eastAsia="zh-CN"/>
              </w:rPr>
            </w:pPr>
            <w:r>
              <w:rPr>
                <w:rFonts w:hint="default" w:ascii="Times New Roman" w:hAnsi="Times New Roman" w:cs="Times New Roman"/>
              </w:rPr>
              <w:t>①</w:t>
            </w:r>
            <w:r>
              <w:rPr>
                <w:rFonts w:hint="eastAsia" w:ascii="Times New Roman" w:hAnsi="Times New Roman" w:cs="Times New Roman"/>
                <w:lang w:val="en-US" w:eastAsia="zh-CN"/>
              </w:rPr>
              <w:t>反应机械系统运动方案设计的机构运动简图。</w:t>
            </w:r>
          </w:p>
          <w:p>
            <w:pPr>
              <w:widowControl/>
              <w:snapToGrid w:val="0"/>
              <w:spacing w:line="360" w:lineRule="auto"/>
              <w:ind w:firstLine="420" w:firstLineChars="200"/>
              <w:jc w:val="left"/>
              <w:rPr>
                <w:rFonts w:hint="eastAsia" w:ascii="Times New Roman" w:hAnsi="Times New Roman" w:cs="Times New Roman"/>
                <w:lang w:val="en-US" w:eastAsia="zh-CN"/>
              </w:rPr>
            </w:pPr>
            <w:r>
              <w:rPr>
                <w:rFonts w:hint="default" w:ascii="Times New Roman" w:hAnsi="Times New Roman" w:cs="Times New Roman"/>
                <w:lang w:val="en-US" w:eastAsia="zh-CN"/>
              </w:rPr>
              <w:t>②</w:t>
            </w:r>
            <w:r>
              <w:rPr>
                <w:rFonts w:hint="eastAsia" w:ascii="Times New Roman" w:hAnsi="Times New Roman" w:cs="Times New Roman"/>
                <w:lang w:val="en-US" w:eastAsia="zh-CN"/>
              </w:rPr>
              <w:t>用图解法进行机构运动设计和机构的位移、速度、加速度和动态静力学分析过程。</w:t>
            </w:r>
          </w:p>
          <w:p>
            <w:pPr>
              <w:widowControl/>
              <w:snapToGrid w:val="0"/>
              <w:spacing w:line="360" w:lineRule="auto"/>
              <w:ind w:firstLine="420" w:firstLineChars="200"/>
              <w:jc w:val="left"/>
            </w:pPr>
            <w:r>
              <w:rPr>
                <w:rFonts w:hint="default" w:ascii="Times New Roman" w:hAnsi="Times New Roman" w:cs="Times New Roman"/>
                <w:lang w:val="en-US" w:eastAsia="zh-CN"/>
              </w:rPr>
              <w:t>③</w:t>
            </w:r>
            <w:r>
              <w:rPr>
                <w:rFonts w:hint="eastAsia" w:ascii="Times New Roman" w:hAnsi="Times New Roman" w:cs="Times New Roman"/>
                <w:lang w:val="en-US" w:eastAsia="zh-CN"/>
              </w:rPr>
              <w:t>执行构件的运动线图和原</w:t>
            </w:r>
            <w:r>
              <w:rPr>
                <w:rFonts w:hint="eastAsia"/>
                <w:lang w:val="en-US" w:eastAsia="zh-CN"/>
              </w:rPr>
              <w:t>动件的平衡力矩线图、齿轮的设计图、凸轮的设计图等。</w:t>
            </w:r>
          </w:p>
          <w:p>
            <w:pPr>
              <w:widowControl/>
              <w:snapToGrid w:val="0"/>
              <w:spacing w:line="360" w:lineRule="auto"/>
              <w:ind w:firstLine="420" w:firstLineChars="200"/>
              <w:jc w:val="left"/>
            </w:pPr>
            <w:r>
              <w:rPr>
                <w:rFonts w:hint="eastAsia"/>
              </w:rPr>
              <w:t>对设计图样的质量要求：作图准确、布图匀称、图面整洁、标注齐全。图样上的中文用仿宋体、数字和外文字母用斜体字母书写号，图纸规格、线条、尺寸标注等均应符合国家制图标准的规定。标题栏的格式如图1所示。</w:t>
            </w:r>
          </w:p>
          <w:p>
            <w:pPr>
              <w:widowControl/>
              <w:snapToGrid w:val="0"/>
              <w:spacing w:line="360" w:lineRule="auto"/>
              <w:jc w:val="center"/>
            </w:pPr>
            <w:r>
              <w:drawing>
                <wp:inline distT="0" distB="0" distL="0" distR="0">
                  <wp:extent cx="4403090" cy="1804035"/>
                  <wp:effectExtent l="0" t="0" r="1651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4423249" cy="1812069"/>
                          </a:xfrm>
                          <a:prstGeom prst="rect">
                            <a:avLst/>
                          </a:prstGeom>
                        </pic:spPr>
                      </pic:pic>
                    </a:graphicData>
                  </a:graphic>
                </wp:inline>
              </w:drawing>
            </w:r>
          </w:p>
          <w:p>
            <w:pPr>
              <w:widowControl/>
              <w:snapToGrid w:val="0"/>
              <w:spacing w:line="360" w:lineRule="auto"/>
              <w:jc w:val="center"/>
              <w:rPr>
                <w:rFonts w:hint="default" w:eastAsia="宋体"/>
                <w:lang w:val="en-US" w:eastAsia="zh-CN"/>
              </w:rPr>
            </w:pPr>
            <w:r>
              <w:rPr>
                <w:rFonts w:hint="eastAsia"/>
              </w:rPr>
              <w:t>图1</w:t>
            </w:r>
            <w:r>
              <w:rPr>
                <w:rFonts w:hint="eastAsia"/>
                <w:lang w:val="en-US" w:eastAsia="zh-CN"/>
              </w:rPr>
              <w:t xml:space="preserve"> 图纸标题栏要求</w:t>
            </w:r>
          </w:p>
          <w:p>
            <w:pPr>
              <w:widowControl/>
              <w:snapToGrid w:val="0"/>
              <w:spacing w:line="360" w:lineRule="auto"/>
              <w:jc w:val="left"/>
              <w:rPr>
                <w:b/>
              </w:rPr>
            </w:pPr>
            <w:r>
              <w:rPr>
                <w:rFonts w:hint="eastAsia"/>
                <w:b/>
              </w:rPr>
              <w:t>第二部分设计说明书</w:t>
            </w:r>
            <w:r>
              <w:rPr>
                <w:rFonts w:hint="eastAsia"/>
                <w:b/>
                <w:lang w:val="en-US" w:eastAsia="zh-CN"/>
              </w:rPr>
              <w:t>撰写</w:t>
            </w:r>
            <w:r>
              <w:rPr>
                <w:rFonts w:hint="eastAsia"/>
                <w:b/>
              </w:rPr>
              <w:t>和装订要求</w:t>
            </w:r>
          </w:p>
          <w:p>
            <w:pPr>
              <w:widowControl/>
              <w:snapToGrid w:val="0"/>
              <w:spacing w:line="360" w:lineRule="auto"/>
              <w:jc w:val="left"/>
            </w:pPr>
            <w:r>
              <w:rPr>
                <w:rFonts w:hint="eastAsia"/>
              </w:rPr>
              <w:t>1</w:t>
            </w:r>
            <w:r>
              <w:t xml:space="preserve">. </w:t>
            </w:r>
            <w:r>
              <w:rPr>
                <w:rFonts w:hint="eastAsia"/>
              </w:rPr>
              <w:t>根据选题不同，设计说明书内容不同，主要内容大致包括：</w:t>
            </w:r>
          </w:p>
          <w:p>
            <w:pPr>
              <w:widowControl/>
              <w:snapToGrid w:val="0"/>
              <w:spacing w:line="360" w:lineRule="auto"/>
              <w:jc w:val="left"/>
              <w:rPr>
                <w:rFonts w:hint="eastAsia"/>
              </w:rPr>
            </w:pPr>
            <w:r>
              <w:rPr>
                <w:rFonts w:hint="eastAsia"/>
              </w:rPr>
              <w:t>（1）设计题目</w:t>
            </w:r>
            <w:r>
              <w:rPr>
                <w:rFonts w:hint="eastAsia"/>
                <w:lang w:eastAsia="zh-CN"/>
              </w:rPr>
              <w:t>（</w:t>
            </w:r>
            <w:r>
              <w:rPr>
                <w:rFonts w:hint="eastAsia"/>
              </w:rPr>
              <w:t>包括设计条件和要求</w:t>
            </w:r>
            <w:r>
              <w:rPr>
                <w:rFonts w:hint="eastAsia"/>
                <w:lang w:eastAsia="zh-CN"/>
              </w:rPr>
              <w:t>）</w:t>
            </w:r>
            <w:r>
              <w:rPr>
                <w:rFonts w:hint="eastAsia"/>
              </w:rPr>
              <w:t>。</w:t>
            </w:r>
          </w:p>
          <w:p>
            <w:pPr>
              <w:widowControl/>
              <w:snapToGrid w:val="0"/>
              <w:spacing w:line="360" w:lineRule="auto"/>
              <w:jc w:val="left"/>
              <w:rPr>
                <w:rFonts w:hint="default" w:eastAsia="宋体"/>
                <w:lang w:val="en-US" w:eastAsia="zh-CN"/>
              </w:rPr>
            </w:pPr>
            <w:r>
              <w:rPr>
                <w:rFonts w:hint="eastAsia"/>
                <w:lang w:eastAsia="zh-CN"/>
              </w:rPr>
              <w:t>（</w:t>
            </w:r>
            <w:r>
              <w:rPr>
                <w:rFonts w:hint="eastAsia"/>
                <w:lang w:val="en-US" w:eastAsia="zh-CN"/>
              </w:rPr>
              <w:t>2</w:t>
            </w:r>
            <w:r>
              <w:rPr>
                <w:rFonts w:hint="eastAsia"/>
                <w:lang w:eastAsia="zh-CN"/>
              </w:rPr>
              <w:t>）</w:t>
            </w:r>
            <w:r>
              <w:rPr>
                <w:rFonts w:hint="eastAsia"/>
                <w:lang w:val="en-US" w:eastAsia="zh-CN"/>
              </w:rPr>
              <w:t>机构方案的确定及运动简图的绘制</w:t>
            </w:r>
          </w:p>
          <w:p>
            <w:pPr>
              <w:widowControl/>
              <w:snapToGrid w:val="0"/>
              <w:spacing w:line="360" w:lineRule="auto"/>
              <w:jc w:val="left"/>
            </w:pPr>
            <w:r>
              <w:rPr>
                <w:rFonts w:hint="eastAsia"/>
                <w:lang w:eastAsia="zh-CN"/>
              </w:rPr>
              <w:t>（</w:t>
            </w:r>
            <w:r>
              <w:rPr>
                <w:rFonts w:hint="eastAsia"/>
                <w:lang w:val="en-US" w:eastAsia="zh-CN"/>
              </w:rPr>
              <w:t>3</w:t>
            </w:r>
            <w:r>
              <w:rPr>
                <w:rFonts w:hint="eastAsia"/>
                <w:lang w:eastAsia="zh-CN"/>
              </w:rPr>
              <w:t>）</w:t>
            </w:r>
            <w:r>
              <w:rPr>
                <w:rFonts w:hint="eastAsia"/>
                <w:lang w:val="en-US" w:eastAsia="zh-CN"/>
              </w:rPr>
              <w:t>连杆机构的设计及运动分析</w:t>
            </w:r>
            <w:r>
              <w:rPr>
                <w:rFonts w:hint="eastAsia"/>
              </w:rPr>
              <w:t>。</w:t>
            </w:r>
          </w:p>
          <w:p>
            <w:pPr>
              <w:widowControl/>
              <w:snapToGrid w:val="0"/>
              <w:spacing w:line="360" w:lineRule="auto"/>
              <w:jc w:val="left"/>
            </w:pPr>
            <w:r>
              <w:rPr>
                <w:rFonts w:hint="eastAsia"/>
              </w:rPr>
              <w:t>（</w:t>
            </w:r>
            <w:r>
              <w:rPr>
                <w:rFonts w:hint="eastAsia"/>
                <w:lang w:val="en-US" w:eastAsia="zh-CN"/>
              </w:rPr>
              <w:t>4</w:t>
            </w:r>
            <w:r>
              <w:rPr>
                <w:rFonts w:hint="eastAsia"/>
              </w:rPr>
              <w:t>）</w:t>
            </w:r>
            <w:r>
              <w:rPr>
                <w:rFonts w:hint="eastAsia"/>
                <w:lang w:val="en-US" w:eastAsia="zh-CN"/>
              </w:rPr>
              <w:t>凸轮机构的设计</w:t>
            </w:r>
            <w:r>
              <w:rPr>
                <w:rFonts w:hint="eastAsia"/>
              </w:rPr>
              <w:t>。</w:t>
            </w:r>
          </w:p>
          <w:p>
            <w:pPr>
              <w:widowControl/>
              <w:snapToGrid w:val="0"/>
              <w:spacing w:line="360" w:lineRule="auto"/>
              <w:jc w:val="left"/>
            </w:pPr>
            <w:r>
              <w:rPr>
                <w:rFonts w:hint="eastAsia"/>
              </w:rPr>
              <w:t>（</w:t>
            </w:r>
            <w:r>
              <w:rPr>
                <w:rFonts w:hint="eastAsia"/>
                <w:lang w:val="en-US" w:eastAsia="zh-CN"/>
              </w:rPr>
              <w:t>5</w:t>
            </w:r>
            <w:r>
              <w:rPr>
                <w:rFonts w:hint="eastAsia"/>
              </w:rPr>
              <w:t>）</w:t>
            </w:r>
            <w:r>
              <w:rPr>
                <w:rFonts w:hint="eastAsia"/>
                <w:lang w:val="en-US" w:eastAsia="zh-CN"/>
              </w:rPr>
              <w:t>齿轮机构的设计</w:t>
            </w:r>
            <w:r>
              <w:rPr>
                <w:rFonts w:hint="eastAsia"/>
              </w:rPr>
              <w:t>。</w:t>
            </w:r>
          </w:p>
          <w:p>
            <w:pPr>
              <w:widowControl/>
              <w:snapToGrid w:val="0"/>
              <w:spacing w:line="360" w:lineRule="auto"/>
              <w:jc w:val="left"/>
            </w:pPr>
            <w:r>
              <w:rPr>
                <w:rFonts w:hint="eastAsia"/>
              </w:rPr>
              <w:t>（</w:t>
            </w:r>
            <w:r>
              <w:rPr>
                <w:rFonts w:hint="eastAsia"/>
                <w:lang w:val="en-US" w:eastAsia="zh-CN"/>
              </w:rPr>
              <w:t>6</w:t>
            </w:r>
            <w:r>
              <w:rPr>
                <w:rFonts w:hint="eastAsia"/>
              </w:rPr>
              <w:t>）完成设计所用方法及其原理的简要说明。</w:t>
            </w:r>
          </w:p>
          <w:p>
            <w:pPr>
              <w:widowControl/>
              <w:snapToGrid w:val="0"/>
              <w:spacing w:line="360" w:lineRule="auto"/>
              <w:jc w:val="left"/>
            </w:pPr>
            <w:r>
              <w:rPr>
                <w:rFonts w:hint="eastAsia"/>
              </w:rPr>
              <w:t>（</w:t>
            </w:r>
            <w:r>
              <w:rPr>
                <w:rFonts w:hint="eastAsia"/>
                <w:lang w:val="en-US" w:eastAsia="zh-CN"/>
              </w:rPr>
              <w:t>7</w:t>
            </w:r>
            <w:r>
              <w:rPr>
                <w:rFonts w:hint="eastAsia"/>
              </w:rPr>
              <w:t>）建立设计所需的数学模型并列出必要的计算公式、计算过程、结果及说明。</w:t>
            </w:r>
          </w:p>
          <w:p>
            <w:pPr>
              <w:widowControl/>
              <w:snapToGrid w:val="0"/>
              <w:spacing w:line="360" w:lineRule="auto"/>
              <w:jc w:val="left"/>
            </w:pPr>
            <w:r>
              <w:rPr>
                <w:rFonts w:hint="eastAsia"/>
              </w:rPr>
              <w:t>（</w:t>
            </w:r>
            <w:r>
              <w:rPr>
                <w:rFonts w:hint="eastAsia"/>
                <w:lang w:val="en-US" w:eastAsia="zh-CN"/>
              </w:rPr>
              <w:t>8</w:t>
            </w:r>
            <w:r>
              <w:rPr>
                <w:rFonts w:hint="eastAsia"/>
              </w:rPr>
              <w:t>）用表格列出计算结果并画出主要曲线图。</w:t>
            </w:r>
          </w:p>
          <w:p>
            <w:pPr>
              <w:widowControl/>
              <w:snapToGrid w:val="0"/>
              <w:spacing w:line="360" w:lineRule="auto"/>
              <w:jc w:val="left"/>
            </w:pPr>
            <w:r>
              <w:rPr>
                <w:rFonts w:hint="eastAsia"/>
              </w:rPr>
              <w:t>（</w:t>
            </w:r>
            <w:r>
              <w:rPr>
                <w:rFonts w:hint="eastAsia"/>
                <w:lang w:val="en-US" w:eastAsia="zh-CN"/>
              </w:rPr>
              <w:t>9</w:t>
            </w:r>
            <w:r>
              <w:rPr>
                <w:rFonts w:hint="eastAsia"/>
              </w:rPr>
              <w:t>）对设计结果进行分析讨论，写出课程设计的收获与体会。</w:t>
            </w:r>
          </w:p>
          <w:p>
            <w:pPr>
              <w:widowControl/>
              <w:snapToGrid w:val="0"/>
              <w:spacing w:line="360" w:lineRule="auto"/>
              <w:jc w:val="left"/>
            </w:pPr>
            <w:r>
              <w:rPr>
                <w:rFonts w:hint="eastAsia"/>
              </w:rPr>
              <w:t>2. 计算说明书书写的补充要求</w:t>
            </w:r>
          </w:p>
          <w:p>
            <w:pPr>
              <w:widowControl/>
              <w:snapToGrid w:val="0"/>
              <w:spacing w:line="360" w:lineRule="auto"/>
              <w:jc w:val="left"/>
              <w:rPr>
                <w:rFonts w:hint="eastAsia" w:ascii="Times New Roman" w:hAnsi="Times New Roman" w:cs="Times New Roman"/>
              </w:rPr>
            </w:pPr>
            <w:r>
              <w:rPr>
                <w:rFonts w:hint="eastAsia" w:ascii="Times New Roman" w:hAnsi="Times New Roman" w:cs="Times New Roman"/>
              </w:rPr>
              <w:t>（1）计算说明书</w:t>
            </w:r>
            <w:r>
              <w:rPr>
                <w:rFonts w:hint="eastAsia" w:ascii="Times New Roman" w:hAnsi="Times New Roman" w:cs="Times New Roman"/>
                <w:lang w:val="en-US" w:eastAsia="zh-CN"/>
              </w:rPr>
              <w:t>采用Word撰写。</w:t>
            </w:r>
            <w:r>
              <w:rPr>
                <w:rFonts w:hint="eastAsia" w:ascii="Times New Roman" w:hAnsi="Times New Roman" w:cs="Times New Roman"/>
              </w:rPr>
              <w:t>正文：小四号宋体，首行缩进。一级标题（题目）：二号宋体居中；二级标题：三号黑体居中</w:t>
            </w:r>
            <w:r>
              <w:rPr>
                <w:rFonts w:hint="eastAsia" w:ascii="Times New Roman" w:hAnsi="Times New Roman" w:cs="Times New Roman"/>
                <w:lang w:eastAsia="zh-CN"/>
              </w:rPr>
              <w:t>。</w:t>
            </w:r>
          </w:p>
          <w:p>
            <w:pPr>
              <w:widowControl/>
              <w:snapToGrid w:val="0"/>
              <w:spacing w:line="360" w:lineRule="auto"/>
              <w:jc w:val="left"/>
            </w:pPr>
            <w:r>
              <w:rPr>
                <w:rFonts w:hint="eastAsia" w:ascii="Times New Roman" w:hAnsi="Times New Roman" w:cs="Times New Roman"/>
              </w:rPr>
              <w:t>（2）参考文献包括《机械原理》教科书、《机</w:t>
            </w:r>
            <w:r>
              <w:rPr>
                <w:rFonts w:hint="eastAsia"/>
              </w:rPr>
              <w:t>械原理课程设计指导书》、相关文章和网上</w:t>
            </w:r>
          </w:p>
          <w:p>
            <w:pPr>
              <w:widowControl/>
              <w:snapToGrid w:val="0"/>
              <w:spacing w:line="360" w:lineRule="auto"/>
              <w:jc w:val="left"/>
            </w:pPr>
            <w:r>
              <w:rPr>
                <w:rFonts w:hint="eastAsia"/>
              </w:rPr>
              <w:t>资料，一般不少于5篇。</w:t>
            </w:r>
          </w:p>
          <w:p>
            <w:pPr>
              <w:widowControl/>
              <w:snapToGrid w:val="0"/>
              <w:spacing w:line="360" w:lineRule="auto"/>
              <w:jc w:val="left"/>
              <w:rPr>
                <w:rFonts w:hint="default" w:eastAsia="宋体"/>
                <w:lang w:val="en-US" w:eastAsia="zh-CN"/>
              </w:rPr>
            </w:pPr>
            <w:r>
              <w:rPr>
                <w:rFonts w:hint="eastAsia"/>
              </w:rPr>
              <w:t>（3）</w:t>
            </w:r>
            <w:r>
              <w:rPr>
                <w:rFonts w:hint="eastAsia"/>
                <w:lang w:val="en-US" w:eastAsia="zh-CN"/>
              </w:rPr>
              <w:t>说明书中公式采用Mythtype或AxMath编写。</w:t>
            </w:r>
          </w:p>
          <w:p>
            <w:pPr>
              <w:widowControl/>
              <w:snapToGrid w:val="0"/>
              <w:spacing w:line="360" w:lineRule="auto"/>
              <w:jc w:val="left"/>
            </w:pPr>
            <w:r>
              <w:rPr>
                <w:rFonts w:hint="eastAsia"/>
              </w:rPr>
              <w:t>（4）计算过程要严格按照：写公式 → 代数据 → 得结果的规范要求书写；</w:t>
            </w:r>
          </w:p>
          <w:p>
            <w:pPr>
              <w:widowControl/>
              <w:snapToGrid w:val="0"/>
              <w:spacing w:line="360" w:lineRule="auto"/>
              <w:jc w:val="left"/>
            </w:pPr>
            <w:r>
              <w:rPr>
                <w:rFonts w:hint="eastAsia"/>
              </w:rPr>
              <w:t>（5）所引用的公式要编序号，并注明出处。</w:t>
            </w:r>
          </w:p>
          <w:p>
            <w:pPr>
              <w:widowControl/>
              <w:snapToGrid w:val="0"/>
              <w:spacing w:line="360" w:lineRule="auto"/>
              <w:jc w:val="left"/>
            </w:pPr>
            <w:r>
              <w:rPr>
                <w:rFonts w:hint="eastAsia"/>
              </w:rPr>
              <w:t>3. 计算说明书的</w:t>
            </w:r>
            <w:r>
              <w:rPr>
                <w:rFonts w:hint="eastAsia"/>
                <w:lang w:val="en-US" w:eastAsia="zh-CN"/>
              </w:rPr>
              <w:t>排版与打印</w:t>
            </w:r>
            <w:r>
              <w:rPr>
                <w:rFonts w:hint="eastAsia"/>
              </w:rPr>
              <w:t>装订顺序</w:t>
            </w:r>
          </w:p>
          <w:p>
            <w:pPr>
              <w:widowControl/>
              <w:snapToGrid w:val="0"/>
              <w:spacing w:line="360" w:lineRule="auto"/>
              <w:jc w:val="left"/>
              <w:rPr>
                <w:szCs w:val="21"/>
              </w:rPr>
            </w:pPr>
            <w:r>
              <w:rPr>
                <w:rFonts w:hint="eastAsia"/>
              </w:rPr>
              <w:t xml:space="preserve">   </w:t>
            </w:r>
            <w:r>
              <w:rPr>
                <w:rFonts w:hint="eastAsia"/>
                <w:szCs w:val="21"/>
              </w:rPr>
              <w:t>封面、设计要求、设计任务书、计算说明、参考文献</w:t>
            </w:r>
          </w:p>
          <w:p>
            <w:pPr>
              <w:widowControl/>
              <w:snapToGrid w:val="0"/>
              <w:spacing w:line="360" w:lineRule="auto"/>
              <w:jc w:val="left"/>
              <w:rPr>
                <w:rFonts w:hint="eastAsia"/>
                <w:b/>
              </w:rPr>
            </w:pPr>
            <w:r>
              <w:rPr>
                <w:rFonts w:hint="eastAsia"/>
                <w:b/>
              </w:rPr>
              <w:t>第三部分上交材料要求</w:t>
            </w:r>
          </w:p>
          <w:p>
            <w:pPr>
              <w:widowControl/>
              <w:numPr>
                <w:ilvl w:val="0"/>
                <w:numId w:val="0"/>
              </w:numPr>
              <w:snapToGrid w:val="0"/>
              <w:spacing w:line="360" w:lineRule="auto"/>
              <w:jc w:val="left"/>
              <w:rPr>
                <w:rFonts w:hint="eastAsia" w:eastAsia="宋体"/>
                <w:lang w:eastAsia="zh-CN"/>
              </w:rPr>
            </w:pPr>
            <w:r>
              <w:rPr>
                <w:rFonts w:hint="eastAsia"/>
              </w:rPr>
              <w:t>电子版材料上交要求</w:t>
            </w:r>
            <w:r>
              <w:rPr>
                <w:rFonts w:hint="eastAsia"/>
                <w:lang w:eastAsia="zh-CN"/>
              </w:rPr>
              <w:t>：</w:t>
            </w:r>
          </w:p>
          <w:p>
            <w:pPr>
              <w:widowControl/>
              <w:numPr>
                <w:ilvl w:val="0"/>
                <w:numId w:val="48"/>
              </w:numPr>
              <w:snapToGrid w:val="0"/>
              <w:spacing w:line="360" w:lineRule="auto"/>
              <w:jc w:val="left"/>
            </w:pPr>
            <w:r>
              <w:rPr>
                <w:rFonts w:hint="eastAsia"/>
              </w:rPr>
              <w:t>提交材料放在同一文件夹内，文件夹</w:t>
            </w:r>
            <w:r>
              <w:rPr>
                <w:rFonts w:hint="eastAsia"/>
                <w:lang w:val="en-US" w:eastAsia="zh-CN"/>
              </w:rPr>
              <w:t>命名</w:t>
            </w:r>
            <w:r>
              <w:rPr>
                <w:rFonts w:hint="eastAsia"/>
              </w:rPr>
              <w:t>方式：学号+姓名</w:t>
            </w:r>
          </w:p>
          <w:p>
            <w:pPr>
              <w:widowControl/>
              <w:numPr>
                <w:ilvl w:val="0"/>
                <w:numId w:val="48"/>
              </w:numPr>
              <w:snapToGrid w:val="0"/>
              <w:spacing w:line="360" w:lineRule="auto"/>
              <w:jc w:val="left"/>
            </w:pPr>
            <w:r>
              <w:rPr>
                <w:rFonts w:hint="eastAsia"/>
              </w:rPr>
              <w:t>文件夹内包含2个文件：</w:t>
            </w:r>
            <w:r>
              <w:rPr>
                <w:rFonts w:hint="eastAsia"/>
                <w:lang w:val="en-US" w:eastAsia="zh-CN"/>
              </w:rPr>
              <w:t>电子版</w:t>
            </w:r>
            <w:r>
              <w:rPr>
                <w:rFonts w:hint="eastAsia"/>
              </w:rPr>
              <w:t>设计说明书；电子版图纸原文件。命名方式分别为：学号+姓名+设计说明书；学号+姓名+电子图纸</w:t>
            </w:r>
          </w:p>
          <w:p>
            <w:pPr>
              <w:widowControl/>
              <w:snapToGrid w:val="0"/>
              <w:spacing w:line="360" w:lineRule="auto"/>
              <w:jc w:val="left"/>
              <w:rPr>
                <w:b/>
              </w:rPr>
            </w:pPr>
            <w:r>
              <w:rPr>
                <w:rFonts w:hint="eastAsia"/>
                <w:b/>
              </w:rPr>
              <w:t>第四部分答辩前准备</w:t>
            </w:r>
          </w:p>
          <w:p>
            <w:pPr>
              <w:widowControl/>
              <w:snapToGrid w:val="0"/>
              <w:spacing w:line="360" w:lineRule="auto"/>
              <w:jc w:val="left"/>
            </w:pPr>
            <w:r>
              <w:rPr>
                <w:rFonts w:hint="eastAsia"/>
              </w:rPr>
              <w:t>（1）答辩前，各学习小组组长必须逐个检查组内同学的设计资料，并组织学生互审，；</w:t>
            </w:r>
          </w:p>
          <w:p>
            <w:pPr>
              <w:widowControl/>
              <w:snapToGrid w:val="0"/>
              <w:spacing w:line="360" w:lineRule="auto"/>
              <w:jc w:val="left"/>
            </w:pPr>
            <w:r>
              <w:rPr>
                <w:rFonts w:hint="eastAsia"/>
              </w:rPr>
              <w:t>（2）答辩前一天晚上10点前，须将资料完备的电子版材料，以班级为单位交齐送到老师指定邮箱；</w:t>
            </w:r>
          </w:p>
          <w:p>
            <w:pPr>
              <w:widowControl/>
              <w:snapToGrid w:val="0"/>
              <w:spacing w:line="360" w:lineRule="auto"/>
            </w:pPr>
            <w:r>
              <w:rPr>
                <w:rFonts w:hint="eastAsia"/>
              </w:rPr>
              <w:t>（3）答辩前一天下午，各班采用抽签办法，以小组为单位，定出答辩顺序，并将排列的顺序及名单交给老师。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rPr>
                <w:b/>
              </w:rPr>
            </w:pPr>
            <w:r>
              <w:rPr>
                <w:rFonts w:hint="eastAsia"/>
                <w:b/>
              </w:rPr>
              <w:t>组织与</w:t>
            </w:r>
          </w:p>
          <w:p>
            <w:pPr>
              <w:pStyle w:val="24"/>
              <w:rPr>
                <w:b/>
              </w:rPr>
            </w:pPr>
            <w:r>
              <w:rPr>
                <w:rFonts w:hint="eastAsia"/>
                <w:b/>
              </w:rPr>
              <w:t>实施</w:t>
            </w:r>
          </w:p>
        </w:tc>
        <w:tc>
          <w:tcPr>
            <w:tcW w:w="4591" w:type="pct"/>
            <w:gridSpan w:val="7"/>
            <w:vAlign w:val="center"/>
          </w:tcPr>
          <w:p>
            <w:pPr>
              <w:spacing w:line="360" w:lineRule="auto"/>
              <w:ind w:firstLine="420" w:firstLineChars="200"/>
              <w:jc w:val="left"/>
            </w:pPr>
            <w:r>
              <w:rPr>
                <w:rFonts w:hint="eastAsia"/>
                <w:szCs w:val="21"/>
              </w:rPr>
              <w:t>整个设计过程，以学生为主，指导教师为辅，来完成课程设计任务。教师以课堂讲解和设计过程的现场指导相结合，帮助学生顺利完成课程设计任务。通过课程设计来进一步启发学生的创造性设计思维，使学生具备进行机械系统运动方案设计的初步能力。按照课程设计的教学大纲，组织学生按照：1</w:t>
            </w:r>
            <w:r>
              <w:rPr>
                <w:szCs w:val="21"/>
              </w:rPr>
              <w:t>.</w:t>
            </w:r>
            <w:r>
              <w:rPr>
                <w:rFonts w:hint="eastAsia"/>
                <w:szCs w:val="21"/>
              </w:rPr>
              <w:t>发布设计任务书；</w:t>
            </w:r>
            <w:r>
              <w:rPr>
                <w:rFonts w:hint="eastAsia"/>
              </w:rPr>
              <w:t>2</w:t>
            </w:r>
            <w:r>
              <w:t>.</w:t>
            </w:r>
            <w:r>
              <w:rPr>
                <w:rFonts w:hint="eastAsia"/>
              </w:rPr>
              <w:t>完成机械系统的方案设计；</w:t>
            </w:r>
            <w:r>
              <w:t>3.</w:t>
            </w:r>
            <w:r>
              <w:rPr>
                <w:rFonts w:hint="eastAsia"/>
              </w:rPr>
              <w:t>机构的运动设计分析；4</w:t>
            </w:r>
            <w:r>
              <w:t>.</w:t>
            </w:r>
            <w:r>
              <w:rPr>
                <w:rFonts w:hint="eastAsia"/>
              </w:rPr>
              <w:t>机构的动力设计分析；</w:t>
            </w:r>
            <w:r>
              <w:rPr>
                <w:rFonts w:hint="eastAsia"/>
                <w:lang w:val="en-US" w:eastAsia="zh-CN"/>
              </w:rPr>
              <w:t>5.</w:t>
            </w:r>
            <w:r>
              <w:rPr>
                <w:rFonts w:hint="eastAsia"/>
              </w:rPr>
              <w:t>齿轮机构、凸轮机构的设计</w:t>
            </w:r>
            <w:r>
              <w:rPr>
                <w:rFonts w:hint="eastAsia"/>
                <w:lang w:eastAsia="zh-CN"/>
              </w:rPr>
              <w:t>；</w:t>
            </w:r>
            <w:r>
              <w:rPr>
                <w:rFonts w:hint="eastAsia"/>
                <w:lang w:val="en-US" w:eastAsia="zh-CN"/>
              </w:rPr>
              <w:t>6</w:t>
            </w:r>
            <w:r>
              <w:rPr>
                <w:rFonts w:hint="eastAsia"/>
              </w:rPr>
              <w:t>.完成说明书；</w:t>
            </w:r>
            <w:r>
              <w:rPr>
                <w:rFonts w:hint="eastAsia"/>
                <w:lang w:val="en-US" w:eastAsia="zh-CN"/>
              </w:rPr>
              <w:t>7</w:t>
            </w:r>
            <w:r>
              <w:t>.</w:t>
            </w:r>
            <w:r>
              <w:rPr>
                <w:rFonts w:hint="eastAsia"/>
              </w:rPr>
              <w:t>答辩这</w:t>
            </w:r>
            <w:r>
              <w:rPr>
                <w:rFonts w:hint="eastAsia"/>
                <w:lang w:val="en-US" w:eastAsia="zh-CN"/>
              </w:rPr>
              <w:t>七</w:t>
            </w:r>
            <w:r>
              <w:rPr>
                <w:rFonts w:hint="eastAsia"/>
              </w:rPr>
              <w:t>个步骤完成课程设计，设计过程中主要采用小组讨论、查阅文献、自学等方式，配合教师讲授、答疑。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rPr>
                <w:b/>
              </w:rPr>
            </w:pPr>
            <w:r>
              <w:rPr>
                <w:rFonts w:hint="eastAsia"/>
                <w:b/>
              </w:rPr>
              <w:t>考核方式及成绩评定</w:t>
            </w:r>
          </w:p>
        </w:tc>
        <w:tc>
          <w:tcPr>
            <w:tcW w:w="4591" w:type="pct"/>
            <w:gridSpan w:val="7"/>
            <w:vAlign w:val="center"/>
          </w:tcPr>
          <w:p>
            <w:pPr>
              <w:widowControl/>
              <w:snapToGrid w:val="0"/>
              <w:spacing w:before="120" w:beforeLines="50" w:line="360" w:lineRule="auto"/>
              <w:ind w:firstLine="420" w:firstLineChars="200"/>
              <w:jc w:val="left"/>
              <w:rPr>
                <w:rFonts w:hint="eastAsia"/>
                <w:bCs/>
                <w:szCs w:val="21"/>
              </w:rPr>
            </w:pPr>
            <w:r>
              <w:rPr>
                <w:rFonts w:hint="eastAsia"/>
                <w:bCs/>
                <w:szCs w:val="21"/>
              </w:rPr>
              <w:t>课程设计的成绩考核根据学生平时表现、图纸绘制的进度和说明书完成后的答辩情况进行综合打分，各部分内容占课程总成绩的比例如下：平时表现20%、图纸绘制30%、说明书30%、答辩</w:t>
            </w:r>
            <w:r>
              <w:rPr>
                <w:bCs/>
                <w:szCs w:val="21"/>
              </w:rPr>
              <w:t>2</w:t>
            </w:r>
            <w:r>
              <w:rPr>
                <w:rFonts w:hint="eastAsia"/>
                <w:bCs/>
                <w:szCs w:val="21"/>
              </w:rPr>
              <w:t>0%。课程总成绩（百分制）按以上各部分内容核算后（四舍五入取整），根据90-100分为优秀，80-89为良好，70-79为中等，60-69为及格，小于60为不及格进行等级判定。</w:t>
            </w:r>
          </w:p>
          <w:p>
            <w:pPr>
              <w:widowControl/>
              <w:snapToGrid w:val="0"/>
              <w:spacing w:before="120" w:beforeLines="50" w:line="360" w:lineRule="auto"/>
              <w:ind w:firstLine="420" w:firstLineChars="200"/>
              <w:jc w:val="left"/>
              <w:rPr>
                <w:rFonts w:hint="eastAsia"/>
                <w:bCs/>
                <w:szCs w:val="21"/>
              </w:rPr>
            </w:pP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2" w:firstLineChars="200"/>
              <w:jc w:val="center"/>
              <w:rPr>
                <w:b/>
                <w:bCs/>
                <w:szCs w:val="21"/>
              </w:rPr>
            </w:pPr>
            <w:r>
              <w:rPr>
                <w:rFonts w:hint="eastAsia"/>
                <w:b/>
                <w:bCs/>
                <w:szCs w:val="21"/>
              </w:rPr>
              <w:t>表2考核与评价方式</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806"/>
              <w:gridCol w:w="4282"/>
              <w:gridCol w:w="995"/>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544" w:type="pct"/>
                  <w:vMerge w:val="restart"/>
                  <w:vAlign w:val="center"/>
                </w:tcPr>
                <w:p>
                  <w:pPr>
                    <w:jc w:val="center"/>
                    <w:rPr>
                      <w:b/>
                    </w:rPr>
                  </w:pPr>
                  <w:r>
                    <w:rPr>
                      <w:rFonts w:hAnsi="宋体"/>
                      <w:b/>
                    </w:rPr>
                    <w:t>考核</w:t>
                  </w:r>
                </w:p>
                <w:p>
                  <w:pPr>
                    <w:jc w:val="center"/>
                    <w:rPr>
                      <w:b/>
                    </w:rPr>
                  </w:pPr>
                  <w:r>
                    <w:rPr>
                      <w:rFonts w:hAnsi="宋体"/>
                      <w:b/>
                    </w:rPr>
                    <w:t>环节</w:t>
                  </w:r>
                </w:p>
              </w:tc>
              <w:tc>
                <w:tcPr>
                  <w:tcW w:w="507" w:type="pct"/>
                  <w:vMerge w:val="restart"/>
                  <w:vAlign w:val="center"/>
                </w:tcPr>
                <w:p>
                  <w:pPr>
                    <w:jc w:val="center"/>
                    <w:rPr>
                      <w:b/>
                    </w:rPr>
                  </w:pPr>
                  <w:r>
                    <w:rPr>
                      <w:rFonts w:hAnsi="宋体"/>
                      <w:b/>
                    </w:rPr>
                    <w:t>分值</w:t>
                  </w:r>
                </w:p>
              </w:tc>
              <w:tc>
                <w:tcPr>
                  <w:tcW w:w="2694" w:type="pct"/>
                  <w:vMerge w:val="restart"/>
                  <w:vAlign w:val="center"/>
                </w:tcPr>
                <w:p>
                  <w:pPr>
                    <w:jc w:val="center"/>
                    <w:rPr>
                      <w:b/>
                    </w:rPr>
                  </w:pPr>
                  <w:r>
                    <w:rPr>
                      <w:rFonts w:hAnsi="宋体"/>
                      <w:b/>
                    </w:rPr>
                    <w:t>考核</w:t>
                  </w:r>
                  <w:r>
                    <w:rPr>
                      <w:b/>
                    </w:rPr>
                    <w:t>/</w:t>
                  </w:r>
                  <w:r>
                    <w:rPr>
                      <w:rFonts w:hAnsi="宋体"/>
                      <w:b/>
                    </w:rPr>
                    <w:t>评价细则</w:t>
                  </w:r>
                </w:p>
              </w:tc>
              <w:tc>
                <w:tcPr>
                  <w:tcW w:w="1253" w:type="pct"/>
                  <w:gridSpan w:val="2"/>
                  <w:vAlign w:val="center"/>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44" w:type="pct"/>
                  <w:vMerge w:val="continue"/>
                  <w:vAlign w:val="center"/>
                </w:tcPr>
                <w:p>
                  <w:pPr>
                    <w:jc w:val="center"/>
                    <w:rPr>
                      <w:b/>
                    </w:rPr>
                  </w:pPr>
                </w:p>
              </w:tc>
              <w:tc>
                <w:tcPr>
                  <w:tcW w:w="507" w:type="pct"/>
                  <w:vMerge w:val="continue"/>
                  <w:vAlign w:val="center"/>
                </w:tcPr>
                <w:p>
                  <w:pPr>
                    <w:jc w:val="center"/>
                    <w:rPr>
                      <w:b/>
                    </w:rPr>
                  </w:pPr>
                </w:p>
              </w:tc>
              <w:tc>
                <w:tcPr>
                  <w:tcW w:w="2694" w:type="pct"/>
                  <w:vMerge w:val="continue"/>
                  <w:vAlign w:val="center"/>
                </w:tcPr>
                <w:p>
                  <w:pPr>
                    <w:jc w:val="center"/>
                    <w:rPr>
                      <w:b/>
                    </w:rPr>
                  </w:pPr>
                </w:p>
              </w:tc>
              <w:tc>
                <w:tcPr>
                  <w:tcW w:w="626" w:type="pct"/>
                  <w:vAlign w:val="center"/>
                </w:tcPr>
                <w:p>
                  <w:pPr>
                    <w:widowControl/>
                    <w:jc w:val="center"/>
                    <w:rPr>
                      <w:b/>
                    </w:rPr>
                  </w:pPr>
                  <w:r>
                    <w:rPr>
                      <w:b/>
                    </w:rPr>
                    <w:t>1</w:t>
                  </w:r>
                </w:p>
              </w:tc>
              <w:tc>
                <w:tcPr>
                  <w:tcW w:w="626" w:type="pct"/>
                  <w:vAlign w:val="center"/>
                </w:tcPr>
                <w:p>
                  <w:pPr>
                    <w:jc w:val="center"/>
                    <w:rPr>
                      <w:b/>
                    </w:rPr>
                  </w:pPr>
                  <w:r>
                    <w:rPr>
                      <w:rFonts w:hint="eastAsia"/>
                      <w:b/>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544" w:type="pct"/>
                  <w:vMerge w:val="restart"/>
                  <w:vAlign w:val="center"/>
                </w:tcPr>
                <w:p>
                  <w:pPr>
                    <w:spacing w:line="400" w:lineRule="exact"/>
                    <w:jc w:val="center"/>
                    <w:rPr>
                      <w:kern w:val="0"/>
                    </w:rPr>
                  </w:pPr>
                  <w:r>
                    <w:rPr>
                      <w:rFonts w:hAnsi="宋体"/>
                      <w:kern w:val="0"/>
                    </w:rPr>
                    <w:t>平时</w:t>
                  </w:r>
                </w:p>
                <w:p>
                  <w:pPr>
                    <w:spacing w:line="400" w:lineRule="exact"/>
                    <w:jc w:val="center"/>
                    <w:rPr>
                      <w:kern w:val="0"/>
                    </w:rPr>
                  </w:pPr>
                  <w:r>
                    <w:rPr>
                      <w:rFonts w:hAnsi="宋体"/>
                      <w:kern w:val="0"/>
                    </w:rPr>
                    <w:t>表现</w:t>
                  </w:r>
                </w:p>
              </w:tc>
              <w:tc>
                <w:tcPr>
                  <w:tcW w:w="507" w:type="pct"/>
                  <w:vMerge w:val="restart"/>
                  <w:vAlign w:val="center"/>
                </w:tcPr>
                <w:p>
                  <w:pPr>
                    <w:jc w:val="center"/>
                  </w:pPr>
                  <w:r>
                    <w:rPr>
                      <w:rFonts w:hint="eastAsia"/>
                    </w:rPr>
                    <w:t>20</w:t>
                  </w:r>
                </w:p>
              </w:tc>
              <w:tc>
                <w:tcPr>
                  <w:tcW w:w="2694" w:type="pct"/>
                  <w:vMerge w:val="restart"/>
                  <w:vAlign w:val="center"/>
                </w:tcPr>
                <w:p>
                  <w:pPr>
                    <w:spacing w:line="400" w:lineRule="exact"/>
                    <w:rPr>
                      <w:kern w:val="0"/>
                    </w:rPr>
                  </w:pPr>
                  <w:r>
                    <w:rPr>
                      <w:rFonts w:hint="eastAsia"/>
                      <w:kern w:val="0"/>
                      <w:lang w:eastAsia="zh-CN"/>
                    </w:rPr>
                    <w:t>（</w:t>
                  </w:r>
                  <w:r>
                    <w:rPr>
                      <w:rFonts w:hint="eastAsia"/>
                      <w:kern w:val="0"/>
                      <w:lang w:val="en-US" w:eastAsia="zh-CN"/>
                    </w:rPr>
                    <w:t>1</w:t>
                  </w:r>
                  <w:r>
                    <w:rPr>
                      <w:rFonts w:hint="eastAsia"/>
                      <w:kern w:val="0"/>
                      <w:lang w:eastAsia="zh-CN"/>
                    </w:rPr>
                    <w:t>）</w:t>
                  </w:r>
                  <w:r>
                    <w:rPr>
                      <w:rFonts w:hAnsi="宋体"/>
                      <w:kern w:val="0"/>
                    </w:rPr>
                    <w:t>主要考核学生学习纪律和</w:t>
                  </w:r>
                  <w:r>
                    <w:rPr>
                      <w:rFonts w:hint="eastAsia" w:hAnsi="宋体"/>
                      <w:kern w:val="0"/>
                    </w:rPr>
                    <w:t>安全意识</w:t>
                  </w:r>
                  <w:r>
                    <w:rPr>
                      <w:rFonts w:hAnsi="宋体"/>
                      <w:kern w:val="0"/>
                    </w:rPr>
                    <w:t>情况。</w:t>
                  </w:r>
                </w:p>
                <w:p>
                  <w:pPr>
                    <w:spacing w:line="400" w:lineRule="exact"/>
                    <w:rPr>
                      <w:rFonts w:hint="eastAsia" w:eastAsia="宋体"/>
                      <w:lang w:eastAsia="zh-CN"/>
                    </w:rPr>
                  </w:pPr>
                  <w:r>
                    <w:rPr>
                      <w:rFonts w:hint="eastAsia" w:hAnsi="宋体"/>
                      <w:kern w:val="0"/>
                      <w:lang w:eastAsia="zh-CN"/>
                    </w:rPr>
                    <w:t>（</w:t>
                  </w:r>
                  <w:r>
                    <w:rPr>
                      <w:rFonts w:hint="eastAsia" w:hAnsi="宋体"/>
                      <w:kern w:val="0"/>
                      <w:lang w:val="en-US" w:eastAsia="zh-CN"/>
                    </w:rPr>
                    <w:t>2</w:t>
                  </w:r>
                  <w:r>
                    <w:rPr>
                      <w:rFonts w:hint="eastAsia" w:hAnsi="宋体"/>
                      <w:kern w:val="0"/>
                      <w:lang w:eastAsia="zh-CN"/>
                    </w:rPr>
                    <w:t>）</w:t>
                  </w:r>
                  <w:r>
                    <w:rPr>
                      <w:rFonts w:hAnsi="宋体"/>
                      <w:kern w:val="0"/>
                    </w:rPr>
                    <w:t>教师根据</w:t>
                  </w:r>
                  <w:r>
                    <w:rPr>
                      <w:rFonts w:hint="eastAsia" w:hAnsi="宋体"/>
                      <w:kern w:val="0"/>
                      <w:lang w:val="en-US" w:eastAsia="zh-CN"/>
                    </w:rPr>
                    <w:t>课堂</w:t>
                  </w:r>
                  <w:r>
                    <w:rPr>
                      <w:rFonts w:hAnsi="宋体"/>
                      <w:kern w:val="0"/>
                    </w:rPr>
                    <w:t>制度</w:t>
                  </w:r>
                  <w:r>
                    <w:rPr>
                      <w:rFonts w:hint="eastAsia" w:hAnsi="宋体"/>
                      <w:kern w:val="0"/>
                    </w:rPr>
                    <w:t>，</w:t>
                  </w:r>
                  <w:r>
                    <w:rPr>
                      <w:rFonts w:hAnsi="宋体"/>
                      <w:kern w:val="0"/>
                    </w:rPr>
                    <w:t>遵守安全规定</w:t>
                  </w:r>
                  <w:r>
                    <w:rPr>
                      <w:rFonts w:hint="eastAsia" w:hAnsi="宋体"/>
                      <w:kern w:val="0"/>
                      <w:lang w:eastAsia="zh-CN"/>
                    </w:rPr>
                    <w:t>，</w:t>
                  </w:r>
                  <w:r>
                    <w:rPr>
                      <w:rFonts w:hint="eastAsia" w:hAnsi="宋体"/>
                      <w:kern w:val="0"/>
                      <w:lang w:val="en-US" w:eastAsia="zh-CN"/>
                    </w:rPr>
                    <w:t>随堂小组讨论</w:t>
                  </w:r>
                  <w:r>
                    <w:rPr>
                      <w:rFonts w:hint="eastAsia" w:hAnsi="宋体"/>
                      <w:kern w:val="0"/>
                    </w:rPr>
                    <w:t>情况评价</w:t>
                  </w:r>
                  <w:r>
                    <w:rPr>
                      <w:rFonts w:hint="eastAsia" w:hAnsi="宋体"/>
                      <w:kern w:val="0"/>
                      <w:lang w:eastAsia="zh-CN"/>
                    </w:rPr>
                    <w:t>。</w:t>
                  </w:r>
                </w:p>
              </w:tc>
              <w:tc>
                <w:tcPr>
                  <w:tcW w:w="626" w:type="pct"/>
                  <w:vAlign w:val="center"/>
                </w:tcPr>
                <w:p>
                  <w:pPr>
                    <w:jc w:val="center"/>
                  </w:pPr>
                  <w:r>
                    <w:t>√</w:t>
                  </w:r>
                </w:p>
              </w:tc>
              <w:tc>
                <w:tcPr>
                  <w:tcW w:w="626" w:type="pct"/>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544" w:type="pct"/>
                  <w:vMerge w:val="continue"/>
                  <w:vAlign w:val="center"/>
                </w:tcPr>
                <w:p>
                  <w:pPr>
                    <w:spacing w:line="400" w:lineRule="exact"/>
                    <w:jc w:val="center"/>
                    <w:rPr>
                      <w:kern w:val="0"/>
                    </w:rPr>
                  </w:pPr>
                </w:p>
              </w:tc>
              <w:tc>
                <w:tcPr>
                  <w:tcW w:w="507" w:type="pct"/>
                  <w:vMerge w:val="continue"/>
                  <w:vAlign w:val="center"/>
                </w:tcPr>
                <w:p>
                  <w:pPr>
                    <w:jc w:val="center"/>
                  </w:pPr>
                </w:p>
              </w:tc>
              <w:tc>
                <w:tcPr>
                  <w:tcW w:w="2694" w:type="pct"/>
                  <w:vMerge w:val="continue"/>
                  <w:vAlign w:val="center"/>
                </w:tcPr>
                <w:p>
                  <w:pPr>
                    <w:spacing w:line="400" w:lineRule="exact"/>
                  </w:pPr>
                </w:p>
              </w:tc>
              <w:tc>
                <w:tcPr>
                  <w:tcW w:w="626" w:type="pct"/>
                  <w:vAlign w:val="center"/>
                </w:tcPr>
                <w:p>
                  <w:pPr>
                    <w:jc w:val="center"/>
                  </w:pPr>
                  <w:r>
                    <w:rPr>
                      <w:rFonts w:hint="eastAsia"/>
                    </w:rPr>
                    <w:t>10</w:t>
                  </w:r>
                </w:p>
              </w:tc>
              <w:tc>
                <w:tcPr>
                  <w:tcW w:w="626" w:type="pct"/>
                  <w:vAlign w:val="center"/>
                </w:tcPr>
                <w:p>
                  <w:pPr>
                    <w:jc w:val="center"/>
                    <w:rPr>
                      <w:rFonts w:hint="eastAsia" w:eastAsia="宋体"/>
                      <w:lang w:eastAsia="zh-CN"/>
                    </w:rPr>
                  </w:pPr>
                  <w:r>
                    <w:rPr>
                      <w:rFonts w:hint="eastAsia"/>
                    </w:rPr>
                    <w:t>1</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544" w:type="pct"/>
                  <w:vMerge w:val="restart"/>
                  <w:vAlign w:val="center"/>
                </w:tcPr>
                <w:p>
                  <w:pPr>
                    <w:spacing w:line="400" w:lineRule="exact"/>
                    <w:jc w:val="center"/>
                    <w:rPr>
                      <w:rFonts w:hint="eastAsia"/>
                      <w:kern w:val="0"/>
                    </w:rPr>
                  </w:pPr>
                  <w:r>
                    <w:rPr>
                      <w:rFonts w:hint="eastAsia"/>
                      <w:kern w:val="0"/>
                    </w:rPr>
                    <w:t>图纸</w:t>
                  </w:r>
                </w:p>
                <w:p>
                  <w:pPr>
                    <w:spacing w:line="400" w:lineRule="exact"/>
                    <w:jc w:val="center"/>
                    <w:rPr>
                      <w:kern w:val="0"/>
                    </w:rPr>
                  </w:pPr>
                  <w:r>
                    <w:rPr>
                      <w:rFonts w:hint="eastAsia"/>
                      <w:kern w:val="0"/>
                    </w:rPr>
                    <w:t>绘制</w:t>
                  </w:r>
                </w:p>
              </w:tc>
              <w:tc>
                <w:tcPr>
                  <w:tcW w:w="507" w:type="pct"/>
                  <w:vMerge w:val="restart"/>
                  <w:vAlign w:val="center"/>
                </w:tcPr>
                <w:p>
                  <w:pPr>
                    <w:jc w:val="center"/>
                  </w:pPr>
                  <w:r>
                    <w:rPr>
                      <w:rFonts w:hint="eastAsia"/>
                    </w:rPr>
                    <w:t>30</w:t>
                  </w:r>
                </w:p>
              </w:tc>
              <w:tc>
                <w:tcPr>
                  <w:tcW w:w="2694" w:type="pct"/>
                  <w:vMerge w:val="restart"/>
                  <w:vAlign w:val="center"/>
                </w:tcPr>
                <w:p>
                  <w:pPr>
                    <w:spacing w:line="400" w:lineRule="exact"/>
                    <w:rPr>
                      <w:kern w:val="0"/>
                    </w:rPr>
                  </w:pPr>
                  <w:r>
                    <w:rPr>
                      <w:rFonts w:hint="eastAsia"/>
                      <w:kern w:val="0"/>
                      <w:lang w:eastAsia="zh-CN"/>
                    </w:rPr>
                    <w:t>（</w:t>
                  </w:r>
                  <w:r>
                    <w:rPr>
                      <w:rFonts w:hint="eastAsia"/>
                      <w:kern w:val="0"/>
                      <w:lang w:val="en-US" w:eastAsia="zh-CN"/>
                    </w:rPr>
                    <w:t>1</w:t>
                  </w:r>
                  <w:r>
                    <w:rPr>
                      <w:rFonts w:hint="eastAsia"/>
                      <w:kern w:val="0"/>
                      <w:lang w:eastAsia="zh-CN"/>
                    </w:rPr>
                    <w:t>）</w:t>
                  </w:r>
                  <w:r>
                    <w:rPr>
                      <w:rFonts w:hint="eastAsia"/>
                      <w:lang w:val="en-US" w:eastAsia="zh-CN"/>
                    </w:rPr>
                    <w:t>机械运动方案设计，机构运动简图的绘制</w:t>
                  </w:r>
                  <w:r>
                    <w:rPr>
                      <w:rFonts w:hAnsi="宋体"/>
                      <w:kern w:val="0"/>
                    </w:rPr>
                    <w:t>。</w:t>
                  </w:r>
                </w:p>
                <w:p>
                  <w:pPr>
                    <w:spacing w:line="400" w:lineRule="exact"/>
                    <w:rPr>
                      <w:rFonts w:hAnsi="宋体"/>
                    </w:rPr>
                  </w:pPr>
                  <w:r>
                    <w:rPr>
                      <w:rFonts w:hint="eastAsia"/>
                      <w:lang w:eastAsia="zh-CN"/>
                    </w:rPr>
                    <w:t>（</w:t>
                  </w:r>
                  <w:r>
                    <w:rPr>
                      <w:rFonts w:hint="eastAsia"/>
                      <w:lang w:val="en-US" w:eastAsia="zh-CN"/>
                    </w:rPr>
                    <w:t>2</w:t>
                  </w:r>
                  <w:r>
                    <w:rPr>
                      <w:rFonts w:hint="eastAsia"/>
                      <w:lang w:eastAsia="zh-CN"/>
                    </w:rPr>
                    <w:t>）</w:t>
                  </w:r>
                  <w:r>
                    <w:rPr>
                      <w:rFonts w:hint="eastAsia"/>
                      <w:lang w:val="en-US" w:eastAsia="zh-CN"/>
                    </w:rPr>
                    <w:t>机械运动和动力设计，图解法完成机构的运动分析和动态静力学分析</w:t>
                  </w:r>
                  <w:r>
                    <w:rPr>
                      <w:rFonts w:hAnsi="宋体"/>
                    </w:rPr>
                    <w:t>。</w:t>
                  </w:r>
                </w:p>
                <w:p>
                  <w:pPr>
                    <w:spacing w:line="400" w:lineRule="exact"/>
                    <w:rPr>
                      <w:rFonts w:hint="default" w:hAnsi="宋体" w:eastAsia="宋体"/>
                      <w:lang w:val="en-US" w:eastAsia="zh-CN"/>
                    </w:rPr>
                  </w:pPr>
                  <w:r>
                    <w:rPr>
                      <w:rFonts w:hint="eastAsia" w:hAnsi="宋体"/>
                      <w:lang w:eastAsia="zh-CN"/>
                    </w:rPr>
                    <w:t>（</w:t>
                  </w:r>
                  <w:r>
                    <w:rPr>
                      <w:rFonts w:hint="eastAsia" w:hAnsi="宋体"/>
                      <w:lang w:val="en-US" w:eastAsia="zh-CN"/>
                    </w:rPr>
                    <w:t>3</w:t>
                  </w:r>
                  <w:r>
                    <w:rPr>
                      <w:rFonts w:hint="eastAsia" w:hAnsi="宋体"/>
                      <w:lang w:eastAsia="zh-CN"/>
                    </w:rPr>
                    <w:t>）</w:t>
                  </w:r>
                  <w:r>
                    <w:rPr>
                      <w:rFonts w:hint="eastAsia" w:hAnsi="宋体"/>
                      <w:lang w:val="en-US" w:eastAsia="zh-CN"/>
                    </w:rPr>
                    <w:t>主要零部件的设计，凸轮轮廓曲线设计的绘图。</w:t>
                  </w:r>
                </w:p>
              </w:tc>
              <w:tc>
                <w:tcPr>
                  <w:tcW w:w="626" w:type="pct"/>
                  <w:vAlign w:val="center"/>
                </w:tcPr>
                <w:p>
                  <w:pPr>
                    <w:jc w:val="center"/>
                  </w:pPr>
                  <w:r>
                    <w:t>√</w:t>
                  </w:r>
                </w:p>
              </w:tc>
              <w:tc>
                <w:tcPr>
                  <w:tcW w:w="626" w:type="pct"/>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44" w:type="pct"/>
                  <w:vMerge w:val="continue"/>
                  <w:vAlign w:val="center"/>
                </w:tcPr>
                <w:p>
                  <w:pPr>
                    <w:spacing w:line="400" w:lineRule="exact"/>
                    <w:jc w:val="center"/>
                    <w:rPr>
                      <w:kern w:val="0"/>
                    </w:rPr>
                  </w:pPr>
                </w:p>
              </w:tc>
              <w:tc>
                <w:tcPr>
                  <w:tcW w:w="507" w:type="pct"/>
                  <w:vMerge w:val="continue"/>
                  <w:vAlign w:val="center"/>
                </w:tcPr>
                <w:p>
                  <w:pPr>
                    <w:jc w:val="center"/>
                  </w:pPr>
                </w:p>
              </w:tc>
              <w:tc>
                <w:tcPr>
                  <w:tcW w:w="2694" w:type="pct"/>
                  <w:vMerge w:val="continue"/>
                  <w:vAlign w:val="center"/>
                </w:tcPr>
                <w:p>
                  <w:pPr>
                    <w:spacing w:line="400" w:lineRule="exact"/>
                  </w:pPr>
                </w:p>
              </w:tc>
              <w:tc>
                <w:tcPr>
                  <w:tcW w:w="626" w:type="pct"/>
                  <w:vAlign w:val="center"/>
                </w:tcPr>
                <w:p>
                  <w:pPr>
                    <w:jc w:val="center"/>
                  </w:pPr>
                  <w:r>
                    <w:rPr>
                      <w:rFonts w:hint="eastAsia"/>
                    </w:rPr>
                    <w:t>20</w:t>
                  </w:r>
                </w:p>
              </w:tc>
              <w:tc>
                <w:tcPr>
                  <w:tcW w:w="626" w:type="pct"/>
                  <w:vAlign w:val="center"/>
                </w:tcPr>
                <w:p>
                  <w:pPr>
                    <w:jc w:val="center"/>
                    <w:rPr>
                      <w:rFonts w:hint="eastAsia" w:eastAsia="宋体"/>
                      <w:lang w:eastAsia="zh-CN"/>
                    </w:rPr>
                  </w:pPr>
                  <w:r>
                    <w:rPr>
                      <w:rFonts w:hint="eastAsia"/>
                    </w:rPr>
                    <w:t>1</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44" w:type="pct"/>
                  <w:vMerge w:val="restart"/>
                  <w:vAlign w:val="center"/>
                </w:tcPr>
                <w:p>
                  <w:pPr>
                    <w:spacing w:line="400" w:lineRule="exact"/>
                    <w:jc w:val="center"/>
                    <w:rPr>
                      <w:rFonts w:hint="default" w:eastAsia="宋体"/>
                      <w:kern w:val="0"/>
                      <w:lang w:val="en-US" w:eastAsia="zh-CN"/>
                    </w:rPr>
                  </w:pPr>
                  <w:r>
                    <w:rPr>
                      <w:rFonts w:hint="eastAsia"/>
                      <w:kern w:val="0"/>
                    </w:rPr>
                    <w:t>设计说明书</w:t>
                  </w:r>
                  <w:r>
                    <w:rPr>
                      <w:rFonts w:hint="eastAsia"/>
                      <w:kern w:val="0"/>
                      <w:lang w:val="en-US" w:eastAsia="zh-CN"/>
                    </w:rPr>
                    <w:t>和现场答辩</w:t>
                  </w:r>
                </w:p>
              </w:tc>
              <w:tc>
                <w:tcPr>
                  <w:tcW w:w="507" w:type="pct"/>
                  <w:vMerge w:val="restart"/>
                  <w:vAlign w:val="center"/>
                </w:tcPr>
                <w:p>
                  <w:pPr>
                    <w:jc w:val="center"/>
                    <w:rPr>
                      <w:rFonts w:hint="default" w:eastAsia="宋体"/>
                      <w:lang w:val="en-US" w:eastAsia="zh-CN"/>
                    </w:rPr>
                  </w:pPr>
                  <w:r>
                    <w:rPr>
                      <w:rFonts w:hint="eastAsia"/>
                      <w:lang w:val="en-US" w:eastAsia="zh-CN"/>
                    </w:rPr>
                    <w:t>50</w:t>
                  </w:r>
                </w:p>
              </w:tc>
              <w:tc>
                <w:tcPr>
                  <w:tcW w:w="2694" w:type="pct"/>
                  <w:vMerge w:val="restart"/>
                  <w:vAlign w:val="center"/>
                </w:tcPr>
                <w:p>
                  <w:pPr>
                    <w:spacing w:line="400" w:lineRule="exact"/>
                    <w:rPr>
                      <w:kern w:val="0"/>
                    </w:rPr>
                  </w:pPr>
                  <w:r>
                    <w:rPr>
                      <w:rFonts w:hint="eastAsia" w:hAnsi="宋体"/>
                      <w:kern w:val="0"/>
                    </w:rPr>
                    <w:t>（1）</w:t>
                  </w:r>
                  <w:r>
                    <w:rPr>
                      <w:rFonts w:hAnsi="宋体"/>
                      <w:kern w:val="0"/>
                    </w:rPr>
                    <w:t>主要考核学生</w:t>
                  </w:r>
                  <w:r>
                    <w:rPr>
                      <w:rFonts w:hint="eastAsia" w:hAnsi="宋体"/>
                      <w:kern w:val="0"/>
                    </w:rPr>
                    <w:t>说明书完成提交情</w:t>
                  </w:r>
                  <w:r>
                    <w:rPr>
                      <w:rFonts w:hAnsi="宋体"/>
                      <w:kern w:val="0"/>
                    </w:rPr>
                    <w:t>况。</w:t>
                  </w:r>
                </w:p>
                <w:p>
                  <w:pPr>
                    <w:spacing w:line="400" w:lineRule="exact"/>
                    <w:rPr>
                      <w:rFonts w:hint="eastAsia"/>
                    </w:rPr>
                  </w:pPr>
                  <w:r>
                    <w:rPr>
                      <w:rFonts w:hint="eastAsia"/>
                    </w:rPr>
                    <w:t>（2）按照说明书撰写和装订要求，规范书写，内容完整。</w:t>
                  </w:r>
                </w:p>
                <w:p>
                  <w:pPr>
                    <w:spacing w:line="400" w:lineRule="exact"/>
                  </w:pPr>
                  <w:r>
                    <w:rPr>
                      <w:rFonts w:hint="eastAsia"/>
                    </w:rPr>
                    <w:t>（</w:t>
                  </w:r>
                  <w:r>
                    <w:rPr>
                      <w:rFonts w:hint="eastAsia"/>
                      <w:lang w:val="en-US" w:eastAsia="zh-CN"/>
                    </w:rPr>
                    <w:t>3</w:t>
                  </w:r>
                  <w:r>
                    <w:rPr>
                      <w:rFonts w:hint="eastAsia"/>
                    </w:rPr>
                    <w:t>）正确回答答辩问题。</w:t>
                  </w:r>
                </w:p>
                <w:p>
                  <w:pPr>
                    <w:spacing w:line="400" w:lineRule="exact"/>
                  </w:pPr>
                  <w:r>
                    <w:rPr>
                      <w:rFonts w:hint="eastAsia"/>
                    </w:rPr>
                    <w:t>（</w:t>
                  </w:r>
                  <w:r>
                    <w:rPr>
                      <w:rFonts w:hint="eastAsia"/>
                      <w:lang w:val="en-US" w:eastAsia="zh-CN"/>
                    </w:rPr>
                    <w:t>4</w:t>
                  </w:r>
                  <w:r>
                    <w:rPr>
                      <w:rFonts w:hint="eastAsia"/>
                    </w:rPr>
                    <w:t>）有效沟通</w:t>
                  </w:r>
                  <w:r>
                    <w:t>。</w:t>
                  </w:r>
                </w:p>
              </w:tc>
              <w:tc>
                <w:tcPr>
                  <w:tcW w:w="626" w:type="pct"/>
                  <w:vAlign w:val="center"/>
                </w:tcPr>
                <w:p>
                  <w:pPr>
                    <w:jc w:val="center"/>
                  </w:pPr>
                  <w:r>
                    <w:t>√</w:t>
                  </w:r>
                </w:p>
              </w:tc>
              <w:tc>
                <w:tcPr>
                  <w:tcW w:w="626" w:type="pct"/>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44" w:type="pct"/>
                  <w:vMerge w:val="continue"/>
                  <w:vAlign w:val="center"/>
                </w:tcPr>
                <w:p>
                  <w:pPr>
                    <w:spacing w:line="400" w:lineRule="exact"/>
                    <w:jc w:val="center"/>
                    <w:rPr>
                      <w:kern w:val="0"/>
                    </w:rPr>
                  </w:pPr>
                </w:p>
              </w:tc>
              <w:tc>
                <w:tcPr>
                  <w:tcW w:w="507" w:type="pct"/>
                  <w:vMerge w:val="continue"/>
                  <w:vAlign w:val="center"/>
                </w:tcPr>
                <w:p>
                  <w:pPr>
                    <w:jc w:val="center"/>
                  </w:pPr>
                </w:p>
              </w:tc>
              <w:tc>
                <w:tcPr>
                  <w:tcW w:w="2694" w:type="pct"/>
                  <w:vMerge w:val="continue"/>
                  <w:vAlign w:val="center"/>
                </w:tcPr>
                <w:p>
                  <w:pPr>
                    <w:spacing w:line="400" w:lineRule="exact"/>
                  </w:pPr>
                </w:p>
              </w:tc>
              <w:tc>
                <w:tcPr>
                  <w:tcW w:w="626" w:type="pct"/>
                  <w:vAlign w:val="center"/>
                </w:tcPr>
                <w:p>
                  <w:pPr>
                    <w:jc w:val="center"/>
                    <w:rPr>
                      <w:rFonts w:hint="default" w:eastAsia="宋体"/>
                      <w:lang w:val="en-US" w:eastAsia="zh-CN"/>
                    </w:rPr>
                  </w:pPr>
                  <w:r>
                    <w:rPr>
                      <w:rFonts w:hint="eastAsia"/>
                      <w:lang w:val="en-US" w:eastAsia="zh-CN"/>
                    </w:rPr>
                    <w:t>20</w:t>
                  </w:r>
                </w:p>
              </w:tc>
              <w:tc>
                <w:tcPr>
                  <w:tcW w:w="626" w:type="pct"/>
                  <w:vAlign w:val="center"/>
                </w:tcPr>
                <w:p>
                  <w:pPr>
                    <w:jc w:val="center"/>
                    <w:rPr>
                      <w:rFonts w:hint="default" w:eastAsia="宋体"/>
                      <w:lang w:val="en-US" w:eastAsia="zh-CN"/>
                    </w:rPr>
                  </w:pPr>
                  <w:r>
                    <w:rPr>
                      <w:rFonts w:hint="eastAsia"/>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746" w:type="pct"/>
                  <w:gridSpan w:val="3"/>
                  <w:vAlign w:val="center"/>
                </w:tcPr>
                <w:p>
                  <w:pPr>
                    <w:jc w:val="center"/>
                  </w:pPr>
                  <w:r>
                    <w:rPr>
                      <w:rFonts w:hAnsi="宋体"/>
                    </w:rPr>
                    <w:t>合计：</w:t>
                  </w:r>
                  <w:r>
                    <w:t>100</w:t>
                  </w:r>
                </w:p>
              </w:tc>
              <w:tc>
                <w:tcPr>
                  <w:tcW w:w="626" w:type="pct"/>
                  <w:vAlign w:val="center"/>
                </w:tcPr>
                <w:p>
                  <w:pPr>
                    <w:jc w:val="center"/>
                    <w:rPr>
                      <w:rFonts w:hint="eastAsia" w:eastAsia="宋体"/>
                      <w:lang w:eastAsia="zh-CN"/>
                    </w:rPr>
                  </w:pPr>
                  <w:r>
                    <w:rPr>
                      <w:rFonts w:hint="eastAsia"/>
                    </w:rPr>
                    <w:t>5</w:t>
                  </w:r>
                  <w:r>
                    <w:rPr>
                      <w:rFonts w:hint="eastAsia"/>
                      <w:lang w:val="en-US" w:eastAsia="zh-CN"/>
                    </w:rPr>
                    <w:t>0</w:t>
                  </w:r>
                </w:p>
              </w:tc>
              <w:tc>
                <w:tcPr>
                  <w:tcW w:w="626" w:type="pct"/>
                  <w:vAlign w:val="center"/>
                </w:tcPr>
                <w:p>
                  <w:pPr>
                    <w:jc w:val="center"/>
                    <w:rPr>
                      <w:rFonts w:hint="default" w:eastAsia="宋体"/>
                      <w:lang w:val="en-US" w:eastAsia="zh-CN"/>
                    </w:rPr>
                  </w:pPr>
                  <w:r>
                    <w:rPr>
                      <w:rFonts w:hint="eastAsia"/>
                      <w:lang w:val="en-US" w:eastAsia="zh-CN"/>
                    </w:rPr>
                    <w:t>50</w:t>
                  </w:r>
                </w:p>
              </w:tc>
            </w:tr>
          </w:tbl>
          <w:p>
            <w:pPr>
              <w:spacing w:line="360" w:lineRule="auto"/>
              <w:jc w:val="both"/>
              <w:rPr>
                <w:rFonts w:hAnsi="宋体"/>
              </w:rPr>
            </w:pPr>
          </w:p>
          <w:p>
            <w:pPr>
              <w:adjustRightInd w:val="0"/>
              <w:spacing w:line="360" w:lineRule="auto"/>
              <w:rPr>
                <w:rFonts w:ascii="Times New Roman" w:hAnsi="宋体" w:cs="Times New Roman"/>
                <w:spacing w:val="8"/>
                <w:szCs w:val="21"/>
              </w:rPr>
            </w:pPr>
            <w:r>
              <w:rPr>
                <w:rFonts w:hint="eastAsia" w:ascii="Times New Roman" w:hAnsi="宋体" w:cs="Times New Roman"/>
                <w:spacing w:val="8"/>
                <w:szCs w:val="21"/>
                <w:lang w:eastAsia="zh-CN"/>
              </w:rPr>
              <w:t>（</w:t>
            </w:r>
            <w:r>
              <w:rPr>
                <w:rFonts w:hint="eastAsia" w:ascii="Times New Roman" w:hAnsi="宋体" w:cs="Times New Roman"/>
                <w:spacing w:val="8"/>
                <w:szCs w:val="21"/>
                <w:lang w:val="en-US" w:eastAsia="zh-CN"/>
              </w:rPr>
              <w:t>2</w:t>
            </w:r>
            <w:r>
              <w:rPr>
                <w:rFonts w:hint="eastAsia" w:ascii="Times New Roman" w:hAnsi="宋体" w:cs="Times New Roman"/>
                <w:spacing w:val="8"/>
                <w:szCs w:val="21"/>
                <w:lang w:eastAsia="zh-CN"/>
              </w:rPr>
              <w:t>）</w:t>
            </w:r>
            <w:r>
              <w:rPr>
                <w:rFonts w:ascii="Times New Roman" w:hAnsi="宋体" w:cs="Times New Roman"/>
                <w:spacing w:val="8"/>
                <w:szCs w:val="21"/>
              </w:rPr>
              <w:t>课程目标考核环节和达成标准</w:t>
            </w:r>
          </w:p>
          <w:p>
            <w:pPr>
              <w:spacing w:line="360" w:lineRule="auto"/>
              <w:jc w:val="center"/>
              <w:rPr>
                <w:b/>
                <w:bCs/>
                <w:sz w:val="24"/>
              </w:rPr>
            </w:pPr>
            <w:r>
              <w:rPr>
                <w:rFonts w:hAnsi="宋体"/>
                <w:b/>
                <w:bCs/>
              </w:rPr>
              <w:t>表</w:t>
            </w:r>
            <w:r>
              <w:rPr>
                <w:rFonts w:hint="eastAsia" w:hAnsi="宋体"/>
                <w:b/>
                <w:bCs/>
              </w:rPr>
              <w:t>3</w:t>
            </w:r>
            <w:r>
              <w:rPr>
                <w:rFonts w:hAnsi="宋体"/>
                <w:b/>
                <w:bCs/>
              </w:rPr>
              <w:t xml:space="preserve">  课程目标考核环节和达成标准</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3623"/>
              <w:gridCol w:w="2970"/>
              <w:gridCol w:w="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pct"/>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015" w:type="pct"/>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2818" w:type="pct"/>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420" w:type="pct"/>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45" w:type="pct"/>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015" w:type="pct"/>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tc>
              <w:tc>
                <w:tcPr>
                  <w:tcW w:w="2818" w:type="pct"/>
                  <w:noWrap/>
                  <w:vAlign w:val="center"/>
                </w:tcPr>
                <w:p>
                  <w:pPr>
                    <w:jc w:val="center"/>
                    <w:rPr>
                      <w:rFonts w:ascii="宋体" w:hAnsi="宋体" w:cs="宋体"/>
                      <w:kern w:val="0"/>
                      <w:szCs w:val="21"/>
                    </w:rPr>
                  </w:pPr>
                  <w:r>
                    <w:rPr>
                      <w:rFonts w:hint="eastAsia" w:ascii="宋体" w:hAnsi="宋体" w:cs="宋体"/>
                      <w:szCs w:val="21"/>
                    </w:rPr>
                    <w:t>平时表现A（</w:t>
                  </w:r>
                  <w:r>
                    <w:rPr>
                      <w:rFonts w:ascii="宋体" w:hAnsi="宋体" w:cs="宋体"/>
                      <w:szCs w:val="21"/>
                    </w:rPr>
                    <w:t>20</w:t>
                  </w:r>
                  <w:r>
                    <w:rPr>
                      <w:rFonts w:hint="eastAsia" w:ascii="宋体" w:hAnsi="宋体" w:cs="宋体"/>
                      <w:szCs w:val="21"/>
                    </w:rPr>
                    <w:t>%）</w:t>
                  </w:r>
                </w:p>
              </w:tc>
              <w:tc>
                <w:tcPr>
                  <w:tcW w:w="420" w:type="pct"/>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45" w:type="pct"/>
                  <w:vMerge w:val="continue"/>
                  <w:noWrap/>
                  <w:vAlign w:val="center"/>
                </w:tcPr>
                <w:p>
                  <w:pPr>
                    <w:widowControl/>
                    <w:jc w:val="center"/>
                    <w:rPr>
                      <w:rFonts w:ascii="宋体" w:hAnsi="宋体" w:cs="宋体"/>
                      <w:kern w:val="0"/>
                      <w:szCs w:val="21"/>
                    </w:rPr>
                  </w:pPr>
                </w:p>
              </w:tc>
              <w:tc>
                <w:tcPr>
                  <w:tcW w:w="1015" w:type="pct"/>
                  <w:vMerge w:val="continue"/>
                  <w:noWrap/>
                  <w:vAlign w:val="center"/>
                </w:tcPr>
                <w:p>
                  <w:pPr>
                    <w:widowControl/>
                    <w:jc w:val="center"/>
                    <w:rPr>
                      <w:rFonts w:ascii="宋体" w:hAnsi="宋体" w:cs="宋体"/>
                      <w:kern w:val="0"/>
                      <w:szCs w:val="21"/>
                    </w:rPr>
                  </w:pPr>
                </w:p>
              </w:tc>
              <w:tc>
                <w:tcPr>
                  <w:tcW w:w="2818" w:type="pct"/>
                  <w:noWrap/>
                  <w:vAlign w:val="center"/>
                </w:tcPr>
                <w:p>
                  <w:pPr>
                    <w:jc w:val="center"/>
                    <w:rPr>
                      <w:rFonts w:ascii="宋体" w:hAnsi="宋体" w:cs="宋体"/>
                      <w:kern w:val="0"/>
                      <w:szCs w:val="21"/>
                    </w:rPr>
                  </w:pPr>
                  <w:r>
                    <w:rPr>
                      <w:rFonts w:hint="eastAsia" w:ascii="宋体" w:hAnsi="宋体" w:cs="宋体"/>
                      <w:szCs w:val="21"/>
                    </w:rPr>
                    <w:t>图纸绘制B（</w:t>
                  </w:r>
                  <w:r>
                    <w:rPr>
                      <w:rFonts w:hint="eastAsia" w:ascii="宋体" w:hAnsi="宋体" w:cs="宋体"/>
                      <w:szCs w:val="21"/>
                      <w:lang w:val="en-US" w:eastAsia="zh-CN"/>
                    </w:rPr>
                    <w:t>40</w:t>
                  </w:r>
                  <w:r>
                    <w:rPr>
                      <w:rFonts w:hint="eastAsia" w:ascii="宋体" w:hAnsi="宋体" w:cs="宋体"/>
                      <w:szCs w:val="21"/>
                    </w:rPr>
                    <w:t>%）</w:t>
                  </w:r>
                </w:p>
              </w:tc>
              <w:tc>
                <w:tcPr>
                  <w:tcW w:w="420" w:type="pct"/>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45" w:type="pct"/>
                  <w:vMerge w:val="continue"/>
                  <w:noWrap/>
                  <w:vAlign w:val="center"/>
                </w:tcPr>
                <w:p>
                  <w:pPr>
                    <w:widowControl/>
                    <w:jc w:val="center"/>
                    <w:rPr>
                      <w:rFonts w:ascii="宋体" w:hAnsi="宋体" w:cs="宋体"/>
                      <w:kern w:val="0"/>
                      <w:szCs w:val="21"/>
                    </w:rPr>
                  </w:pPr>
                </w:p>
              </w:tc>
              <w:tc>
                <w:tcPr>
                  <w:tcW w:w="1015" w:type="pct"/>
                  <w:vMerge w:val="continue"/>
                  <w:noWrap/>
                  <w:vAlign w:val="center"/>
                </w:tcPr>
                <w:p>
                  <w:pPr>
                    <w:widowControl/>
                    <w:jc w:val="center"/>
                    <w:rPr>
                      <w:rFonts w:ascii="宋体" w:hAnsi="宋体" w:cs="宋体"/>
                      <w:kern w:val="0"/>
                      <w:szCs w:val="21"/>
                    </w:rPr>
                  </w:pPr>
                </w:p>
              </w:tc>
              <w:tc>
                <w:tcPr>
                  <w:tcW w:w="2818" w:type="pct"/>
                  <w:noWrap/>
                  <w:vAlign w:val="center"/>
                </w:tcPr>
                <w:p>
                  <w:pPr>
                    <w:jc w:val="center"/>
                    <w:rPr>
                      <w:rFonts w:ascii="宋体" w:hAnsi="宋体" w:cs="宋体"/>
                      <w:szCs w:val="21"/>
                    </w:rPr>
                  </w:pPr>
                  <w:r>
                    <w:rPr>
                      <w:rFonts w:hint="eastAsia" w:ascii="宋体" w:hAnsi="宋体" w:cs="宋体"/>
                      <w:szCs w:val="21"/>
                    </w:rPr>
                    <w:t>说明书C（</w:t>
                  </w:r>
                  <w:r>
                    <w:rPr>
                      <w:rFonts w:hint="eastAsia" w:ascii="宋体" w:hAnsi="宋体" w:cs="宋体"/>
                      <w:szCs w:val="21"/>
                      <w:lang w:val="en-US" w:eastAsia="zh-CN"/>
                    </w:rPr>
                    <w:t>40</w:t>
                  </w:r>
                  <w:r>
                    <w:rPr>
                      <w:rFonts w:hint="eastAsia" w:ascii="宋体" w:hAnsi="宋体" w:cs="宋体"/>
                      <w:szCs w:val="21"/>
                    </w:rPr>
                    <w:t>%）</w:t>
                  </w:r>
                </w:p>
              </w:tc>
              <w:tc>
                <w:tcPr>
                  <w:tcW w:w="420" w:type="pct"/>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45" w:type="pct"/>
                  <w:vMerge w:val="continue"/>
                  <w:noWrap/>
                  <w:vAlign w:val="center"/>
                </w:tcPr>
                <w:p>
                  <w:pPr>
                    <w:widowControl/>
                    <w:jc w:val="center"/>
                    <w:rPr>
                      <w:rFonts w:ascii="宋体" w:hAnsi="宋体" w:cs="宋体"/>
                      <w:kern w:val="0"/>
                      <w:szCs w:val="21"/>
                    </w:rPr>
                  </w:pPr>
                </w:p>
              </w:tc>
              <w:tc>
                <w:tcPr>
                  <w:tcW w:w="1015" w:type="pct"/>
                  <w:vMerge w:val="continue"/>
                  <w:noWrap/>
                  <w:vAlign w:val="center"/>
                </w:tcPr>
                <w:p>
                  <w:pPr>
                    <w:widowControl/>
                    <w:jc w:val="center"/>
                    <w:rPr>
                      <w:rFonts w:ascii="宋体" w:hAnsi="宋体" w:cs="宋体"/>
                      <w:kern w:val="0"/>
                      <w:szCs w:val="21"/>
                    </w:rPr>
                  </w:pPr>
                </w:p>
              </w:tc>
              <w:tc>
                <w:tcPr>
                  <w:tcW w:w="2818" w:type="pct"/>
                  <w:noWrap/>
                  <w:vAlign w:val="center"/>
                </w:tcPr>
                <w:p>
                  <w:pPr>
                    <w:jc w:val="center"/>
                    <w:rPr>
                      <w:rFonts w:ascii="宋体" w:hAnsi="宋体" w:cs="宋体"/>
                      <w:szCs w:val="21"/>
                    </w:rPr>
                  </w:pPr>
                  <w:r>
                    <w:rPr>
                      <w:rFonts w:hint="eastAsia" w:ascii="宋体" w:hAnsi="宋体" w:cs="宋体"/>
                      <w:position w:val="-30"/>
                      <w:szCs w:val="21"/>
                    </w:rPr>
                    <w:object>
                      <v:shape id="_x0000_i1031" o:spt="75" type="#_x0000_t75" style="height:30.7pt;width:204.8pt;" o:ole="t" filled="f" o:preferrelative="t" stroked="f" coordsize="21600,21600">
                        <v:path/>
                        <v:fill on="f" focussize="0,0"/>
                        <v:stroke on="f"/>
                        <v:imagedata r:id="rId21" o:title=""/>
                        <o:lock v:ext="edit" aspectratio="t"/>
                        <w10:wrap type="none"/>
                        <w10:anchorlock/>
                      </v:shape>
                      <o:OLEObject Type="Embed" ProgID="Equation.DSMT4" ShapeID="_x0000_i1031" DrawAspect="Content" ObjectID="_1468075731" r:id="rId20">
                        <o:LockedField>false</o:LockedField>
                      </o:OLEObject>
                    </w:object>
                  </w:r>
                </w:p>
              </w:tc>
              <w:tc>
                <w:tcPr>
                  <w:tcW w:w="420" w:type="pct"/>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45" w:type="pct"/>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015" w:type="pct"/>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tc>
              <w:tc>
                <w:tcPr>
                  <w:tcW w:w="2818" w:type="pct"/>
                  <w:noWrap/>
                  <w:vAlign w:val="center"/>
                </w:tcPr>
                <w:p>
                  <w:pPr>
                    <w:jc w:val="center"/>
                    <w:rPr>
                      <w:rFonts w:ascii="宋体" w:hAnsi="宋体" w:cs="宋体"/>
                      <w:szCs w:val="21"/>
                    </w:rPr>
                  </w:pPr>
                  <w:r>
                    <w:rPr>
                      <w:rFonts w:hint="eastAsia" w:ascii="宋体" w:hAnsi="宋体" w:cs="宋体"/>
                      <w:szCs w:val="21"/>
                    </w:rPr>
                    <w:t>平时表现A（</w:t>
                  </w:r>
                  <w:r>
                    <w:rPr>
                      <w:rFonts w:hint="eastAsia" w:ascii="宋体" w:hAnsi="宋体" w:cs="宋体"/>
                      <w:szCs w:val="21"/>
                      <w:lang w:val="en-US" w:eastAsia="zh-CN"/>
                    </w:rPr>
                    <w:t>20</w:t>
                  </w:r>
                  <w:r>
                    <w:rPr>
                      <w:rFonts w:hint="eastAsia" w:ascii="宋体" w:hAnsi="宋体" w:cs="宋体"/>
                      <w:szCs w:val="21"/>
                    </w:rPr>
                    <w:t>%）</w:t>
                  </w:r>
                </w:p>
              </w:tc>
              <w:tc>
                <w:tcPr>
                  <w:tcW w:w="420" w:type="pct"/>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45" w:type="pct"/>
                  <w:vMerge w:val="continue"/>
                  <w:noWrap/>
                  <w:vAlign w:val="center"/>
                </w:tcPr>
                <w:p>
                  <w:pPr>
                    <w:jc w:val="center"/>
                    <w:rPr>
                      <w:rFonts w:ascii="宋体" w:hAnsi="宋体" w:cs="宋体"/>
                      <w:szCs w:val="21"/>
                    </w:rPr>
                  </w:pPr>
                </w:p>
              </w:tc>
              <w:tc>
                <w:tcPr>
                  <w:tcW w:w="1015" w:type="pct"/>
                  <w:vMerge w:val="continue"/>
                  <w:noWrap/>
                  <w:vAlign w:val="center"/>
                </w:tcPr>
                <w:p>
                  <w:pPr>
                    <w:jc w:val="center"/>
                    <w:rPr>
                      <w:rFonts w:ascii="宋体" w:hAnsi="宋体" w:cs="宋体"/>
                      <w:szCs w:val="21"/>
                    </w:rPr>
                  </w:pPr>
                </w:p>
              </w:tc>
              <w:tc>
                <w:tcPr>
                  <w:tcW w:w="2818" w:type="pct"/>
                  <w:noWrap/>
                  <w:vAlign w:val="center"/>
                </w:tcPr>
                <w:p>
                  <w:pPr>
                    <w:jc w:val="center"/>
                    <w:rPr>
                      <w:rFonts w:ascii="宋体" w:hAnsi="宋体" w:cs="宋体"/>
                      <w:szCs w:val="21"/>
                    </w:rPr>
                  </w:pPr>
                  <w:r>
                    <w:rPr>
                      <w:rFonts w:hint="eastAsia" w:ascii="宋体" w:hAnsi="宋体" w:cs="宋体"/>
                      <w:szCs w:val="21"/>
                    </w:rPr>
                    <w:t>绘制B（</w:t>
                  </w:r>
                  <w:r>
                    <w:rPr>
                      <w:rFonts w:hint="eastAsia" w:ascii="宋体" w:hAnsi="宋体" w:cs="宋体"/>
                      <w:szCs w:val="21"/>
                      <w:lang w:val="en-US" w:eastAsia="zh-CN"/>
                    </w:rPr>
                    <w:t>20</w:t>
                  </w:r>
                  <w:r>
                    <w:rPr>
                      <w:rFonts w:hint="eastAsia" w:ascii="宋体" w:hAnsi="宋体" w:cs="宋体"/>
                      <w:szCs w:val="21"/>
                    </w:rPr>
                    <w:t>%）</w:t>
                  </w:r>
                </w:p>
              </w:tc>
              <w:tc>
                <w:tcPr>
                  <w:tcW w:w="420" w:type="pct"/>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45" w:type="pct"/>
                  <w:vMerge w:val="continue"/>
                  <w:noWrap/>
                  <w:vAlign w:val="center"/>
                </w:tcPr>
                <w:p>
                  <w:pPr>
                    <w:widowControl/>
                    <w:jc w:val="center"/>
                    <w:rPr>
                      <w:rFonts w:ascii="宋体" w:hAnsi="宋体" w:cs="宋体"/>
                      <w:kern w:val="0"/>
                      <w:szCs w:val="21"/>
                    </w:rPr>
                  </w:pPr>
                </w:p>
              </w:tc>
              <w:tc>
                <w:tcPr>
                  <w:tcW w:w="1015" w:type="pct"/>
                  <w:vMerge w:val="continue"/>
                  <w:noWrap/>
                  <w:vAlign w:val="center"/>
                </w:tcPr>
                <w:p>
                  <w:pPr>
                    <w:widowControl/>
                    <w:jc w:val="center"/>
                    <w:rPr>
                      <w:rFonts w:ascii="宋体" w:hAnsi="宋体" w:cs="宋体"/>
                      <w:kern w:val="0"/>
                      <w:szCs w:val="21"/>
                    </w:rPr>
                  </w:pPr>
                </w:p>
              </w:tc>
              <w:tc>
                <w:tcPr>
                  <w:tcW w:w="2818" w:type="pct"/>
                  <w:noWrap/>
                  <w:vAlign w:val="center"/>
                </w:tcPr>
                <w:p>
                  <w:pPr>
                    <w:jc w:val="center"/>
                    <w:rPr>
                      <w:rFonts w:ascii="宋体" w:hAnsi="宋体" w:cs="宋体"/>
                      <w:color w:val="FFFF00"/>
                      <w:szCs w:val="21"/>
                      <w:highlight w:val="red"/>
                    </w:rPr>
                  </w:pPr>
                  <w:r>
                    <w:rPr>
                      <w:rFonts w:hint="eastAsia" w:ascii="宋体" w:hAnsi="宋体" w:cs="宋体"/>
                      <w:szCs w:val="21"/>
                    </w:rPr>
                    <w:t>说明书C（</w:t>
                  </w:r>
                  <w:r>
                    <w:rPr>
                      <w:rFonts w:hint="eastAsia" w:ascii="宋体" w:hAnsi="宋体" w:cs="宋体"/>
                      <w:szCs w:val="21"/>
                      <w:lang w:val="en-US" w:eastAsia="zh-CN"/>
                    </w:rPr>
                    <w:t>60</w:t>
                  </w:r>
                  <w:r>
                    <w:rPr>
                      <w:rFonts w:hint="eastAsia" w:ascii="宋体" w:hAnsi="宋体" w:cs="宋体"/>
                      <w:szCs w:val="21"/>
                    </w:rPr>
                    <w:t>%）</w:t>
                  </w:r>
                </w:p>
              </w:tc>
              <w:tc>
                <w:tcPr>
                  <w:tcW w:w="420" w:type="pct"/>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45" w:type="pct"/>
                  <w:vMerge w:val="continue"/>
                  <w:noWrap/>
                  <w:vAlign w:val="center"/>
                </w:tcPr>
                <w:p>
                  <w:pPr>
                    <w:jc w:val="center"/>
                    <w:rPr>
                      <w:rFonts w:ascii="宋体" w:hAnsi="宋体" w:cs="宋体"/>
                      <w:szCs w:val="21"/>
                    </w:rPr>
                  </w:pPr>
                </w:p>
              </w:tc>
              <w:tc>
                <w:tcPr>
                  <w:tcW w:w="1015" w:type="pct"/>
                  <w:vMerge w:val="continue"/>
                  <w:noWrap/>
                  <w:vAlign w:val="center"/>
                </w:tcPr>
                <w:p>
                  <w:pPr>
                    <w:jc w:val="center"/>
                    <w:rPr>
                      <w:rFonts w:ascii="宋体" w:hAnsi="宋体" w:cs="宋体"/>
                      <w:szCs w:val="21"/>
                    </w:rPr>
                  </w:pPr>
                </w:p>
              </w:tc>
              <w:tc>
                <w:tcPr>
                  <w:tcW w:w="2818" w:type="pct"/>
                  <w:noWrap/>
                  <w:vAlign w:val="center"/>
                </w:tcPr>
                <w:p>
                  <w:pPr>
                    <w:jc w:val="center"/>
                    <w:rPr>
                      <w:rFonts w:ascii="宋体" w:hAnsi="宋体" w:cs="宋体"/>
                      <w:szCs w:val="21"/>
                    </w:rPr>
                  </w:pPr>
                  <w:r>
                    <w:rPr>
                      <w:rFonts w:hint="eastAsia" w:ascii="宋体" w:hAnsi="宋体" w:cs="宋体"/>
                      <w:position w:val="-30"/>
                      <w:szCs w:val="21"/>
                    </w:rPr>
                    <w:object>
                      <v:shape id="_x0000_i1032" o:spt="75" type="#_x0000_t75" style="height:31.8pt;width:212.2pt;" o:ole="t" filled="f" o:preferrelative="t" stroked="f" coordsize="21600,21600">
                        <v:path/>
                        <v:fill on="f" focussize="0,0"/>
                        <v:stroke on="f"/>
                        <v:imagedata r:id="rId23" o:title=""/>
                        <o:lock v:ext="edit" aspectratio="t"/>
                        <w10:wrap type="none"/>
                        <w10:anchorlock/>
                      </v:shape>
                      <o:OLEObject Type="Embed" ProgID="Equation.3" ShapeID="_x0000_i1032" DrawAspect="Content" ObjectID="_1468075732" r:id="rId22">
                        <o:LockedField>false</o:LockedField>
                      </o:OLEObject>
                    </w:object>
                  </w:r>
                </w:p>
              </w:tc>
              <w:tc>
                <w:tcPr>
                  <w:tcW w:w="420" w:type="pct"/>
                  <w:vMerge w:val="continue"/>
                </w:tcPr>
                <w:p>
                  <w:pPr>
                    <w:jc w:val="center"/>
                    <w:rPr>
                      <w:rFonts w:ascii="宋体" w:hAnsi="宋体" w:cs="宋体"/>
                      <w:szCs w:val="21"/>
                    </w:rPr>
                  </w:pPr>
                </w:p>
              </w:tc>
            </w:tr>
          </w:tbl>
          <w:p>
            <w:pPr>
              <w:adjustRightInd w:val="0"/>
              <w:snapToGrid w:val="0"/>
              <w:spacing w:before="120" w:beforeLines="50" w:after="120" w:afterLines="50" w:line="400" w:lineRule="exact"/>
              <w:rPr>
                <w:rFonts w:hint="eastAsia"/>
                <w:sz w:val="24"/>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rFonts w:hAnsi="宋体"/>
                <w:sz w:val="24"/>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图纸绘制</w:t>
            </w:r>
            <w:r>
              <w:rPr>
                <w:rFonts w:hAnsi="宋体"/>
                <w:sz w:val="24"/>
              </w:rPr>
              <w:t>能力</w:t>
            </w:r>
            <w:r>
              <w:rPr>
                <w:rFonts w:hint="eastAsia" w:hAnsi="宋体"/>
                <w:sz w:val="24"/>
                <w:lang w:eastAsia="zh-CN"/>
              </w:rPr>
              <w:t>、</w:t>
            </w:r>
            <w:r>
              <w:rPr>
                <w:rFonts w:hint="eastAsia" w:hAnsi="宋体"/>
                <w:sz w:val="24"/>
                <w:lang w:val="en-US" w:eastAsia="zh-CN"/>
              </w:rPr>
              <w:t>方案设计能力、受力分析、运动分析、主要参数设计计算</w:t>
            </w:r>
            <w:r>
              <w:rPr>
                <w:rFonts w:hAnsi="宋体"/>
                <w:sz w:val="24"/>
              </w:rPr>
              <w:t>等的表现，有定量的评价标准。考核评价的标准见下表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rPr>
                <w:b/>
                <w:bCs/>
              </w:rPr>
            </w:pPr>
            <w:r>
              <w:rPr>
                <w:rFonts w:hAnsi="宋体"/>
                <w:b/>
                <w:bCs/>
              </w:rPr>
              <w:t>表</w:t>
            </w:r>
            <w:r>
              <w:rPr>
                <w:rFonts w:hint="eastAsia"/>
                <w:b/>
                <w:bCs/>
              </w:rPr>
              <w:t>4</w:t>
            </w:r>
            <w:r>
              <w:rPr>
                <w:b/>
                <w:bCs/>
              </w:rPr>
              <w:t xml:space="preserve"> </w:t>
            </w:r>
            <w:r>
              <w:rPr>
                <w:rFonts w:hAnsi="宋体"/>
                <w:b/>
                <w:bCs/>
              </w:rPr>
              <w:t>考核方式评价标准</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796"/>
              <w:gridCol w:w="1297"/>
              <w:gridCol w:w="1297"/>
              <w:gridCol w:w="1297"/>
              <w:gridCol w:w="1297"/>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vAlign w:val="center"/>
                </w:tcPr>
                <w:p>
                  <w:pPr>
                    <w:jc w:val="center"/>
                    <w:rPr>
                      <w:b/>
                    </w:rPr>
                  </w:pPr>
                  <w:r>
                    <w:rPr>
                      <w:rFonts w:hAnsi="宋体"/>
                      <w:b/>
                    </w:rPr>
                    <w:t>考核方式</w:t>
                  </w:r>
                </w:p>
              </w:tc>
              <w:tc>
                <w:tcPr>
                  <w:tcW w:w="501" w:type="pct"/>
                  <w:vAlign w:val="center"/>
                </w:tcPr>
                <w:p>
                  <w:pPr>
                    <w:jc w:val="center"/>
                    <w:rPr>
                      <w:b/>
                    </w:rPr>
                  </w:pPr>
                  <w:r>
                    <w:rPr>
                      <w:rFonts w:hAnsi="宋体"/>
                      <w:b/>
                    </w:rPr>
                    <w:t>所占比重</w:t>
                  </w:r>
                  <w:r>
                    <w:rPr>
                      <w:b/>
                    </w:rPr>
                    <w:t>(%)</w:t>
                  </w:r>
                </w:p>
              </w:tc>
              <w:tc>
                <w:tcPr>
                  <w:tcW w:w="816" w:type="pct"/>
                  <w:vAlign w:val="center"/>
                </w:tcPr>
                <w:p>
                  <w:pPr>
                    <w:jc w:val="center"/>
                    <w:rPr>
                      <w:b/>
                    </w:rPr>
                  </w:pPr>
                  <w:r>
                    <w:rPr>
                      <w:b/>
                    </w:rPr>
                    <w:t>100&gt;x≥90</w:t>
                  </w:r>
                </w:p>
                <w:p>
                  <w:pPr>
                    <w:jc w:val="center"/>
                    <w:rPr>
                      <w:b/>
                    </w:rPr>
                  </w:pPr>
                  <w:r>
                    <w:rPr>
                      <w:rFonts w:hAnsi="宋体"/>
                      <w:b/>
                    </w:rPr>
                    <w:t>（优秀）</w:t>
                  </w:r>
                </w:p>
              </w:tc>
              <w:tc>
                <w:tcPr>
                  <w:tcW w:w="816" w:type="pct"/>
                  <w:vAlign w:val="center"/>
                </w:tcPr>
                <w:p>
                  <w:pPr>
                    <w:jc w:val="center"/>
                    <w:rPr>
                      <w:b/>
                    </w:rPr>
                  </w:pPr>
                  <w:r>
                    <w:rPr>
                      <w:rFonts w:hint="eastAsia"/>
                      <w:b/>
                    </w:rPr>
                    <w:t>89</w:t>
                  </w:r>
                  <w:r>
                    <w:rPr>
                      <w:b/>
                    </w:rPr>
                    <w:t>&gt;x≥80</w:t>
                  </w:r>
                </w:p>
                <w:p>
                  <w:pPr>
                    <w:jc w:val="center"/>
                    <w:rPr>
                      <w:b/>
                    </w:rPr>
                  </w:pPr>
                  <w:r>
                    <w:rPr>
                      <w:rFonts w:hAnsi="宋体"/>
                      <w:b/>
                    </w:rPr>
                    <w:t>（良好）</w:t>
                  </w:r>
                </w:p>
              </w:tc>
              <w:tc>
                <w:tcPr>
                  <w:tcW w:w="816" w:type="pct"/>
                  <w:vAlign w:val="center"/>
                </w:tcPr>
                <w:p>
                  <w:pPr>
                    <w:jc w:val="center"/>
                    <w:rPr>
                      <w:b/>
                    </w:rPr>
                  </w:pPr>
                  <w:r>
                    <w:rPr>
                      <w:rFonts w:hint="eastAsia"/>
                      <w:b/>
                    </w:rPr>
                    <w:t>79</w:t>
                  </w:r>
                  <w:r>
                    <w:rPr>
                      <w:b/>
                    </w:rPr>
                    <w:t>&gt;x≥70</w:t>
                  </w:r>
                </w:p>
                <w:p>
                  <w:pPr>
                    <w:jc w:val="center"/>
                    <w:rPr>
                      <w:b/>
                    </w:rPr>
                  </w:pPr>
                  <w:r>
                    <w:rPr>
                      <w:rFonts w:hAnsi="宋体"/>
                      <w:b/>
                    </w:rPr>
                    <w:t>（中等）</w:t>
                  </w:r>
                </w:p>
              </w:tc>
              <w:tc>
                <w:tcPr>
                  <w:tcW w:w="816" w:type="pct"/>
                  <w:vAlign w:val="center"/>
                </w:tcPr>
                <w:p>
                  <w:pPr>
                    <w:jc w:val="center"/>
                    <w:rPr>
                      <w:b/>
                    </w:rPr>
                  </w:pPr>
                  <w:r>
                    <w:rPr>
                      <w:rFonts w:hint="eastAsia"/>
                      <w:b/>
                    </w:rPr>
                    <w:t>69</w:t>
                  </w:r>
                  <w:r>
                    <w:rPr>
                      <w:b/>
                    </w:rPr>
                    <w:t>&gt;x≥60</w:t>
                  </w:r>
                </w:p>
                <w:p>
                  <w:pPr>
                    <w:jc w:val="center"/>
                    <w:rPr>
                      <w:b/>
                    </w:rPr>
                  </w:pPr>
                  <w:r>
                    <w:rPr>
                      <w:rFonts w:hAnsi="宋体"/>
                      <w:b/>
                    </w:rPr>
                    <w:t>（及格）</w:t>
                  </w:r>
                </w:p>
              </w:tc>
              <w:tc>
                <w:tcPr>
                  <w:tcW w:w="816" w:type="pct"/>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vAlign w:val="center"/>
                </w:tcPr>
                <w:p>
                  <w:pPr>
                    <w:pStyle w:val="27"/>
                    <w:spacing w:line="240" w:lineRule="auto"/>
                    <w:rPr>
                      <w:rFonts w:eastAsia="宋体"/>
                      <w:color w:val="auto"/>
                    </w:rPr>
                  </w:pPr>
                  <w:r>
                    <w:rPr>
                      <w:rFonts w:hAnsi="宋体" w:eastAsia="宋体"/>
                      <w:color w:val="auto"/>
                    </w:rPr>
                    <w:t>平时表现</w:t>
                  </w:r>
                </w:p>
              </w:tc>
              <w:tc>
                <w:tcPr>
                  <w:tcW w:w="501" w:type="pct"/>
                  <w:vAlign w:val="center"/>
                </w:tcPr>
                <w:p>
                  <w:pPr>
                    <w:pStyle w:val="27"/>
                    <w:spacing w:line="240" w:lineRule="auto"/>
                    <w:rPr>
                      <w:rFonts w:hint="eastAsia" w:eastAsia="宋体"/>
                      <w:color w:val="auto"/>
                      <w:lang w:eastAsia="zh-CN"/>
                    </w:rPr>
                  </w:pPr>
                  <w:r>
                    <w:rPr>
                      <w:rFonts w:hint="eastAsia" w:eastAsia="宋体"/>
                      <w:color w:val="auto"/>
                    </w:rPr>
                    <w:t>2</w:t>
                  </w:r>
                  <w:r>
                    <w:rPr>
                      <w:rFonts w:hint="eastAsia" w:eastAsia="宋体"/>
                      <w:color w:val="auto"/>
                      <w:lang w:val="en-US" w:eastAsia="zh-CN"/>
                    </w:rPr>
                    <w:t>0</w:t>
                  </w:r>
                </w:p>
              </w:tc>
              <w:tc>
                <w:tcPr>
                  <w:tcW w:w="816" w:type="pct"/>
                </w:tcPr>
                <w:p>
                  <w:pPr>
                    <w:pStyle w:val="27"/>
                    <w:spacing w:line="240" w:lineRule="auto"/>
                    <w:jc w:val="both"/>
                    <w:rPr>
                      <w:rFonts w:eastAsia="宋体"/>
                      <w:color w:val="auto"/>
                    </w:rPr>
                  </w:pPr>
                  <w:r>
                    <w:rPr>
                      <w:rFonts w:hAnsi="宋体" w:eastAsia="宋体"/>
                      <w:color w:val="auto"/>
                    </w:rPr>
                    <w:t>遵守纪律，学习认真，</w:t>
                  </w:r>
                  <w:r>
                    <w:rPr>
                      <w:rFonts w:hint="eastAsia" w:hAnsi="宋体" w:eastAsia="宋体"/>
                      <w:color w:val="auto"/>
                    </w:rPr>
                    <w:t>严格遵守</w:t>
                  </w:r>
                  <w:r>
                    <w:rPr>
                      <w:rFonts w:hint="eastAsia" w:hAnsi="宋体" w:eastAsia="宋体"/>
                      <w:color w:val="auto"/>
                      <w:lang w:eastAsia="zh-CN"/>
                    </w:rPr>
                    <w:t>课堂</w:t>
                  </w:r>
                  <w:r>
                    <w:rPr>
                      <w:rFonts w:hint="eastAsia" w:hAnsi="宋体" w:eastAsia="宋体"/>
                      <w:color w:val="auto"/>
                    </w:rPr>
                    <w:t>制度要求，严格按照课程设计时间进度要求。</w:t>
                  </w:r>
                </w:p>
              </w:tc>
              <w:tc>
                <w:tcPr>
                  <w:tcW w:w="816" w:type="pct"/>
                </w:tcPr>
                <w:p>
                  <w:pPr>
                    <w:pStyle w:val="27"/>
                    <w:spacing w:line="240" w:lineRule="auto"/>
                    <w:jc w:val="both"/>
                    <w:rPr>
                      <w:rFonts w:eastAsia="宋体"/>
                      <w:color w:val="auto"/>
                    </w:rPr>
                  </w:pPr>
                  <w:r>
                    <w:rPr>
                      <w:rFonts w:hAnsi="宋体" w:eastAsia="宋体"/>
                      <w:color w:val="auto"/>
                    </w:rPr>
                    <w:t>遵守纪律，学习认真，</w:t>
                  </w:r>
                  <w:r>
                    <w:rPr>
                      <w:rFonts w:hint="eastAsia" w:hAnsi="宋体" w:eastAsia="宋体"/>
                      <w:color w:val="auto"/>
                    </w:rPr>
                    <w:t>能够遵守</w:t>
                  </w:r>
                  <w:r>
                    <w:rPr>
                      <w:rFonts w:hint="eastAsia" w:hAnsi="宋体" w:eastAsia="宋体"/>
                      <w:color w:val="auto"/>
                      <w:lang w:eastAsia="zh-CN"/>
                    </w:rPr>
                    <w:t>课堂</w:t>
                  </w:r>
                  <w:r>
                    <w:rPr>
                      <w:rFonts w:hint="eastAsia" w:hAnsi="宋体" w:eastAsia="宋体"/>
                      <w:color w:val="auto"/>
                    </w:rPr>
                    <w:t>制度要求，能够按照课程设计时间进度要求。</w:t>
                  </w:r>
                </w:p>
              </w:tc>
              <w:tc>
                <w:tcPr>
                  <w:tcW w:w="816" w:type="pct"/>
                </w:tcPr>
                <w:p>
                  <w:pPr>
                    <w:pStyle w:val="27"/>
                    <w:spacing w:line="240" w:lineRule="auto"/>
                    <w:jc w:val="both"/>
                    <w:rPr>
                      <w:rFonts w:eastAsia="宋体"/>
                      <w:color w:val="auto"/>
                    </w:rPr>
                  </w:pPr>
                  <w:r>
                    <w:rPr>
                      <w:rFonts w:hAnsi="宋体" w:eastAsia="宋体"/>
                      <w:color w:val="auto"/>
                    </w:rPr>
                    <w:t>遵守纪律，学习认真，</w:t>
                  </w:r>
                  <w:r>
                    <w:rPr>
                      <w:rFonts w:hint="eastAsia" w:hAnsi="宋体" w:eastAsia="宋体"/>
                      <w:color w:val="auto"/>
                    </w:rPr>
                    <w:t>基本遵守</w:t>
                  </w:r>
                  <w:r>
                    <w:rPr>
                      <w:rFonts w:hint="eastAsia" w:hAnsi="宋体" w:eastAsia="宋体"/>
                      <w:color w:val="auto"/>
                      <w:lang w:eastAsia="zh-CN"/>
                    </w:rPr>
                    <w:t>课堂</w:t>
                  </w:r>
                  <w:r>
                    <w:rPr>
                      <w:rFonts w:hint="eastAsia" w:hAnsi="宋体" w:eastAsia="宋体"/>
                      <w:color w:val="auto"/>
                    </w:rPr>
                    <w:t>制度要求，能够按照课程设计时间进度要求。</w:t>
                  </w:r>
                </w:p>
              </w:tc>
              <w:tc>
                <w:tcPr>
                  <w:tcW w:w="816" w:type="pct"/>
                </w:tcPr>
                <w:p>
                  <w:pPr>
                    <w:pStyle w:val="27"/>
                    <w:spacing w:line="240" w:lineRule="auto"/>
                    <w:jc w:val="both"/>
                    <w:rPr>
                      <w:rFonts w:eastAsia="宋体"/>
                      <w:color w:val="auto"/>
                    </w:rPr>
                  </w:pPr>
                  <w:r>
                    <w:rPr>
                      <w:rFonts w:hAnsi="宋体" w:eastAsia="宋体"/>
                      <w:color w:val="auto"/>
                    </w:rPr>
                    <w:t>遵守纪律，学习认真，</w:t>
                  </w:r>
                  <w:r>
                    <w:rPr>
                      <w:rFonts w:hint="eastAsia" w:hAnsi="宋体" w:eastAsia="宋体"/>
                      <w:color w:val="auto"/>
                    </w:rPr>
                    <w:t>不遵守</w:t>
                  </w:r>
                  <w:r>
                    <w:rPr>
                      <w:rFonts w:hint="eastAsia" w:hAnsi="宋体" w:eastAsia="宋体"/>
                      <w:color w:val="auto"/>
                      <w:lang w:eastAsia="zh-CN"/>
                    </w:rPr>
                    <w:t>课堂</w:t>
                  </w:r>
                  <w:r>
                    <w:rPr>
                      <w:rFonts w:hint="eastAsia" w:hAnsi="宋体" w:eastAsia="宋体"/>
                      <w:color w:val="auto"/>
                    </w:rPr>
                    <w:t>制度要求，基本按照课程设计时间进度要求。</w:t>
                  </w:r>
                </w:p>
              </w:tc>
              <w:tc>
                <w:tcPr>
                  <w:tcW w:w="816" w:type="pct"/>
                </w:tcPr>
                <w:p>
                  <w:pPr>
                    <w:pStyle w:val="27"/>
                    <w:spacing w:line="240" w:lineRule="auto"/>
                    <w:jc w:val="both"/>
                    <w:rPr>
                      <w:rFonts w:eastAsia="宋体"/>
                      <w:color w:val="auto"/>
                    </w:rPr>
                  </w:pPr>
                  <w:r>
                    <w:rPr>
                      <w:rFonts w:hint="eastAsia" w:hAnsi="宋体" w:eastAsia="宋体"/>
                      <w:color w:val="auto"/>
                    </w:rPr>
                    <w:t>学习态度不认真，不遵守</w:t>
                  </w:r>
                  <w:r>
                    <w:rPr>
                      <w:rFonts w:hint="eastAsia" w:hAnsi="宋体" w:eastAsia="宋体"/>
                      <w:color w:val="auto"/>
                      <w:lang w:eastAsia="zh-CN"/>
                    </w:rPr>
                    <w:t>课堂</w:t>
                  </w:r>
                  <w:r>
                    <w:rPr>
                      <w:rFonts w:hint="eastAsia" w:hAnsi="宋体" w:eastAsia="宋体"/>
                      <w:color w:val="auto"/>
                    </w:rPr>
                    <w:t>制度要求，不能按照课程设计时间进度要求。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vAlign w:val="center"/>
                </w:tcPr>
                <w:p>
                  <w:pPr>
                    <w:pStyle w:val="27"/>
                    <w:spacing w:line="240" w:lineRule="auto"/>
                    <w:rPr>
                      <w:rFonts w:eastAsia="宋体"/>
                      <w:color w:val="auto"/>
                    </w:rPr>
                  </w:pPr>
                  <w:r>
                    <w:rPr>
                      <w:rFonts w:hint="eastAsia" w:hAnsi="宋体" w:eastAsia="宋体"/>
                      <w:color w:val="auto"/>
                    </w:rPr>
                    <w:t>图纸绘制</w:t>
                  </w:r>
                </w:p>
              </w:tc>
              <w:tc>
                <w:tcPr>
                  <w:tcW w:w="501" w:type="pct"/>
                  <w:vAlign w:val="center"/>
                </w:tcPr>
                <w:p>
                  <w:pPr>
                    <w:pStyle w:val="27"/>
                    <w:spacing w:line="240" w:lineRule="auto"/>
                    <w:rPr>
                      <w:rFonts w:hint="default" w:eastAsia="宋体"/>
                      <w:color w:val="auto"/>
                      <w:lang w:val="en-US" w:eastAsia="zh-CN"/>
                    </w:rPr>
                  </w:pPr>
                  <w:r>
                    <w:rPr>
                      <w:rFonts w:hint="eastAsia" w:eastAsia="宋体"/>
                      <w:color w:val="auto"/>
                      <w:lang w:val="en-US" w:eastAsia="zh-CN"/>
                    </w:rPr>
                    <w:t>30</w:t>
                  </w:r>
                </w:p>
              </w:tc>
              <w:tc>
                <w:tcPr>
                  <w:tcW w:w="816" w:type="pct"/>
                </w:tcPr>
                <w:p>
                  <w:pPr>
                    <w:pStyle w:val="27"/>
                    <w:spacing w:line="240" w:lineRule="auto"/>
                    <w:jc w:val="both"/>
                    <w:rPr>
                      <w:rFonts w:eastAsia="宋体"/>
                      <w:color w:val="auto"/>
                    </w:rPr>
                  </w:pPr>
                  <w:r>
                    <w:rPr>
                      <w:rFonts w:hint="eastAsia" w:eastAsia="宋体"/>
                      <w:color w:val="auto"/>
                    </w:rPr>
                    <w:t>1</w:t>
                  </w:r>
                  <w:r>
                    <w:rPr>
                      <w:rFonts w:eastAsia="宋体"/>
                      <w:color w:val="auto"/>
                    </w:rPr>
                    <w:t>.</w:t>
                  </w:r>
                  <w:r>
                    <w:rPr>
                      <w:rFonts w:hint="eastAsia" w:eastAsia="宋体"/>
                      <w:color w:val="auto"/>
                      <w:lang w:val="en-US" w:eastAsia="zh-CN"/>
                    </w:rPr>
                    <w:t>方案设计合理，机构运动简图表达正确</w:t>
                  </w:r>
                  <w:r>
                    <w:rPr>
                      <w:rFonts w:hint="eastAsia" w:eastAsia="宋体"/>
                      <w:color w:val="auto"/>
                    </w:rPr>
                    <w:t>；</w:t>
                  </w:r>
                  <w:r>
                    <w:rPr>
                      <w:rFonts w:eastAsia="宋体"/>
                      <w:color w:val="auto"/>
                    </w:rPr>
                    <w:t>2.</w:t>
                  </w:r>
                  <w:r>
                    <w:rPr>
                      <w:rFonts w:hint="eastAsia" w:eastAsia="宋体"/>
                      <w:color w:val="auto"/>
                      <w:lang w:val="en-US" w:eastAsia="zh-CN"/>
                    </w:rPr>
                    <w:t>运动分析图样正确</w:t>
                  </w:r>
                  <w:r>
                    <w:rPr>
                      <w:rFonts w:hint="eastAsia" w:eastAsia="宋体"/>
                      <w:color w:val="auto"/>
                    </w:rPr>
                    <w:t>；3</w:t>
                  </w:r>
                  <w:r>
                    <w:rPr>
                      <w:rFonts w:eastAsia="宋体"/>
                      <w:color w:val="auto"/>
                    </w:rPr>
                    <w:t>.</w:t>
                  </w:r>
                  <w:r>
                    <w:rPr>
                      <w:rFonts w:hint="eastAsia" w:eastAsia="宋体"/>
                      <w:color w:val="auto"/>
                      <w:lang w:val="en-US" w:eastAsia="zh-CN"/>
                    </w:rPr>
                    <w:t>静力分析图样正确</w:t>
                  </w:r>
                  <w:r>
                    <w:rPr>
                      <w:rFonts w:hint="eastAsia" w:eastAsia="宋体"/>
                      <w:color w:val="auto"/>
                    </w:rPr>
                    <w:t>。4</w:t>
                  </w:r>
                  <w:r>
                    <w:rPr>
                      <w:rFonts w:eastAsia="宋体"/>
                      <w:color w:val="auto"/>
                    </w:rPr>
                    <w:t>.</w:t>
                  </w:r>
                  <w:r>
                    <w:rPr>
                      <w:rFonts w:hint="eastAsia" w:eastAsia="宋体"/>
                      <w:color w:val="auto"/>
                      <w:lang w:val="en-US" w:eastAsia="zh-CN"/>
                    </w:rPr>
                    <w:t>凸轮机构设计合理，从动件运动线图和凸轮实际轮廓绘制正确</w:t>
                  </w:r>
                  <w:r>
                    <w:rPr>
                      <w:rFonts w:hint="eastAsia" w:eastAsia="宋体"/>
                      <w:color w:val="auto"/>
                    </w:rPr>
                    <w:t>。</w:t>
                  </w:r>
                </w:p>
              </w:tc>
              <w:tc>
                <w:tcPr>
                  <w:tcW w:w="816" w:type="pct"/>
                </w:tcPr>
                <w:p>
                  <w:pPr>
                    <w:pStyle w:val="27"/>
                    <w:spacing w:line="240" w:lineRule="auto"/>
                    <w:jc w:val="both"/>
                    <w:rPr>
                      <w:rFonts w:hint="eastAsia" w:eastAsia="宋体"/>
                      <w:color w:val="auto"/>
                    </w:rPr>
                  </w:pPr>
                  <w:r>
                    <w:rPr>
                      <w:rFonts w:hint="eastAsia" w:eastAsia="宋体"/>
                      <w:color w:val="auto"/>
                    </w:rPr>
                    <w:t>1</w:t>
                  </w:r>
                  <w:r>
                    <w:rPr>
                      <w:rFonts w:eastAsia="宋体"/>
                      <w:color w:val="auto"/>
                    </w:rPr>
                    <w:t>.</w:t>
                  </w:r>
                  <w:r>
                    <w:rPr>
                      <w:rFonts w:hint="eastAsia" w:eastAsia="宋体"/>
                      <w:color w:val="auto"/>
                      <w:lang w:val="en-US" w:eastAsia="zh-CN"/>
                    </w:rPr>
                    <w:t>方案设计基本合理，机构运动简图表达正确</w:t>
                  </w:r>
                  <w:r>
                    <w:rPr>
                      <w:rFonts w:hint="eastAsia" w:eastAsia="宋体"/>
                      <w:color w:val="auto"/>
                    </w:rPr>
                    <w:t>；</w:t>
                  </w:r>
                  <w:r>
                    <w:rPr>
                      <w:rFonts w:eastAsia="宋体"/>
                      <w:color w:val="auto"/>
                    </w:rPr>
                    <w:t>2.</w:t>
                  </w:r>
                  <w:r>
                    <w:rPr>
                      <w:rFonts w:hint="eastAsia" w:eastAsia="宋体"/>
                      <w:color w:val="auto"/>
                      <w:lang w:val="en-US" w:eastAsia="zh-CN"/>
                    </w:rPr>
                    <w:t>运动分析图样基本正确</w:t>
                  </w:r>
                  <w:r>
                    <w:rPr>
                      <w:rFonts w:hint="eastAsia" w:eastAsia="宋体"/>
                      <w:color w:val="auto"/>
                    </w:rPr>
                    <w:t>；3</w:t>
                  </w:r>
                  <w:r>
                    <w:rPr>
                      <w:rFonts w:eastAsia="宋体"/>
                      <w:color w:val="auto"/>
                    </w:rPr>
                    <w:t>.</w:t>
                  </w:r>
                  <w:r>
                    <w:rPr>
                      <w:rFonts w:hint="eastAsia" w:eastAsia="宋体"/>
                      <w:color w:val="auto"/>
                      <w:lang w:val="en-US" w:eastAsia="zh-CN"/>
                    </w:rPr>
                    <w:t>静力分析图样基本正确</w:t>
                  </w:r>
                  <w:r>
                    <w:rPr>
                      <w:rFonts w:hint="eastAsia" w:eastAsia="宋体"/>
                      <w:color w:val="auto"/>
                      <w:lang w:eastAsia="zh-CN"/>
                    </w:rPr>
                    <w:t>；</w:t>
                  </w:r>
                  <w:r>
                    <w:rPr>
                      <w:rFonts w:hint="eastAsia" w:eastAsia="宋体"/>
                      <w:color w:val="auto"/>
                    </w:rPr>
                    <w:t>4</w:t>
                  </w:r>
                  <w:r>
                    <w:rPr>
                      <w:rFonts w:eastAsia="宋体"/>
                      <w:color w:val="auto"/>
                    </w:rPr>
                    <w:t>.</w:t>
                  </w:r>
                  <w:r>
                    <w:rPr>
                      <w:rFonts w:hint="eastAsia" w:eastAsia="宋体"/>
                      <w:color w:val="auto"/>
                      <w:lang w:val="en-US" w:eastAsia="zh-CN"/>
                    </w:rPr>
                    <w:t>凸轮机构设计合理，从动件运动线图和凸轮实际轮廓绘制基本正确</w:t>
                  </w:r>
                  <w:r>
                    <w:rPr>
                      <w:rFonts w:hint="eastAsia" w:eastAsia="宋体"/>
                      <w:color w:val="auto"/>
                    </w:rPr>
                    <w:t>。</w:t>
                  </w:r>
                </w:p>
                <w:p>
                  <w:pPr>
                    <w:pStyle w:val="27"/>
                    <w:spacing w:line="240" w:lineRule="auto"/>
                    <w:jc w:val="both"/>
                    <w:rPr>
                      <w:rFonts w:eastAsia="宋体"/>
                      <w:color w:val="auto"/>
                    </w:rPr>
                  </w:pPr>
                  <w:r>
                    <w:rPr>
                      <w:rFonts w:hint="eastAsia" w:eastAsia="宋体"/>
                      <w:color w:val="auto"/>
                    </w:rPr>
                    <w:t>合计表达错误3项以内。</w:t>
                  </w:r>
                </w:p>
              </w:tc>
              <w:tc>
                <w:tcPr>
                  <w:tcW w:w="816" w:type="pct"/>
                </w:tcPr>
                <w:p>
                  <w:pPr>
                    <w:pStyle w:val="27"/>
                    <w:spacing w:line="240" w:lineRule="auto"/>
                    <w:jc w:val="both"/>
                    <w:rPr>
                      <w:rFonts w:hint="eastAsia" w:eastAsia="宋体"/>
                      <w:color w:val="auto"/>
                    </w:rPr>
                  </w:pPr>
                  <w:r>
                    <w:rPr>
                      <w:rFonts w:hint="eastAsia" w:eastAsia="宋体"/>
                      <w:color w:val="auto"/>
                    </w:rPr>
                    <w:t>1</w:t>
                  </w:r>
                  <w:r>
                    <w:rPr>
                      <w:rFonts w:eastAsia="宋体"/>
                      <w:color w:val="auto"/>
                    </w:rPr>
                    <w:t>.</w:t>
                  </w:r>
                  <w:r>
                    <w:rPr>
                      <w:rFonts w:hint="eastAsia" w:eastAsia="宋体"/>
                      <w:color w:val="auto"/>
                      <w:lang w:val="en-US" w:eastAsia="zh-CN"/>
                    </w:rPr>
                    <w:t>方案设计不合理，但可以实现预设要求，机构运动简图表达正确</w:t>
                  </w:r>
                  <w:r>
                    <w:rPr>
                      <w:rFonts w:hint="eastAsia" w:eastAsia="宋体"/>
                      <w:color w:val="auto"/>
                    </w:rPr>
                    <w:t>；</w:t>
                  </w:r>
                  <w:r>
                    <w:rPr>
                      <w:rFonts w:eastAsia="宋体"/>
                      <w:color w:val="auto"/>
                    </w:rPr>
                    <w:t>2.</w:t>
                  </w:r>
                  <w:r>
                    <w:rPr>
                      <w:rFonts w:hint="eastAsia" w:eastAsia="宋体"/>
                      <w:color w:val="auto"/>
                      <w:lang w:val="en-US" w:eastAsia="zh-CN"/>
                    </w:rPr>
                    <w:t>运动分析图样基本正确</w:t>
                  </w:r>
                  <w:r>
                    <w:rPr>
                      <w:rFonts w:hint="eastAsia" w:eastAsia="宋体"/>
                      <w:color w:val="auto"/>
                    </w:rPr>
                    <w:t>；3</w:t>
                  </w:r>
                  <w:r>
                    <w:rPr>
                      <w:rFonts w:eastAsia="宋体"/>
                      <w:color w:val="auto"/>
                    </w:rPr>
                    <w:t>.</w:t>
                  </w:r>
                  <w:r>
                    <w:rPr>
                      <w:rFonts w:hint="eastAsia" w:eastAsia="宋体"/>
                      <w:color w:val="auto"/>
                      <w:lang w:val="en-US" w:eastAsia="zh-CN"/>
                    </w:rPr>
                    <w:t>静力分析图样基本正确</w:t>
                  </w:r>
                  <w:r>
                    <w:rPr>
                      <w:rFonts w:hint="eastAsia" w:eastAsia="宋体"/>
                      <w:color w:val="auto"/>
                      <w:lang w:eastAsia="zh-CN"/>
                    </w:rPr>
                    <w:t>；</w:t>
                  </w:r>
                  <w:r>
                    <w:rPr>
                      <w:rFonts w:hint="eastAsia" w:eastAsia="宋体"/>
                      <w:color w:val="auto"/>
                    </w:rPr>
                    <w:t>4</w:t>
                  </w:r>
                  <w:r>
                    <w:rPr>
                      <w:rFonts w:eastAsia="宋体"/>
                      <w:color w:val="auto"/>
                    </w:rPr>
                    <w:t>.</w:t>
                  </w:r>
                  <w:r>
                    <w:rPr>
                      <w:rFonts w:hint="eastAsia" w:eastAsia="宋体"/>
                      <w:color w:val="auto"/>
                      <w:lang w:val="en-US" w:eastAsia="zh-CN"/>
                    </w:rPr>
                    <w:t>凸轮机构设计合理，从动件运动线图和凸轮实际轮廓绘制基本正确</w:t>
                  </w:r>
                  <w:r>
                    <w:rPr>
                      <w:rFonts w:hint="eastAsia" w:eastAsia="宋体"/>
                      <w:color w:val="auto"/>
                    </w:rPr>
                    <w:t>。</w:t>
                  </w:r>
                </w:p>
                <w:p>
                  <w:pPr>
                    <w:pStyle w:val="27"/>
                    <w:spacing w:line="240" w:lineRule="auto"/>
                    <w:jc w:val="both"/>
                    <w:rPr>
                      <w:rFonts w:eastAsia="宋体"/>
                      <w:color w:val="auto"/>
                    </w:rPr>
                  </w:pPr>
                  <w:r>
                    <w:rPr>
                      <w:rFonts w:hint="eastAsia" w:eastAsia="宋体"/>
                      <w:color w:val="auto"/>
                    </w:rPr>
                    <w:t>合计表达错误</w:t>
                  </w:r>
                  <w:r>
                    <w:rPr>
                      <w:rFonts w:hint="eastAsia" w:eastAsia="宋体"/>
                      <w:color w:val="auto"/>
                      <w:lang w:val="en-US" w:eastAsia="zh-CN"/>
                    </w:rPr>
                    <w:t>3~5</w:t>
                  </w:r>
                  <w:r>
                    <w:rPr>
                      <w:rFonts w:hint="eastAsia" w:eastAsia="宋体"/>
                      <w:color w:val="auto"/>
                    </w:rPr>
                    <w:t>项。</w:t>
                  </w:r>
                </w:p>
              </w:tc>
              <w:tc>
                <w:tcPr>
                  <w:tcW w:w="816" w:type="pct"/>
                </w:tcPr>
                <w:p>
                  <w:pPr>
                    <w:pStyle w:val="27"/>
                    <w:spacing w:line="240" w:lineRule="auto"/>
                    <w:jc w:val="both"/>
                    <w:rPr>
                      <w:rFonts w:hint="eastAsia" w:eastAsia="宋体"/>
                      <w:color w:val="auto"/>
                    </w:rPr>
                  </w:pPr>
                  <w:r>
                    <w:rPr>
                      <w:rFonts w:hint="eastAsia" w:eastAsia="宋体"/>
                      <w:color w:val="auto"/>
                    </w:rPr>
                    <w:t>1</w:t>
                  </w:r>
                  <w:r>
                    <w:rPr>
                      <w:rFonts w:eastAsia="宋体"/>
                      <w:color w:val="auto"/>
                    </w:rPr>
                    <w:t>.</w:t>
                  </w:r>
                  <w:r>
                    <w:rPr>
                      <w:rFonts w:hint="eastAsia" w:eastAsia="宋体"/>
                      <w:color w:val="auto"/>
                      <w:lang w:val="en-US" w:eastAsia="zh-CN"/>
                    </w:rPr>
                    <w:t>方案设计不合理，但可以实现预设要求，机构运动简图表达正确</w:t>
                  </w:r>
                  <w:r>
                    <w:rPr>
                      <w:rFonts w:hint="eastAsia" w:eastAsia="宋体"/>
                      <w:color w:val="auto"/>
                    </w:rPr>
                    <w:t>；</w:t>
                  </w:r>
                  <w:r>
                    <w:rPr>
                      <w:rFonts w:eastAsia="宋体"/>
                      <w:color w:val="auto"/>
                    </w:rPr>
                    <w:t>2.</w:t>
                  </w:r>
                  <w:r>
                    <w:rPr>
                      <w:rFonts w:hint="eastAsia" w:eastAsia="宋体"/>
                      <w:color w:val="auto"/>
                      <w:lang w:val="en-US" w:eastAsia="zh-CN"/>
                    </w:rPr>
                    <w:t>运动分析图样基本正确</w:t>
                  </w:r>
                  <w:r>
                    <w:rPr>
                      <w:rFonts w:hint="eastAsia" w:eastAsia="宋体"/>
                      <w:color w:val="auto"/>
                    </w:rPr>
                    <w:t>；3</w:t>
                  </w:r>
                  <w:r>
                    <w:rPr>
                      <w:rFonts w:eastAsia="宋体"/>
                      <w:color w:val="auto"/>
                    </w:rPr>
                    <w:t>.</w:t>
                  </w:r>
                  <w:r>
                    <w:rPr>
                      <w:rFonts w:hint="eastAsia" w:eastAsia="宋体"/>
                      <w:color w:val="auto"/>
                      <w:lang w:val="en-US" w:eastAsia="zh-CN"/>
                    </w:rPr>
                    <w:t>静力分析图样基本正确</w:t>
                  </w:r>
                  <w:r>
                    <w:rPr>
                      <w:rFonts w:hint="eastAsia" w:eastAsia="宋体"/>
                      <w:color w:val="auto"/>
                      <w:lang w:eastAsia="zh-CN"/>
                    </w:rPr>
                    <w:t>；</w:t>
                  </w:r>
                  <w:r>
                    <w:rPr>
                      <w:rFonts w:hint="eastAsia" w:eastAsia="宋体"/>
                      <w:color w:val="auto"/>
                    </w:rPr>
                    <w:t>4</w:t>
                  </w:r>
                  <w:r>
                    <w:rPr>
                      <w:rFonts w:eastAsia="宋体"/>
                      <w:color w:val="auto"/>
                    </w:rPr>
                    <w:t>.</w:t>
                  </w:r>
                  <w:r>
                    <w:rPr>
                      <w:rFonts w:hint="eastAsia" w:eastAsia="宋体"/>
                      <w:color w:val="auto"/>
                      <w:lang w:val="en-US" w:eastAsia="zh-CN"/>
                    </w:rPr>
                    <w:t>凸轮机构设计合理，从动件运动线图和凸轮实际轮廓绘制基本正确</w:t>
                  </w:r>
                  <w:r>
                    <w:rPr>
                      <w:rFonts w:hint="eastAsia" w:eastAsia="宋体"/>
                      <w:color w:val="auto"/>
                    </w:rPr>
                    <w:t>。</w:t>
                  </w:r>
                </w:p>
                <w:p>
                  <w:pPr>
                    <w:pStyle w:val="27"/>
                    <w:spacing w:line="240" w:lineRule="auto"/>
                    <w:jc w:val="both"/>
                    <w:rPr>
                      <w:rFonts w:eastAsia="宋体"/>
                      <w:color w:val="auto"/>
                    </w:rPr>
                  </w:pPr>
                  <w:r>
                    <w:rPr>
                      <w:rFonts w:hint="eastAsia" w:eastAsia="宋体"/>
                      <w:color w:val="auto"/>
                    </w:rPr>
                    <w:t>合计表达错误</w:t>
                  </w:r>
                  <w:r>
                    <w:rPr>
                      <w:rFonts w:hint="eastAsia" w:eastAsia="宋体"/>
                      <w:color w:val="auto"/>
                      <w:lang w:val="en-US" w:eastAsia="zh-CN"/>
                    </w:rPr>
                    <w:t>5~10</w:t>
                  </w:r>
                  <w:r>
                    <w:rPr>
                      <w:rFonts w:hint="eastAsia" w:eastAsia="宋体"/>
                      <w:color w:val="auto"/>
                    </w:rPr>
                    <w:t>项。</w:t>
                  </w:r>
                </w:p>
              </w:tc>
              <w:tc>
                <w:tcPr>
                  <w:tcW w:w="816" w:type="pct"/>
                </w:tcPr>
                <w:p>
                  <w:pPr>
                    <w:pStyle w:val="27"/>
                    <w:spacing w:line="240" w:lineRule="auto"/>
                    <w:jc w:val="both"/>
                    <w:rPr>
                      <w:rFonts w:hint="eastAsia" w:eastAsia="宋体"/>
                      <w:color w:val="auto"/>
                      <w:lang w:eastAsia="zh-CN"/>
                    </w:rPr>
                  </w:pPr>
                  <w:r>
                    <w:rPr>
                      <w:rFonts w:hint="eastAsia" w:eastAsia="宋体"/>
                      <w:color w:val="auto"/>
                    </w:rPr>
                    <w:t>1</w:t>
                  </w:r>
                  <w:r>
                    <w:rPr>
                      <w:rFonts w:eastAsia="宋体"/>
                      <w:color w:val="auto"/>
                    </w:rPr>
                    <w:t>.</w:t>
                  </w:r>
                  <w:r>
                    <w:rPr>
                      <w:rFonts w:hint="eastAsia" w:eastAsia="宋体"/>
                      <w:color w:val="auto"/>
                      <w:lang w:val="en-US" w:eastAsia="zh-CN"/>
                    </w:rPr>
                    <w:t>方案设计不合理，机构运动简图绘制错误</w:t>
                  </w:r>
                  <w:r>
                    <w:rPr>
                      <w:rFonts w:hint="eastAsia" w:eastAsia="宋体"/>
                      <w:color w:val="auto"/>
                    </w:rPr>
                    <w:t>；</w:t>
                  </w:r>
                  <w:r>
                    <w:rPr>
                      <w:rFonts w:eastAsia="宋体"/>
                      <w:color w:val="auto"/>
                    </w:rPr>
                    <w:t>2.</w:t>
                  </w:r>
                  <w:r>
                    <w:rPr>
                      <w:rFonts w:hint="eastAsia" w:eastAsia="宋体"/>
                      <w:color w:val="auto"/>
                    </w:rPr>
                    <w:t>多处细节错误</w:t>
                  </w:r>
                  <w:r>
                    <w:rPr>
                      <w:rFonts w:hint="eastAsia" w:eastAsia="宋体"/>
                      <w:color w:val="auto"/>
                      <w:lang w:eastAsia="zh-CN"/>
                    </w:rPr>
                    <w:t>（</w:t>
                  </w:r>
                  <w:r>
                    <w:rPr>
                      <w:rFonts w:hint="eastAsia" w:eastAsia="宋体"/>
                      <w:color w:val="auto"/>
                      <w:lang w:val="en-US" w:eastAsia="zh-CN"/>
                    </w:rPr>
                    <w:t>10项以上</w:t>
                  </w:r>
                  <w:r>
                    <w:rPr>
                      <w:rFonts w:hint="eastAsia" w:eastAsia="宋体"/>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vAlign w:val="center"/>
                </w:tcPr>
                <w:p>
                  <w:pPr>
                    <w:pStyle w:val="27"/>
                    <w:spacing w:line="240" w:lineRule="auto"/>
                    <w:rPr>
                      <w:rFonts w:eastAsia="宋体"/>
                      <w:color w:val="auto"/>
                    </w:rPr>
                  </w:pPr>
                  <w:r>
                    <w:rPr>
                      <w:rFonts w:hint="eastAsia" w:ascii="Times New Roman" w:hAnsi="宋体" w:eastAsia="宋体" w:cs="Times New Roman"/>
                      <w:color w:val="auto"/>
                    </w:rPr>
                    <w:t>设计说明书</w:t>
                  </w:r>
                  <w:r>
                    <w:rPr>
                      <w:rFonts w:hint="eastAsia" w:ascii="Times New Roman" w:hAnsi="宋体" w:eastAsia="宋体" w:cs="Times New Roman"/>
                      <w:color w:val="auto"/>
                      <w:lang w:val="en-US" w:eastAsia="zh-CN"/>
                    </w:rPr>
                    <w:t>和现场答辩</w:t>
                  </w:r>
                </w:p>
              </w:tc>
              <w:tc>
                <w:tcPr>
                  <w:tcW w:w="501" w:type="pct"/>
                  <w:vAlign w:val="center"/>
                </w:tcPr>
                <w:p>
                  <w:pPr>
                    <w:pStyle w:val="27"/>
                    <w:spacing w:line="240" w:lineRule="auto"/>
                    <w:rPr>
                      <w:rFonts w:hint="default" w:eastAsia="宋体"/>
                      <w:color w:val="auto"/>
                      <w:lang w:val="en-US" w:eastAsia="zh-CN"/>
                    </w:rPr>
                  </w:pPr>
                  <w:r>
                    <w:rPr>
                      <w:rFonts w:hint="eastAsia" w:eastAsia="宋体"/>
                      <w:color w:val="auto"/>
                      <w:lang w:val="en-US" w:eastAsia="zh-CN"/>
                    </w:rPr>
                    <w:t>50</w:t>
                  </w:r>
                </w:p>
              </w:tc>
              <w:tc>
                <w:tcPr>
                  <w:tcW w:w="816" w:type="pct"/>
                </w:tcPr>
                <w:p>
                  <w:pPr>
                    <w:pStyle w:val="27"/>
                    <w:numPr>
                      <w:ilvl w:val="0"/>
                      <w:numId w:val="49"/>
                    </w:numPr>
                    <w:spacing w:line="240" w:lineRule="auto"/>
                    <w:jc w:val="both"/>
                    <w:rPr>
                      <w:rFonts w:eastAsia="宋体"/>
                      <w:color w:val="auto"/>
                    </w:rPr>
                  </w:pPr>
                  <w:r>
                    <w:rPr>
                      <w:rFonts w:hint="eastAsia" w:hAnsi="宋体" w:eastAsia="宋体"/>
                      <w:color w:val="auto"/>
                    </w:rPr>
                    <w:t>按时提交说明书，装订顺序正确，设计、分析计算正确，书写规范，条理清晰</w:t>
                  </w:r>
                  <w:r>
                    <w:rPr>
                      <w:rFonts w:hAnsi="宋体" w:eastAsia="宋体"/>
                      <w:color w:val="auto"/>
                    </w:rPr>
                    <w:t>。</w:t>
                  </w:r>
                  <w:r>
                    <w:rPr>
                      <w:rFonts w:hint="eastAsia" w:hAnsi="宋体" w:eastAsia="宋体"/>
                      <w:color w:val="auto"/>
                      <w:lang w:val="en-US" w:eastAsia="zh-CN"/>
                    </w:rPr>
                    <w:t>2.</w:t>
                  </w:r>
                  <w:r>
                    <w:rPr>
                      <w:rFonts w:hint="eastAsia" w:hAnsi="宋体" w:eastAsia="宋体"/>
                      <w:color w:val="auto"/>
                    </w:rPr>
                    <w:t>正确回答答辩问题。积极有效沟通</w:t>
                  </w:r>
                  <w:r>
                    <w:rPr>
                      <w:rFonts w:hint="eastAsia" w:hAnsi="宋体" w:eastAsia="宋体"/>
                      <w:color w:val="auto"/>
                      <w:lang w:eastAsia="zh-CN"/>
                    </w:rPr>
                    <w:t>。</w:t>
                  </w:r>
                </w:p>
              </w:tc>
              <w:tc>
                <w:tcPr>
                  <w:tcW w:w="816" w:type="pct"/>
                </w:tcPr>
                <w:p>
                  <w:pPr>
                    <w:pStyle w:val="27"/>
                    <w:numPr>
                      <w:ilvl w:val="0"/>
                      <w:numId w:val="50"/>
                    </w:numPr>
                    <w:spacing w:line="240" w:lineRule="auto"/>
                    <w:jc w:val="both"/>
                    <w:rPr>
                      <w:rFonts w:eastAsia="宋体"/>
                      <w:color w:val="auto"/>
                    </w:rPr>
                  </w:pPr>
                  <w:r>
                    <w:rPr>
                      <w:rFonts w:hint="eastAsia" w:hAnsi="宋体" w:eastAsia="宋体"/>
                      <w:color w:val="auto"/>
                    </w:rPr>
                    <w:t>按时提交说明书，装订顺序正确，格式基本正确，内容完整</w:t>
                  </w:r>
                  <w:r>
                    <w:rPr>
                      <w:rFonts w:hint="eastAsia" w:hAnsi="宋体" w:eastAsia="宋体"/>
                      <w:color w:val="auto"/>
                      <w:lang w:eastAsia="zh-CN"/>
                    </w:rPr>
                    <w:t>。</w:t>
                  </w:r>
                  <w:r>
                    <w:rPr>
                      <w:rFonts w:hint="eastAsia" w:hAnsi="宋体" w:eastAsia="宋体"/>
                      <w:color w:val="auto"/>
                    </w:rPr>
                    <w:t>有小错误3项以内。</w:t>
                  </w:r>
                  <w:r>
                    <w:rPr>
                      <w:rFonts w:hint="eastAsia" w:hAnsi="宋体" w:eastAsia="宋体"/>
                      <w:color w:val="auto"/>
                      <w:lang w:val="en-US" w:eastAsia="zh-CN"/>
                    </w:rPr>
                    <w:t>2.</w:t>
                  </w:r>
                  <w:r>
                    <w:rPr>
                      <w:rFonts w:hint="eastAsia" w:hAnsi="宋体" w:eastAsia="宋体"/>
                      <w:color w:val="auto"/>
                    </w:rPr>
                    <w:t>基本正确回答答辩问题，能够有效沟通。</w:t>
                  </w:r>
                </w:p>
              </w:tc>
              <w:tc>
                <w:tcPr>
                  <w:tcW w:w="816" w:type="pct"/>
                </w:tcPr>
                <w:p>
                  <w:pPr>
                    <w:pStyle w:val="27"/>
                    <w:spacing w:line="240" w:lineRule="auto"/>
                    <w:jc w:val="both"/>
                    <w:rPr>
                      <w:rFonts w:eastAsia="宋体"/>
                      <w:color w:val="auto"/>
                    </w:rPr>
                  </w:pPr>
                  <w:r>
                    <w:rPr>
                      <w:rFonts w:hint="eastAsia" w:hAnsi="宋体" w:eastAsia="宋体"/>
                      <w:color w:val="auto"/>
                      <w:lang w:val="en-US" w:eastAsia="zh-CN"/>
                    </w:rPr>
                    <w:t>1.</w:t>
                  </w:r>
                  <w:r>
                    <w:rPr>
                      <w:rFonts w:hint="eastAsia" w:hAnsi="宋体" w:eastAsia="宋体"/>
                      <w:color w:val="auto"/>
                    </w:rPr>
                    <w:t>按时提交说明书，内容正确不完整，有多处小错误。</w:t>
                  </w:r>
                  <w:r>
                    <w:rPr>
                      <w:rFonts w:hint="eastAsia" w:hAnsi="宋体" w:eastAsia="宋体"/>
                      <w:color w:val="auto"/>
                      <w:lang w:val="en-US" w:eastAsia="zh-CN"/>
                    </w:rPr>
                    <w:t>2.</w:t>
                  </w:r>
                  <w:r>
                    <w:rPr>
                      <w:rFonts w:hint="eastAsia" w:hAnsi="宋体" w:eastAsia="宋体"/>
                      <w:color w:val="auto"/>
                    </w:rPr>
                    <w:t>正确回答部分答辩问题，有沟通意识。</w:t>
                  </w:r>
                </w:p>
              </w:tc>
              <w:tc>
                <w:tcPr>
                  <w:tcW w:w="816" w:type="pct"/>
                </w:tcPr>
                <w:p>
                  <w:pPr>
                    <w:pStyle w:val="27"/>
                    <w:spacing w:line="240" w:lineRule="auto"/>
                    <w:jc w:val="both"/>
                    <w:rPr>
                      <w:rFonts w:eastAsia="宋体"/>
                      <w:color w:val="auto"/>
                    </w:rPr>
                  </w:pPr>
                  <w:r>
                    <w:rPr>
                      <w:rFonts w:hint="eastAsia" w:hAnsi="宋体" w:eastAsia="宋体"/>
                      <w:color w:val="auto"/>
                      <w:lang w:val="en-US" w:eastAsia="zh-CN"/>
                    </w:rPr>
                    <w:t>1.</w:t>
                  </w:r>
                  <w:r>
                    <w:rPr>
                      <w:rFonts w:hint="eastAsia" w:hAnsi="宋体" w:eastAsia="宋体"/>
                      <w:color w:val="auto"/>
                    </w:rPr>
                    <w:t>不能按时提交说明书，说明书内容不够全面，更正后达到要求。</w:t>
                  </w:r>
                  <w:r>
                    <w:rPr>
                      <w:rFonts w:hint="eastAsia" w:hAnsi="宋体" w:eastAsia="宋体"/>
                      <w:color w:val="auto"/>
                      <w:lang w:val="en-US" w:eastAsia="zh-CN"/>
                    </w:rPr>
                    <w:t>2.</w:t>
                  </w:r>
                  <w:r>
                    <w:rPr>
                      <w:rFonts w:hint="eastAsia" w:hAnsi="宋体" w:eastAsia="宋体"/>
                      <w:color w:val="auto"/>
                    </w:rPr>
                    <w:t>正确回答部分答辩问题，有沟通意识。</w:t>
                  </w:r>
                </w:p>
              </w:tc>
              <w:tc>
                <w:tcPr>
                  <w:tcW w:w="816" w:type="pct"/>
                </w:tcPr>
                <w:p>
                  <w:pPr>
                    <w:pStyle w:val="27"/>
                    <w:spacing w:line="240" w:lineRule="auto"/>
                    <w:jc w:val="both"/>
                    <w:rPr>
                      <w:rFonts w:eastAsia="宋体"/>
                      <w:color w:val="auto"/>
                    </w:rPr>
                  </w:pPr>
                  <w:r>
                    <w:rPr>
                      <w:rFonts w:hint="eastAsia" w:hAnsi="宋体" w:eastAsia="宋体"/>
                      <w:color w:val="auto"/>
                      <w:lang w:val="en-US" w:eastAsia="zh-CN"/>
                    </w:rPr>
                    <w:t>1.</w:t>
                  </w:r>
                  <w:r>
                    <w:rPr>
                      <w:rFonts w:hint="eastAsia" w:hAnsi="宋体" w:eastAsia="宋体"/>
                      <w:color w:val="auto"/>
                    </w:rPr>
                    <w:t>无正当理由，未能提交说明书</w:t>
                  </w:r>
                  <w:r>
                    <w:rPr>
                      <w:rFonts w:hAnsi="宋体" w:eastAsia="宋体"/>
                      <w:color w:val="auto"/>
                    </w:rPr>
                    <w:t>。</w:t>
                  </w:r>
                  <w:r>
                    <w:rPr>
                      <w:rFonts w:hint="eastAsia" w:hAnsi="宋体" w:eastAsia="宋体"/>
                      <w:color w:val="auto"/>
                    </w:rPr>
                    <w:t>资料齐全，</w:t>
                  </w:r>
                  <w:r>
                    <w:rPr>
                      <w:rFonts w:hint="eastAsia" w:hAnsi="宋体" w:eastAsia="宋体"/>
                      <w:color w:val="auto"/>
                      <w:lang w:val="en-US" w:eastAsia="zh-CN"/>
                    </w:rPr>
                    <w:t>2.</w:t>
                  </w:r>
                  <w:r>
                    <w:rPr>
                      <w:rFonts w:hint="eastAsia" w:hAnsi="宋体" w:eastAsia="宋体"/>
                      <w:color w:val="auto"/>
                    </w:rPr>
                    <w:t>不能参加答辩环节。</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rPr>
                <w:b/>
              </w:rPr>
            </w:pPr>
            <w:r>
              <w:rPr>
                <w:b/>
              </w:rPr>
              <w:t>参考教材</w:t>
            </w:r>
          </w:p>
        </w:tc>
        <w:tc>
          <w:tcPr>
            <w:tcW w:w="3717" w:type="pct"/>
            <w:gridSpan w:val="5"/>
            <w:vAlign w:val="center"/>
          </w:tcPr>
          <w:p>
            <w:pPr>
              <w:numPr>
                <w:ilvl w:val="0"/>
                <w:numId w:val="51"/>
              </w:numPr>
              <w:snapToGrid w:val="0"/>
              <w:spacing w:line="360" w:lineRule="auto"/>
              <w:rPr>
                <w:rFonts w:hint="eastAsia" w:ascii="宋体" w:hAnsi="宋体"/>
                <w:color w:val="000000"/>
                <w:szCs w:val="21"/>
              </w:rPr>
            </w:pPr>
            <w:r>
              <w:rPr>
                <w:rFonts w:hint="eastAsia" w:ascii="宋体" w:hAnsi="宋体"/>
                <w:color w:val="000000"/>
                <w:szCs w:val="21"/>
              </w:rPr>
              <w:t>机械原理课程设计指导书，王湘江主编，中南大学出版社．2011</w:t>
            </w:r>
          </w:p>
          <w:p>
            <w:pPr>
              <w:numPr>
                <w:ilvl w:val="0"/>
                <w:numId w:val="51"/>
              </w:numPr>
              <w:snapToGrid w:val="0"/>
              <w:spacing w:line="360" w:lineRule="auto"/>
              <w:rPr>
                <w:rFonts w:hint="eastAsia" w:ascii="宋体" w:hAnsi="宋体"/>
                <w:color w:val="000000"/>
                <w:szCs w:val="21"/>
                <w:lang w:val="en-US" w:eastAsia="zh-CN"/>
              </w:rPr>
            </w:pPr>
            <w:r>
              <w:rPr>
                <w:rFonts w:hint="eastAsia" w:ascii="宋体" w:hAnsi="宋体"/>
                <w:color w:val="000000"/>
                <w:szCs w:val="21"/>
                <w:lang w:val="en-US" w:eastAsia="zh-CN"/>
              </w:rPr>
              <w:t>机械原理课程设计（第三版），刘毅主编，华中科技大学出版社，2017</w:t>
            </w:r>
          </w:p>
          <w:p>
            <w:pPr>
              <w:numPr>
                <w:ilvl w:val="0"/>
                <w:numId w:val="51"/>
              </w:numPr>
              <w:snapToGrid w:val="0"/>
              <w:spacing w:line="360" w:lineRule="auto"/>
              <w:rPr>
                <w:rFonts w:hint="eastAsia" w:ascii="宋体" w:hAnsi="宋体"/>
                <w:color w:val="000000"/>
                <w:szCs w:val="21"/>
                <w:lang w:val="en-US" w:eastAsia="zh-CN"/>
              </w:rPr>
            </w:pPr>
            <w:r>
              <w:rPr>
                <w:rFonts w:hint="eastAsia" w:ascii="宋体" w:hAnsi="宋体"/>
                <w:color w:val="000000"/>
                <w:szCs w:val="21"/>
                <w:lang w:val="en-US" w:eastAsia="zh-CN"/>
              </w:rPr>
              <w:t>机械原理课程设计，</w:t>
            </w:r>
            <w:r>
              <w:rPr>
                <w:rFonts w:hint="eastAsia" w:ascii="宋体" w:hAnsi="宋体"/>
                <w:color w:val="000000"/>
                <w:szCs w:val="21"/>
              </w:rPr>
              <w:t>裘建新</w:t>
            </w:r>
            <w:r>
              <w:rPr>
                <w:rFonts w:hint="eastAsia" w:ascii="宋体" w:hAnsi="宋体"/>
                <w:color w:val="000000"/>
                <w:szCs w:val="21"/>
                <w:lang w:val="en-US" w:eastAsia="zh-CN"/>
              </w:rPr>
              <w:t>主编，高等教育出版社.2004</w:t>
            </w:r>
          </w:p>
          <w:p>
            <w:pPr>
              <w:snapToGrid w:val="0"/>
              <w:spacing w:line="360" w:lineRule="auto"/>
              <w:rPr>
                <w:rFonts w:hint="default"/>
                <w:lang w:val="en-US"/>
              </w:rPr>
            </w:pPr>
            <w:r>
              <w:rPr>
                <w:rFonts w:hint="eastAsia" w:ascii="宋体" w:hAnsi="宋体"/>
                <w:color w:val="000000"/>
                <w:szCs w:val="21"/>
                <w:lang w:val="en-US" w:eastAsia="zh-CN"/>
              </w:rPr>
              <w:t>（3）机械原理（第九版），孙恒主编，高等教育出版社.2021</w:t>
            </w:r>
          </w:p>
        </w:tc>
        <w:tc>
          <w:tcPr>
            <w:tcW w:w="874"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5" w:hRule="atLeast"/>
          <w:jc w:val="center"/>
        </w:trPr>
        <w:tc>
          <w:tcPr>
            <w:tcW w:w="409" w:type="pct"/>
            <w:vAlign w:val="center"/>
          </w:tcPr>
          <w:p>
            <w:pPr>
              <w:pStyle w:val="26"/>
            </w:pPr>
            <w:r>
              <w:t>课程思政</w:t>
            </w:r>
          </w:p>
        </w:tc>
        <w:tc>
          <w:tcPr>
            <w:tcW w:w="4591" w:type="pct"/>
            <w:gridSpan w:val="7"/>
          </w:tcPr>
          <w:p>
            <w:pPr>
              <w:widowControl/>
              <w:snapToGrid w:val="0"/>
              <w:spacing w:line="400" w:lineRule="exact"/>
              <w:jc w:val="left"/>
              <w:rPr>
                <w:rFonts w:hint="eastAsia"/>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1142"/>
              <w:gridCol w:w="2483"/>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08" w:type="pct"/>
                  <w:vAlign w:val="center"/>
                </w:tcPr>
                <w:p>
                  <w:pPr>
                    <w:rPr>
                      <w:rFonts w:ascii="宋体" w:hAnsi="宋体"/>
                      <w:b/>
                      <w:bCs/>
                      <w:kern w:val="0"/>
                      <w:szCs w:val="21"/>
                    </w:rPr>
                  </w:pPr>
                  <w:r>
                    <w:rPr>
                      <w:rFonts w:hint="eastAsia" w:ascii="宋体" w:hAnsi="宋体"/>
                      <w:b/>
                      <w:bCs/>
                      <w:kern w:val="0"/>
                      <w:szCs w:val="21"/>
                    </w:rPr>
                    <w:t>序号</w:t>
                  </w:r>
                </w:p>
              </w:tc>
              <w:tc>
                <w:tcPr>
                  <w:tcW w:w="719" w:type="pct"/>
                  <w:vAlign w:val="center"/>
                </w:tcPr>
                <w:p>
                  <w:pPr>
                    <w:jc w:val="center"/>
                    <w:rPr>
                      <w:rFonts w:ascii="宋体" w:hAnsi="宋体"/>
                      <w:b/>
                      <w:bCs/>
                      <w:kern w:val="0"/>
                      <w:szCs w:val="21"/>
                    </w:rPr>
                  </w:pPr>
                  <w:r>
                    <w:rPr>
                      <w:rFonts w:hint="eastAsia" w:ascii="宋体" w:hAnsi="宋体"/>
                      <w:b/>
                      <w:bCs/>
                      <w:kern w:val="0"/>
                      <w:szCs w:val="21"/>
                    </w:rPr>
                    <w:t>教学内容</w:t>
                  </w:r>
                </w:p>
              </w:tc>
              <w:tc>
                <w:tcPr>
                  <w:tcW w:w="1563" w:type="pct"/>
                  <w:vAlign w:val="center"/>
                </w:tcPr>
                <w:p>
                  <w:pPr>
                    <w:jc w:val="center"/>
                    <w:rPr>
                      <w:rFonts w:ascii="宋体" w:hAnsi="宋体"/>
                      <w:b/>
                      <w:bCs/>
                      <w:kern w:val="0"/>
                      <w:szCs w:val="21"/>
                    </w:rPr>
                  </w:pPr>
                  <w:r>
                    <w:rPr>
                      <w:rFonts w:hint="eastAsia" w:ascii="宋体" w:hAnsi="宋体"/>
                      <w:b/>
                      <w:bCs/>
                      <w:kern w:val="0"/>
                      <w:szCs w:val="21"/>
                    </w:rPr>
                    <w:t>思政要素切入点</w:t>
                  </w:r>
                </w:p>
              </w:tc>
              <w:tc>
                <w:tcPr>
                  <w:tcW w:w="2209" w:type="pct"/>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8" w:type="pct"/>
                  <w:vAlign w:val="top"/>
                </w:tcPr>
                <w:p>
                  <w:pPr>
                    <w:widowControl/>
                    <w:spacing w:line="220" w:lineRule="exact"/>
                    <w:jc w:val="left"/>
                    <w:rPr>
                      <w:rFonts w:ascii="宋体" w:hAnsi="宋体"/>
                      <w:kern w:val="0"/>
                      <w:szCs w:val="21"/>
                    </w:rPr>
                  </w:pPr>
                  <w:r>
                    <w:rPr>
                      <w:rFonts w:ascii="宋体" w:hAnsi="宋体"/>
                      <w:kern w:val="0"/>
                      <w:szCs w:val="21"/>
                    </w:rPr>
                    <w:t>1</w:t>
                  </w:r>
                </w:p>
              </w:tc>
              <w:tc>
                <w:tcPr>
                  <w:tcW w:w="719" w:type="pct"/>
                  <w:vAlign w:val="top"/>
                </w:tcPr>
                <w:p>
                  <w:pPr>
                    <w:jc w:val="both"/>
                    <w:rPr>
                      <w:rFonts w:ascii="宋体" w:hAnsi="宋体"/>
                      <w:szCs w:val="21"/>
                    </w:rPr>
                  </w:pPr>
                  <w:r>
                    <w:rPr>
                      <w:rFonts w:hint="eastAsia" w:ascii="宋体" w:hAnsi="宋体"/>
                      <w:szCs w:val="21"/>
                      <w:lang w:val="en-US" w:eastAsia="zh-CN"/>
                    </w:rPr>
                    <w:t>机械系统方案设计</w:t>
                  </w:r>
                </w:p>
              </w:tc>
              <w:tc>
                <w:tcPr>
                  <w:tcW w:w="1563" w:type="pct"/>
                  <w:vAlign w:val="top"/>
                </w:tcPr>
                <w:p>
                  <w:pPr>
                    <w:jc w:val="both"/>
                    <w:rPr>
                      <w:rFonts w:hint="default" w:ascii="宋体" w:hAnsi="宋体"/>
                      <w:szCs w:val="21"/>
                      <w:lang w:val="en-US" w:eastAsia="zh-CN"/>
                    </w:rPr>
                  </w:pPr>
                  <w:r>
                    <w:rPr>
                      <w:rFonts w:hint="eastAsia" w:ascii="宋体" w:hAnsi="宋体"/>
                      <w:szCs w:val="21"/>
                      <w:lang w:val="en-US" w:eastAsia="zh-CN"/>
                    </w:rPr>
                    <w:t>从机构是否自锁、受力是否合理、载荷能力是否能够承受、效率是否合适在允许范围内等诸多问题切入。</w:t>
                  </w:r>
                </w:p>
              </w:tc>
              <w:tc>
                <w:tcPr>
                  <w:tcW w:w="2209" w:type="pct"/>
                  <w:vAlign w:val="top"/>
                </w:tcPr>
                <w:p>
                  <w:pPr>
                    <w:jc w:val="both"/>
                    <w:rPr>
                      <w:rFonts w:ascii="宋体" w:hAnsi="宋体"/>
                      <w:szCs w:val="21"/>
                      <w:highlight w:val="yellow"/>
                    </w:rPr>
                  </w:pPr>
                  <w:r>
                    <w:rPr>
                      <w:rFonts w:hint="eastAsia" w:ascii="宋体" w:hAnsi="宋体"/>
                      <w:szCs w:val="21"/>
                      <w:lang w:val="en-US" w:eastAsia="zh-CN"/>
                    </w:rPr>
                    <w:t>引导学生思考“凡事预则立、不预则废”，做事前提前布局、制定计划，思考方案的合理性、可行性。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08" w:type="pct"/>
                  <w:vAlign w:val="top"/>
                </w:tcPr>
                <w:p>
                  <w:pPr>
                    <w:widowControl/>
                    <w:spacing w:line="220" w:lineRule="exact"/>
                    <w:jc w:val="left"/>
                    <w:rPr>
                      <w:rFonts w:ascii="宋体" w:hAnsi="宋体"/>
                      <w:kern w:val="0"/>
                      <w:szCs w:val="21"/>
                    </w:rPr>
                  </w:pPr>
                  <w:r>
                    <w:rPr>
                      <w:rFonts w:ascii="宋体" w:hAnsi="宋体"/>
                      <w:kern w:val="0"/>
                      <w:szCs w:val="21"/>
                    </w:rPr>
                    <w:t>2</w:t>
                  </w:r>
                </w:p>
              </w:tc>
              <w:tc>
                <w:tcPr>
                  <w:tcW w:w="719" w:type="pct"/>
                  <w:vAlign w:val="top"/>
                </w:tcPr>
                <w:p>
                  <w:pPr>
                    <w:jc w:val="both"/>
                    <w:rPr>
                      <w:rFonts w:hint="default" w:ascii="宋体" w:hAnsi="宋体" w:eastAsia="宋体"/>
                      <w:szCs w:val="21"/>
                      <w:lang w:val="en-US" w:eastAsia="zh-CN"/>
                    </w:rPr>
                  </w:pPr>
                  <w:r>
                    <w:rPr>
                      <w:rFonts w:hint="eastAsia" w:ascii="宋体" w:hAnsi="宋体"/>
                      <w:szCs w:val="21"/>
                      <w:lang w:val="en-US" w:eastAsia="zh-CN"/>
                    </w:rPr>
                    <w:t>机构的受力分析</w:t>
                  </w:r>
                </w:p>
              </w:tc>
              <w:tc>
                <w:tcPr>
                  <w:tcW w:w="1563" w:type="pct"/>
                  <w:vAlign w:val="top"/>
                </w:tcPr>
                <w:p>
                  <w:pPr>
                    <w:jc w:val="both"/>
                    <w:rPr>
                      <w:rFonts w:hint="eastAsia" w:ascii="宋体" w:hAnsi="宋体"/>
                      <w:szCs w:val="21"/>
                    </w:rPr>
                  </w:pPr>
                  <w:r>
                    <w:rPr>
                      <w:rFonts w:hint="eastAsia" w:ascii="宋体" w:hAnsi="宋体"/>
                      <w:szCs w:val="21"/>
                    </w:rPr>
                    <w:t>机构在运动过程中会受到各种力的作用，根据作用不同，这些力可分为驱动力和阻力，驱动力是驱使机构运动的力，阻力是阻碍机构运动的力。</w:t>
                  </w:r>
                </w:p>
              </w:tc>
              <w:tc>
                <w:tcPr>
                  <w:tcW w:w="2209" w:type="pct"/>
                  <w:vAlign w:val="top"/>
                </w:tcPr>
                <w:p>
                  <w:pPr>
                    <w:jc w:val="both"/>
                    <w:rPr>
                      <w:rFonts w:ascii="宋体" w:hAnsi="宋体"/>
                      <w:szCs w:val="21"/>
                    </w:rPr>
                  </w:pPr>
                  <w:r>
                    <w:rPr>
                      <w:rFonts w:hint="eastAsia" w:ascii="宋体" w:hAnsi="宋体"/>
                      <w:szCs w:val="21"/>
                    </w:rPr>
                    <w:t>人在成长的过程中也会受到各种因素和事情的影响，有些是顺利的事情，有些是不顺利的事情。作为一名当代的大学生，在遇到不顺利的事情时不能一蹶不振，不能走极端</w:t>
                  </w:r>
                  <w:r>
                    <w:rPr>
                      <w:rFonts w:hint="eastAsia" w:ascii="宋体" w:hAnsi="宋体"/>
                      <w:szCs w:val="21"/>
                      <w:lang w:eastAsia="zh-CN"/>
                    </w:rPr>
                    <w:t>，</w:t>
                  </w:r>
                  <w:r>
                    <w:rPr>
                      <w:rFonts w:hint="eastAsia" w:ascii="宋体" w:hAnsi="宋体"/>
                      <w:szCs w:val="21"/>
                      <w:lang w:val="en-US" w:eastAsia="zh-CN"/>
                    </w:rPr>
                    <w:t>要学会如何正确面对困境和挫折。</w:t>
                  </w:r>
                </w:p>
              </w:tc>
            </w:tr>
          </w:tbl>
          <w:p>
            <w:pPr>
              <w:widowControl/>
              <w:snapToGrid w:val="0"/>
              <w:spacing w:before="120" w:beforeLines="50" w:line="400" w:lineRule="exact"/>
              <w:jc w:val="center"/>
              <w:rPr>
                <w:bCs/>
                <w:szCs w:val="21"/>
              </w:rPr>
            </w:pPr>
          </w:p>
        </w:tc>
      </w:tr>
    </w:tbl>
    <w:p>
      <w:pPr>
        <w:spacing w:line="360" w:lineRule="auto"/>
        <w:ind w:firstLine="5460" w:firstLineChars="2600"/>
        <w:rPr>
          <w:rFonts w:ascii="宋体" w:hAnsi="宋体"/>
          <w:szCs w:val="28"/>
        </w:rPr>
      </w:pPr>
    </w:p>
    <w:p>
      <w:pPr>
        <w:spacing w:line="360" w:lineRule="auto"/>
        <w:ind w:firstLine="5460" w:firstLineChars="2600"/>
        <w:rPr>
          <w:rFonts w:hint="eastAsia" w:ascii="宋体" w:hAnsi="宋体" w:eastAsia="宋体"/>
          <w:szCs w:val="28"/>
          <w:lang w:eastAsia="zh-CN"/>
        </w:rPr>
      </w:pPr>
      <w:r>
        <w:rPr>
          <w:rFonts w:hint="eastAsia" w:ascii="宋体" w:hAnsi="宋体"/>
          <w:szCs w:val="28"/>
        </w:rPr>
        <w:t>主 撰 人：</w:t>
      </w:r>
      <w:r>
        <w:rPr>
          <w:rFonts w:hint="eastAsia" w:ascii="宋体" w:hAnsi="宋体"/>
          <w:szCs w:val="28"/>
          <w:lang w:val="en-US" w:eastAsia="zh-CN"/>
        </w:rPr>
        <w:t>李鹏飞</w:t>
      </w:r>
    </w:p>
    <w:p>
      <w:pPr>
        <w:spacing w:line="360" w:lineRule="auto"/>
        <w:ind w:firstLine="5460" w:firstLineChars="2600"/>
        <w:rPr>
          <w:rFonts w:ascii="宋体" w:hAnsi="宋体"/>
          <w:szCs w:val="28"/>
        </w:rPr>
      </w:pPr>
      <w:r>
        <w:rPr>
          <w:rFonts w:hint="eastAsia" w:ascii="宋体" w:hAnsi="宋体"/>
          <w:szCs w:val="28"/>
        </w:rPr>
        <w:t>审 核 人：王振锋</w:t>
      </w:r>
    </w:p>
    <w:p>
      <w:pPr>
        <w:rPr>
          <w:rFonts w:hint="eastAsia" w:ascii="Times New Roman" w:hAnsi="Times New Roman" w:cs="Times New Roman"/>
        </w:rPr>
        <w:sectPr>
          <w:pgSz w:w="11906" w:h="16838"/>
          <w:pgMar w:top="1440" w:right="1800" w:bottom="1440" w:left="1800" w:header="851" w:footer="992" w:gutter="0"/>
          <w:cols w:space="425" w:num="1"/>
          <w:docGrid w:type="lines" w:linePitch="312" w:charSpace="0"/>
        </w:sectPr>
      </w:pPr>
    </w:p>
    <w:p>
      <w:pPr>
        <w:pStyle w:val="2"/>
        <w:bidi w:val="0"/>
        <w:jc w:val="center"/>
        <w:rPr>
          <w:rFonts w:hint="eastAsia" w:cs="Times New Roman"/>
          <w:lang w:val="zh-CN" w:eastAsia="zh-CN"/>
        </w:rPr>
      </w:pPr>
      <w:bookmarkStart w:id="446" w:name="_Toc32737"/>
      <w:bookmarkStart w:id="447" w:name="_Toc13292"/>
      <w:r>
        <w:rPr>
          <w:rFonts w:hint="eastAsia" w:cs="Times New Roman"/>
          <w:lang w:val="zh-CN" w:eastAsia="zh-CN"/>
        </w:rPr>
        <w:t>《机械设计课程设计》</w:t>
      </w:r>
      <w:bookmarkEnd w:id="446"/>
      <w:bookmarkEnd w:id="447"/>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589"/>
        <w:gridCol w:w="2024"/>
        <w:gridCol w:w="1437"/>
        <w:gridCol w:w="1060"/>
        <w:gridCol w:w="444"/>
        <w:gridCol w:w="76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901" w:type="pct"/>
            <w:vMerge w:val="restart"/>
          </w:tcPr>
          <w:p>
            <w:pPr>
              <w:pStyle w:val="24"/>
              <w:rPr>
                <w:b/>
              </w:rPr>
            </w:pPr>
            <w:r>
              <w:rPr>
                <w:rFonts w:hint="eastAsia"/>
              </w:rPr>
              <w:t>课程名称</w:t>
            </w:r>
          </w:p>
          <w:p>
            <w:pPr>
              <w:pStyle w:val="24"/>
            </w:pPr>
          </w:p>
        </w:tc>
        <w:tc>
          <w:tcPr>
            <w:tcW w:w="1149" w:type="pct"/>
            <w:vAlign w:val="center"/>
          </w:tcPr>
          <w:p>
            <w:pPr>
              <w:pStyle w:val="24"/>
            </w:pPr>
            <w:r>
              <w:rPr>
                <w:rFonts w:hint="eastAsia"/>
              </w:rPr>
              <w:t>机械设计课程设计</w:t>
            </w:r>
          </w:p>
        </w:tc>
        <w:tc>
          <w:tcPr>
            <w:tcW w:w="2541" w:type="pct"/>
            <w:gridSpan w:val="5"/>
            <w:vAlign w:val="center"/>
          </w:tcPr>
          <w:p>
            <w:pPr>
              <w:pStyle w:val="24"/>
              <w:rPr>
                <w:b/>
              </w:rPr>
            </w:pPr>
            <w:r>
              <w:rPr>
                <w:rFonts w:hint="eastAsia"/>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09" w:type="pct"/>
            <w:vMerge w:val="continue"/>
          </w:tcPr>
          <w:p>
            <w:pPr>
              <w:pStyle w:val="24"/>
              <w:rPr>
                <w:b/>
              </w:rPr>
            </w:pPr>
          </w:p>
        </w:tc>
        <w:tc>
          <w:tcPr>
            <w:tcW w:w="901" w:type="pct"/>
            <w:vMerge w:val="continue"/>
          </w:tcPr>
          <w:p>
            <w:pPr>
              <w:pStyle w:val="24"/>
            </w:pPr>
          </w:p>
        </w:tc>
        <w:tc>
          <w:tcPr>
            <w:tcW w:w="1149" w:type="pct"/>
            <w:vAlign w:val="center"/>
          </w:tcPr>
          <w:p>
            <w:pPr>
              <w:pStyle w:val="24"/>
            </w:pPr>
            <w:r>
              <w:t>Course Design of Machine Design</w:t>
            </w:r>
          </w:p>
        </w:tc>
        <w:tc>
          <w:tcPr>
            <w:tcW w:w="2541" w:type="pct"/>
            <w:gridSpan w:val="5"/>
            <w:vAlign w:val="center"/>
          </w:tcPr>
          <w:p>
            <w:pPr>
              <w:pStyle w:val="24"/>
              <w:rPr>
                <w:b/>
              </w:rPr>
            </w:pPr>
            <w:r>
              <w:t>Production Practice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课程号</w:t>
            </w:r>
          </w:p>
        </w:tc>
        <w:tc>
          <w:tcPr>
            <w:tcW w:w="1149" w:type="pct"/>
            <w:vAlign w:val="center"/>
          </w:tcPr>
          <w:p>
            <w:pPr>
              <w:pStyle w:val="24"/>
            </w:pPr>
            <w:r>
              <w:rPr>
                <w:rFonts w:hint="eastAsia"/>
              </w:rPr>
              <w:t>04021012h</w:t>
            </w:r>
          </w:p>
        </w:tc>
        <w:tc>
          <w:tcPr>
            <w:tcW w:w="815" w:type="pct"/>
            <w:vAlign w:val="center"/>
          </w:tcPr>
          <w:p>
            <w:pPr>
              <w:pStyle w:val="24"/>
              <w:rPr>
                <w:b/>
              </w:rPr>
            </w:pPr>
            <w:r>
              <w:rPr>
                <w:rFonts w:hint="eastAsia"/>
              </w:rPr>
              <w:t>课程性质</w:t>
            </w:r>
          </w:p>
        </w:tc>
        <w:tc>
          <w:tcPr>
            <w:tcW w:w="1725"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学分</w:t>
            </w:r>
          </w:p>
        </w:tc>
        <w:tc>
          <w:tcPr>
            <w:tcW w:w="1149" w:type="pct"/>
            <w:vAlign w:val="center"/>
          </w:tcPr>
          <w:p>
            <w:pPr>
              <w:pStyle w:val="24"/>
            </w:pPr>
            <w:r>
              <w:rPr>
                <w:rFonts w:hint="eastAsia"/>
              </w:rPr>
              <w:t>2</w:t>
            </w:r>
          </w:p>
        </w:tc>
        <w:tc>
          <w:tcPr>
            <w:tcW w:w="815" w:type="pct"/>
            <w:vAlign w:val="center"/>
          </w:tcPr>
          <w:p>
            <w:pPr>
              <w:pStyle w:val="24"/>
              <w:rPr>
                <w:b/>
              </w:rPr>
            </w:pPr>
            <w:r>
              <w:rPr>
                <w:rFonts w:hint="eastAsia"/>
              </w:rPr>
              <w:t>实习周数</w:t>
            </w:r>
          </w:p>
        </w:tc>
        <w:tc>
          <w:tcPr>
            <w:tcW w:w="600" w:type="pct"/>
            <w:vAlign w:val="center"/>
          </w:tcPr>
          <w:p>
            <w:pPr>
              <w:pStyle w:val="24"/>
            </w:pPr>
            <w:r>
              <w:rPr>
                <w:rFonts w:hint="eastAsia"/>
              </w:rPr>
              <w:t>2</w:t>
            </w:r>
          </w:p>
        </w:tc>
        <w:tc>
          <w:tcPr>
            <w:tcW w:w="687" w:type="pct"/>
            <w:gridSpan w:val="2"/>
            <w:vAlign w:val="center"/>
          </w:tcPr>
          <w:p>
            <w:pPr>
              <w:pStyle w:val="24"/>
              <w:rPr>
                <w:b/>
              </w:rPr>
            </w:pPr>
            <w:r>
              <w:rPr>
                <w:rFonts w:hint="eastAsia"/>
              </w:rPr>
              <w:t>开课学期</w:t>
            </w:r>
          </w:p>
        </w:tc>
        <w:tc>
          <w:tcPr>
            <w:tcW w:w="439" w:type="pct"/>
            <w:vAlign w:val="center"/>
          </w:tcPr>
          <w:p>
            <w:pPr>
              <w:pStyle w:val="24"/>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面向专业</w:t>
            </w:r>
          </w:p>
        </w:tc>
        <w:tc>
          <w:tcPr>
            <w:tcW w:w="1149" w:type="pct"/>
          </w:tcPr>
          <w:p>
            <w:pPr>
              <w:pStyle w:val="24"/>
            </w:pPr>
            <w:r>
              <w:rPr>
                <w:rFonts w:hint="eastAsia"/>
              </w:rPr>
              <w:t>机械设计制造及其自动化、农业机械化及其自动化、智能农业装备、农业建筑环境与能源工程、新能源科学与工程、交通运输、交通运输（公路物流）、能源与动力工程、汽车服务工程交通</w:t>
            </w:r>
          </w:p>
        </w:tc>
        <w:tc>
          <w:tcPr>
            <w:tcW w:w="815" w:type="pct"/>
          </w:tcPr>
          <w:p>
            <w:pPr>
              <w:pStyle w:val="24"/>
              <w:rPr>
                <w:b/>
              </w:rPr>
            </w:pPr>
            <w:r>
              <w:rPr>
                <w:rFonts w:hint="eastAsia"/>
              </w:rPr>
              <w:t>先修课程</w:t>
            </w:r>
          </w:p>
        </w:tc>
        <w:tc>
          <w:tcPr>
            <w:tcW w:w="1725" w:type="pct"/>
            <w:gridSpan w:val="4"/>
          </w:tcPr>
          <w:p>
            <w:pPr>
              <w:pStyle w:val="24"/>
            </w:pPr>
            <w:r>
              <w:rPr>
                <w:rFonts w:hint="eastAsia"/>
              </w:rPr>
              <w:t>《机械制图》 《机械工程材料》 《理论力学》 《材料力学》 《机械原理》 《公差与配合》 《机械设计》等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9" w:type="pct"/>
            <w:vAlign w:val="center"/>
          </w:tcPr>
          <w:p>
            <w:pPr>
              <w:pStyle w:val="24"/>
              <w:rPr>
                <w:b/>
              </w:rPr>
            </w:pPr>
            <w:r>
              <w:rPr>
                <w:rFonts w:hint="eastAsia"/>
                <w:b/>
              </w:rPr>
              <w:t>课程简介</w:t>
            </w:r>
            <w:r>
              <w:rPr>
                <w:rFonts w:hint="eastAsia"/>
                <w:b/>
                <w:kern w:val="2"/>
                <w:szCs w:val="22"/>
              </w:rPr>
              <w:t>/课程目标</w:t>
            </w:r>
          </w:p>
        </w:tc>
        <w:tc>
          <w:tcPr>
            <w:tcW w:w="4591" w:type="pct"/>
            <w:gridSpan w:val="7"/>
            <w:vAlign w:val="center"/>
          </w:tcPr>
          <w:p>
            <w:pPr>
              <w:spacing w:line="360" w:lineRule="auto"/>
              <w:ind w:firstLine="420" w:firstLineChars="200"/>
              <w:rPr>
                <w:rFonts w:ascii="宋体" w:hAnsi="宋体" w:cs="宋体"/>
                <w:color w:val="000000"/>
              </w:rPr>
            </w:pPr>
            <w:r>
              <w:t>《机械设计课程设计》是机械设计课程教学任务完成后的的一个重要实践教学环节，也是高等工科院校机械类专业学生第一次较全面的设计能力训练。对于学生理论联系实际能力、综合创新能力的培养、训练都是一个重要的实践环节。</w:t>
            </w:r>
          </w:p>
          <w:p>
            <w:pPr>
              <w:widowControl/>
              <w:snapToGrid w:val="0"/>
              <w:spacing w:line="360" w:lineRule="auto"/>
              <w:ind w:firstLine="422" w:firstLineChars="200"/>
            </w:pPr>
            <w:r>
              <w:rPr>
                <w:rFonts w:hint="eastAsia"/>
                <w:b/>
              </w:rPr>
              <w:t>课程目标</w:t>
            </w:r>
            <w:r>
              <w:rPr>
                <w:b/>
              </w:rPr>
              <w:t>1</w:t>
            </w:r>
            <w:r>
              <w:t xml:space="preserve">：根据课程设计分组情况，明确设计任务，通过制定设计方案合理选择传动机构和零件类型，正确计算零件工作能力、确定尺寸和选择材料，以及初步考虑制造工艺、使用和维护等要求，进行结构设计，达到了解和掌握机械零件、机械传动装置的设计过程和方法。 </w:t>
            </w:r>
          </w:p>
          <w:p>
            <w:pPr>
              <w:widowControl/>
              <w:snapToGrid w:val="0"/>
              <w:spacing w:line="360" w:lineRule="auto"/>
              <w:ind w:firstLine="422" w:firstLineChars="200"/>
            </w:pPr>
            <w:r>
              <w:rPr>
                <w:rFonts w:hint="eastAsia"/>
                <w:b/>
              </w:rPr>
              <w:t>课程目标</w:t>
            </w:r>
            <w:r>
              <w:rPr>
                <w:b/>
              </w:rPr>
              <w:t>2</w:t>
            </w:r>
            <w:r>
              <w:t>：进行基本设计技能的训练。例如熟悉和运用设计资料（手册、图册、标准和规范等）进行计算、使用经验数据进行估算和处理数据以及绘图的能力。</w:t>
            </w:r>
          </w:p>
          <w:p>
            <w:pPr>
              <w:widowControl/>
              <w:snapToGrid w:val="0"/>
              <w:spacing w:line="360" w:lineRule="auto"/>
              <w:ind w:firstLine="422" w:firstLineChars="200"/>
            </w:pPr>
            <w:r>
              <w:rPr>
                <w:rFonts w:hint="eastAsia"/>
                <w:b/>
              </w:rPr>
              <w:t>课程目标3</w:t>
            </w:r>
            <w:r>
              <w:rPr>
                <w:rFonts w:hint="eastAsia"/>
              </w:rPr>
              <w:t>：能够通过撰写报告、设计图纸和答辩清晰表达，就传动链问题与业内同行及社会公众进行有效沟通和交流</w:t>
            </w:r>
            <w:r>
              <w:t>。</w:t>
            </w:r>
          </w:p>
          <w:p>
            <w:pPr>
              <w:widowControl/>
              <w:snapToGrid w:val="0"/>
              <w:spacing w:line="360" w:lineRule="auto"/>
              <w:ind w:firstLine="1470" w:firstLineChars="700"/>
            </w:pPr>
            <w:r>
              <w:rPr>
                <w:rFonts w:hint="eastAsia"/>
              </w:rPr>
              <w:t>表1课程目标与毕业要求指标点的对应</w:t>
            </w: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3.2能够针对机械工程系统特定需求，完成机械单元（部件）的设计</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4.4能综合所需信息来分析、解释实验结果并得到合理有效的结论</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10.1能就机械工程领域复杂工程问题，以口头、文稿、图表等方式，准确表达自己的观点，回应质疑，理解与业界同行和社会公众交流的差异性</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10</w:t>
                  </w:r>
                  <w:r>
                    <w:rPr>
                      <w:rFonts w:hint="eastAsia" w:ascii="宋体" w:hAnsi="宋体" w:cs="宋体"/>
                      <w:bCs/>
                      <w:szCs w:val="21"/>
                    </w:rPr>
                    <w:t>.沟通</w:t>
                  </w:r>
                </w:p>
              </w:tc>
            </w:tr>
          </w:tbl>
          <w:p>
            <w:pPr>
              <w:widowControl/>
              <w:snapToGrid w:val="0"/>
              <w:spacing w:line="40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09" w:type="pct"/>
            <w:vAlign w:val="center"/>
          </w:tcPr>
          <w:p>
            <w:pPr>
              <w:pStyle w:val="24"/>
              <w:rPr>
                <w:b/>
              </w:rPr>
            </w:pPr>
            <w:r>
              <w:rPr>
                <w:rFonts w:hint="eastAsia"/>
                <w:b/>
              </w:rPr>
              <w:t>课程内容</w:t>
            </w:r>
          </w:p>
        </w:tc>
        <w:tc>
          <w:tcPr>
            <w:tcW w:w="4591" w:type="pct"/>
            <w:gridSpan w:val="7"/>
            <w:vAlign w:val="center"/>
          </w:tcPr>
          <w:p>
            <w:pPr>
              <w:spacing w:line="360" w:lineRule="auto"/>
              <w:ind w:firstLine="420" w:firstLineChars="200"/>
            </w:pPr>
            <w:r>
              <w:rPr>
                <w:rFonts w:hint="eastAsia"/>
              </w:rPr>
              <w:t>课程设计题目为一般机械装置（如结构简单的机械、机械传动装置、减速器等）。设计工作量的最低要求应相当于以一级圆柱齿轮减速器为主体的机械传动装置。</w:t>
            </w:r>
          </w:p>
          <w:p>
            <w:pPr>
              <w:spacing w:line="360" w:lineRule="auto"/>
            </w:pPr>
            <w:r>
              <w:rPr>
                <w:rFonts w:hint="eastAsia"/>
              </w:rPr>
              <w:t>具体内容和课时安排如下：</w:t>
            </w:r>
          </w:p>
          <w:p>
            <w:pPr>
              <w:spacing w:line="360" w:lineRule="auto"/>
            </w:pPr>
            <w:r>
              <w:rPr>
                <w:rFonts w:hint="eastAsia"/>
              </w:rPr>
              <w:t>1、传动装置总体设计、传动件计算（</w:t>
            </w:r>
            <w:r>
              <w:t>2</w:t>
            </w:r>
            <w:r>
              <w:rPr>
                <w:rFonts w:hint="eastAsia"/>
              </w:rPr>
              <w:t>天）</w:t>
            </w:r>
          </w:p>
          <w:p>
            <w:pPr>
              <w:spacing w:line="360" w:lineRule="auto"/>
            </w:pPr>
            <w:r>
              <w:rPr>
                <w:rFonts w:hint="eastAsia"/>
              </w:rPr>
              <w:t>任务布置，减速器装拆实验；拟定传动方案选择电动机；计算传动的运动和动力参数；传动零件设计计算。</w:t>
            </w:r>
          </w:p>
          <w:p>
            <w:pPr>
              <w:spacing w:line="360" w:lineRule="auto"/>
            </w:pPr>
            <w:r>
              <w:rPr>
                <w:rFonts w:hint="eastAsia"/>
              </w:rPr>
              <w:t>2、装配图设计第一阶段（</w:t>
            </w:r>
            <w:r>
              <w:t>2</w:t>
            </w:r>
            <w:r>
              <w:rPr>
                <w:rFonts w:hint="eastAsia"/>
              </w:rPr>
              <w:t>天）</w:t>
            </w:r>
          </w:p>
          <w:p>
            <w:pPr>
              <w:spacing w:line="360" w:lineRule="auto"/>
            </w:pPr>
            <w:r>
              <w:rPr>
                <w:rFonts w:hint="eastAsia"/>
              </w:rPr>
              <w:t>通过绘图设计轴的结构尺寸并选择轴承型号；确定轴的支点距离和轴上的力作用点；计算轴的强度和轴承的寿命。</w:t>
            </w:r>
          </w:p>
          <w:p>
            <w:pPr>
              <w:spacing w:line="360" w:lineRule="auto"/>
            </w:pPr>
            <w:r>
              <w:rPr>
                <w:rFonts w:hint="eastAsia"/>
              </w:rPr>
              <w:t>3、装配图设计第二阶段（2天）</w:t>
            </w:r>
          </w:p>
          <w:p>
            <w:pPr>
              <w:spacing w:line="360" w:lineRule="auto"/>
            </w:pPr>
            <w:r>
              <w:rPr>
                <w:rFonts w:hint="eastAsia"/>
              </w:rPr>
              <w:t>设计传动零件、轴上其它零件及与轴承支点结构有关零件的具体结构。</w:t>
            </w:r>
          </w:p>
          <w:p>
            <w:pPr>
              <w:spacing w:line="360" w:lineRule="auto"/>
            </w:pPr>
            <w:r>
              <w:rPr>
                <w:rFonts w:hint="eastAsia"/>
              </w:rPr>
              <w:t>4、装配图设计第三阶段（</w:t>
            </w:r>
            <w:r>
              <w:t>1</w:t>
            </w:r>
            <w:r>
              <w:rPr>
                <w:rFonts w:hint="eastAsia"/>
              </w:rPr>
              <w:t>天）</w:t>
            </w:r>
          </w:p>
          <w:p>
            <w:pPr>
              <w:spacing w:line="360" w:lineRule="auto"/>
            </w:pPr>
            <w:r>
              <w:rPr>
                <w:rFonts w:hint="eastAsia"/>
              </w:rPr>
              <w:t>设计减速机的机体和附件</w:t>
            </w:r>
          </w:p>
          <w:p>
            <w:pPr>
              <w:spacing w:line="360" w:lineRule="auto"/>
            </w:pPr>
            <w:r>
              <w:rPr>
                <w:rFonts w:hint="eastAsia"/>
              </w:rPr>
              <w:t>5、完成装配图（</w:t>
            </w:r>
            <w:r>
              <w:t>1</w:t>
            </w:r>
            <w:r>
              <w:rPr>
                <w:rFonts w:hint="eastAsia"/>
              </w:rPr>
              <w:t>天）</w:t>
            </w:r>
          </w:p>
          <w:p>
            <w:pPr>
              <w:spacing w:line="360" w:lineRule="auto"/>
            </w:pPr>
            <w:r>
              <w:rPr>
                <w:rFonts w:hint="eastAsia"/>
              </w:rPr>
              <w:t>标注尺寸、编写技术要求、对零件编号、列出明细表及标题栏,最后完成装配图。</w:t>
            </w:r>
          </w:p>
          <w:p>
            <w:pPr>
              <w:spacing w:line="360" w:lineRule="auto"/>
            </w:pPr>
            <w:r>
              <w:rPr>
                <w:rFonts w:hint="eastAsia"/>
              </w:rPr>
              <w:t>6、绘制零件图（1天）</w:t>
            </w:r>
          </w:p>
          <w:p>
            <w:pPr>
              <w:spacing w:line="360" w:lineRule="auto"/>
            </w:pPr>
            <w:r>
              <w:rPr>
                <w:rFonts w:hint="eastAsia"/>
              </w:rPr>
              <w:t>7、完成说明书：（</w:t>
            </w:r>
            <w:r>
              <w:t>0.5</w:t>
            </w:r>
            <w:r>
              <w:rPr>
                <w:rFonts w:hint="eastAsia"/>
              </w:rPr>
              <w:t>天）</w:t>
            </w:r>
          </w:p>
          <w:p>
            <w:pPr>
              <w:spacing w:line="360" w:lineRule="auto"/>
            </w:pPr>
            <w:r>
              <w:rPr>
                <w:rFonts w:hint="eastAsia"/>
              </w:rPr>
              <w:t>8、答辩（0</w:t>
            </w:r>
            <w:r>
              <w:t>.5</w:t>
            </w:r>
            <w:r>
              <w:rPr>
                <w:rFonts w:hint="eastAsi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9" w:type="pct"/>
            <w:vAlign w:val="center"/>
          </w:tcPr>
          <w:p>
            <w:pPr>
              <w:pStyle w:val="24"/>
              <w:rPr>
                <w:b/>
              </w:rPr>
            </w:pPr>
            <w:r>
              <w:rPr>
                <w:rFonts w:hint="eastAsia"/>
                <w:b/>
              </w:rPr>
              <w:t>课程要求</w:t>
            </w:r>
          </w:p>
        </w:tc>
        <w:tc>
          <w:tcPr>
            <w:tcW w:w="4591" w:type="pct"/>
            <w:gridSpan w:val="7"/>
            <w:vAlign w:val="center"/>
          </w:tcPr>
          <w:p>
            <w:pPr>
              <w:widowControl/>
              <w:snapToGrid w:val="0"/>
              <w:spacing w:line="360" w:lineRule="auto"/>
              <w:jc w:val="left"/>
            </w:pPr>
            <w:r>
              <w:rPr>
                <w:rFonts w:hint="eastAsia"/>
              </w:rPr>
              <w:t>《机械设计课程设计》教学主要有以下几个方面的具体要求：</w:t>
            </w:r>
          </w:p>
          <w:p>
            <w:pPr>
              <w:widowControl/>
              <w:snapToGrid w:val="0"/>
              <w:spacing w:line="360" w:lineRule="auto"/>
              <w:jc w:val="left"/>
            </w:pPr>
            <w:r>
              <w:rPr>
                <w:rFonts w:hint="eastAsia"/>
              </w:rPr>
              <w:t>（1）从机器功能及经济性要求出发，进行总体方案设计，合理选择传动机构和零部件。</w:t>
            </w:r>
          </w:p>
          <w:p>
            <w:pPr>
              <w:widowControl/>
              <w:snapToGrid w:val="0"/>
              <w:spacing w:line="360" w:lineRule="auto"/>
              <w:jc w:val="left"/>
            </w:pPr>
            <w:r>
              <w:rPr>
                <w:rFonts w:hint="eastAsia"/>
              </w:rPr>
              <w:t>（</w:t>
            </w:r>
            <w:r>
              <w:t>2</w:t>
            </w:r>
            <w:r>
              <w:rPr>
                <w:rFonts w:hint="eastAsia"/>
              </w:rPr>
              <w:t>）按机器的工作状况分析和计算作用在零件上的载荷，合理选择零件材料，正确计算零件的工作能力和确定零件尺寸。</w:t>
            </w:r>
          </w:p>
          <w:p>
            <w:pPr>
              <w:widowControl/>
              <w:snapToGrid w:val="0"/>
              <w:spacing w:line="360" w:lineRule="auto"/>
              <w:jc w:val="left"/>
            </w:pPr>
            <w:r>
              <w:rPr>
                <w:rFonts w:hint="eastAsia"/>
              </w:rPr>
              <w:t>（</w:t>
            </w:r>
            <w:r>
              <w:t>3</w:t>
            </w:r>
            <w:r>
              <w:rPr>
                <w:rFonts w:hint="eastAsia"/>
              </w:rPr>
              <w:t>）考虑制造工艺、使用维护、经济和安全等问题，对机器和零件进行初步结构设计，绘制草图。</w:t>
            </w:r>
          </w:p>
          <w:p>
            <w:pPr>
              <w:widowControl/>
              <w:snapToGrid w:val="0"/>
              <w:spacing w:line="360" w:lineRule="auto"/>
              <w:jc w:val="left"/>
            </w:pPr>
            <w:r>
              <w:rPr>
                <w:rFonts w:hint="eastAsia"/>
              </w:rPr>
              <w:t>（</w:t>
            </w:r>
            <w:r>
              <w:t>4</w:t>
            </w:r>
            <w:r>
              <w:rPr>
                <w:rFonts w:hint="eastAsia"/>
              </w:rPr>
              <w:t>）对重要零件进行必要的校核计算，并进行必要的修改。</w:t>
            </w:r>
          </w:p>
          <w:p>
            <w:pPr>
              <w:widowControl/>
              <w:snapToGrid w:val="0"/>
              <w:spacing w:line="360" w:lineRule="auto"/>
              <w:jc w:val="left"/>
            </w:pPr>
            <w:r>
              <w:rPr>
                <w:rFonts w:hint="eastAsia"/>
              </w:rPr>
              <w:t>（</w:t>
            </w:r>
            <w:r>
              <w:t>5</w:t>
            </w:r>
            <w:r>
              <w:rPr>
                <w:rFonts w:hint="eastAsia"/>
              </w:rPr>
              <w:t>）绘制机器或部件的装配图和零件图。</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第一部分图纸部分检查内容：</w:t>
            </w:r>
          </w:p>
          <w:p>
            <w:pPr>
              <w:widowControl/>
              <w:snapToGrid w:val="0"/>
              <w:spacing w:line="360" w:lineRule="auto"/>
              <w:jc w:val="left"/>
            </w:pPr>
            <w:r>
              <w:rPr>
                <w:rFonts w:hint="eastAsia"/>
              </w:rPr>
              <w:t>1．最终完成的图纸数量</w:t>
            </w:r>
          </w:p>
          <w:p>
            <w:pPr>
              <w:widowControl/>
              <w:snapToGrid w:val="0"/>
              <w:spacing w:line="360" w:lineRule="auto"/>
              <w:jc w:val="left"/>
            </w:pPr>
            <w:r>
              <w:rPr>
                <w:rFonts w:hint="eastAsia"/>
              </w:rPr>
              <w:t>一张0号或1号图纸的装配图。装配图中必须有主视图、俯视图、左侧试图三个视图。两张2号零件图。零件图要求画一张传动件图（齿轮），要求结构比较复杂的从动轴大齿轮。一张轴的零件图，也要求结构较为复杂的其中一个轴。</w:t>
            </w:r>
          </w:p>
          <w:p>
            <w:pPr>
              <w:widowControl/>
              <w:snapToGrid w:val="0"/>
              <w:spacing w:line="360" w:lineRule="auto"/>
              <w:jc w:val="left"/>
            </w:pPr>
            <w:r>
              <w:rPr>
                <w:rFonts w:hint="eastAsia"/>
              </w:rPr>
              <w:t>2. 图纸质量要求</w:t>
            </w:r>
          </w:p>
          <w:p>
            <w:pPr>
              <w:widowControl/>
              <w:snapToGrid w:val="0"/>
              <w:spacing w:line="360" w:lineRule="auto"/>
              <w:jc w:val="left"/>
            </w:pPr>
            <w:r>
              <w:rPr>
                <w:rFonts w:hint="eastAsia"/>
              </w:rPr>
              <w:t xml:space="preserve"> </w:t>
            </w:r>
            <w:r>
              <w:t xml:space="preserve">  </w:t>
            </w:r>
            <w:r>
              <w:rPr>
                <w:rFonts w:hint="eastAsia"/>
              </w:rPr>
              <w:t>（1）按照设计图册和指导书的要求，标注所有的尺寸公差，如何标注要提前温习公差课内容；</w:t>
            </w:r>
          </w:p>
          <w:p>
            <w:pPr>
              <w:widowControl/>
              <w:snapToGrid w:val="0"/>
              <w:spacing w:line="360" w:lineRule="auto"/>
              <w:jc w:val="left"/>
            </w:pPr>
            <w:r>
              <w:rPr>
                <w:rFonts w:hint="eastAsia"/>
              </w:rPr>
              <w:t xml:space="preserve"> </w:t>
            </w:r>
            <w:r>
              <w:t xml:space="preserve">  </w:t>
            </w:r>
            <w:r>
              <w:rPr>
                <w:rFonts w:hint="eastAsia"/>
              </w:rPr>
              <w:t>（2）要书写技术要求（参考图册）；</w:t>
            </w:r>
          </w:p>
          <w:p>
            <w:pPr>
              <w:widowControl/>
              <w:snapToGrid w:val="0"/>
              <w:spacing w:line="360" w:lineRule="auto"/>
              <w:ind w:firstLine="210" w:firstLineChars="100"/>
              <w:jc w:val="left"/>
            </w:pPr>
            <w:r>
              <w:rPr>
                <w:rFonts w:hint="eastAsia"/>
              </w:rPr>
              <w:t>（3）要认真填写零件标题栏，不能照抄图册。比如图册标题栏中“A3”“A5”钢已经是淘汰的钢号标注法，请不要抄袭；</w:t>
            </w:r>
          </w:p>
          <w:p>
            <w:pPr>
              <w:widowControl/>
              <w:snapToGrid w:val="0"/>
              <w:spacing w:line="360" w:lineRule="auto"/>
              <w:jc w:val="left"/>
            </w:pPr>
            <w:r>
              <w:rPr>
                <w:rFonts w:hint="eastAsia"/>
              </w:rPr>
              <w:t>（4）剖面线、轮廓线要符合制图标准要求；</w:t>
            </w:r>
          </w:p>
          <w:p>
            <w:pPr>
              <w:widowControl/>
              <w:snapToGrid w:val="0"/>
              <w:spacing w:line="360" w:lineRule="auto"/>
              <w:jc w:val="left"/>
            </w:pPr>
            <w:r>
              <w:rPr>
                <w:rFonts w:hint="eastAsia"/>
              </w:rPr>
              <w:t>（5）在保证图纸正确的情况下，要求图面整洁干净。</w:t>
            </w:r>
          </w:p>
          <w:p>
            <w:pPr>
              <w:widowControl/>
              <w:snapToGrid w:val="0"/>
              <w:spacing w:line="360" w:lineRule="auto"/>
              <w:jc w:val="left"/>
              <w:rPr>
                <w:b/>
              </w:rPr>
            </w:pPr>
            <w:r>
              <w:rPr>
                <w:rFonts w:hint="eastAsia"/>
                <w:b/>
              </w:rPr>
              <w:t>第二部分计算说明书书写和装订要求</w:t>
            </w:r>
          </w:p>
          <w:p>
            <w:pPr>
              <w:widowControl/>
              <w:snapToGrid w:val="0"/>
              <w:spacing w:line="360" w:lineRule="auto"/>
              <w:jc w:val="left"/>
            </w:pPr>
            <w:r>
              <w:rPr>
                <w:rFonts w:hint="eastAsia"/>
              </w:rPr>
              <w:t>1</w:t>
            </w:r>
            <w:r>
              <w:t xml:space="preserve">. </w:t>
            </w:r>
            <w:r>
              <w:rPr>
                <w:rFonts w:hint="eastAsia"/>
              </w:rPr>
              <w:t>编写计算说明书格式（见课程设计指导书第十）</w:t>
            </w:r>
          </w:p>
          <w:p>
            <w:pPr>
              <w:widowControl/>
              <w:snapToGrid w:val="0"/>
              <w:spacing w:line="360" w:lineRule="auto"/>
              <w:jc w:val="left"/>
            </w:pPr>
            <w:r>
              <w:rPr>
                <w:rFonts w:hint="eastAsia"/>
              </w:rPr>
              <w:t>2</w:t>
            </w:r>
            <w:r>
              <w:t xml:space="preserve">. </w:t>
            </w:r>
            <w:r>
              <w:rPr>
                <w:rFonts w:hint="eastAsia"/>
              </w:rPr>
              <w:t>计算说明书的主要内容</w:t>
            </w:r>
          </w:p>
          <w:p>
            <w:pPr>
              <w:widowControl/>
              <w:snapToGrid w:val="0"/>
              <w:spacing w:line="360" w:lineRule="auto"/>
              <w:jc w:val="left"/>
            </w:pPr>
            <w:r>
              <w:rPr>
                <w:rFonts w:hint="eastAsia"/>
              </w:rPr>
              <w:t>（1）原动机（电机）的选择（型号及具体动力参数）；</w:t>
            </w:r>
          </w:p>
          <w:p>
            <w:pPr>
              <w:widowControl/>
              <w:snapToGrid w:val="0"/>
              <w:spacing w:line="360" w:lineRule="auto"/>
              <w:jc w:val="left"/>
            </w:pPr>
            <w:r>
              <w:rPr>
                <w:rFonts w:hint="eastAsia"/>
              </w:rPr>
              <w:t>（2）所有传动件（齿轮、带轮、链轮）的计算；</w:t>
            </w:r>
          </w:p>
          <w:p>
            <w:pPr>
              <w:widowControl/>
              <w:snapToGrid w:val="0"/>
              <w:spacing w:line="360" w:lineRule="auto"/>
              <w:jc w:val="left"/>
            </w:pPr>
            <w:r>
              <w:rPr>
                <w:rFonts w:hint="eastAsia"/>
              </w:rPr>
              <w:t xml:space="preserve">    （3）高速轴和低速轴的弯矩图、扭矩图、合成弯矩图、当量弯矩图</w:t>
            </w:r>
          </w:p>
          <w:p>
            <w:pPr>
              <w:widowControl/>
              <w:snapToGrid w:val="0"/>
              <w:spacing w:line="360" w:lineRule="auto"/>
              <w:jc w:val="left"/>
            </w:pPr>
            <w:r>
              <w:rPr>
                <w:rFonts w:hint="eastAsia"/>
              </w:rPr>
              <w:t xml:space="preserve">      注意：弯、扭矩图中的竖线不能省略，也不能打斜；</w:t>
            </w:r>
          </w:p>
          <w:p>
            <w:pPr>
              <w:widowControl/>
              <w:snapToGrid w:val="0"/>
              <w:spacing w:line="360" w:lineRule="auto"/>
              <w:jc w:val="left"/>
            </w:pPr>
            <w:r>
              <w:rPr>
                <w:rFonts w:hint="eastAsia"/>
              </w:rPr>
              <w:t xml:space="preserve">    （4）轴危险截面的强度验算（参考教材相关内容）；</w:t>
            </w:r>
          </w:p>
          <w:p>
            <w:pPr>
              <w:widowControl/>
              <w:snapToGrid w:val="0"/>
              <w:spacing w:line="360" w:lineRule="auto"/>
              <w:jc w:val="left"/>
            </w:pPr>
            <w:r>
              <w:rPr>
                <w:rFonts w:hint="eastAsia"/>
              </w:rPr>
              <w:t xml:space="preserve">    （</w:t>
            </w:r>
            <w:r>
              <w:t>5</w:t>
            </w:r>
            <w:r>
              <w:rPr>
                <w:rFonts w:hint="eastAsia"/>
              </w:rPr>
              <w:t>）轴承的寿命计算；</w:t>
            </w:r>
          </w:p>
          <w:p>
            <w:pPr>
              <w:widowControl/>
              <w:snapToGrid w:val="0"/>
              <w:spacing w:line="360" w:lineRule="auto"/>
              <w:jc w:val="left"/>
            </w:pPr>
            <w:r>
              <w:rPr>
                <w:rFonts w:hint="eastAsia"/>
              </w:rPr>
              <w:t xml:space="preserve">    （</w:t>
            </w:r>
            <w:r>
              <w:t>6</w:t>
            </w:r>
            <w:r>
              <w:rPr>
                <w:rFonts w:hint="eastAsia"/>
              </w:rPr>
              <w:t>）键的强度校核计算；</w:t>
            </w:r>
          </w:p>
          <w:p>
            <w:pPr>
              <w:widowControl/>
              <w:snapToGrid w:val="0"/>
              <w:spacing w:line="360" w:lineRule="auto"/>
              <w:jc w:val="left"/>
            </w:pPr>
            <w:r>
              <w:rPr>
                <w:rFonts w:hint="eastAsia"/>
              </w:rPr>
              <w:t>（</w:t>
            </w:r>
            <w:r>
              <w:t>7</w:t>
            </w:r>
            <w:r>
              <w:rPr>
                <w:rFonts w:hint="eastAsia"/>
              </w:rPr>
              <w:t>）按纯扭初估外伸端最小直径的计算。</w:t>
            </w:r>
          </w:p>
          <w:p>
            <w:pPr>
              <w:widowControl/>
              <w:snapToGrid w:val="0"/>
              <w:spacing w:line="360" w:lineRule="auto"/>
              <w:jc w:val="left"/>
            </w:pPr>
            <w:r>
              <w:t>3.</w:t>
            </w:r>
            <w:r>
              <w:rPr>
                <w:rFonts w:hint="eastAsia"/>
              </w:rPr>
              <w:t>计算说明书书写的补充要求</w:t>
            </w:r>
          </w:p>
          <w:p>
            <w:pPr>
              <w:widowControl/>
              <w:snapToGrid w:val="0"/>
              <w:spacing w:line="360" w:lineRule="auto"/>
              <w:jc w:val="left"/>
            </w:pPr>
            <w:r>
              <w:rPr>
                <w:rFonts w:hint="eastAsia"/>
              </w:rPr>
              <w:t>（</w:t>
            </w:r>
            <w:r>
              <w:t>1</w:t>
            </w:r>
            <w:r>
              <w:rPr>
                <w:rFonts w:hint="eastAsia"/>
              </w:rPr>
              <w:t>）所有计算过程的书写，必须按照：写公式→代数据→得结果的规定书写，不能跳步。计算结果还要另外再填写到计算表右侧的隔栏内，与“计算及说明”一栏的结果位置对齐（见课程设计指导书第十）；</w:t>
            </w:r>
          </w:p>
          <w:p>
            <w:pPr>
              <w:widowControl/>
              <w:snapToGrid w:val="0"/>
              <w:spacing w:line="360" w:lineRule="auto"/>
              <w:jc w:val="left"/>
            </w:pPr>
            <w:r>
              <w:rPr>
                <w:rFonts w:hint="eastAsia"/>
              </w:rPr>
              <w:t>（</w:t>
            </w:r>
            <w:r>
              <w:t>2</w:t>
            </w:r>
            <w:r>
              <w:rPr>
                <w:rFonts w:hint="eastAsia"/>
              </w:rPr>
              <w:t>）计算说明书内容必须用黑色、或蓝黑色水笔书写，不能用铅笔或圆珠笔书写（弯、扭矩图可用铅笔作出）；</w:t>
            </w:r>
          </w:p>
          <w:p>
            <w:pPr>
              <w:widowControl/>
              <w:snapToGrid w:val="0"/>
              <w:spacing w:line="360" w:lineRule="auto"/>
              <w:jc w:val="left"/>
            </w:pPr>
            <w:r>
              <w:rPr>
                <w:rFonts w:hint="eastAsia"/>
              </w:rPr>
              <w:t>（</w:t>
            </w:r>
            <w:r>
              <w:t>3</w:t>
            </w:r>
            <w:r>
              <w:rPr>
                <w:rFonts w:hint="eastAsia"/>
              </w:rPr>
              <w:t>）计算说明书的页数不能少于15页，要求A4打印纸单面打印；</w:t>
            </w:r>
          </w:p>
          <w:p>
            <w:pPr>
              <w:widowControl/>
              <w:snapToGrid w:val="0"/>
              <w:spacing w:line="360" w:lineRule="auto"/>
              <w:jc w:val="left"/>
            </w:pPr>
            <w:r>
              <w:rPr>
                <w:rFonts w:hint="eastAsia"/>
              </w:rPr>
              <w:t>（</w:t>
            </w:r>
            <w:r>
              <w:t>4</w:t>
            </w:r>
            <w:r>
              <w:rPr>
                <w:rFonts w:hint="eastAsia"/>
              </w:rPr>
              <w:t>）计算说明书的参考文献篇数不能少于五篇，其格式按照下发的“计算说明书”中的“参考文献书写要求”规定书写。</w:t>
            </w:r>
          </w:p>
          <w:p>
            <w:pPr>
              <w:widowControl/>
              <w:snapToGrid w:val="0"/>
              <w:spacing w:line="360" w:lineRule="auto"/>
              <w:jc w:val="left"/>
            </w:pPr>
            <w:r>
              <w:rPr>
                <w:rFonts w:hint="eastAsia"/>
              </w:rPr>
              <w:t>（5）计算说明书的标题</w:t>
            </w:r>
          </w:p>
          <w:p>
            <w:pPr>
              <w:widowControl/>
              <w:snapToGrid w:val="0"/>
              <w:spacing w:line="360" w:lineRule="auto"/>
              <w:jc w:val="left"/>
            </w:pPr>
            <w:r>
              <w:rPr>
                <w:rFonts w:hint="eastAsia"/>
              </w:rPr>
              <w:t>（</w:t>
            </w:r>
            <w:r>
              <w:t>6</w:t>
            </w:r>
            <w:r>
              <w:rPr>
                <w:rFonts w:hint="eastAsia"/>
              </w:rPr>
              <w:t>）计算说明书内容采用用三级标题符号表示,如下例所示。</w:t>
            </w:r>
          </w:p>
          <w:p>
            <w:pPr>
              <w:widowControl/>
              <w:snapToGrid w:val="0"/>
              <w:spacing w:line="360" w:lineRule="auto"/>
              <w:jc w:val="left"/>
            </w:pPr>
            <w:r>
              <w:rPr>
                <w:rFonts w:hint="eastAsia"/>
              </w:rPr>
              <w:t>示例：</w:t>
            </w:r>
          </w:p>
          <w:p>
            <w:pPr>
              <w:widowControl/>
              <w:snapToGrid w:val="0"/>
              <w:spacing w:line="360" w:lineRule="auto"/>
              <w:jc w:val="left"/>
            </w:pPr>
            <w:r>
              <w:rPr>
                <w:rFonts w:hint="eastAsia"/>
              </w:rPr>
              <w:t>二、运动分析</w:t>
            </w:r>
          </w:p>
          <w:p>
            <w:pPr>
              <w:widowControl/>
              <w:snapToGrid w:val="0"/>
              <w:spacing w:line="360" w:lineRule="auto"/>
              <w:jc w:val="left"/>
            </w:pPr>
            <w:r>
              <w:rPr>
                <w:rFonts w:hint="eastAsia"/>
              </w:rPr>
              <w:t xml:space="preserve">   1 速度分析</w:t>
            </w:r>
          </w:p>
          <w:p>
            <w:pPr>
              <w:widowControl/>
              <w:snapToGrid w:val="0"/>
              <w:spacing w:line="360" w:lineRule="auto"/>
              <w:jc w:val="left"/>
            </w:pPr>
            <w:r>
              <w:rPr>
                <w:rFonts w:hint="eastAsia"/>
              </w:rPr>
              <w:t>（1） 滑块3的速度分析</w:t>
            </w:r>
          </w:p>
          <w:p>
            <w:pPr>
              <w:widowControl/>
              <w:snapToGrid w:val="0"/>
              <w:spacing w:line="360" w:lineRule="auto"/>
              <w:jc w:val="left"/>
            </w:pPr>
            <w:r>
              <w:rPr>
                <w:rFonts w:hint="eastAsia"/>
              </w:rPr>
              <w:t>（2） 的连杆2的速度分析</w:t>
            </w:r>
          </w:p>
          <w:p>
            <w:pPr>
              <w:widowControl/>
              <w:snapToGrid w:val="0"/>
              <w:spacing w:line="360" w:lineRule="auto"/>
              <w:jc w:val="left"/>
            </w:pPr>
            <w:r>
              <w:rPr>
                <w:rFonts w:hint="eastAsia"/>
              </w:rPr>
              <w:t>（3）………</w:t>
            </w:r>
          </w:p>
          <w:p>
            <w:pPr>
              <w:widowControl/>
              <w:snapToGrid w:val="0"/>
              <w:spacing w:line="360" w:lineRule="auto"/>
              <w:jc w:val="left"/>
            </w:pPr>
            <w:r>
              <w:rPr>
                <w:rFonts w:hint="eastAsia"/>
              </w:rPr>
              <w:t>4</w:t>
            </w:r>
            <w:r>
              <w:t>.</w:t>
            </w:r>
            <w:r>
              <w:rPr>
                <w:rFonts w:hint="eastAsia"/>
              </w:rPr>
              <w:t>计算说明书的装订顺序</w:t>
            </w:r>
          </w:p>
          <w:p>
            <w:pPr>
              <w:widowControl/>
              <w:snapToGrid w:val="0"/>
              <w:spacing w:line="360" w:lineRule="auto"/>
              <w:jc w:val="left"/>
            </w:pPr>
            <w:r>
              <w:rPr>
                <w:rFonts w:hint="eastAsia"/>
              </w:rPr>
              <w:t xml:space="preserve">   封面→题目→计算内容→封底（空白纸）</w:t>
            </w:r>
          </w:p>
          <w:p>
            <w:pPr>
              <w:widowControl/>
              <w:snapToGrid w:val="0"/>
              <w:spacing w:line="360" w:lineRule="auto"/>
              <w:jc w:val="left"/>
              <w:rPr>
                <w:b/>
              </w:rPr>
            </w:pPr>
            <w:r>
              <w:rPr>
                <w:rFonts w:hint="eastAsia"/>
                <w:b/>
              </w:rPr>
              <w:t>第三部分上交档案袋要求</w:t>
            </w:r>
          </w:p>
          <w:p>
            <w:pPr>
              <w:widowControl/>
              <w:snapToGrid w:val="0"/>
              <w:spacing w:line="360" w:lineRule="auto"/>
              <w:jc w:val="left"/>
            </w:pPr>
            <w:r>
              <w:rPr>
                <w:rFonts w:hint="eastAsia"/>
              </w:rPr>
              <w:t>（1）档案袋内所装文件：装配图一张，零件图两张，计算说明书一份。</w:t>
            </w:r>
          </w:p>
          <w:p>
            <w:pPr>
              <w:widowControl/>
              <w:snapToGrid w:val="0"/>
              <w:spacing w:line="360" w:lineRule="auto"/>
              <w:jc w:val="left"/>
            </w:pPr>
            <w:r>
              <w:rPr>
                <w:rFonts w:hint="eastAsia"/>
              </w:rPr>
              <w:t xml:space="preserve">（2）档案袋封面填写内容 </w:t>
            </w:r>
          </w:p>
          <w:p>
            <w:pPr>
              <w:widowControl/>
              <w:snapToGrid w:val="0"/>
              <w:spacing w:line="360" w:lineRule="auto"/>
              <w:jc w:val="left"/>
            </w:pPr>
            <w:r>
              <w:rPr>
                <w:rFonts w:hint="eastAsia"/>
              </w:rPr>
              <w:t>姓名、 题目、专业、班级、指导教师、年月日。</w:t>
            </w:r>
          </w:p>
          <w:p>
            <w:pPr>
              <w:widowControl/>
              <w:snapToGrid w:val="0"/>
              <w:spacing w:line="360" w:lineRule="auto"/>
              <w:jc w:val="left"/>
            </w:pPr>
            <w:r>
              <w:rPr>
                <w:rFonts w:hint="eastAsia"/>
              </w:rPr>
              <w:t>注意：图纸的折叠请参考“课程设计指导书”具体要求；</w:t>
            </w:r>
          </w:p>
          <w:p>
            <w:pPr>
              <w:widowControl/>
              <w:snapToGrid w:val="0"/>
              <w:spacing w:line="360" w:lineRule="auto"/>
              <w:jc w:val="left"/>
            </w:pPr>
            <w:r>
              <w:rPr>
                <w:rFonts w:hint="eastAsia"/>
              </w:rPr>
              <w:t xml:space="preserve">      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rFonts w:hint="eastAsia"/>
                <w:b/>
              </w:rPr>
              <w:t>第四部分答辩前准备</w:t>
            </w:r>
          </w:p>
          <w:p>
            <w:pPr>
              <w:widowControl/>
              <w:snapToGrid w:val="0"/>
              <w:spacing w:line="360" w:lineRule="auto"/>
              <w:jc w:val="left"/>
            </w:pPr>
            <w:r>
              <w:rPr>
                <w:rFonts w:hint="eastAsia"/>
              </w:rPr>
              <w:t>（1）答辩前，各学习小组组长必须逐个检查组内同学的设计资料，并组织学生互审，；</w:t>
            </w:r>
          </w:p>
          <w:p>
            <w:pPr>
              <w:widowControl/>
              <w:snapToGrid w:val="0"/>
              <w:spacing w:line="360" w:lineRule="auto"/>
              <w:jc w:val="left"/>
            </w:pPr>
            <w:r>
              <w:rPr>
                <w:rFonts w:hint="eastAsia"/>
              </w:rPr>
              <w:t>（2）答辩前一天晚上10点前，须将资料完备的档案袋，以班级为单位交齐送到老师指定地点；</w:t>
            </w:r>
          </w:p>
          <w:p>
            <w:pPr>
              <w:widowControl/>
              <w:snapToGrid w:val="0"/>
              <w:spacing w:line="360" w:lineRule="auto"/>
              <w:jc w:val="left"/>
            </w:pPr>
            <w:r>
              <w:rPr>
                <w:rFonts w:hint="eastAsia"/>
              </w:rPr>
              <w:t>（3）答辩前一天下午，各班采用抽签办法，以小组为单位，定出答辩顺序，并将排列的顺序及名单交给老师。</w:t>
            </w:r>
          </w:p>
          <w:p>
            <w:pPr>
              <w:widowControl/>
              <w:snapToGrid w:val="0"/>
              <w:spacing w:line="360" w:lineRule="auto"/>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rPr>
                <w:b/>
              </w:rPr>
            </w:pPr>
            <w:r>
              <w:rPr>
                <w:rFonts w:hint="eastAsia"/>
                <w:b/>
              </w:rPr>
              <w:t>组织与</w:t>
            </w:r>
          </w:p>
          <w:p>
            <w:pPr>
              <w:pStyle w:val="24"/>
              <w:rPr>
                <w:b/>
              </w:rPr>
            </w:pPr>
            <w:r>
              <w:rPr>
                <w:rFonts w:hint="eastAsia"/>
                <w:b/>
              </w:rPr>
              <w:t>实施</w:t>
            </w:r>
          </w:p>
        </w:tc>
        <w:tc>
          <w:tcPr>
            <w:tcW w:w="4591" w:type="pct"/>
            <w:gridSpan w:val="7"/>
            <w:vAlign w:val="center"/>
          </w:tcPr>
          <w:p>
            <w:pPr>
              <w:spacing w:line="360" w:lineRule="auto"/>
              <w:ind w:firstLine="420" w:firstLineChars="200"/>
              <w:jc w:val="left"/>
            </w:pPr>
            <w:r>
              <w:rPr>
                <w:rFonts w:hint="eastAsia"/>
                <w:szCs w:val="21"/>
              </w:rPr>
              <w:t>按照课程设计的教学大纲，组织学生按照1</w:t>
            </w:r>
            <w:r>
              <w:rPr>
                <w:szCs w:val="21"/>
              </w:rPr>
              <w:t>.</w:t>
            </w:r>
            <w:r>
              <w:rPr>
                <w:rFonts w:hint="eastAsia"/>
                <w:szCs w:val="21"/>
              </w:rPr>
              <w:t>发布设计任务书，</w:t>
            </w:r>
            <w:r>
              <w:rPr>
                <w:rFonts w:hint="eastAsia"/>
              </w:rPr>
              <w:t>2</w:t>
            </w:r>
            <w:r>
              <w:t>.</w:t>
            </w:r>
            <w:r>
              <w:rPr>
                <w:rFonts w:hint="eastAsia"/>
              </w:rPr>
              <w:t>完成传动装置总体设计</w:t>
            </w:r>
            <w:r>
              <w:t>3.</w:t>
            </w:r>
            <w:r>
              <w:rPr>
                <w:rFonts w:hint="eastAsia"/>
              </w:rPr>
              <w:t>完成传动零件的设计计算4</w:t>
            </w:r>
            <w:r>
              <w:t>.</w:t>
            </w:r>
            <w:r>
              <w:rPr>
                <w:rFonts w:hint="eastAsia"/>
              </w:rPr>
              <w:t>完成装配图的三个阶段5．完成零件图6</w:t>
            </w:r>
            <w:r>
              <w:t>.</w:t>
            </w:r>
            <w:r>
              <w:rPr>
                <w:rFonts w:hint="eastAsia"/>
              </w:rPr>
              <w:t>整理说明书7</w:t>
            </w:r>
            <w:r>
              <w:t>.</w:t>
            </w:r>
            <w:r>
              <w:rPr>
                <w:rFonts w:hint="eastAsia"/>
              </w:rPr>
              <w:t>答辩这七个步骤完成课程设计，设计过程中主要采用小组讨论、查阅文献、自学等方式，配合教师讲授、答疑。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rPr>
                <w:b/>
              </w:rPr>
            </w:pPr>
            <w:r>
              <w:rPr>
                <w:rFonts w:hint="eastAsia"/>
                <w:b/>
              </w:rPr>
              <w:t>考核方式及成绩评定</w:t>
            </w:r>
          </w:p>
        </w:tc>
        <w:tc>
          <w:tcPr>
            <w:tcW w:w="4591"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课程设计的成绩考核根据学生平时表现、图纸绘制的进度和说明书完成后的答辩情况进行综合打分，各部分内容占课程总成绩的比例如下：现场表现2</w:t>
            </w:r>
            <w:r>
              <w:rPr>
                <w:bCs/>
                <w:szCs w:val="21"/>
              </w:rPr>
              <w:t>5</w:t>
            </w:r>
            <w:r>
              <w:rPr>
                <w:rFonts w:hint="eastAsia"/>
                <w:bCs/>
                <w:szCs w:val="21"/>
              </w:rPr>
              <w:t>%、工程图纸绘制50%、说明书及答辩</w:t>
            </w:r>
            <w:r>
              <w:rPr>
                <w:bCs/>
                <w:szCs w:val="21"/>
              </w:rPr>
              <w:t>25</w:t>
            </w:r>
            <w:r>
              <w:rPr>
                <w:rFonts w:hint="eastAsia"/>
                <w:bCs/>
                <w:szCs w:val="21"/>
              </w:rPr>
              <w:t>%。课程总成绩（百分制）按以上各部分内容核算后（四舍五入取整），根据90-100分为优秀，80-89为良好，70-79为中等，60-69为及格，小于60为不及格进行等级判定。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800"/>
              <w:gridCol w:w="4239"/>
              <w:gridCol w:w="649"/>
              <w:gridCol w:w="650"/>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jc w:val="center"/>
                    <w:rPr>
                      <w:b/>
                    </w:rPr>
                  </w:pPr>
                  <w:r>
                    <w:rPr>
                      <w:rFonts w:hAnsi="宋体"/>
                      <w:b/>
                    </w:rPr>
                    <w:t>考核</w:t>
                  </w:r>
                </w:p>
                <w:p>
                  <w:pPr>
                    <w:jc w:val="center"/>
                    <w:rPr>
                      <w:b/>
                    </w:rPr>
                  </w:pPr>
                  <w:r>
                    <w:rPr>
                      <w:rFonts w:hAnsi="宋体"/>
                      <w:b/>
                    </w:rPr>
                    <w:t>环节</w:t>
                  </w:r>
                </w:p>
              </w:tc>
              <w:tc>
                <w:tcPr>
                  <w:tcW w:w="802" w:type="dxa"/>
                  <w:vMerge w:val="restart"/>
                  <w:vAlign w:val="center"/>
                </w:tcPr>
                <w:p>
                  <w:pPr>
                    <w:jc w:val="center"/>
                    <w:rPr>
                      <w:b/>
                    </w:rPr>
                  </w:pPr>
                  <w:r>
                    <w:rPr>
                      <w:rFonts w:hAnsi="宋体"/>
                      <w:b/>
                    </w:rPr>
                    <w:t>分值</w:t>
                  </w:r>
                </w:p>
              </w:tc>
              <w:tc>
                <w:tcPr>
                  <w:tcW w:w="4257" w:type="dxa"/>
                  <w:vMerge w:val="restart"/>
                  <w:vAlign w:val="center"/>
                </w:tcPr>
                <w:p>
                  <w:pPr>
                    <w:jc w:val="center"/>
                    <w:rPr>
                      <w:b/>
                    </w:rPr>
                  </w:pPr>
                  <w:r>
                    <w:rPr>
                      <w:rFonts w:hAnsi="宋体"/>
                      <w:b/>
                    </w:rPr>
                    <w:t>考核</w:t>
                  </w:r>
                  <w:r>
                    <w:rPr>
                      <w:b/>
                    </w:rPr>
                    <w:t>/</w:t>
                  </w:r>
                  <w:r>
                    <w:rPr>
                      <w:rFonts w:hAnsi="宋体"/>
                      <w:b/>
                    </w:rPr>
                    <w:t>评价细则</w:t>
                  </w:r>
                </w:p>
              </w:tc>
              <w:tc>
                <w:tcPr>
                  <w:tcW w:w="1980" w:type="dxa"/>
                  <w:gridSpan w:val="3"/>
                  <w:vAlign w:val="center"/>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1" w:type="dxa"/>
                  <w:vMerge w:val="continue"/>
                  <w:vAlign w:val="center"/>
                </w:tcPr>
                <w:p>
                  <w:pPr>
                    <w:jc w:val="center"/>
                    <w:rPr>
                      <w:b/>
                    </w:rPr>
                  </w:pPr>
                </w:p>
              </w:tc>
              <w:tc>
                <w:tcPr>
                  <w:tcW w:w="802" w:type="dxa"/>
                  <w:vMerge w:val="continue"/>
                  <w:vAlign w:val="center"/>
                </w:tcPr>
                <w:p>
                  <w:pPr>
                    <w:jc w:val="center"/>
                    <w:rPr>
                      <w:b/>
                    </w:rPr>
                  </w:pPr>
                </w:p>
              </w:tc>
              <w:tc>
                <w:tcPr>
                  <w:tcW w:w="4257" w:type="dxa"/>
                  <w:vMerge w:val="continue"/>
                  <w:vAlign w:val="center"/>
                </w:tcPr>
                <w:p>
                  <w:pPr>
                    <w:jc w:val="center"/>
                    <w:rPr>
                      <w:b/>
                    </w:rPr>
                  </w:pPr>
                </w:p>
              </w:tc>
              <w:tc>
                <w:tcPr>
                  <w:tcW w:w="650" w:type="dxa"/>
                  <w:vAlign w:val="center"/>
                </w:tcPr>
                <w:p>
                  <w:pPr>
                    <w:widowControl/>
                    <w:jc w:val="center"/>
                    <w:rPr>
                      <w:b/>
                    </w:rPr>
                  </w:pPr>
                  <w:r>
                    <w:rPr>
                      <w:b/>
                    </w:rPr>
                    <w:t>1</w:t>
                  </w:r>
                </w:p>
              </w:tc>
              <w:tc>
                <w:tcPr>
                  <w:tcW w:w="651" w:type="dxa"/>
                  <w:vAlign w:val="center"/>
                </w:tcPr>
                <w:p>
                  <w:pPr>
                    <w:widowControl/>
                    <w:jc w:val="center"/>
                    <w:rPr>
                      <w:b/>
                    </w:rPr>
                  </w:pPr>
                  <w:r>
                    <w:rPr>
                      <w:b/>
                    </w:rPr>
                    <w:t>2</w:t>
                  </w:r>
                </w:p>
              </w:tc>
              <w:tc>
                <w:tcPr>
                  <w:tcW w:w="679" w:type="dxa"/>
                  <w:vAlign w:val="center"/>
                </w:tcPr>
                <w:p>
                  <w:pPr>
                    <w:jc w:val="center"/>
                    <w:rPr>
                      <w:b/>
                    </w:rPr>
                  </w:pPr>
                  <w:r>
                    <w:rPr>
                      <w:rFonts w:hint="eastAsia"/>
                      <w:b/>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spacing w:line="400" w:lineRule="exact"/>
                    <w:jc w:val="center"/>
                    <w:rPr>
                      <w:kern w:val="0"/>
                    </w:rPr>
                  </w:pPr>
                  <w:r>
                    <w:rPr>
                      <w:rFonts w:hAnsi="宋体"/>
                      <w:kern w:val="0"/>
                    </w:rPr>
                    <w:t>平时</w:t>
                  </w:r>
                </w:p>
                <w:p>
                  <w:pPr>
                    <w:spacing w:line="400" w:lineRule="exact"/>
                    <w:jc w:val="center"/>
                    <w:rPr>
                      <w:kern w:val="0"/>
                    </w:rPr>
                  </w:pPr>
                  <w:r>
                    <w:rPr>
                      <w:rFonts w:hAnsi="宋体"/>
                      <w:kern w:val="0"/>
                    </w:rPr>
                    <w:t>表现</w:t>
                  </w:r>
                </w:p>
              </w:tc>
              <w:tc>
                <w:tcPr>
                  <w:tcW w:w="802" w:type="dxa"/>
                  <w:vMerge w:val="restart"/>
                  <w:vAlign w:val="center"/>
                </w:tcPr>
                <w:p>
                  <w:pPr>
                    <w:jc w:val="center"/>
                  </w:pPr>
                  <w:r>
                    <w:rPr>
                      <w:rFonts w:hint="eastAsia"/>
                    </w:rPr>
                    <w:t>25</w:t>
                  </w:r>
                </w:p>
              </w:tc>
              <w:tc>
                <w:tcPr>
                  <w:tcW w:w="4257" w:type="dxa"/>
                  <w:vMerge w:val="restart"/>
                  <w:vAlign w:val="center"/>
                </w:tcPr>
                <w:p>
                  <w:pPr>
                    <w:spacing w:line="400" w:lineRule="exact"/>
                    <w:rPr>
                      <w:kern w:val="0"/>
                    </w:rPr>
                  </w:pPr>
                  <w:r>
                    <w:rPr>
                      <w:kern w:val="0"/>
                    </w:rPr>
                    <w:t xml:space="preserve">(1) </w:t>
                  </w:r>
                  <w:r>
                    <w:rPr>
                      <w:rFonts w:hAnsi="宋体"/>
                      <w:kern w:val="0"/>
                    </w:rPr>
                    <w:t>主要考核学生学习纪律和</w:t>
                  </w:r>
                  <w:r>
                    <w:rPr>
                      <w:rFonts w:hint="eastAsia" w:hAnsi="宋体"/>
                      <w:kern w:val="0"/>
                    </w:rPr>
                    <w:t>安全意识</w:t>
                  </w:r>
                  <w:r>
                    <w:rPr>
                      <w:rFonts w:hAnsi="宋体"/>
                      <w:kern w:val="0"/>
                    </w:rPr>
                    <w:t>情况。</w:t>
                  </w:r>
                </w:p>
                <w:p>
                  <w:pPr>
                    <w:spacing w:line="400" w:lineRule="exact"/>
                  </w:pPr>
                  <w:r>
                    <w:rPr>
                      <w:rFonts w:hAnsi="宋体"/>
                      <w:kern w:val="0"/>
                    </w:rPr>
                    <w:t>(2) 教师根据按时出勤严格请假制度</w:t>
                  </w:r>
                  <w:r>
                    <w:rPr>
                      <w:rFonts w:hint="eastAsia" w:hAnsi="宋体"/>
                      <w:kern w:val="0"/>
                    </w:rPr>
                    <w:t>，</w:t>
                  </w:r>
                  <w:r>
                    <w:rPr>
                      <w:rFonts w:hAnsi="宋体"/>
                      <w:kern w:val="0"/>
                    </w:rPr>
                    <w:t>遵守安全规定</w:t>
                  </w:r>
                  <w:r>
                    <w:rPr>
                      <w:rFonts w:hint="eastAsia" w:hAnsi="宋体"/>
                      <w:kern w:val="0"/>
                    </w:rPr>
                    <w:t>情况评价</w:t>
                  </w:r>
                </w:p>
              </w:tc>
              <w:tc>
                <w:tcPr>
                  <w:tcW w:w="650" w:type="dxa"/>
                  <w:vAlign w:val="center"/>
                </w:tcPr>
                <w:p>
                  <w:pPr>
                    <w:jc w:val="center"/>
                  </w:pPr>
                  <w:r>
                    <w:t>√</w:t>
                  </w:r>
                </w:p>
              </w:tc>
              <w:tc>
                <w:tcPr>
                  <w:tcW w:w="651" w:type="dxa"/>
                  <w:vAlign w:val="center"/>
                </w:tcPr>
                <w:p>
                  <w:pPr>
                    <w:jc w:val="center"/>
                  </w:pPr>
                  <w:r>
                    <w:t>√</w:t>
                  </w:r>
                </w:p>
              </w:tc>
              <w:tc>
                <w:tcPr>
                  <w:tcW w:w="679"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rPr>
                      <w:rFonts w:hint="eastAsia"/>
                    </w:rPr>
                    <w:t>10</w:t>
                  </w:r>
                </w:p>
              </w:tc>
              <w:tc>
                <w:tcPr>
                  <w:tcW w:w="651" w:type="dxa"/>
                  <w:vAlign w:val="center"/>
                </w:tcPr>
                <w:p>
                  <w:pPr>
                    <w:jc w:val="center"/>
                  </w:pPr>
                  <w:r>
                    <w:rPr>
                      <w:rFonts w:hint="eastAsia"/>
                    </w:rPr>
                    <w:t>10</w:t>
                  </w:r>
                </w:p>
              </w:tc>
              <w:tc>
                <w:tcPr>
                  <w:tcW w:w="679"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61" w:type="dxa"/>
                  <w:vMerge w:val="restart"/>
                  <w:vAlign w:val="center"/>
                </w:tcPr>
                <w:p>
                  <w:pPr>
                    <w:spacing w:line="400" w:lineRule="exact"/>
                    <w:jc w:val="center"/>
                    <w:rPr>
                      <w:kern w:val="0"/>
                    </w:rPr>
                  </w:pPr>
                  <w:r>
                    <w:rPr>
                      <w:rFonts w:hint="eastAsia"/>
                      <w:kern w:val="0"/>
                    </w:rPr>
                    <w:t>工程图纸绘制</w:t>
                  </w:r>
                </w:p>
              </w:tc>
              <w:tc>
                <w:tcPr>
                  <w:tcW w:w="802" w:type="dxa"/>
                  <w:vMerge w:val="restart"/>
                  <w:vAlign w:val="center"/>
                </w:tcPr>
                <w:p>
                  <w:pPr>
                    <w:jc w:val="center"/>
                  </w:pPr>
                  <w:r>
                    <w:rPr>
                      <w:rFonts w:hint="eastAsia"/>
                    </w:rPr>
                    <w:t>50</w:t>
                  </w:r>
                </w:p>
              </w:tc>
              <w:tc>
                <w:tcPr>
                  <w:tcW w:w="4257" w:type="dxa"/>
                  <w:vMerge w:val="restart"/>
                  <w:vAlign w:val="center"/>
                </w:tcPr>
                <w:p>
                  <w:pPr>
                    <w:spacing w:line="400" w:lineRule="exact"/>
                    <w:rPr>
                      <w:kern w:val="0"/>
                    </w:rPr>
                  </w:pPr>
                  <w:r>
                    <w:rPr>
                      <w:kern w:val="0"/>
                    </w:rPr>
                    <w:t xml:space="preserve">(1) </w:t>
                  </w:r>
                  <w:r>
                    <w:t>通过制定设计方案合理选择传动机构和零件类型，以及初步考虑制造工艺、使用和维护等要求，进行结构设计</w:t>
                  </w:r>
                  <w:r>
                    <w:rPr>
                      <w:rFonts w:hAnsi="宋体"/>
                      <w:kern w:val="0"/>
                    </w:rPr>
                    <w:t>。</w:t>
                  </w:r>
                </w:p>
                <w:p>
                  <w:pPr>
                    <w:spacing w:line="400" w:lineRule="exact"/>
                    <w:rPr>
                      <w:rFonts w:hAnsi="宋体"/>
                    </w:rPr>
                  </w:pPr>
                  <w:r>
                    <w:t>(2) 熟悉和运用设计资料（手册、图册、标准和规范等）进行计算、正确计算零件工作能力、确定尺寸和选择材料</w:t>
                  </w:r>
                  <w:r>
                    <w:rPr>
                      <w:rFonts w:hAnsi="宋体"/>
                    </w:rPr>
                    <w:t>。</w:t>
                  </w:r>
                </w:p>
              </w:tc>
              <w:tc>
                <w:tcPr>
                  <w:tcW w:w="650" w:type="dxa"/>
                  <w:vAlign w:val="center"/>
                </w:tcPr>
                <w:p>
                  <w:pPr>
                    <w:jc w:val="center"/>
                  </w:pPr>
                  <w:r>
                    <w:t>√</w:t>
                  </w:r>
                </w:p>
              </w:tc>
              <w:tc>
                <w:tcPr>
                  <w:tcW w:w="651" w:type="dxa"/>
                  <w:vAlign w:val="center"/>
                </w:tcPr>
                <w:p>
                  <w:pPr>
                    <w:jc w:val="center"/>
                  </w:pPr>
                  <w:r>
                    <w:t>√</w:t>
                  </w:r>
                </w:p>
              </w:tc>
              <w:tc>
                <w:tcPr>
                  <w:tcW w:w="679"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rPr>
                      <w:rFonts w:hint="eastAsia"/>
                    </w:rPr>
                    <w:t>3</w:t>
                  </w:r>
                  <w:r>
                    <w:t>0</w:t>
                  </w:r>
                </w:p>
              </w:tc>
              <w:tc>
                <w:tcPr>
                  <w:tcW w:w="651" w:type="dxa"/>
                  <w:vAlign w:val="center"/>
                </w:tcPr>
                <w:p>
                  <w:pPr>
                    <w:jc w:val="center"/>
                  </w:pPr>
                  <w:r>
                    <w:rPr>
                      <w:rFonts w:hint="eastAsia"/>
                    </w:rPr>
                    <w:t>15</w:t>
                  </w:r>
                </w:p>
              </w:tc>
              <w:tc>
                <w:tcPr>
                  <w:tcW w:w="679"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61" w:type="dxa"/>
                  <w:vMerge w:val="restart"/>
                  <w:vAlign w:val="center"/>
                </w:tcPr>
                <w:p>
                  <w:pPr>
                    <w:spacing w:line="400" w:lineRule="exact"/>
                    <w:jc w:val="center"/>
                    <w:rPr>
                      <w:kern w:val="0"/>
                    </w:rPr>
                  </w:pPr>
                  <w:r>
                    <w:rPr>
                      <w:rFonts w:hint="eastAsia"/>
                      <w:kern w:val="0"/>
                    </w:rPr>
                    <w:t>说明书及答辩</w:t>
                  </w:r>
                </w:p>
              </w:tc>
              <w:tc>
                <w:tcPr>
                  <w:tcW w:w="802" w:type="dxa"/>
                  <w:vMerge w:val="restart"/>
                  <w:vAlign w:val="center"/>
                </w:tcPr>
                <w:p>
                  <w:pPr>
                    <w:jc w:val="center"/>
                  </w:pPr>
                  <w:r>
                    <w:rPr>
                      <w:rFonts w:hint="eastAsia"/>
                    </w:rPr>
                    <w:t>25</w:t>
                  </w:r>
                </w:p>
              </w:tc>
              <w:tc>
                <w:tcPr>
                  <w:tcW w:w="4257" w:type="dxa"/>
                  <w:vMerge w:val="restart"/>
                  <w:vAlign w:val="center"/>
                </w:tcPr>
                <w:p>
                  <w:pPr>
                    <w:spacing w:line="400" w:lineRule="exact"/>
                    <w:rPr>
                      <w:kern w:val="0"/>
                    </w:rPr>
                  </w:pPr>
                  <w:r>
                    <w:rPr>
                      <w:kern w:val="0"/>
                    </w:rPr>
                    <w:t xml:space="preserve">(1) </w:t>
                  </w:r>
                  <w:r>
                    <w:rPr>
                      <w:rFonts w:hAnsi="宋体"/>
                      <w:kern w:val="0"/>
                    </w:rPr>
                    <w:t>主要考核学生</w:t>
                  </w:r>
                  <w:r>
                    <w:rPr>
                      <w:rFonts w:hint="eastAsia" w:hAnsi="宋体"/>
                      <w:kern w:val="0"/>
                    </w:rPr>
                    <w:t>说明书完成提交情</w:t>
                  </w:r>
                  <w:r>
                    <w:rPr>
                      <w:rFonts w:hAnsi="宋体"/>
                      <w:kern w:val="0"/>
                    </w:rPr>
                    <w:t>况。</w:t>
                  </w:r>
                </w:p>
                <w:p>
                  <w:pPr>
                    <w:spacing w:line="400" w:lineRule="exact"/>
                  </w:pPr>
                  <w:r>
                    <w:t xml:space="preserve">(2) </w:t>
                  </w:r>
                  <w:r>
                    <w:rPr>
                      <w:rFonts w:hint="eastAsia"/>
                    </w:rPr>
                    <w:t>按照说明书撰写和装订要求，规范书写，内容完整。</w:t>
                  </w:r>
                </w:p>
                <w:p>
                  <w:pPr>
                    <w:spacing w:line="400" w:lineRule="exact"/>
                  </w:pPr>
                  <w:r>
                    <w:t>(3)</w:t>
                  </w:r>
                  <w:r>
                    <w:rPr>
                      <w:rFonts w:hint="eastAsia"/>
                    </w:rPr>
                    <w:t>正确回答答辩问题。</w:t>
                  </w:r>
                </w:p>
                <w:p>
                  <w:pPr>
                    <w:spacing w:line="400" w:lineRule="exact"/>
                  </w:pPr>
                  <w:r>
                    <w:t>(4)</w:t>
                  </w:r>
                  <w:r>
                    <w:rPr>
                      <w:rFonts w:hint="eastAsia"/>
                    </w:rPr>
                    <w:t>有效沟通</w:t>
                  </w:r>
                  <w:r>
                    <w:t>。</w:t>
                  </w:r>
                </w:p>
              </w:tc>
              <w:tc>
                <w:tcPr>
                  <w:tcW w:w="650" w:type="dxa"/>
                  <w:vAlign w:val="center"/>
                </w:tcPr>
                <w:p>
                  <w:pPr>
                    <w:jc w:val="center"/>
                  </w:pPr>
                  <w:r>
                    <w:t>√</w:t>
                  </w:r>
                </w:p>
              </w:tc>
              <w:tc>
                <w:tcPr>
                  <w:tcW w:w="651" w:type="dxa"/>
                  <w:vAlign w:val="center"/>
                </w:tcPr>
                <w:p>
                  <w:pPr>
                    <w:jc w:val="center"/>
                  </w:pPr>
                  <w:r>
                    <w:t>√</w:t>
                  </w:r>
                </w:p>
              </w:tc>
              <w:tc>
                <w:tcPr>
                  <w:tcW w:w="679"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rPr>
                      <w:rFonts w:hint="eastAsia"/>
                    </w:rPr>
                    <w:t>10</w:t>
                  </w:r>
                </w:p>
              </w:tc>
              <w:tc>
                <w:tcPr>
                  <w:tcW w:w="651" w:type="dxa"/>
                  <w:vAlign w:val="center"/>
                </w:tcPr>
                <w:p>
                  <w:pPr>
                    <w:jc w:val="center"/>
                  </w:pPr>
                  <w:r>
                    <w:rPr>
                      <w:rFonts w:hint="eastAsia"/>
                    </w:rPr>
                    <w:t>5</w:t>
                  </w:r>
                </w:p>
              </w:tc>
              <w:tc>
                <w:tcPr>
                  <w:tcW w:w="679" w:type="dxa"/>
                  <w:vAlign w:val="center"/>
                </w:tcPr>
                <w:p>
                  <w:pPr>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920" w:type="dxa"/>
                  <w:gridSpan w:val="3"/>
                  <w:vAlign w:val="center"/>
                </w:tcPr>
                <w:p>
                  <w:pPr>
                    <w:jc w:val="center"/>
                  </w:pPr>
                  <w:r>
                    <w:rPr>
                      <w:rFonts w:hAnsi="宋体"/>
                    </w:rPr>
                    <w:t>合计：</w:t>
                  </w:r>
                  <w:r>
                    <w:t>100</w:t>
                  </w:r>
                </w:p>
              </w:tc>
              <w:tc>
                <w:tcPr>
                  <w:tcW w:w="650" w:type="dxa"/>
                  <w:vAlign w:val="center"/>
                </w:tcPr>
                <w:p>
                  <w:pPr>
                    <w:jc w:val="center"/>
                  </w:pPr>
                  <w:r>
                    <w:rPr>
                      <w:rFonts w:hint="eastAsia"/>
                    </w:rPr>
                    <w:t>5</w:t>
                  </w:r>
                  <w:r>
                    <w:t>0</w:t>
                  </w:r>
                </w:p>
              </w:tc>
              <w:tc>
                <w:tcPr>
                  <w:tcW w:w="651" w:type="dxa"/>
                  <w:vAlign w:val="center"/>
                </w:tcPr>
                <w:p>
                  <w:pPr>
                    <w:jc w:val="center"/>
                  </w:pPr>
                  <w:r>
                    <w:t>3</w:t>
                  </w:r>
                  <w:r>
                    <w:rPr>
                      <w:rFonts w:hint="eastAsia"/>
                    </w:rPr>
                    <w:t>0</w:t>
                  </w:r>
                </w:p>
              </w:tc>
              <w:tc>
                <w:tcPr>
                  <w:tcW w:w="679" w:type="dxa"/>
                  <w:vAlign w:val="center"/>
                </w:tcPr>
                <w:p>
                  <w:pPr>
                    <w:jc w:val="center"/>
                  </w:pPr>
                  <w:r>
                    <w:t>20</w:t>
                  </w:r>
                </w:p>
              </w:tc>
            </w:tr>
          </w:tbl>
          <w:p>
            <w:pPr>
              <w:spacing w:line="360" w:lineRule="auto"/>
              <w:jc w:val="center"/>
              <w:rPr>
                <w:rFonts w:hAnsi="宋体"/>
              </w:rPr>
            </w:pPr>
          </w:p>
          <w:p>
            <w:pPr>
              <w:spacing w:after="120" w:after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平时表现A（</w:t>
                  </w:r>
                  <w:r>
                    <w:rPr>
                      <w:rFonts w:ascii="宋体" w:hAnsi="宋体" w:cs="宋体"/>
                      <w:szCs w:val="21"/>
                    </w:rPr>
                    <w:t>20</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工程图纸绘制B（6</w:t>
                  </w:r>
                  <w:r>
                    <w:rPr>
                      <w:rFonts w:ascii="宋体" w:hAnsi="宋体" w:cs="宋体"/>
                      <w:szCs w:val="21"/>
                    </w:rPr>
                    <w:t>0</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说明书C（</w:t>
                  </w:r>
                  <w:r>
                    <w:rPr>
                      <w:rFonts w:ascii="宋体" w:hAnsi="宋体" w:cs="宋体"/>
                      <w:szCs w:val="21"/>
                    </w:rPr>
                    <w:t>20</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3" o:spt="75" type="#_x0000_t75" style="height:32.8pt;width:219.2pt;" o:ole="t" filled="f" o:preferrelative="t" stroked="f" coordsize="21600,21600">
                        <v:path/>
                        <v:fill on="f" focussize="0,0"/>
                        <v:stroke on="f" joinstyle="miter"/>
                        <v:imagedata r:id="rId8" embosscolor="#FFFFFF" o:title=""/>
                        <o:lock v:ext="edit" aspectratio="t"/>
                        <w10:wrap type="none"/>
                        <w10:anchorlock/>
                      </v:shape>
                      <o:OLEObject Type="Embed" ProgID="Equation.DSMT4" ShapeID="_x0000_i1033" DrawAspect="Content" ObjectID="_1468075733" r:id="rId24">
                        <o:LockedField>false</o:LockedField>
                      </o:OLEObject>
                    </w:objec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平时表现A（33%）</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工程图纸绘制B（50%）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说明书C（17%）</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4" o:spt="75" type="#_x0000_t75" style="height:32.8pt;width:212.8pt;" o:ole="t" filled="f" o:preferrelative="t" stroked="f" coordsize="21600,21600">
                        <v:path/>
                        <v:fill on="f" focussize="0,0"/>
                        <v:stroke on="f" joinstyle="miter"/>
                        <v:imagedata r:id="rId26" embosscolor="#FFFFFF" o:title=""/>
                        <o:lock v:ext="edit" aspectratio="t"/>
                        <w10:wrap type="none"/>
                        <w10:anchorlock/>
                      </v:shape>
                      <o:OLEObject Type="Embed" ProgID="Equation.3" ShapeID="_x0000_i1034" DrawAspect="Content" ObjectID="_1468075734" r:id="rId25">
                        <o:LockedField>false</o:LockedField>
                      </o:OLEObject>
                    </w:objec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课程目标3</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平时表现A（33%）</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工程图纸绘制B（</w:t>
                  </w:r>
                  <w:r>
                    <w:rPr>
                      <w:rFonts w:ascii="宋体" w:hAnsi="宋体" w:cs="宋体"/>
                      <w:szCs w:val="21"/>
                    </w:rPr>
                    <w:t>25</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说明书C（</w:t>
                  </w:r>
                  <w:r>
                    <w:rPr>
                      <w:rFonts w:ascii="宋体" w:hAnsi="宋体" w:cs="宋体"/>
                      <w:szCs w:val="21"/>
                    </w:rPr>
                    <w:t>50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5" o:spt="75" type="#_x0000_t75" style="height:32.8pt;width:166.05pt;" o:ole="t" filled="f" o:preferrelative="t" stroked="f" coordsize="21600,21600">
                        <v:path/>
                        <v:fill on="f" focussize="0,0"/>
                        <v:stroke on="f" joinstyle="miter"/>
                        <v:imagedata r:id="rId28" embosscolor="#FFFFFF" o:title=""/>
                        <o:lock v:ext="edit" aspectratio="t"/>
                        <w10:wrap type="none"/>
                        <w10:anchorlock/>
                      </v:shape>
                      <o:OLEObject Type="Embed" ProgID="Equation.DSMT4" ShapeID="_x0000_i1035" DrawAspect="Content" ObjectID="_1468075735" r:id="rId27">
                        <o:LockedField>false</o:LockedField>
                      </o:OLEObject>
                    </w:object>
                  </w:r>
                </w:p>
              </w:tc>
              <w:tc>
                <w:tcPr>
                  <w:tcW w:w="732" w:type="dxa"/>
                  <w:vMerge w:val="continue"/>
                </w:tcPr>
                <w:p>
                  <w:pPr>
                    <w:jc w:val="center"/>
                    <w:rPr>
                      <w:rFonts w:ascii="宋体" w:hAnsi="宋体" w:cs="宋体"/>
                      <w:szCs w:val="21"/>
                    </w:rPr>
                  </w:pPr>
                </w:p>
              </w:tc>
            </w:tr>
          </w:tbl>
          <w:p>
            <w:pPr>
              <w:spacing w:line="400" w:lineRule="exact"/>
              <w:ind w:firstLine="422" w:firstLineChars="200"/>
              <w:jc w:val="center"/>
              <w:rPr>
                <w:b/>
                <w:szCs w:val="21"/>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工程图纸绘制</w:t>
            </w:r>
            <w:r>
              <w:rPr>
                <w:rFonts w:hAnsi="宋体"/>
                <w:sz w:val="24"/>
              </w:rPr>
              <w:t>能力等的表现，有定量的评价标准。考核评价的标准见下表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494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780"/>
              <w:gridCol w:w="1368"/>
              <w:gridCol w:w="1315"/>
              <w:gridCol w:w="1424"/>
              <w:gridCol w:w="1158"/>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b/>
                    </w:rPr>
                  </w:pPr>
                  <w:r>
                    <w:rPr>
                      <w:rFonts w:hAnsi="宋体"/>
                      <w:b/>
                    </w:rPr>
                    <w:t>考核方式</w:t>
                  </w:r>
                </w:p>
              </w:tc>
              <w:tc>
                <w:tcPr>
                  <w:tcW w:w="855" w:type="dxa"/>
                  <w:vAlign w:val="center"/>
                </w:tcPr>
                <w:p>
                  <w:pPr>
                    <w:jc w:val="center"/>
                    <w:rPr>
                      <w:b/>
                    </w:rPr>
                  </w:pPr>
                  <w:r>
                    <w:rPr>
                      <w:rFonts w:hAnsi="宋体"/>
                      <w:b/>
                    </w:rPr>
                    <w:t>所占比重</w:t>
                  </w:r>
                  <w:r>
                    <w:rPr>
                      <w:b/>
                    </w:rPr>
                    <w:t>(%)</w:t>
                  </w:r>
                </w:p>
              </w:tc>
              <w:tc>
                <w:tcPr>
                  <w:tcW w:w="1470" w:type="dxa"/>
                  <w:vAlign w:val="center"/>
                </w:tcPr>
                <w:p>
                  <w:pPr>
                    <w:jc w:val="center"/>
                    <w:rPr>
                      <w:b/>
                    </w:rPr>
                  </w:pPr>
                  <w:r>
                    <w:rPr>
                      <w:b/>
                    </w:rPr>
                    <w:t>100&gt;x≥90</w:t>
                  </w:r>
                </w:p>
                <w:p>
                  <w:pPr>
                    <w:jc w:val="center"/>
                    <w:rPr>
                      <w:b/>
                    </w:rPr>
                  </w:pPr>
                  <w:r>
                    <w:rPr>
                      <w:rFonts w:hAnsi="宋体"/>
                      <w:b/>
                    </w:rPr>
                    <w:t>（优秀）</w:t>
                  </w:r>
                </w:p>
              </w:tc>
              <w:tc>
                <w:tcPr>
                  <w:tcW w:w="1435" w:type="dxa"/>
                  <w:vAlign w:val="center"/>
                </w:tcPr>
                <w:p>
                  <w:pPr>
                    <w:jc w:val="center"/>
                    <w:rPr>
                      <w:b/>
                    </w:rPr>
                  </w:pPr>
                  <w:r>
                    <w:rPr>
                      <w:rFonts w:hint="eastAsia"/>
                      <w:b/>
                    </w:rPr>
                    <w:t>89</w:t>
                  </w:r>
                  <w:r>
                    <w:rPr>
                      <w:b/>
                    </w:rPr>
                    <w:t>&gt;x≥80</w:t>
                  </w:r>
                </w:p>
                <w:p>
                  <w:pPr>
                    <w:jc w:val="center"/>
                    <w:rPr>
                      <w:b/>
                    </w:rPr>
                  </w:pPr>
                  <w:r>
                    <w:rPr>
                      <w:rFonts w:hAnsi="宋体"/>
                      <w:b/>
                    </w:rPr>
                    <w:t>（良好）</w:t>
                  </w:r>
                </w:p>
              </w:tc>
              <w:tc>
                <w:tcPr>
                  <w:tcW w:w="1582" w:type="dxa"/>
                  <w:vAlign w:val="center"/>
                </w:tcPr>
                <w:p>
                  <w:pPr>
                    <w:jc w:val="center"/>
                    <w:rPr>
                      <w:b/>
                    </w:rPr>
                  </w:pPr>
                  <w:r>
                    <w:rPr>
                      <w:rFonts w:hint="eastAsia"/>
                      <w:b/>
                    </w:rPr>
                    <w:t>79</w:t>
                  </w:r>
                  <w:r>
                    <w:rPr>
                      <w:b/>
                    </w:rPr>
                    <w:t>&gt;x≥70</w:t>
                  </w:r>
                </w:p>
                <w:p>
                  <w:pPr>
                    <w:jc w:val="center"/>
                    <w:rPr>
                      <w:b/>
                    </w:rPr>
                  </w:pPr>
                  <w:r>
                    <w:rPr>
                      <w:rFonts w:hAnsi="宋体"/>
                      <w:b/>
                    </w:rPr>
                    <w:t>（中等）</w:t>
                  </w:r>
                </w:p>
              </w:tc>
              <w:tc>
                <w:tcPr>
                  <w:tcW w:w="1223" w:type="dxa"/>
                  <w:vAlign w:val="center"/>
                </w:tcPr>
                <w:p>
                  <w:pPr>
                    <w:jc w:val="center"/>
                    <w:rPr>
                      <w:b/>
                    </w:rPr>
                  </w:pPr>
                  <w:r>
                    <w:rPr>
                      <w:rFonts w:hint="eastAsia"/>
                      <w:b/>
                    </w:rPr>
                    <w:t>69</w:t>
                  </w:r>
                  <w:r>
                    <w:rPr>
                      <w:b/>
                    </w:rPr>
                    <w:t>&gt;x≥60</w:t>
                  </w:r>
                </w:p>
                <w:p>
                  <w:pPr>
                    <w:jc w:val="center"/>
                    <w:rPr>
                      <w:b/>
                    </w:rPr>
                  </w:pPr>
                  <w:r>
                    <w:rPr>
                      <w:rFonts w:hAnsi="宋体"/>
                      <w:b/>
                    </w:rPr>
                    <w:t>（及格）</w:t>
                  </w:r>
                </w:p>
              </w:tc>
              <w:tc>
                <w:tcPr>
                  <w:tcW w:w="1247"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Ansi="宋体" w:eastAsia="宋体"/>
                      <w:color w:val="auto"/>
                    </w:rPr>
                    <w:t>平时表现</w:t>
                  </w:r>
                </w:p>
              </w:tc>
              <w:tc>
                <w:tcPr>
                  <w:tcW w:w="855" w:type="dxa"/>
                  <w:vAlign w:val="center"/>
                </w:tcPr>
                <w:p>
                  <w:pPr>
                    <w:pStyle w:val="27"/>
                    <w:spacing w:line="400" w:lineRule="exact"/>
                    <w:rPr>
                      <w:rFonts w:eastAsia="宋体"/>
                      <w:color w:val="auto"/>
                    </w:rPr>
                  </w:pPr>
                  <w:r>
                    <w:rPr>
                      <w:rFonts w:hint="eastAsia" w:eastAsia="宋体"/>
                      <w:color w:val="auto"/>
                    </w:rPr>
                    <w:t>25</w:t>
                  </w:r>
                </w:p>
              </w:tc>
              <w:tc>
                <w:tcPr>
                  <w:tcW w:w="1470"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严格遵守考勤制度要求，严格按照课程设计时间进度要求。</w:t>
                  </w:r>
                </w:p>
              </w:tc>
              <w:tc>
                <w:tcPr>
                  <w:tcW w:w="1435"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能够遵守考勤制度要求，能够按照课程设计时间进度要求。</w:t>
                  </w:r>
                </w:p>
              </w:tc>
              <w:tc>
                <w:tcPr>
                  <w:tcW w:w="1582"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基本遵守考勤制度要求，能够按照课程设计时间进度要求。</w:t>
                  </w:r>
                </w:p>
              </w:tc>
              <w:tc>
                <w:tcPr>
                  <w:tcW w:w="1223"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不遵守考勤制度要求，基本按照课程设计时间进度要求。</w:t>
                  </w:r>
                </w:p>
              </w:tc>
              <w:tc>
                <w:tcPr>
                  <w:tcW w:w="1247" w:type="dxa"/>
                </w:tcPr>
                <w:p>
                  <w:pPr>
                    <w:pStyle w:val="27"/>
                    <w:spacing w:line="400" w:lineRule="exact"/>
                    <w:jc w:val="both"/>
                    <w:rPr>
                      <w:rFonts w:eastAsia="宋体"/>
                      <w:color w:val="auto"/>
                    </w:rPr>
                  </w:pPr>
                  <w:r>
                    <w:rPr>
                      <w:rFonts w:hint="eastAsia" w:hAnsi="宋体" w:eastAsia="宋体"/>
                      <w:color w:val="auto"/>
                    </w:rPr>
                    <w:t>学习态度不认真，不遵守考勤制度要求，不能按照课程设计时间进度要求。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int="eastAsia" w:hAnsi="宋体" w:eastAsia="宋体"/>
                      <w:color w:val="auto"/>
                    </w:rPr>
                    <w:t>工程图纸绘制</w:t>
                  </w:r>
                </w:p>
              </w:tc>
              <w:tc>
                <w:tcPr>
                  <w:tcW w:w="855" w:type="dxa"/>
                  <w:vAlign w:val="center"/>
                </w:tcPr>
                <w:p>
                  <w:pPr>
                    <w:pStyle w:val="27"/>
                    <w:spacing w:line="400" w:lineRule="exact"/>
                    <w:rPr>
                      <w:rFonts w:eastAsia="宋体"/>
                      <w:color w:val="auto"/>
                    </w:rPr>
                  </w:pPr>
                  <w:r>
                    <w:rPr>
                      <w:rFonts w:hint="eastAsia" w:eastAsia="宋体"/>
                      <w:color w:val="auto"/>
                    </w:rPr>
                    <w:t>50</w:t>
                  </w:r>
                </w:p>
              </w:tc>
              <w:tc>
                <w:tcPr>
                  <w:tcW w:w="1470"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减速器对称，主要定性定位尺寸三视图对照；</w:t>
                  </w:r>
                  <w:r>
                    <w:rPr>
                      <w:rFonts w:eastAsia="宋体"/>
                      <w:color w:val="auto"/>
                    </w:rPr>
                    <w:t>2.</w:t>
                  </w:r>
                  <w:r>
                    <w:rPr>
                      <w:rFonts w:hint="eastAsia" w:eastAsia="宋体"/>
                      <w:color w:val="auto"/>
                    </w:rPr>
                    <w:t>轴系零件布置合理，润滑方式和所需零部件正确；3</w:t>
                  </w:r>
                  <w:r>
                    <w:rPr>
                      <w:rFonts w:eastAsia="宋体"/>
                      <w:color w:val="auto"/>
                    </w:rPr>
                    <w:t>.</w:t>
                  </w:r>
                  <w:r>
                    <w:rPr>
                      <w:rFonts w:hint="eastAsia" w:eastAsia="宋体"/>
                      <w:color w:val="auto"/>
                    </w:rPr>
                    <w:t>齿轮（9）、连接部分（1</w:t>
                  </w:r>
                  <w:r>
                    <w:rPr>
                      <w:rFonts w:eastAsia="宋体"/>
                      <w:color w:val="auto"/>
                    </w:rPr>
                    <w:t>2</w:t>
                  </w:r>
                  <w:r>
                    <w:rPr>
                      <w:rFonts w:hint="eastAsia" w:eastAsia="宋体"/>
                      <w:color w:val="auto"/>
                    </w:rPr>
                    <w:t>），减速器机体及装配（3</w:t>
                  </w:r>
                  <w:r>
                    <w:rPr>
                      <w:rFonts w:eastAsia="宋体"/>
                      <w:color w:val="auto"/>
                    </w:rPr>
                    <w:t>3</w:t>
                  </w:r>
                  <w:r>
                    <w:rPr>
                      <w:rFonts w:hint="eastAsia" w:eastAsia="宋体"/>
                      <w:color w:val="auto"/>
                    </w:rPr>
                    <w:t>），减速器附件（5），轴承端盖（5），锥齿轮套杯（5）表达正确，无一处错误（括号内为常见错误数目）。4</w:t>
                  </w:r>
                  <w:r>
                    <w:rPr>
                      <w:rFonts w:eastAsia="宋体"/>
                      <w:color w:val="auto"/>
                    </w:rPr>
                    <w:t>.</w:t>
                  </w:r>
                  <w:r>
                    <w:rPr>
                      <w:rFonts w:hint="eastAsia" w:eastAsia="宋体"/>
                      <w:color w:val="auto"/>
                    </w:rPr>
                    <w:t>总装图和零件图线条类型和粗细表达准确，图纸干净整洁。</w:t>
                  </w:r>
                </w:p>
              </w:tc>
              <w:tc>
                <w:tcPr>
                  <w:tcW w:w="1435"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减速器对称，主要定性定位尺寸三视图对照；</w:t>
                  </w:r>
                  <w:r>
                    <w:rPr>
                      <w:rFonts w:eastAsia="宋体"/>
                      <w:color w:val="auto"/>
                    </w:rPr>
                    <w:t>2.</w:t>
                  </w:r>
                  <w:r>
                    <w:rPr>
                      <w:rFonts w:hint="eastAsia" w:eastAsia="宋体"/>
                      <w:color w:val="auto"/>
                    </w:rPr>
                    <w:t>轴系零件布置合理，润滑方式和所需零部件基本正确；3</w:t>
                  </w:r>
                  <w:r>
                    <w:rPr>
                      <w:rFonts w:eastAsia="宋体"/>
                      <w:color w:val="auto"/>
                    </w:rPr>
                    <w:t>.</w:t>
                  </w:r>
                  <w:r>
                    <w:rPr>
                      <w:rFonts w:hint="eastAsia" w:eastAsia="宋体"/>
                      <w:color w:val="auto"/>
                    </w:rPr>
                    <w:t>齿轮（9）、连接部分（1</w:t>
                  </w:r>
                  <w:r>
                    <w:rPr>
                      <w:rFonts w:eastAsia="宋体"/>
                      <w:color w:val="auto"/>
                    </w:rPr>
                    <w:t>2</w:t>
                  </w:r>
                  <w:r>
                    <w:rPr>
                      <w:rFonts w:hint="eastAsia" w:eastAsia="宋体"/>
                      <w:color w:val="auto"/>
                    </w:rPr>
                    <w:t>），减速器机体及装配（3</w:t>
                  </w:r>
                  <w:r>
                    <w:rPr>
                      <w:rFonts w:eastAsia="宋体"/>
                      <w:color w:val="auto"/>
                    </w:rPr>
                    <w:t>3</w:t>
                  </w:r>
                  <w:r>
                    <w:rPr>
                      <w:rFonts w:hint="eastAsia" w:eastAsia="宋体"/>
                      <w:color w:val="auto"/>
                    </w:rPr>
                    <w:t>），减速器附件（5），轴承端盖（5），锥齿轮套杯（5），合计表达错误3项以内。4</w:t>
                  </w:r>
                  <w:r>
                    <w:rPr>
                      <w:rFonts w:eastAsia="宋体"/>
                      <w:color w:val="auto"/>
                    </w:rPr>
                    <w:t>.</w:t>
                  </w:r>
                  <w:r>
                    <w:rPr>
                      <w:rFonts w:hint="eastAsia" w:eastAsia="宋体"/>
                      <w:color w:val="auto"/>
                    </w:rPr>
                    <w:t>总装图和零件图线条类型和粗细表达准确。</w:t>
                  </w:r>
                </w:p>
              </w:tc>
              <w:tc>
                <w:tcPr>
                  <w:tcW w:w="1582"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减速器基本对称，主要定性定位尺寸三视图基本对照；</w:t>
                  </w:r>
                  <w:r>
                    <w:rPr>
                      <w:rFonts w:eastAsia="宋体"/>
                      <w:color w:val="auto"/>
                    </w:rPr>
                    <w:t>2.</w:t>
                  </w:r>
                  <w:r>
                    <w:rPr>
                      <w:rFonts w:hint="eastAsia" w:eastAsia="宋体"/>
                      <w:color w:val="auto"/>
                    </w:rPr>
                    <w:t>轴系零件布置合理，润滑方式和所需零部件对应；3</w:t>
                  </w:r>
                  <w:r>
                    <w:rPr>
                      <w:rFonts w:eastAsia="宋体"/>
                      <w:color w:val="auto"/>
                    </w:rPr>
                    <w:t>.</w:t>
                  </w:r>
                  <w:r>
                    <w:rPr>
                      <w:rFonts w:hint="eastAsia" w:eastAsia="宋体"/>
                      <w:color w:val="auto"/>
                    </w:rPr>
                    <w:t>齿轮（9）、连接部分（1</w:t>
                  </w:r>
                  <w:r>
                    <w:rPr>
                      <w:rFonts w:eastAsia="宋体"/>
                      <w:color w:val="auto"/>
                    </w:rPr>
                    <w:t>2</w:t>
                  </w:r>
                  <w:r>
                    <w:rPr>
                      <w:rFonts w:hint="eastAsia" w:eastAsia="宋体"/>
                      <w:color w:val="auto"/>
                    </w:rPr>
                    <w:t>），减速器机体及装配（3</w:t>
                  </w:r>
                  <w:r>
                    <w:rPr>
                      <w:rFonts w:eastAsia="宋体"/>
                      <w:color w:val="auto"/>
                    </w:rPr>
                    <w:t>3</w:t>
                  </w:r>
                  <w:r>
                    <w:rPr>
                      <w:rFonts w:hint="eastAsia" w:eastAsia="宋体"/>
                      <w:color w:val="auto"/>
                    </w:rPr>
                    <w:t>），减速器附件（5），轴承端盖（5），锥齿轮套杯（5），合计表达错误3项以内。4</w:t>
                  </w:r>
                  <w:r>
                    <w:rPr>
                      <w:rFonts w:eastAsia="宋体"/>
                      <w:color w:val="auto"/>
                    </w:rPr>
                    <w:t>.</w:t>
                  </w:r>
                  <w:r>
                    <w:rPr>
                      <w:rFonts w:hint="eastAsia" w:eastAsia="宋体"/>
                      <w:color w:val="auto"/>
                    </w:rPr>
                    <w:t>总装图和零件图线条类型和粗细表达基本准确。</w:t>
                  </w:r>
                </w:p>
              </w:tc>
              <w:tc>
                <w:tcPr>
                  <w:tcW w:w="1223"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减速器基本对称，主要定性定位尺寸三视图基本对照；</w:t>
                  </w:r>
                  <w:r>
                    <w:rPr>
                      <w:rFonts w:eastAsia="宋体"/>
                      <w:color w:val="auto"/>
                    </w:rPr>
                    <w:t>2.</w:t>
                  </w:r>
                  <w:r>
                    <w:rPr>
                      <w:rFonts w:hint="eastAsia" w:eastAsia="宋体"/>
                      <w:color w:val="auto"/>
                    </w:rPr>
                    <w:t>轴系零件布置合理，润滑方式和所需零部件有误；3</w:t>
                  </w:r>
                  <w:r>
                    <w:rPr>
                      <w:rFonts w:eastAsia="宋体"/>
                      <w:color w:val="auto"/>
                    </w:rPr>
                    <w:t>.</w:t>
                  </w:r>
                  <w:r>
                    <w:rPr>
                      <w:rFonts w:hint="eastAsia" w:eastAsia="宋体"/>
                      <w:color w:val="auto"/>
                    </w:rPr>
                    <w:t>齿轮（9）、连接部分（1</w:t>
                  </w:r>
                  <w:r>
                    <w:rPr>
                      <w:rFonts w:eastAsia="宋体"/>
                      <w:color w:val="auto"/>
                    </w:rPr>
                    <w:t>2</w:t>
                  </w:r>
                  <w:r>
                    <w:rPr>
                      <w:rFonts w:hint="eastAsia" w:eastAsia="宋体"/>
                      <w:color w:val="auto"/>
                    </w:rPr>
                    <w:t>），减速器机体及装配（3</w:t>
                  </w:r>
                  <w:r>
                    <w:rPr>
                      <w:rFonts w:eastAsia="宋体"/>
                      <w:color w:val="auto"/>
                    </w:rPr>
                    <w:t>3</w:t>
                  </w:r>
                  <w:r>
                    <w:rPr>
                      <w:rFonts w:hint="eastAsia" w:eastAsia="宋体"/>
                      <w:color w:val="auto"/>
                    </w:rPr>
                    <w:t>），减速器附件（5），轴承端盖（5），锥齿轮套杯（5），多处出现表达错误。4</w:t>
                  </w:r>
                  <w:r>
                    <w:rPr>
                      <w:rFonts w:eastAsia="宋体"/>
                      <w:color w:val="auto"/>
                    </w:rPr>
                    <w:t>.</w:t>
                  </w:r>
                  <w:r>
                    <w:rPr>
                      <w:rFonts w:hint="eastAsia" w:eastAsia="宋体"/>
                      <w:color w:val="auto"/>
                    </w:rPr>
                    <w:t>总装图和零件图线条类型和粗细表达含糊。</w:t>
                  </w:r>
                </w:p>
              </w:tc>
              <w:tc>
                <w:tcPr>
                  <w:tcW w:w="1247"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总装图定性定位尺寸有偏差；2.轴系零件布置不合理，润滑方式有误；</w:t>
                  </w:r>
                </w:p>
                <w:p>
                  <w:pPr>
                    <w:pStyle w:val="27"/>
                    <w:spacing w:line="400" w:lineRule="exact"/>
                    <w:jc w:val="both"/>
                    <w:rPr>
                      <w:rFonts w:eastAsia="宋体"/>
                      <w:color w:val="auto"/>
                    </w:rPr>
                  </w:pPr>
                  <w:r>
                    <w:rPr>
                      <w:rFonts w:hint="eastAsia" w:eastAsia="宋体"/>
                      <w:color w:val="auto"/>
                    </w:rPr>
                    <w:t>3.多处细节错误；4</w:t>
                  </w:r>
                  <w:r>
                    <w:rPr>
                      <w:rFonts w:eastAsia="宋体"/>
                      <w:color w:val="auto"/>
                    </w:rPr>
                    <w:t>.</w:t>
                  </w:r>
                  <w:r>
                    <w:rPr>
                      <w:rFonts w:hint="eastAsia" w:eastAsia="宋体"/>
                      <w:color w:val="auto"/>
                    </w:rPr>
                    <w:t>粗细实线不分。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int="eastAsia" w:hAnsi="宋体" w:eastAsia="宋体"/>
                      <w:color w:val="auto"/>
                    </w:rPr>
                    <w:t>说明书</w:t>
                  </w:r>
                </w:p>
              </w:tc>
              <w:tc>
                <w:tcPr>
                  <w:tcW w:w="855" w:type="dxa"/>
                  <w:vAlign w:val="center"/>
                </w:tcPr>
                <w:p>
                  <w:pPr>
                    <w:pStyle w:val="27"/>
                    <w:spacing w:line="400" w:lineRule="exact"/>
                    <w:rPr>
                      <w:rFonts w:eastAsia="宋体"/>
                      <w:color w:val="auto"/>
                    </w:rPr>
                  </w:pPr>
                  <w:r>
                    <w:rPr>
                      <w:rFonts w:hint="eastAsia" w:eastAsia="宋体"/>
                      <w:color w:val="auto"/>
                    </w:rPr>
                    <w:t>25</w:t>
                  </w:r>
                </w:p>
              </w:tc>
              <w:tc>
                <w:tcPr>
                  <w:tcW w:w="1470" w:type="dxa"/>
                </w:tcPr>
                <w:p>
                  <w:pPr>
                    <w:pStyle w:val="27"/>
                    <w:spacing w:line="400" w:lineRule="exact"/>
                    <w:jc w:val="both"/>
                    <w:rPr>
                      <w:rFonts w:eastAsia="宋体"/>
                      <w:color w:val="auto"/>
                    </w:rPr>
                  </w:pPr>
                  <w:r>
                    <w:rPr>
                      <w:rFonts w:hint="eastAsia" w:hAnsi="宋体" w:eastAsia="宋体"/>
                      <w:color w:val="auto"/>
                    </w:rPr>
                    <w:t>按时提交说明书，装订顺序正确，格式正确，内容完整（包括6项主要内容）</w:t>
                  </w:r>
                  <w:r>
                    <w:rPr>
                      <w:rFonts w:hAnsi="宋体" w:eastAsia="宋体"/>
                      <w:color w:val="auto"/>
                    </w:rPr>
                    <w:t>。</w:t>
                  </w:r>
                  <w:r>
                    <w:rPr>
                      <w:rFonts w:hint="eastAsia" w:hAnsi="宋体" w:eastAsia="宋体"/>
                      <w:color w:val="auto"/>
                    </w:rPr>
                    <w:t>正确回答答辩问题。积极有效沟通</w:t>
                  </w:r>
                </w:p>
              </w:tc>
              <w:tc>
                <w:tcPr>
                  <w:tcW w:w="1435" w:type="dxa"/>
                </w:tcPr>
                <w:p>
                  <w:pPr>
                    <w:pStyle w:val="27"/>
                    <w:spacing w:line="400" w:lineRule="exact"/>
                    <w:jc w:val="both"/>
                    <w:rPr>
                      <w:rFonts w:eastAsia="宋体"/>
                      <w:color w:val="auto"/>
                    </w:rPr>
                  </w:pPr>
                  <w:r>
                    <w:rPr>
                      <w:rFonts w:hint="eastAsia" w:hAnsi="宋体" w:eastAsia="宋体"/>
                      <w:color w:val="auto"/>
                    </w:rPr>
                    <w:t>按时提交说明书，装订顺序正确，格式基本正确，内容完整，有小错误3项以内。基本正确回答答辩问题，能够有效沟通。</w:t>
                  </w:r>
                </w:p>
              </w:tc>
              <w:tc>
                <w:tcPr>
                  <w:tcW w:w="1582" w:type="dxa"/>
                </w:tcPr>
                <w:p>
                  <w:pPr>
                    <w:pStyle w:val="27"/>
                    <w:spacing w:line="400" w:lineRule="exact"/>
                    <w:jc w:val="both"/>
                    <w:rPr>
                      <w:rFonts w:eastAsia="宋体"/>
                      <w:color w:val="auto"/>
                    </w:rPr>
                  </w:pPr>
                  <w:r>
                    <w:rPr>
                      <w:rFonts w:hint="eastAsia" w:hAnsi="宋体" w:eastAsia="宋体"/>
                      <w:color w:val="auto"/>
                    </w:rPr>
                    <w:t>按时提交说明书，内容正确不完整，有多处小错误。正确回答部分答辩问题，有沟通意识。</w:t>
                  </w:r>
                </w:p>
              </w:tc>
              <w:tc>
                <w:tcPr>
                  <w:tcW w:w="1223" w:type="dxa"/>
                </w:tcPr>
                <w:p>
                  <w:pPr>
                    <w:pStyle w:val="27"/>
                    <w:spacing w:line="400" w:lineRule="exact"/>
                    <w:jc w:val="both"/>
                    <w:rPr>
                      <w:rFonts w:eastAsia="宋体"/>
                      <w:color w:val="auto"/>
                    </w:rPr>
                  </w:pPr>
                  <w:r>
                    <w:rPr>
                      <w:rFonts w:hint="eastAsia" w:hAnsi="宋体" w:eastAsia="宋体"/>
                      <w:color w:val="auto"/>
                    </w:rPr>
                    <w:t>不能按时提交说明书，说明书内容不够全面，更正后达到要求。正确回答部分答辩问题，有沟通意识。</w:t>
                  </w:r>
                </w:p>
              </w:tc>
              <w:tc>
                <w:tcPr>
                  <w:tcW w:w="1247" w:type="dxa"/>
                </w:tcPr>
                <w:p>
                  <w:pPr>
                    <w:pStyle w:val="27"/>
                    <w:spacing w:line="400" w:lineRule="exact"/>
                    <w:jc w:val="both"/>
                    <w:rPr>
                      <w:rFonts w:eastAsia="宋体"/>
                      <w:color w:val="auto"/>
                    </w:rPr>
                  </w:pPr>
                  <w:r>
                    <w:rPr>
                      <w:rFonts w:hint="eastAsia" w:hAnsi="宋体" w:eastAsia="宋体"/>
                      <w:color w:val="auto"/>
                    </w:rPr>
                    <w:t>无正当理由，未能提交说明书</w:t>
                  </w:r>
                  <w:r>
                    <w:rPr>
                      <w:rFonts w:hAnsi="宋体" w:eastAsia="宋体"/>
                      <w:color w:val="auto"/>
                    </w:rPr>
                    <w:t>。</w:t>
                  </w:r>
                  <w:r>
                    <w:rPr>
                      <w:rFonts w:hint="eastAsia" w:hAnsi="宋体" w:eastAsia="宋体"/>
                      <w:color w:val="auto"/>
                    </w:rPr>
                    <w:t>资料齐全，不能参加答辩环节。</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rPr>
                <w:b/>
              </w:rPr>
            </w:pPr>
            <w:r>
              <w:rPr>
                <w:b/>
              </w:rPr>
              <w:t>参考教材</w:t>
            </w:r>
          </w:p>
        </w:tc>
        <w:tc>
          <w:tcPr>
            <w:tcW w:w="3717"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（1）机械零件设计手册，周开勤主编，高等教育出版社．1997</w:t>
            </w:r>
          </w:p>
          <w:p>
            <w:pPr>
              <w:snapToGrid w:val="0"/>
              <w:spacing w:line="360" w:lineRule="auto"/>
              <w:rPr>
                <w:rFonts w:ascii="宋体" w:hAnsi="宋体"/>
                <w:color w:val="000000"/>
                <w:szCs w:val="21"/>
              </w:rPr>
            </w:pPr>
            <w:r>
              <w:rPr>
                <w:rFonts w:hint="eastAsia" w:ascii="宋体" w:hAnsi="宋体"/>
                <w:color w:val="000000"/>
                <w:szCs w:val="21"/>
              </w:rPr>
              <w:t>（2）机械设计课程设计指导书，龚溎义主编，高等教育出版社．1997</w:t>
            </w:r>
          </w:p>
          <w:p>
            <w:pPr>
              <w:snapToGrid w:val="0"/>
              <w:spacing w:line="360" w:lineRule="auto"/>
            </w:pPr>
            <w:r>
              <w:rPr>
                <w:rFonts w:hint="eastAsia" w:ascii="宋体" w:hAnsi="宋体"/>
                <w:color w:val="000000"/>
                <w:szCs w:val="21"/>
              </w:rPr>
              <w:t>（3）机械设计课程设计图册（第三版），龚溎义主编，高等教育出版社．1987</w:t>
            </w:r>
          </w:p>
        </w:tc>
        <w:tc>
          <w:tcPr>
            <w:tcW w:w="874"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5" w:hRule="atLeast"/>
          <w:jc w:val="center"/>
        </w:trPr>
        <w:tc>
          <w:tcPr>
            <w:tcW w:w="409" w:type="pct"/>
            <w:vAlign w:val="center"/>
          </w:tcPr>
          <w:p>
            <w:pPr>
              <w:pStyle w:val="26"/>
            </w:pPr>
            <w:r>
              <w:t>课程思政</w:t>
            </w:r>
          </w:p>
        </w:tc>
        <w:tc>
          <w:tcPr>
            <w:tcW w:w="4591" w:type="pct"/>
            <w:gridSpan w:val="7"/>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机械零件的设计准则</w:t>
                  </w:r>
                </w:p>
              </w:tc>
              <w:tc>
                <w:tcPr>
                  <w:tcW w:w="2048" w:type="dxa"/>
                </w:tcPr>
                <w:p>
                  <w:pPr>
                    <w:jc w:val="left"/>
                    <w:rPr>
                      <w:rFonts w:ascii="宋体" w:hAnsi="宋体"/>
                      <w:szCs w:val="21"/>
                    </w:rPr>
                  </w:pPr>
                  <w:r>
                    <w:rPr>
                      <w:rFonts w:hint="eastAsia" w:ascii="宋体" w:hAnsi="宋体"/>
                      <w:szCs w:val="21"/>
                    </w:rPr>
                    <w:t>在设计准则的讲授中，充分说明正确设计准则选取的重要性，否则看似合理的设计准则，都将功亏一篑。</w:t>
                  </w:r>
                </w:p>
              </w:tc>
              <w:tc>
                <w:tcPr>
                  <w:tcW w:w="4013" w:type="dxa"/>
                </w:tcPr>
                <w:p>
                  <w:pPr>
                    <w:jc w:val="left"/>
                    <w:rPr>
                      <w:rFonts w:ascii="宋体" w:hAnsi="宋体"/>
                      <w:szCs w:val="21"/>
                    </w:rPr>
                  </w:pPr>
                  <w:r>
                    <w:rPr>
                      <w:rFonts w:hint="eastAsia" w:ascii="宋体" w:hAnsi="宋体"/>
                      <w:szCs w:val="21"/>
                    </w:rPr>
                    <w:t>“不树正气不能立大业”，没有规矩不能成方圆。机械设计过程中有了准则，才能设计出适应工况的合格零部件：为学、做事也应有正确的准则，否则会偏离社会主义核心价值观。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轴的结构及装配</w:t>
                  </w:r>
                </w:p>
              </w:tc>
              <w:tc>
                <w:tcPr>
                  <w:tcW w:w="2048" w:type="dxa"/>
                </w:tcPr>
                <w:p>
                  <w:pPr>
                    <w:jc w:val="left"/>
                    <w:rPr>
                      <w:rFonts w:ascii="宋体" w:hAnsi="宋体"/>
                      <w:szCs w:val="21"/>
                    </w:rPr>
                  </w:pPr>
                  <w:r>
                    <w:rPr>
                      <w:rFonts w:hint="eastAsia" w:ascii="宋体" w:hAnsi="宋体"/>
                      <w:szCs w:val="21"/>
                    </w:rPr>
                    <w:t>大国工匠精神—一丝不苟</w:t>
                  </w:r>
                </w:p>
              </w:tc>
              <w:tc>
                <w:tcPr>
                  <w:tcW w:w="4013" w:type="dxa"/>
                </w:tcPr>
                <w:p>
                  <w:pPr>
                    <w:jc w:val="left"/>
                    <w:rPr>
                      <w:rFonts w:ascii="宋体" w:hAnsi="宋体"/>
                      <w:szCs w:val="21"/>
                    </w:rPr>
                  </w:pPr>
                  <w:r>
                    <w:rPr>
                      <w:rFonts w:hint="eastAsia" w:ascii="宋体" w:hAnsi="宋体"/>
                      <w:szCs w:val="21"/>
                    </w:rPr>
                    <w:t>从轴的结构和装配为导入，培养学生一丝不苟的科学探索精神，提升学生对中国制造的技术自信。</w:t>
                  </w:r>
                </w:p>
              </w:tc>
            </w:tr>
          </w:tbl>
          <w:p>
            <w:pPr>
              <w:widowControl/>
              <w:snapToGrid w:val="0"/>
              <w:spacing w:before="120" w:beforeLines="50" w:line="400" w:lineRule="exact"/>
              <w:jc w:val="center"/>
              <w:rPr>
                <w:bCs/>
                <w:szCs w:val="21"/>
              </w:rPr>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人：李慧琴</w:t>
      </w:r>
      <w:r>
        <w:rPr>
          <w:rFonts w:ascii="宋体" w:hAnsi="宋体"/>
          <w:szCs w:val="28"/>
        </w:rPr>
        <w:t xml:space="preserve"> </w:t>
      </w:r>
    </w:p>
    <w:p>
      <w:pPr>
        <w:ind w:firstLine="6090" w:firstLineChars="29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人：胡建军</w:t>
      </w:r>
    </w:p>
    <w:p>
      <w:pPr>
        <w:pStyle w:val="2"/>
        <w:bidi w:val="0"/>
        <w:jc w:val="center"/>
      </w:pPr>
      <w:bookmarkStart w:id="448" w:name="_Toc9249"/>
      <w:bookmarkStart w:id="449" w:name="_Toc12144"/>
      <w:r>
        <w:t>《</w:t>
      </w:r>
      <w:r>
        <w:rPr>
          <w:rFonts w:hint="eastAsia"/>
        </w:rPr>
        <w:t>数控课程设计</w:t>
      </w:r>
      <w:r>
        <w:t>》</w:t>
      </w:r>
      <w:bookmarkEnd w:id="448"/>
      <w:bookmarkEnd w:id="449"/>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936"/>
        <w:gridCol w:w="1957"/>
        <w:gridCol w:w="1406"/>
        <w:gridCol w:w="1049"/>
        <w:gridCol w:w="475"/>
        <w:gridCol w:w="632"/>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1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1144" w:type="pct"/>
            <w:vMerge w:val="restart"/>
            <w:vAlign w:val="center"/>
          </w:tcPr>
          <w:p>
            <w:pPr>
              <w:pStyle w:val="24"/>
              <w:rPr>
                <w:b/>
              </w:rPr>
            </w:pPr>
            <w:r>
              <w:rPr>
                <w:rFonts w:hint="eastAsia"/>
              </w:rPr>
              <w:t>课程名称</w:t>
            </w:r>
          </w:p>
          <w:p>
            <w:pPr>
              <w:pStyle w:val="24"/>
            </w:pPr>
          </w:p>
        </w:tc>
        <w:tc>
          <w:tcPr>
            <w:tcW w:w="1157" w:type="pct"/>
            <w:vAlign w:val="center"/>
          </w:tcPr>
          <w:p>
            <w:pPr>
              <w:pStyle w:val="24"/>
            </w:pPr>
            <w:r>
              <w:rPr>
                <w:rFonts w:hint="eastAsia"/>
              </w:rPr>
              <w:t>中文</w:t>
            </w:r>
          </w:p>
        </w:tc>
        <w:tc>
          <w:tcPr>
            <w:tcW w:w="2480" w:type="pct"/>
            <w:gridSpan w:val="5"/>
            <w:vAlign w:val="center"/>
          </w:tcPr>
          <w:p>
            <w:pPr>
              <w:pStyle w:val="24"/>
              <w:rPr>
                <w:b/>
              </w:rPr>
            </w:pPr>
            <w:r>
              <w:rPr>
                <w:rFonts w:hint="eastAsia"/>
              </w:rPr>
              <w:t>数控课程设计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19" w:type="pct"/>
            <w:vMerge w:val="continue"/>
          </w:tcPr>
          <w:p>
            <w:pPr>
              <w:pStyle w:val="24"/>
              <w:rPr>
                <w:b/>
              </w:rPr>
            </w:pPr>
          </w:p>
        </w:tc>
        <w:tc>
          <w:tcPr>
            <w:tcW w:w="1144" w:type="pct"/>
            <w:vMerge w:val="continue"/>
          </w:tcPr>
          <w:p>
            <w:pPr>
              <w:pStyle w:val="24"/>
            </w:pPr>
          </w:p>
        </w:tc>
        <w:tc>
          <w:tcPr>
            <w:tcW w:w="1157" w:type="pct"/>
            <w:vAlign w:val="center"/>
          </w:tcPr>
          <w:p>
            <w:pPr>
              <w:pStyle w:val="24"/>
            </w:pPr>
            <w:r>
              <w:rPr>
                <w:rFonts w:hint="eastAsia"/>
              </w:rPr>
              <w:t>英文</w:t>
            </w:r>
          </w:p>
        </w:tc>
        <w:tc>
          <w:tcPr>
            <w:tcW w:w="2480" w:type="pct"/>
            <w:gridSpan w:val="5"/>
            <w:vAlign w:val="center"/>
          </w:tcPr>
          <w:p>
            <w:pPr>
              <w:pStyle w:val="24"/>
              <w:rPr>
                <w:b/>
              </w:rPr>
            </w:pPr>
            <w:r>
              <w:t>Course Exercise in Numerical Control Technology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课程号</w:t>
            </w:r>
          </w:p>
        </w:tc>
        <w:tc>
          <w:tcPr>
            <w:tcW w:w="1157" w:type="pct"/>
            <w:vAlign w:val="center"/>
          </w:tcPr>
          <w:p>
            <w:pPr>
              <w:pStyle w:val="24"/>
            </w:pPr>
            <w:r>
              <w:t>04021016</w:t>
            </w:r>
          </w:p>
        </w:tc>
        <w:tc>
          <w:tcPr>
            <w:tcW w:w="830" w:type="pct"/>
            <w:vAlign w:val="center"/>
          </w:tcPr>
          <w:p>
            <w:pPr>
              <w:pStyle w:val="24"/>
              <w:rPr>
                <w:b/>
              </w:rPr>
            </w:pPr>
            <w:r>
              <w:rPr>
                <w:rFonts w:hint="eastAsia"/>
              </w:rPr>
              <w:t>课程性质</w:t>
            </w:r>
          </w:p>
        </w:tc>
        <w:tc>
          <w:tcPr>
            <w:tcW w:w="1650"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学分</w:t>
            </w:r>
          </w:p>
        </w:tc>
        <w:tc>
          <w:tcPr>
            <w:tcW w:w="1157" w:type="pct"/>
            <w:vAlign w:val="center"/>
          </w:tcPr>
          <w:p>
            <w:pPr>
              <w:pStyle w:val="24"/>
            </w:pPr>
            <w:r>
              <w:rPr>
                <w:rFonts w:hint="eastAsia"/>
              </w:rPr>
              <w:t>2</w:t>
            </w:r>
          </w:p>
        </w:tc>
        <w:tc>
          <w:tcPr>
            <w:tcW w:w="830" w:type="pct"/>
            <w:vAlign w:val="center"/>
          </w:tcPr>
          <w:p>
            <w:pPr>
              <w:pStyle w:val="24"/>
              <w:rPr>
                <w:b/>
              </w:rPr>
            </w:pPr>
            <w:r>
              <w:rPr>
                <w:rFonts w:hint="eastAsia"/>
              </w:rPr>
              <w:t>实习周数</w:t>
            </w:r>
          </w:p>
        </w:tc>
        <w:tc>
          <w:tcPr>
            <w:tcW w:w="619" w:type="pct"/>
            <w:vAlign w:val="center"/>
          </w:tcPr>
          <w:p>
            <w:pPr>
              <w:pStyle w:val="24"/>
            </w:pPr>
            <w:r>
              <w:rPr>
                <w:rFonts w:hint="eastAsia"/>
              </w:rPr>
              <w:t>2</w:t>
            </w:r>
          </w:p>
        </w:tc>
        <w:tc>
          <w:tcPr>
            <w:tcW w:w="653" w:type="pct"/>
            <w:gridSpan w:val="2"/>
            <w:vAlign w:val="center"/>
          </w:tcPr>
          <w:p>
            <w:pPr>
              <w:pStyle w:val="24"/>
              <w:rPr>
                <w:b/>
              </w:rPr>
            </w:pPr>
            <w:r>
              <w:rPr>
                <w:rFonts w:hint="eastAsia"/>
              </w:rPr>
              <w:t>开课学期</w:t>
            </w:r>
          </w:p>
        </w:tc>
        <w:tc>
          <w:tcPr>
            <w:tcW w:w="377" w:type="pct"/>
            <w:vAlign w:val="center"/>
          </w:tcPr>
          <w:p>
            <w:pPr>
              <w:pStyle w:val="24"/>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面向专业</w:t>
            </w:r>
          </w:p>
        </w:tc>
        <w:tc>
          <w:tcPr>
            <w:tcW w:w="1157" w:type="pct"/>
          </w:tcPr>
          <w:p>
            <w:pPr>
              <w:pStyle w:val="24"/>
            </w:pPr>
            <w:r>
              <w:rPr>
                <w:rFonts w:hint="eastAsia"/>
              </w:rPr>
              <w:t>机械设计制造及其自动化</w:t>
            </w:r>
          </w:p>
        </w:tc>
        <w:tc>
          <w:tcPr>
            <w:tcW w:w="830" w:type="pct"/>
          </w:tcPr>
          <w:p>
            <w:pPr>
              <w:pStyle w:val="24"/>
              <w:rPr>
                <w:b/>
              </w:rPr>
            </w:pPr>
            <w:r>
              <w:rPr>
                <w:rFonts w:hint="eastAsia"/>
              </w:rPr>
              <w:t>先修课程</w:t>
            </w:r>
          </w:p>
        </w:tc>
        <w:tc>
          <w:tcPr>
            <w:tcW w:w="1650" w:type="pct"/>
            <w:gridSpan w:val="4"/>
          </w:tcPr>
          <w:p>
            <w:pPr>
              <w:snapToGrid w:val="0"/>
              <w:spacing w:line="216" w:lineRule="exact"/>
              <w:jc w:val="center"/>
              <w:rPr>
                <w:color w:val="000000" w:themeColor="text1"/>
                <w:sz w:val="18"/>
                <w:szCs w:val="18"/>
                <w14:textFill>
                  <w14:solidFill>
                    <w14:schemeClr w14:val="tx1"/>
                  </w14:solidFill>
                </w14:textFill>
              </w:rPr>
            </w:pPr>
            <w:r>
              <w:rPr>
                <w:rFonts w:hint="eastAsia"/>
              </w:rPr>
              <w:t>《现代工程图学》，《互换性与技术测量》，《机械制造基础》，《</w:t>
            </w:r>
            <w:r>
              <w:rPr>
                <w:color w:val="000000" w:themeColor="text1"/>
                <w:sz w:val="18"/>
                <w:szCs w:val="18"/>
                <w14:textFill>
                  <w14:solidFill>
                    <w14:schemeClr w14:val="tx1"/>
                  </w14:solidFill>
                </w14:textFill>
              </w:rPr>
              <w:t>数控技术与装备</w:t>
            </w:r>
            <w:r>
              <w:rPr>
                <w:rFonts w:hint="eastAsia"/>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9" w:type="pct"/>
            <w:vAlign w:val="center"/>
          </w:tcPr>
          <w:p>
            <w:pPr>
              <w:pStyle w:val="24"/>
              <w:rPr>
                <w:b/>
              </w:rPr>
            </w:pPr>
            <w:r>
              <w:rPr>
                <w:rFonts w:hint="eastAsia"/>
                <w:b/>
              </w:rPr>
              <w:t>课程简介</w:t>
            </w:r>
            <w:r>
              <w:rPr>
                <w:rFonts w:hint="eastAsia"/>
                <w:b/>
                <w:kern w:val="2"/>
                <w:szCs w:val="22"/>
              </w:rPr>
              <w:t>/课程目标</w:t>
            </w:r>
          </w:p>
        </w:tc>
        <w:tc>
          <w:tcPr>
            <w:tcW w:w="4781" w:type="pct"/>
            <w:gridSpan w:val="7"/>
            <w:vAlign w:val="center"/>
          </w:tcPr>
          <w:p>
            <w:pPr>
              <w:widowControl/>
              <w:snapToGrid w:val="0"/>
              <w:spacing w:line="360" w:lineRule="auto"/>
              <w:ind w:firstLine="420" w:firstLineChars="200"/>
            </w:pPr>
            <w:r>
              <w:rPr>
                <w:rFonts w:hint="eastAsia"/>
              </w:rPr>
              <w:t>数控课程设计是机制类专业学生了解先进制造技术、智能加工、培养实践动手能力的实践性教学环节，是机械类专业学习《数控技术与装备》课程教学的必要条件。数控加工实习以实践教学为主，学生必须进行独立操作。进一步了解生产过程中的安全与操作规范、健康与防护措施、工艺流程与新技术应用，巩固和加深在课堂所学的理论知识，并在实践中了解专业、熟悉专业，培养学生的职业规划意识和对专业的认同感，培养在生产实际中研究、观察、分析、解决工程问题的能力和意识。</w:t>
            </w:r>
          </w:p>
          <w:p>
            <w:pPr>
              <w:widowControl/>
              <w:snapToGrid w:val="0"/>
              <w:spacing w:line="360" w:lineRule="auto"/>
              <w:ind w:firstLine="422" w:firstLineChars="200"/>
            </w:pPr>
            <w:r>
              <w:rPr>
                <w:rFonts w:hint="eastAsia"/>
                <w:b/>
              </w:rPr>
              <w:t>课程目标</w:t>
            </w:r>
            <w:r>
              <w:rPr>
                <w:b/>
              </w:rPr>
              <w:t>1</w:t>
            </w:r>
            <w:r>
              <w:t>：</w:t>
            </w:r>
            <w:r>
              <w:rPr>
                <w:rFonts w:hint="eastAsia"/>
              </w:rPr>
              <w:t>机械类专业学生学习先进制造技术制造的基本方法。</w:t>
            </w:r>
          </w:p>
          <w:p>
            <w:pPr>
              <w:widowControl/>
              <w:snapToGrid w:val="0"/>
              <w:spacing w:line="360" w:lineRule="auto"/>
              <w:ind w:firstLine="422" w:firstLineChars="200"/>
            </w:pPr>
            <w:r>
              <w:rPr>
                <w:rFonts w:hint="eastAsia"/>
                <w:b/>
              </w:rPr>
              <w:t>课程目标</w:t>
            </w:r>
            <w:r>
              <w:rPr>
                <w:b/>
              </w:rPr>
              <w:t>2</w:t>
            </w:r>
            <w:r>
              <w:t>：</w:t>
            </w:r>
            <w:r>
              <w:rPr>
                <w:rFonts w:hint="eastAsia"/>
              </w:rPr>
              <w:t>掌握数控加工的基本理论知识, 了解数控机床的基本原理和结构。培养学生掌握数控机床的技术标准</w:t>
            </w:r>
            <w:r>
              <w:t>。</w:t>
            </w:r>
          </w:p>
          <w:p>
            <w:pPr>
              <w:widowControl/>
              <w:snapToGrid w:val="0"/>
              <w:spacing w:line="360" w:lineRule="auto"/>
              <w:ind w:firstLine="422" w:firstLineChars="200"/>
            </w:pPr>
            <w:r>
              <w:rPr>
                <w:rFonts w:hint="eastAsia"/>
                <w:b/>
              </w:rPr>
              <w:t>课程目标3</w:t>
            </w:r>
            <w:r>
              <w:rPr>
                <w:rFonts w:hint="eastAsia"/>
              </w:rPr>
              <w:t>：使学生初步了解机械制造的生产过程，机械制造工艺知识，培养一定的操作技能， 增强实践工作能力，接受爱岗敬业思想、作风教育。</w:t>
            </w:r>
          </w:p>
          <w:p>
            <w:pPr>
              <w:widowControl/>
              <w:snapToGrid w:val="0"/>
              <w:spacing w:line="360" w:lineRule="auto"/>
              <w:ind w:firstLine="1476" w:firstLineChars="700"/>
              <w:rPr>
                <w:b/>
              </w:rPr>
            </w:pPr>
            <w:r>
              <w:rPr>
                <w:rFonts w:hint="eastAsia"/>
                <w:b/>
              </w:rPr>
              <w:t>表1课程目标与毕业要求指标点的对应</w:t>
            </w:r>
          </w:p>
          <w:tbl>
            <w:tblPr>
              <w:tblStyle w:val="9"/>
              <w:tblpPr w:leftFromText="180" w:rightFromText="180" w:vertAnchor="text" w:horzAnchor="margin" w:tblpY="14"/>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3.</w:t>
                  </w:r>
                  <w:r>
                    <w:rPr>
                      <w:rFonts w:eastAsiaTheme="minorEastAsia"/>
                      <w:szCs w:val="21"/>
                    </w:rPr>
                    <w:t>3</w:t>
                  </w:r>
                  <w:r>
                    <w:rPr>
                      <w:rFonts w:hint="eastAsia" w:eastAsiaTheme="minorEastAsia"/>
                      <w:szCs w:val="21"/>
                    </w:rPr>
                    <w:t>能够设计满足特定需求的机械系统、零部件或制造工艺流程，并在设计环节中体现创新意识</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w:t>
                  </w:r>
                  <w:r>
                    <w:rPr>
                      <w:rFonts w:eastAsiaTheme="minorEastAsia"/>
                      <w:szCs w:val="21"/>
                    </w:rPr>
                    <w:t>3</w:t>
                  </w:r>
                  <w:r>
                    <w:rPr>
                      <w:rFonts w:hint="eastAsia" w:eastAsiaTheme="minorEastAsia"/>
                      <w:szCs w:val="21"/>
                    </w:rPr>
                    <w:t>能根据机械系统的实验方案构建实验系统，安全地开展实验，正确采集实验数据、处理实验数据</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rPr>
                      <w:rFonts w:ascii="宋体" w:hAnsi="宋体" w:cs="宋体"/>
                      <w:bCs/>
                      <w:szCs w:val="21"/>
                    </w:rPr>
                  </w:pPr>
                  <w:r>
                    <w:rPr>
                      <w:rFonts w:eastAsiaTheme="minorEastAsia"/>
                      <w:szCs w:val="21"/>
                    </w:rPr>
                    <w:t>5.3</w:t>
                  </w:r>
                  <w:r>
                    <w:rPr>
                      <w:rFonts w:hint="eastAsia" w:eastAsiaTheme="minorEastAsia"/>
                      <w:szCs w:val="21"/>
                    </w:rPr>
                    <w:t>能够针对具体的对象，开发或选用满足特定需求的现代工具，模拟和预测专业问题，并能够分析其局限性</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5.使用现代工具</w:t>
                  </w:r>
                </w:p>
              </w:tc>
            </w:tr>
          </w:tbl>
          <w:p>
            <w:pPr>
              <w:widowControl/>
              <w:snapToGrid w:val="0"/>
              <w:spacing w:line="40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219" w:type="pct"/>
            <w:vAlign w:val="center"/>
          </w:tcPr>
          <w:p>
            <w:pPr>
              <w:pStyle w:val="24"/>
              <w:rPr>
                <w:b/>
              </w:rPr>
            </w:pPr>
            <w:r>
              <w:rPr>
                <w:rFonts w:hint="eastAsia"/>
                <w:b/>
              </w:rPr>
              <w:t>课程内容</w:t>
            </w:r>
          </w:p>
        </w:tc>
        <w:tc>
          <w:tcPr>
            <w:tcW w:w="4781" w:type="pct"/>
            <w:gridSpan w:val="7"/>
            <w:vAlign w:val="center"/>
          </w:tcPr>
          <w:p>
            <w:pPr>
              <w:spacing w:line="360" w:lineRule="auto"/>
            </w:pPr>
            <w:r>
              <w:rPr>
                <w:rFonts w:hint="eastAsia"/>
              </w:rPr>
              <w:t>（一）数控车加工实习</w:t>
            </w:r>
          </w:p>
          <w:p>
            <w:pPr>
              <w:spacing w:line="360" w:lineRule="auto"/>
              <w:ind w:firstLine="420" w:firstLineChars="200"/>
            </w:pPr>
            <w:r>
              <w:rPr>
                <w:rFonts w:hint="eastAsia"/>
              </w:rPr>
              <w:t>（1）了解数控车床的工作原理、加工特点及应用范围。</w:t>
            </w:r>
          </w:p>
          <w:p>
            <w:pPr>
              <w:spacing w:line="360" w:lineRule="auto"/>
              <w:ind w:firstLine="420" w:firstLineChars="200"/>
            </w:pPr>
            <w:r>
              <w:rPr>
                <w:rFonts w:hint="eastAsia"/>
              </w:rPr>
              <w:t>（2）根据零件图纸编写加工工艺流程。</w:t>
            </w:r>
          </w:p>
          <w:p>
            <w:pPr>
              <w:spacing w:line="360" w:lineRule="auto"/>
              <w:ind w:firstLine="420" w:firstLineChars="200"/>
            </w:pPr>
            <w:r>
              <w:rPr>
                <w:rFonts w:hint="eastAsia"/>
              </w:rPr>
              <w:t>（3）初步掌握数控车床的程序编制方法和操作方法。</w:t>
            </w:r>
          </w:p>
          <w:p>
            <w:pPr>
              <w:spacing w:line="360" w:lineRule="auto"/>
              <w:ind w:firstLine="420" w:firstLineChars="200"/>
            </w:pPr>
            <w:r>
              <w:rPr>
                <w:rFonts w:hint="eastAsia"/>
              </w:rPr>
              <w:t>（4）根据加工过程中出现的情况，了解调整加工的相关知识。</w:t>
            </w:r>
          </w:p>
          <w:p>
            <w:pPr>
              <w:spacing w:line="360" w:lineRule="auto"/>
              <w:ind w:firstLine="420" w:firstLineChars="200"/>
            </w:pPr>
            <w:r>
              <w:rPr>
                <w:rFonts w:hint="eastAsia"/>
              </w:rPr>
              <w:t>（5）了解数控加工新工艺、新技术的特点及应用。</w:t>
            </w:r>
          </w:p>
          <w:p>
            <w:pPr>
              <w:spacing w:line="360" w:lineRule="auto"/>
            </w:pPr>
            <w:r>
              <w:rPr>
                <w:rFonts w:hint="eastAsia"/>
              </w:rPr>
              <w:t>（二）数控铣加工实习</w:t>
            </w:r>
          </w:p>
          <w:p>
            <w:pPr>
              <w:spacing w:line="360" w:lineRule="auto"/>
              <w:ind w:firstLine="420" w:firstLineChars="200"/>
            </w:pPr>
            <w:r>
              <w:rPr>
                <w:rFonts w:hint="eastAsia"/>
              </w:rPr>
              <w:t>（1）了解数控铣床的工作原理、加工特点及应用范围。</w:t>
            </w:r>
          </w:p>
          <w:p>
            <w:pPr>
              <w:spacing w:line="360" w:lineRule="auto"/>
              <w:ind w:firstLine="420" w:firstLineChars="200"/>
            </w:pPr>
            <w:r>
              <w:rPr>
                <w:rFonts w:hint="eastAsia"/>
              </w:rPr>
              <w:t>（2）根据零件图纸编写加工工艺流程。</w:t>
            </w:r>
          </w:p>
          <w:p>
            <w:pPr>
              <w:spacing w:line="360" w:lineRule="auto"/>
              <w:ind w:firstLine="420" w:firstLineChars="200"/>
            </w:pPr>
            <w:r>
              <w:rPr>
                <w:rFonts w:hint="eastAsia"/>
              </w:rPr>
              <w:t>（3）初步掌握数控铣床的程序编制方法和操作方法。</w:t>
            </w:r>
          </w:p>
          <w:p>
            <w:pPr>
              <w:spacing w:line="360" w:lineRule="auto"/>
              <w:ind w:firstLine="420" w:firstLineChars="200"/>
            </w:pPr>
            <w:r>
              <w:rPr>
                <w:rFonts w:hint="eastAsia"/>
              </w:rPr>
              <w:t>（4）根据加工过程中出现的情况，了解调整加工的相关知识。</w:t>
            </w:r>
          </w:p>
          <w:p>
            <w:pPr>
              <w:spacing w:line="360" w:lineRule="auto"/>
              <w:ind w:firstLine="420" w:firstLineChars="200"/>
            </w:pPr>
            <w:r>
              <w:rPr>
                <w:rFonts w:hint="eastAsia"/>
              </w:rPr>
              <w:t>（5）了解数控加工对环境、社会可持续发展的影响。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9" w:type="pct"/>
            <w:vAlign w:val="center"/>
          </w:tcPr>
          <w:p>
            <w:pPr>
              <w:pStyle w:val="24"/>
              <w:rPr>
                <w:b/>
              </w:rPr>
            </w:pPr>
            <w:r>
              <w:rPr>
                <w:rFonts w:hint="eastAsia"/>
                <w:b/>
              </w:rPr>
              <w:t>课程要求</w:t>
            </w:r>
          </w:p>
        </w:tc>
        <w:tc>
          <w:tcPr>
            <w:tcW w:w="4781" w:type="pct"/>
            <w:gridSpan w:val="7"/>
            <w:vAlign w:val="center"/>
          </w:tcPr>
          <w:p>
            <w:pPr>
              <w:widowControl/>
              <w:snapToGrid w:val="0"/>
              <w:spacing w:line="360" w:lineRule="auto"/>
              <w:jc w:val="center"/>
              <w:rPr>
                <w:b/>
              </w:rPr>
            </w:pPr>
            <w:r>
              <w:rPr>
                <w:rFonts w:hint="eastAsia"/>
                <w:b/>
              </w:rPr>
              <w:t>表2 实习内容及实习地点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1969"/>
              <w:gridCol w:w="1966"/>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b/>
                      <w:kern w:val="0"/>
                      <w:sz w:val="20"/>
                    </w:rPr>
                  </w:pPr>
                  <w:r>
                    <w:rPr>
                      <w:rFonts w:hint="eastAsia"/>
                      <w:b/>
                      <w:kern w:val="0"/>
                      <w:sz w:val="20"/>
                    </w:rPr>
                    <w:t>实习流程</w:t>
                  </w:r>
                </w:p>
              </w:tc>
              <w:tc>
                <w:tcPr>
                  <w:tcW w:w="1996" w:type="dxa"/>
                  <w:vAlign w:val="center"/>
                </w:tcPr>
                <w:p>
                  <w:pPr>
                    <w:widowControl/>
                    <w:snapToGrid w:val="0"/>
                    <w:spacing w:line="360" w:lineRule="auto"/>
                    <w:jc w:val="left"/>
                    <w:rPr>
                      <w:b/>
                      <w:kern w:val="0"/>
                      <w:sz w:val="20"/>
                    </w:rPr>
                  </w:pPr>
                  <w:r>
                    <w:rPr>
                      <w:rFonts w:hint="eastAsia"/>
                      <w:b/>
                      <w:kern w:val="0"/>
                      <w:sz w:val="20"/>
                    </w:rPr>
                    <w:t>实习内容</w:t>
                  </w:r>
                </w:p>
              </w:tc>
              <w:tc>
                <w:tcPr>
                  <w:tcW w:w="1997" w:type="dxa"/>
                  <w:vAlign w:val="center"/>
                </w:tcPr>
                <w:p>
                  <w:pPr>
                    <w:widowControl/>
                    <w:snapToGrid w:val="0"/>
                    <w:spacing w:line="360" w:lineRule="auto"/>
                    <w:jc w:val="left"/>
                    <w:rPr>
                      <w:b/>
                      <w:kern w:val="0"/>
                      <w:sz w:val="20"/>
                    </w:rPr>
                  </w:pPr>
                  <w:r>
                    <w:rPr>
                      <w:rFonts w:hint="eastAsia"/>
                      <w:b/>
                      <w:kern w:val="0"/>
                      <w:sz w:val="20"/>
                    </w:rPr>
                    <w:t>实习地点</w:t>
                  </w:r>
                </w:p>
              </w:tc>
              <w:tc>
                <w:tcPr>
                  <w:tcW w:w="1997" w:type="dxa"/>
                  <w:vAlign w:val="center"/>
                </w:tcPr>
                <w:p>
                  <w:pPr>
                    <w:widowControl/>
                    <w:snapToGrid w:val="0"/>
                    <w:spacing w:line="360" w:lineRule="auto"/>
                    <w:jc w:val="left"/>
                    <w:rPr>
                      <w:b/>
                      <w:kern w:val="0"/>
                      <w:sz w:val="20"/>
                    </w:rPr>
                  </w:pPr>
                  <w:r>
                    <w:rPr>
                      <w:rFonts w:hint="eastAsia"/>
                      <w:b/>
                      <w:kern w:val="0"/>
                      <w:sz w:val="20"/>
                    </w:rPr>
                    <w:t>实习时间（天）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实习动员</w:t>
                  </w:r>
                </w:p>
              </w:tc>
              <w:tc>
                <w:tcPr>
                  <w:tcW w:w="1996" w:type="dxa"/>
                  <w:vAlign w:val="center"/>
                </w:tcPr>
                <w:p>
                  <w:pPr>
                    <w:widowControl/>
                    <w:rPr>
                      <w:color w:val="000000"/>
                      <w:kern w:val="0"/>
                      <w:sz w:val="20"/>
                      <w:szCs w:val="21"/>
                    </w:rPr>
                  </w:pPr>
                  <w:r>
                    <w:rPr>
                      <w:color w:val="000000"/>
                      <w:kern w:val="0"/>
                      <w:sz w:val="20"/>
                      <w:szCs w:val="21"/>
                    </w:rPr>
                    <w:t>a.</w:t>
                  </w:r>
                  <w:r>
                    <w:rPr>
                      <w:rFonts w:hint="eastAsia" w:ascii="宋体" w:hAnsi="宋体"/>
                      <w:color w:val="000000"/>
                      <w:kern w:val="0"/>
                      <w:sz w:val="20"/>
                      <w:szCs w:val="21"/>
                    </w:rPr>
                    <w:t>传达实习安排；</w:t>
                  </w:r>
                </w:p>
                <w:p>
                  <w:pPr>
                    <w:widowControl/>
                    <w:rPr>
                      <w:color w:val="000000"/>
                      <w:kern w:val="0"/>
                      <w:sz w:val="20"/>
                      <w:szCs w:val="21"/>
                    </w:rPr>
                  </w:pPr>
                  <w:r>
                    <w:rPr>
                      <w:color w:val="000000"/>
                      <w:kern w:val="0"/>
                      <w:sz w:val="20"/>
                      <w:szCs w:val="21"/>
                    </w:rPr>
                    <w:t>b.</w:t>
                  </w:r>
                  <w:r>
                    <w:rPr>
                      <w:rFonts w:hint="eastAsia" w:ascii="宋体" w:hAnsi="宋体"/>
                      <w:color w:val="000000"/>
                      <w:kern w:val="0"/>
                      <w:sz w:val="20"/>
                      <w:szCs w:val="21"/>
                    </w:rPr>
                    <w:t>讲授安全知识</w:t>
                  </w:r>
                </w:p>
                <w:p>
                  <w:pPr>
                    <w:widowControl/>
                    <w:rPr>
                      <w:color w:val="000000"/>
                      <w:kern w:val="0"/>
                      <w:sz w:val="20"/>
                      <w:szCs w:val="21"/>
                    </w:rPr>
                  </w:pPr>
                  <w:r>
                    <w:rPr>
                      <w:color w:val="000000"/>
                      <w:kern w:val="0"/>
                      <w:sz w:val="20"/>
                      <w:szCs w:val="21"/>
                    </w:rPr>
                    <w:t>c.</w:t>
                  </w:r>
                  <w:r>
                    <w:rPr>
                      <w:rFonts w:hint="eastAsia" w:ascii="宋体" w:hAnsi="宋体"/>
                      <w:color w:val="000000"/>
                      <w:kern w:val="0"/>
                      <w:sz w:val="20"/>
                      <w:szCs w:val="21"/>
                    </w:rPr>
                    <w:t>其他实习前的准备工作</w:t>
                  </w:r>
                </w:p>
                <w:p>
                  <w:pPr>
                    <w:widowControl/>
                    <w:snapToGrid w:val="0"/>
                    <w:spacing w:line="360" w:lineRule="auto"/>
                    <w:jc w:val="left"/>
                    <w:rPr>
                      <w:kern w:val="0"/>
                      <w:sz w:val="20"/>
                    </w:rPr>
                  </w:pP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rFonts w:hint="eastAsia"/>
                      <w:kern w:val="0"/>
                      <w:sz w:val="20"/>
                    </w:rPr>
                    <w:t>0</w:t>
                  </w:r>
                  <w:r>
                    <w:rPr>
                      <w:kern w:val="0"/>
                      <w:sz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工艺分析</w:t>
                  </w:r>
                </w:p>
              </w:tc>
              <w:tc>
                <w:tcPr>
                  <w:tcW w:w="1996" w:type="dxa"/>
                  <w:vAlign w:val="center"/>
                </w:tcPr>
                <w:p>
                  <w:pPr>
                    <w:widowControl/>
                    <w:rPr>
                      <w:color w:val="000000"/>
                      <w:kern w:val="0"/>
                      <w:sz w:val="20"/>
                      <w:szCs w:val="21"/>
                    </w:rPr>
                  </w:pPr>
                  <w:r>
                    <w:rPr>
                      <w:color w:val="000000"/>
                      <w:kern w:val="0"/>
                      <w:sz w:val="20"/>
                      <w:szCs w:val="21"/>
                    </w:rPr>
                    <w:t>a.</w:t>
                  </w:r>
                  <w:r>
                    <w:rPr>
                      <w:rFonts w:hint="eastAsia" w:ascii="宋体" w:hAnsi="宋体"/>
                      <w:color w:val="000000"/>
                      <w:kern w:val="0"/>
                      <w:sz w:val="20"/>
                      <w:szCs w:val="21"/>
                    </w:rPr>
                    <w:t>了解数控加工的全部过程。</w:t>
                  </w:r>
                </w:p>
                <w:p>
                  <w:pPr>
                    <w:widowControl/>
                    <w:rPr>
                      <w:color w:val="000000"/>
                      <w:kern w:val="0"/>
                      <w:sz w:val="20"/>
                      <w:szCs w:val="21"/>
                    </w:rPr>
                  </w:pPr>
                  <w:r>
                    <w:rPr>
                      <w:color w:val="000000"/>
                      <w:kern w:val="0"/>
                      <w:sz w:val="20"/>
                      <w:szCs w:val="21"/>
                    </w:rPr>
                    <w:t>b.</w:t>
                  </w:r>
                  <w:r>
                    <w:rPr>
                      <w:rFonts w:hint="eastAsia" w:ascii="宋体" w:hAnsi="宋体"/>
                      <w:color w:val="000000"/>
                      <w:kern w:val="0"/>
                      <w:sz w:val="20"/>
                      <w:szCs w:val="21"/>
                    </w:rPr>
                    <w:t>掌握任务零件的加工工艺流程。</w:t>
                  </w:r>
                </w:p>
                <w:p>
                  <w:pPr>
                    <w:widowControl/>
                    <w:rPr>
                      <w:color w:val="000000"/>
                      <w:kern w:val="0"/>
                      <w:sz w:val="20"/>
                      <w:szCs w:val="21"/>
                    </w:rPr>
                  </w:pPr>
                  <w:r>
                    <w:rPr>
                      <w:color w:val="000000"/>
                      <w:kern w:val="0"/>
                      <w:sz w:val="20"/>
                      <w:szCs w:val="21"/>
                    </w:rPr>
                    <w:t>c.</w:t>
                  </w:r>
                  <w:r>
                    <w:rPr>
                      <w:rFonts w:hint="eastAsia" w:ascii="宋体" w:hAnsi="宋体"/>
                      <w:color w:val="000000"/>
                      <w:kern w:val="0"/>
                      <w:sz w:val="20"/>
                      <w:szCs w:val="21"/>
                    </w:rPr>
                    <w:t>使用</w:t>
                  </w:r>
                  <w:r>
                    <w:rPr>
                      <w:color w:val="000000"/>
                      <w:kern w:val="0"/>
                      <w:sz w:val="20"/>
                      <w:szCs w:val="21"/>
                    </w:rPr>
                    <w:t>PPT</w:t>
                  </w:r>
                  <w:r>
                    <w:rPr>
                      <w:rFonts w:hint="eastAsia" w:ascii="宋体" w:hAnsi="宋体"/>
                      <w:color w:val="000000"/>
                      <w:kern w:val="0"/>
                      <w:sz w:val="20"/>
                      <w:szCs w:val="21"/>
                    </w:rPr>
                    <w:t>或板书对工艺方案进行说明，并进行讨论。</w:t>
                  </w:r>
                </w:p>
                <w:p>
                  <w:pPr>
                    <w:widowControl/>
                    <w:snapToGrid w:val="0"/>
                    <w:spacing w:line="360" w:lineRule="auto"/>
                    <w:jc w:val="left"/>
                    <w:rPr>
                      <w:kern w:val="0"/>
                      <w:sz w:val="20"/>
                    </w:rPr>
                  </w:pP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rFonts w:hint="eastAsia"/>
                      <w:kern w:val="0"/>
                      <w:sz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程序模拟</w:t>
                  </w:r>
                </w:p>
              </w:tc>
              <w:tc>
                <w:tcPr>
                  <w:tcW w:w="1996" w:type="dxa"/>
                  <w:vAlign w:val="center"/>
                </w:tcPr>
                <w:p>
                  <w:pPr>
                    <w:jc w:val="left"/>
                    <w:rPr>
                      <w:rFonts w:hint="eastAsia" w:eastAsia="宋体"/>
                      <w:color w:val="000000"/>
                      <w:kern w:val="0"/>
                      <w:sz w:val="21"/>
                      <w:szCs w:val="21"/>
                      <w:lang w:eastAsia="zh-CN"/>
                    </w:rPr>
                  </w:pPr>
                </w:p>
                <w:p>
                  <w:pPr>
                    <w:jc w:val="left"/>
                    <w:rPr>
                      <w:color w:val="000000"/>
                      <w:kern w:val="0"/>
                      <w:sz w:val="21"/>
                      <w:szCs w:val="21"/>
                    </w:rPr>
                  </w:pPr>
                  <w:r>
                    <w:rPr>
                      <w:color w:val="000000"/>
                      <w:kern w:val="0"/>
                      <w:sz w:val="21"/>
                      <w:szCs w:val="21"/>
                    </w:rPr>
                    <w:t>a.</w:t>
                  </w:r>
                  <w:r>
                    <w:rPr>
                      <w:rFonts w:hint="eastAsia"/>
                      <w:color w:val="000000"/>
                      <w:kern w:val="0"/>
                      <w:sz w:val="21"/>
                      <w:szCs w:val="21"/>
                    </w:rPr>
                    <w:t>熟悉数控程序的使用方法。</w:t>
                  </w:r>
                </w:p>
                <w:p>
                  <w:pPr>
                    <w:widowControl/>
                    <w:snapToGrid w:val="0"/>
                    <w:spacing w:line="360" w:lineRule="auto"/>
                    <w:jc w:val="left"/>
                    <w:rPr>
                      <w:kern w:val="0"/>
                      <w:sz w:val="20"/>
                    </w:rPr>
                  </w:pPr>
                  <w:r>
                    <w:rPr>
                      <w:color w:val="000000"/>
                      <w:kern w:val="0"/>
                      <w:sz w:val="21"/>
                      <w:szCs w:val="21"/>
                    </w:rPr>
                    <w:t>b.</w:t>
                  </w:r>
                  <w:r>
                    <w:rPr>
                      <w:rFonts w:hint="eastAsia"/>
                      <w:color w:val="000000"/>
                      <w:kern w:val="0"/>
                      <w:sz w:val="21"/>
                      <w:szCs w:val="21"/>
                    </w:rPr>
                    <w:t>了解数控机床的操作方法。</w:t>
                  </w: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kern w:val="0"/>
                      <w:sz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程序模拟</w:t>
                  </w:r>
                </w:p>
              </w:tc>
              <w:tc>
                <w:tcPr>
                  <w:tcW w:w="1996" w:type="dxa"/>
                  <w:vAlign w:val="center"/>
                </w:tcPr>
                <w:p>
                  <w:pPr>
                    <w:widowControl/>
                    <w:rPr>
                      <w:color w:val="000000"/>
                      <w:kern w:val="0"/>
                      <w:sz w:val="20"/>
                      <w:szCs w:val="21"/>
                    </w:rPr>
                  </w:pPr>
                  <w:r>
                    <w:rPr>
                      <w:color w:val="000000"/>
                      <w:kern w:val="0"/>
                      <w:sz w:val="20"/>
                      <w:szCs w:val="21"/>
                    </w:rPr>
                    <w:t>a.</w:t>
                  </w:r>
                  <w:r>
                    <w:rPr>
                      <w:rFonts w:hint="eastAsia" w:ascii="宋体" w:hAnsi="宋体"/>
                      <w:color w:val="000000"/>
                      <w:kern w:val="0"/>
                      <w:sz w:val="20"/>
                      <w:szCs w:val="21"/>
                    </w:rPr>
                    <w:t>熟悉数控程序的使用方法。</w:t>
                  </w:r>
                </w:p>
                <w:p>
                  <w:pPr>
                    <w:widowControl/>
                    <w:rPr>
                      <w:color w:val="000000"/>
                      <w:kern w:val="0"/>
                      <w:sz w:val="20"/>
                      <w:szCs w:val="21"/>
                    </w:rPr>
                  </w:pPr>
                  <w:r>
                    <w:rPr>
                      <w:color w:val="000000"/>
                      <w:kern w:val="0"/>
                      <w:sz w:val="20"/>
                      <w:szCs w:val="21"/>
                    </w:rPr>
                    <w:t>b. </w:t>
                  </w:r>
                  <w:r>
                    <w:rPr>
                      <w:rFonts w:hint="eastAsia" w:ascii="宋体" w:hAnsi="宋体"/>
                      <w:color w:val="000000"/>
                      <w:kern w:val="0"/>
                      <w:sz w:val="20"/>
                      <w:szCs w:val="21"/>
                    </w:rPr>
                    <w:t>熟悉数控机床的操作方法。</w:t>
                  </w:r>
                </w:p>
                <w:p>
                  <w:pPr>
                    <w:widowControl/>
                    <w:snapToGrid w:val="0"/>
                    <w:spacing w:line="360" w:lineRule="auto"/>
                    <w:jc w:val="left"/>
                    <w:rPr>
                      <w:kern w:val="0"/>
                      <w:sz w:val="20"/>
                    </w:rPr>
                  </w:pP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kern w:val="0"/>
                      <w:sz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加工</w:t>
                  </w:r>
                </w:p>
              </w:tc>
              <w:tc>
                <w:tcPr>
                  <w:tcW w:w="1996" w:type="dxa"/>
                  <w:vAlign w:val="center"/>
                </w:tcPr>
                <w:p>
                  <w:pPr>
                    <w:widowControl/>
                    <w:rPr>
                      <w:color w:val="000000"/>
                      <w:kern w:val="0"/>
                      <w:sz w:val="20"/>
                      <w:szCs w:val="21"/>
                    </w:rPr>
                  </w:pPr>
                  <w:r>
                    <w:rPr>
                      <w:color w:val="000000"/>
                      <w:kern w:val="0"/>
                      <w:sz w:val="20"/>
                      <w:szCs w:val="21"/>
                    </w:rPr>
                    <w:t>a.</w:t>
                  </w:r>
                  <w:r>
                    <w:rPr>
                      <w:rFonts w:hint="eastAsia" w:ascii="宋体" w:hAnsi="宋体"/>
                      <w:color w:val="000000"/>
                      <w:kern w:val="0"/>
                      <w:sz w:val="20"/>
                      <w:szCs w:val="21"/>
                    </w:rPr>
                    <w:t>掌握任务零件的加工工艺流程。</w:t>
                  </w:r>
                </w:p>
                <w:p>
                  <w:pPr>
                    <w:widowControl/>
                    <w:rPr>
                      <w:color w:val="000000"/>
                      <w:kern w:val="0"/>
                      <w:sz w:val="20"/>
                      <w:szCs w:val="21"/>
                    </w:rPr>
                  </w:pPr>
                  <w:r>
                    <w:rPr>
                      <w:color w:val="000000"/>
                      <w:kern w:val="0"/>
                      <w:sz w:val="20"/>
                      <w:szCs w:val="21"/>
                    </w:rPr>
                    <w:t>b.</w:t>
                  </w:r>
                  <w:r>
                    <w:rPr>
                      <w:rFonts w:hint="eastAsia" w:ascii="宋体" w:hAnsi="宋体"/>
                      <w:color w:val="000000"/>
                      <w:kern w:val="0"/>
                      <w:sz w:val="20"/>
                      <w:szCs w:val="21"/>
                    </w:rPr>
                    <w:t>掌握数控程序的使用方法。</w:t>
                  </w:r>
                </w:p>
                <w:p>
                  <w:pPr>
                    <w:widowControl/>
                    <w:rPr>
                      <w:color w:val="000000"/>
                      <w:kern w:val="0"/>
                      <w:sz w:val="20"/>
                      <w:szCs w:val="21"/>
                    </w:rPr>
                  </w:pPr>
                  <w:r>
                    <w:rPr>
                      <w:color w:val="000000"/>
                      <w:kern w:val="0"/>
                      <w:sz w:val="20"/>
                      <w:szCs w:val="21"/>
                    </w:rPr>
                    <w:t>c.</w:t>
                  </w:r>
                  <w:r>
                    <w:rPr>
                      <w:rFonts w:hint="eastAsia" w:ascii="宋体" w:hAnsi="宋体"/>
                      <w:color w:val="000000"/>
                      <w:kern w:val="0"/>
                      <w:sz w:val="20"/>
                      <w:szCs w:val="21"/>
                    </w:rPr>
                    <w:t>掌握数控机床的操作方法。</w:t>
                  </w:r>
                </w:p>
                <w:p>
                  <w:pPr>
                    <w:widowControl/>
                    <w:snapToGrid w:val="0"/>
                    <w:spacing w:line="360" w:lineRule="auto"/>
                    <w:jc w:val="left"/>
                    <w:rPr>
                      <w:kern w:val="0"/>
                      <w:sz w:val="20"/>
                    </w:rPr>
                  </w:pP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rFonts w:hint="eastAsia"/>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vAlign w:val="center"/>
                </w:tcPr>
                <w:p>
                  <w:pPr>
                    <w:widowControl/>
                    <w:snapToGrid w:val="0"/>
                    <w:spacing w:line="360" w:lineRule="auto"/>
                    <w:jc w:val="left"/>
                    <w:rPr>
                      <w:kern w:val="0"/>
                      <w:sz w:val="20"/>
                    </w:rPr>
                  </w:pPr>
                  <w:r>
                    <w:rPr>
                      <w:rStyle w:val="12"/>
                      <w:rFonts w:hint="eastAsia"/>
                      <w:color w:val="000000"/>
                      <w:kern w:val="0"/>
                      <w:sz w:val="21"/>
                      <w:szCs w:val="21"/>
                    </w:rPr>
                    <w:t>答辩</w:t>
                  </w:r>
                </w:p>
              </w:tc>
              <w:tc>
                <w:tcPr>
                  <w:tcW w:w="1996" w:type="dxa"/>
                  <w:vAlign w:val="center"/>
                </w:tcPr>
                <w:p>
                  <w:pPr>
                    <w:widowControl/>
                    <w:rPr>
                      <w:color w:val="000000"/>
                      <w:kern w:val="0"/>
                      <w:sz w:val="20"/>
                      <w:szCs w:val="21"/>
                    </w:rPr>
                  </w:pPr>
                  <w:r>
                    <w:rPr>
                      <w:color w:val="000000"/>
                      <w:kern w:val="0"/>
                      <w:sz w:val="20"/>
                      <w:szCs w:val="21"/>
                    </w:rPr>
                    <w:t>a.</w:t>
                  </w:r>
                  <w:r>
                    <w:rPr>
                      <w:rFonts w:hint="eastAsia" w:ascii="宋体" w:hAnsi="宋体"/>
                      <w:color w:val="000000"/>
                      <w:kern w:val="0"/>
                      <w:sz w:val="20"/>
                      <w:szCs w:val="21"/>
                    </w:rPr>
                    <w:t>实习结束答辩</w:t>
                  </w:r>
                </w:p>
                <w:p>
                  <w:pPr>
                    <w:widowControl/>
                    <w:rPr>
                      <w:color w:val="000000"/>
                      <w:kern w:val="0"/>
                      <w:sz w:val="20"/>
                      <w:szCs w:val="21"/>
                    </w:rPr>
                  </w:pPr>
                  <w:r>
                    <w:rPr>
                      <w:color w:val="000000"/>
                      <w:kern w:val="0"/>
                      <w:sz w:val="20"/>
                      <w:szCs w:val="21"/>
                    </w:rPr>
                    <w:t>b.</w:t>
                  </w:r>
                  <w:r>
                    <w:rPr>
                      <w:rFonts w:hint="eastAsia" w:ascii="宋体" w:hAnsi="宋体"/>
                      <w:color w:val="000000"/>
                      <w:kern w:val="0"/>
                      <w:sz w:val="20"/>
                      <w:szCs w:val="21"/>
                    </w:rPr>
                    <w:t>实习成果展示</w:t>
                  </w:r>
                </w:p>
                <w:p>
                  <w:pPr>
                    <w:widowControl/>
                    <w:snapToGrid w:val="0"/>
                    <w:spacing w:line="360" w:lineRule="auto"/>
                    <w:jc w:val="left"/>
                    <w:rPr>
                      <w:kern w:val="0"/>
                      <w:sz w:val="20"/>
                    </w:rPr>
                  </w:pPr>
                </w:p>
              </w:tc>
              <w:tc>
                <w:tcPr>
                  <w:tcW w:w="1997" w:type="dxa"/>
                  <w:vAlign w:val="center"/>
                </w:tcPr>
                <w:p>
                  <w:pPr>
                    <w:widowControl/>
                    <w:rPr>
                      <w:color w:val="000000"/>
                      <w:kern w:val="0"/>
                      <w:sz w:val="20"/>
                      <w:szCs w:val="21"/>
                    </w:rPr>
                  </w:pPr>
                  <w:r>
                    <w:rPr>
                      <w:rFonts w:hint="eastAsia" w:ascii="宋体" w:hAnsi="宋体"/>
                      <w:color w:val="000000"/>
                      <w:kern w:val="0"/>
                      <w:sz w:val="20"/>
                      <w:szCs w:val="21"/>
                    </w:rPr>
                    <w:t>授课教室</w:t>
                  </w:r>
                </w:p>
                <w:p>
                  <w:pPr>
                    <w:widowControl/>
                    <w:rPr>
                      <w:color w:val="000000"/>
                      <w:kern w:val="0"/>
                      <w:sz w:val="20"/>
                      <w:szCs w:val="21"/>
                    </w:rPr>
                  </w:pPr>
                  <w:r>
                    <w:rPr>
                      <w:rFonts w:hint="eastAsia" w:ascii="宋体" w:hAnsi="宋体"/>
                      <w:color w:val="000000"/>
                      <w:kern w:val="0"/>
                      <w:sz w:val="20"/>
                      <w:szCs w:val="21"/>
                    </w:rPr>
                    <w:t>数控车间</w:t>
                  </w:r>
                </w:p>
                <w:p>
                  <w:pPr>
                    <w:widowControl/>
                    <w:snapToGrid w:val="0"/>
                    <w:spacing w:line="360" w:lineRule="auto"/>
                    <w:jc w:val="left"/>
                    <w:rPr>
                      <w:kern w:val="0"/>
                      <w:sz w:val="20"/>
                    </w:rPr>
                  </w:pPr>
                </w:p>
              </w:tc>
              <w:tc>
                <w:tcPr>
                  <w:tcW w:w="1997" w:type="dxa"/>
                  <w:vAlign w:val="center"/>
                </w:tcPr>
                <w:p>
                  <w:pPr>
                    <w:widowControl/>
                    <w:snapToGrid w:val="0"/>
                    <w:spacing w:line="360" w:lineRule="auto"/>
                    <w:jc w:val="left"/>
                    <w:rPr>
                      <w:kern w:val="0"/>
                      <w:sz w:val="20"/>
                    </w:rPr>
                  </w:pPr>
                  <w:r>
                    <w:rPr>
                      <w:kern w:val="0"/>
                      <w:sz w:val="20"/>
                    </w:rPr>
                    <w:t>1.5</w:t>
                  </w:r>
                </w:p>
              </w:tc>
            </w:tr>
          </w:tbl>
          <w:p>
            <w:pPr>
              <w:widowControl/>
              <w:snapToGrid w:val="0"/>
              <w:spacing w:line="360" w:lineRule="auto"/>
              <w:jc w:val="left"/>
            </w:pPr>
          </w:p>
          <w:p>
            <w:pPr>
              <w:widowControl/>
              <w:snapToGrid w:val="0"/>
              <w:spacing w:line="360" w:lineRule="auto"/>
              <w:jc w:val="left"/>
            </w:pPr>
          </w:p>
          <w:p>
            <w:pPr>
              <w:widowControl/>
              <w:snapToGrid w:val="0"/>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19" w:type="pct"/>
            <w:vAlign w:val="center"/>
          </w:tcPr>
          <w:p>
            <w:pPr>
              <w:pStyle w:val="24"/>
              <w:rPr>
                <w:b/>
              </w:rPr>
            </w:pPr>
            <w:r>
              <w:rPr>
                <w:rFonts w:hint="eastAsia"/>
                <w:b/>
              </w:rPr>
              <w:t>组织与</w:t>
            </w:r>
          </w:p>
          <w:p>
            <w:pPr>
              <w:pStyle w:val="24"/>
              <w:rPr>
                <w:b/>
              </w:rPr>
            </w:pPr>
            <w:r>
              <w:rPr>
                <w:rFonts w:hint="eastAsia"/>
                <w:b/>
              </w:rPr>
              <w:t>实施</w:t>
            </w:r>
          </w:p>
        </w:tc>
        <w:tc>
          <w:tcPr>
            <w:tcW w:w="4781" w:type="pct"/>
            <w:gridSpan w:val="7"/>
            <w:vAlign w:val="center"/>
          </w:tcPr>
          <w:p>
            <w:pPr>
              <w:spacing w:line="360" w:lineRule="auto"/>
              <w:ind w:firstLine="420" w:firstLineChars="200"/>
              <w:jc w:val="left"/>
              <w:rPr>
                <w:szCs w:val="21"/>
              </w:rPr>
            </w:pPr>
            <w:r>
              <w:rPr>
                <w:rFonts w:hint="eastAsia"/>
                <w:szCs w:val="21"/>
              </w:rPr>
              <w:t>1、实习地点的选择：数控车间、机房。</w:t>
            </w:r>
          </w:p>
          <w:p>
            <w:pPr>
              <w:spacing w:line="360" w:lineRule="auto"/>
              <w:ind w:firstLine="420" w:firstLineChars="200"/>
              <w:jc w:val="left"/>
              <w:rPr>
                <w:szCs w:val="21"/>
              </w:rPr>
            </w:pPr>
            <w:r>
              <w:rPr>
                <w:rFonts w:hint="eastAsia"/>
                <w:szCs w:val="21"/>
              </w:rPr>
              <w:t>2、实习方式：实行分散式教学。</w:t>
            </w:r>
          </w:p>
          <w:p>
            <w:pPr>
              <w:spacing w:line="360" w:lineRule="auto"/>
              <w:ind w:firstLine="420" w:firstLineChars="200"/>
              <w:jc w:val="left"/>
              <w:rPr>
                <w:szCs w:val="21"/>
              </w:rPr>
            </w:pPr>
            <w:r>
              <w:rPr>
                <w:rFonts w:hint="eastAsia"/>
                <w:szCs w:val="21"/>
              </w:rPr>
              <w:t>3、时间安排：具体上课时间将根据学生的实际情况而定。</w:t>
            </w:r>
          </w:p>
          <w:p>
            <w:pPr>
              <w:spacing w:line="360" w:lineRule="auto"/>
              <w:ind w:firstLine="420" w:firstLineChars="200"/>
              <w:jc w:val="left"/>
            </w:pPr>
            <w:r>
              <w:rPr>
                <w:rFonts w:hint="eastAsia"/>
                <w:szCs w:val="21"/>
              </w:rPr>
              <w:t>（注：实习动员时，下发实习指导书、要求认真预习实习内容；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219" w:type="pct"/>
            <w:vAlign w:val="center"/>
          </w:tcPr>
          <w:p>
            <w:pPr>
              <w:pStyle w:val="24"/>
              <w:rPr>
                <w:b/>
              </w:rPr>
            </w:pPr>
            <w:r>
              <w:rPr>
                <w:rFonts w:hint="eastAsia"/>
                <w:b/>
              </w:rPr>
              <w:t>考核方式及成绩评定</w:t>
            </w:r>
          </w:p>
        </w:tc>
        <w:tc>
          <w:tcPr>
            <w:tcW w:w="4781" w:type="pct"/>
            <w:gridSpan w:val="7"/>
            <w:vAlign w:val="center"/>
          </w:tcPr>
          <w:p>
            <w:pPr>
              <w:widowControl/>
              <w:snapToGrid w:val="0"/>
              <w:spacing w:before="120" w:beforeLines="50" w:line="360" w:lineRule="auto"/>
              <w:jc w:val="left"/>
              <w:rPr>
                <w:bCs/>
                <w:sz w:val="28"/>
                <w:szCs w:val="28"/>
              </w:rPr>
            </w:pPr>
            <w:r>
              <w:rPr>
                <w:rFonts w:hint="eastAsia"/>
                <w:bCs/>
                <w:sz w:val="28"/>
                <w:szCs w:val="28"/>
              </w:rPr>
              <w:t>课程考核评价方式如下：</w:t>
            </w:r>
          </w:p>
          <w:p>
            <w:pPr>
              <w:spacing w:line="400" w:lineRule="exact"/>
              <w:ind w:firstLine="560" w:firstLineChars="200"/>
              <w:rPr>
                <w:bCs/>
                <w:szCs w:val="21"/>
              </w:rPr>
            </w:pPr>
            <w:r>
              <w:rPr>
                <w:rFonts w:hint="eastAsia"/>
                <w:bCs/>
                <w:sz w:val="28"/>
                <w:szCs w:val="28"/>
              </w:rPr>
              <w:t>考核分三部分进行：实习表现（包含每次实习结束后的讨论，时间观念、纪律意识、职业素养，环保政策）、实习报告（数控加工相关知识）、答辩（沟通交流能力）。各项成绩所占比例如下所示</w:t>
            </w:r>
            <w:r>
              <w:rPr>
                <w:rFonts w:hint="eastAsia"/>
                <w:bCs/>
                <w:szCs w:val="21"/>
              </w:rPr>
              <w:t>：</w:t>
            </w: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0" w:firstLineChars="200"/>
              <w:rPr>
                <w:bCs/>
                <w:szCs w:val="21"/>
              </w:rPr>
            </w:pPr>
          </w:p>
          <w:p>
            <w:pPr>
              <w:spacing w:line="400" w:lineRule="exact"/>
              <w:ind w:firstLine="422" w:firstLineChars="200"/>
              <w:jc w:val="center"/>
              <w:rPr>
                <w:b/>
                <w:szCs w:val="21"/>
              </w:rPr>
            </w:pPr>
            <w:r>
              <w:rPr>
                <w:rFonts w:hint="eastAsia"/>
                <w:b/>
                <w:szCs w:val="21"/>
              </w:rPr>
              <w:t>表</w:t>
            </w:r>
            <w:r>
              <w:rPr>
                <w:b/>
                <w:szCs w:val="21"/>
              </w:rPr>
              <w:t>3</w:t>
            </w:r>
            <w:r>
              <w:rPr>
                <w:rFonts w:hint="eastAsia"/>
                <w:b/>
                <w:szCs w:val="21"/>
              </w:rPr>
              <w:t>考核方式成绩分配表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849"/>
              <w:gridCol w:w="3801"/>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1254" w:type="dxa"/>
                  <w:vAlign w:val="center"/>
                </w:tcPr>
                <w:p>
                  <w:pPr>
                    <w:jc w:val="center"/>
                    <w:rPr>
                      <w:b/>
                    </w:rPr>
                  </w:pPr>
                  <w:r>
                    <w:rPr>
                      <w:rFonts w:hAnsi="宋体"/>
                      <w:b/>
                    </w:rPr>
                    <w:t>考核环节</w:t>
                  </w:r>
                </w:p>
              </w:tc>
              <w:tc>
                <w:tcPr>
                  <w:tcW w:w="851" w:type="dxa"/>
                  <w:vAlign w:val="center"/>
                </w:tcPr>
                <w:p>
                  <w:pPr>
                    <w:jc w:val="center"/>
                    <w:rPr>
                      <w:b/>
                    </w:rPr>
                  </w:pPr>
                  <w:r>
                    <w:rPr>
                      <w:rFonts w:hAnsi="宋体"/>
                      <w:b/>
                    </w:rPr>
                    <w:t>分值</w:t>
                  </w:r>
                </w:p>
              </w:tc>
              <w:tc>
                <w:tcPr>
                  <w:tcW w:w="3815" w:type="dxa"/>
                  <w:vAlign w:val="center"/>
                </w:tcPr>
                <w:p>
                  <w:pPr>
                    <w:jc w:val="center"/>
                    <w:rPr>
                      <w:b/>
                    </w:rPr>
                  </w:pPr>
                  <w:r>
                    <w:rPr>
                      <w:rFonts w:hAnsi="宋体"/>
                      <w:b/>
                    </w:rPr>
                    <w:t>考核</w:t>
                  </w:r>
                  <w:r>
                    <w:rPr>
                      <w:b/>
                    </w:rPr>
                    <w:t>/</w:t>
                  </w:r>
                  <w:r>
                    <w:rPr>
                      <w:rFonts w:hAnsi="宋体"/>
                      <w:b/>
                    </w:rPr>
                    <w:t>评价细则</w:t>
                  </w:r>
                </w:p>
              </w:tc>
              <w:tc>
                <w:tcPr>
                  <w:tcW w:w="1980" w:type="dxa"/>
                  <w:vAlign w:val="center"/>
                </w:tcPr>
                <w:p>
                  <w:pPr>
                    <w:widowControl/>
                    <w:jc w:val="center"/>
                    <w:rPr>
                      <w:b/>
                    </w:rPr>
                  </w:pPr>
                  <w:r>
                    <w:rPr>
                      <w:rFonts w:hint="eastAsia" w:hAnsi="宋体"/>
                      <w:b/>
                    </w:rPr>
                    <w:t>支撑</w:t>
                  </w: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1254" w:type="dxa"/>
                  <w:vAlign w:val="center"/>
                </w:tcPr>
                <w:p>
                  <w:pPr>
                    <w:spacing w:line="400" w:lineRule="exact"/>
                    <w:jc w:val="center"/>
                    <w:rPr>
                      <w:kern w:val="0"/>
                    </w:rPr>
                  </w:pPr>
                  <w:r>
                    <w:rPr>
                      <w:rFonts w:hint="eastAsia"/>
                      <w:kern w:val="0"/>
                    </w:rPr>
                    <w:t>实习表现</w:t>
                  </w:r>
                </w:p>
              </w:tc>
              <w:tc>
                <w:tcPr>
                  <w:tcW w:w="851" w:type="dxa"/>
                  <w:vAlign w:val="center"/>
                </w:tcPr>
                <w:p>
                  <w:pPr>
                    <w:jc w:val="center"/>
                  </w:pPr>
                  <w:r>
                    <w:t>40</w:t>
                  </w:r>
                </w:p>
              </w:tc>
              <w:tc>
                <w:tcPr>
                  <w:tcW w:w="3815" w:type="dxa"/>
                  <w:vAlign w:val="center"/>
                </w:tcPr>
                <w:p>
                  <w:pPr>
                    <w:spacing w:line="400" w:lineRule="exact"/>
                  </w:pPr>
                  <w:r>
                    <w:rPr>
                      <w:rFonts w:hint="eastAsia"/>
                      <w:kern w:val="0"/>
                    </w:rPr>
                    <w:t>对数控加工过程的了解考核、现代工具的基本原理，在工程实践中具备使用现代工具和技术的能力、培养学生的组织观念，时间观念以及口头表达能力</w:t>
                  </w:r>
                </w:p>
              </w:tc>
              <w:tc>
                <w:tcPr>
                  <w:tcW w:w="1980" w:type="dxa"/>
                  <w:vAlign w:val="center"/>
                </w:tcPr>
                <w:p>
                  <w:pPr>
                    <w:jc w:val="center"/>
                  </w:pPr>
                  <w:r>
                    <w:rPr>
                      <w:rFonts w:hint="eastAsia"/>
                    </w:rPr>
                    <w:t>1、2、3</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1254" w:type="dxa"/>
                  <w:vAlign w:val="center"/>
                </w:tcPr>
                <w:p>
                  <w:pPr>
                    <w:spacing w:line="400" w:lineRule="exact"/>
                    <w:jc w:val="center"/>
                    <w:rPr>
                      <w:kern w:val="0"/>
                    </w:rPr>
                  </w:pPr>
                  <w:r>
                    <w:rPr>
                      <w:rFonts w:hint="eastAsia"/>
                      <w:kern w:val="0"/>
                    </w:rPr>
                    <w:t>实习报告</w:t>
                  </w:r>
                </w:p>
              </w:tc>
              <w:tc>
                <w:tcPr>
                  <w:tcW w:w="851" w:type="dxa"/>
                  <w:vAlign w:val="center"/>
                </w:tcPr>
                <w:p>
                  <w:pPr>
                    <w:jc w:val="center"/>
                  </w:pPr>
                  <w:r>
                    <w:t>40</w:t>
                  </w:r>
                </w:p>
              </w:tc>
              <w:tc>
                <w:tcPr>
                  <w:tcW w:w="3815" w:type="dxa"/>
                  <w:vAlign w:val="center"/>
                </w:tcPr>
                <w:p>
                  <w:pPr>
                    <w:spacing w:line="400" w:lineRule="exact"/>
                    <w:rPr>
                      <w:rFonts w:hAnsi="宋体"/>
                    </w:rPr>
                  </w:pPr>
                  <w:r>
                    <w:rPr>
                      <w:rFonts w:hint="eastAsia"/>
                      <w:kern w:val="0"/>
                    </w:rPr>
                    <w:t>对数控加工、机械工程知识及相关法规、理解与本专业相关的环境政策的考核</w:t>
                  </w:r>
                  <w:r>
                    <w:rPr>
                      <w:rFonts w:hAnsi="宋体"/>
                    </w:rPr>
                    <w:t>。</w:t>
                  </w:r>
                </w:p>
              </w:tc>
              <w:tc>
                <w:tcPr>
                  <w:tcW w:w="1980" w:type="dxa"/>
                  <w:vAlign w:val="center"/>
                </w:tcPr>
                <w:p>
                  <w:pPr>
                    <w:jc w:val="center"/>
                  </w:pPr>
                  <w:r>
                    <w:rPr>
                      <w:rFonts w:hint="eastAsia"/>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254" w:type="dxa"/>
                  <w:vAlign w:val="center"/>
                </w:tcPr>
                <w:p>
                  <w:pPr>
                    <w:spacing w:line="400" w:lineRule="exact"/>
                    <w:jc w:val="center"/>
                    <w:rPr>
                      <w:kern w:val="0"/>
                    </w:rPr>
                  </w:pPr>
                  <w:r>
                    <w:rPr>
                      <w:rFonts w:hint="eastAsia"/>
                      <w:kern w:val="0"/>
                    </w:rPr>
                    <w:t>答辩</w:t>
                  </w:r>
                </w:p>
              </w:tc>
              <w:tc>
                <w:tcPr>
                  <w:tcW w:w="851" w:type="dxa"/>
                  <w:vAlign w:val="center"/>
                </w:tcPr>
                <w:p>
                  <w:pPr>
                    <w:jc w:val="center"/>
                  </w:pPr>
                  <w:r>
                    <w:t>20</w:t>
                  </w:r>
                </w:p>
              </w:tc>
              <w:tc>
                <w:tcPr>
                  <w:tcW w:w="3815" w:type="dxa"/>
                  <w:vAlign w:val="center"/>
                </w:tcPr>
                <w:p>
                  <w:pPr>
                    <w:spacing w:line="400" w:lineRule="exact"/>
                  </w:pPr>
                  <w:r>
                    <w:rPr>
                      <w:rFonts w:hint="eastAsia"/>
                      <w:kern w:val="0"/>
                    </w:rPr>
                    <w:t>对机械工程相关背景知识、复杂机械工程问题、口头表达能力进行考核</w:t>
                  </w:r>
                </w:p>
              </w:tc>
              <w:tc>
                <w:tcPr>
                  <w:tcW w:w="1980" w:type="dxa"/>
                  <w:vAlign w:val="center"/>
                </w:tcPr>
                <w:p>
                  <w:pPr>
                    <w:jc w:val="center"/>
                  </w:pPr>
                  <w:r>
                    <w:rPr>
                      <w:rFonts w:hint="eastAsia"/>
                    </w:rPr>
                    <w:t>1、2、3</w:t>
                  </w:r>
                </w:p>
              </w:tc>
            </w:tr>
          </w:tbl>
          <w:p>
            <w:pPr>
              <w:spacing w:line="360" w:lineRule="auto"/>
              <w:jc w:val="center"/>
              <w:rPr>
                <w:rFonts w:hAnsi="宋体"/>
              </w:rPr>
            </w:pPr>
          </w:p>
          <w:p>
            <w:pPr>
              <w:spacing w:after="120" w:afterLines="50" w:line="360" w:lineRule="auto"/>
              <w:rPr>
                <w:sz w:val="28"/>
                <w:szCs w:val="28"/>
              </w:rPr>
            </w:pPr>
            <w:r>
              <w:rPr>
                <w:rFonts w:hint="eastAsia"/>
                <w:sz w:val="28"/>
                <w:szCs w:val="28"/>
              </w:rPr>
              <w:t>课程评分标准如下：</w:t>
            </w:r>
          </w:p>
          <w:p>
            <w:pPr>
              <w:spacing w:after="120" w:afterLines="50" w:line="360" w:lineRule="auto"/>
              <w:ind w:firstLine="420" w:firstLineChars="200"/>
              <w:rPr>
                <w:rFonts w:hAnsi="宋体"/>
              </w:rPr>
            </w:pPr>
            <w:r>
              <w:rPr>
                <w:rFonts w:hint="eastAsia" w:hAnsi="宋体"/>
              </w:rPr>
              <w:t>成绩评定标准（建议涵盖笔记、实习、手册、答辩等成绩）</w:t>
            </w:r>
          </w:p>
          <w:p>
            <w:pPr>
              <w:spacing w:after="120" w:afterLines="50" w:line="360" w:lineRule="auto"/>
              <w:rPr>
                <w:rFonts w:hAnsi="宋体"/>
              </w:rPr>
            </w:pPr>
            <w:r>
              <w:rPr>
                <w:rFonts w:hint="eastAsia" w:hAnsi="宋体"/>
              </w:rPr>
              <w:t>根据答辩情况、实习表现（包括每次实习结束后的讨论）以及实习报告的撰写情况三个环节进行综合评价。总评成绩以百分制参照各项环节优、良、中、及格、不及格五级评定标准进行具体量化评分。各项环节五级分制成绩根据支撑的课程目标进行评价，具体评分标准如下：</w:t>
            </w:r>
          </w:p>
          <w:p>
            <w:pPr>
              <w:spacing w:line="360" w:lineRule="auto"/>
              <w:jc w:val="center"/>
              <w:rPr>
                <w:b/>
                <w:sz w:val="24"/>
              </w:rPr>
            </w:pPr>
            <w:r>
              <w:rPr>
                <w:rFonts w:hAnsi="宋体"/>
                <w:b/>
              </w:rPr>
              <w:t xml:space="preserve">表4  </w:t>
            </w:r>
            <w:r>
              <w:rPr>
                <w:rFonts w:hint="eastAsia" w:hAnsi="宋体"/>
                <w:b/>
              </w:rPr>
              <w:t>实习表现成绩评价标准</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1303"/>
              <w:gridCol w:w="1318"/>
              <w:gridCol w:w="1318"/>
              <w:gridCol w:w="1318"/>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pPr>
                    <w:spacing w:line="400" w:lineRule="exact"/>
                    <w:jc w:val="center"/>
                    <w:rPr>
                      <w:b/>
                      <w:kern w:val="0"/>
                      <w:sz w:val="20"/>
                      <w:szCs w:val="21"/>
                    </w:rPr>
                  </w:pPr>
                  <w:r>
                    <w:rPr>
                      <w:rFonts w:hint="eastAsia"/>
                      <w:b/>
                      <w:kern w:val="0"/>
                      <w:sz w:val="20"/>
                      <w:szCs w:val="21"/>
                    </w:rPr>
                    <w:t>课程目标</w:t>
                  </w:r>
                </w:p>
              </w:tc>
              <w:tc>
                <w:tcPr>
                  <w:tcW w:w="1331" w:type="dxa"/>
                </w:tcPr>
                <w:p>
                  <w:pPr>
                    <w:spacing w:line="400" w:lineRule="exact"/>
                    <w:jc w:val="center"/>
                    <w:rPr>
                      <w:b/>
                      <w:kern w:val="0"/>
                      <w:sz w:val="20"/>
                      <w:szCs w:val="21"/>
                    </w:rPr>
                  </w:pPr>
                  <w:r>
                    <w:rPr>
                      <w:rFonts w:hint="eastAsia"/>
                      <w:b/>
                      <w:kern w:val="0"/>
                      <w:sz w:val="20"/>
                      <w:szCs w:val="21"/>
                    </w:rPr>
                    <w:t>目标值</w:t>
                  </w:r>
                </w:p>
              </w:tc>
              <w:tc>
                <w:tcPr>
                  <w:tcW w:w="1331" w:type="dxa"/>
                </w:tcPr>
                <w:p>
                  <w:pPr>
                    <w:spacing w:line="400" w:lineRule="exact"/>
                    <w:jc w:val="center"/>
                    <w:rPr>
                      <w:b/>
                      <w:kern w:val="0"/>
                      <w:sz w:val="20"/>
                      <w:szCs w:val="21"/>
                    </w:rPr>
                  </w:pPr>
                  <w:r>
                    <w:rPr>
                      <w:rFonts w:hint="eastAsia"/>
                      <w:b/>
                      <w:kern w:val="0"/>
                      <w:sz w:val="20"/>
                      <w:szCs w:val="21"/>
                    </w:rPr>
                    <w:t>效果非常好</w:t>
                  </w:r>
                </w:p>
              </w:tc>
              <w:tc>
                <w:tcPr>
                  <w:tcW w:w="1331" w:type="dxa"/>
                </w:tcPr>
                <w:p>
                  <w:pPr>
                    <w:spacing w:line="400" w:lineRule="exact"/>
                    <w:jc w:val="center"/>
                    <w:rPr>
                      <w:b/>
                      <w:kern w:val="0"/>
                      <w:sz w:val="20"/>
                      <w:szCs w:val="21"/>
                    </w:rPr>
                  </w:pPr>
                  <w:r>
                    <w:rPr>
                      <w:rFonts w:hint="eastAsia"/>
                      <w:b/>
                      <w:kern w:val="0"/>
                      <w:sz w:val="20"/>
                      <w:szCs w:val="21"/>
                    </w:rPr>
                    <w:t>效果良好</w:t>
                  </w:r>
                </w:p>
              </w:tc>
              <w:tc>
                <w:tcPr>
                  <w:tcW w:w="1331" w:type="dxa"/>
                </w:tcPr>
                <w:p>
                  <w:pPr>
                    <w:spacing w:line="400" w:lineRule="exact"/>
                    <w:jc w:val="center"/>
                    <w:rPr>
                      <w:b/>
                      <w:kern w:val="0"/>
                      <w:sz w:val="20"/>
                      <w:szCs w:val="21"/>
                    </w:rPr>
                  </w:pPr>
                  <w:r>
                    <w:rPr>
                      <w:rFonts w:hint="eastAsia"/>
                      <w:b/>
                      <w:kern w:val="0"/>
                      <w:sz w:val="20"/>
                      <w:szCs w:val="21"/>
                    </w:rPr>
                    <w:t>效果一般</w:t>
                  </w:r>
                </w:p>
              </w:tc>
              <w:tc>
                <w:tcPr>
                  <w:tcW w:w="1331" w:type="dxa"/>
                </w:tcPr>
                <w:p>
                  <w:pPr>
                    <w:spacing w:line="400" w:lineRule="exact"/>
                    <w:jc w:val="center"/>
                    <w:rPr>
                      <w:b/>
                      <w:kern w:val="0"/>
                      <w:sz w:val="20"/>
                      <w:szCs w:val="21"/>
                    </w:rPr>
                  </w:pPr>
                  <w:r>
                    <w:rPr>
                      <w:rFonts w:hint="eastAsia"/>
                      <w:b/>
                      <w:kern w:val="0"/>
                      <w:sz w:val="20"/>
                      <w:szCs w:val="21"/>
                    </w:rPr>
                    <w:t>效果很差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pPr>
                    <w:spacing w:line="400" w:lineRule="exact"/>
                    <w:jc w:val="center"/>
                    <w:rPr>
                      <w:kern w:val="0"/>
                      <w:sz w:val="20"/>
                      <w:szCs w:val="21"/>
                    </w:rPr>
                  </w:pPr>
                </w:p>
                <w:p>
                  <w:pPr>
                    <w:tabs>
                      <w:tab w:val="left" w:pos="175"/>
                    </w:tabs>
                    <w:rPr>
                      <w:kern w:val="0"/>
                      <w:sz w:val="20"/>
                      <w:szCs w:val="21"/>
                    </w:rPr>
                  </w:pPr>
                  <w:r>
                    <w:rPr>
                      <w:kern w:val="0"/>
                      <w:sz w:val="20"/>
                      <w:szCs w:val="21"/>
                    </w:rPr>
                    <w:tab/>
                  </w:r>
                  <w:r>
                    <w:rPr>
                      <w:rFonts w:hint="eastAsia"/>
                      <w:kern w:val="0"/>
                      <w:sz w:val="20"/>
                      <w:szCs w:val="21"/>
                    </w:rPr>
                    <w:t>课程目标1</w:t>
                  </w:r>
                </w:p>
              </w:tc>
              <w:tc>
                <w:tcPr>
                  <w:tcW w:w="1331" w:type="dxa"/>
                </w:tcPr>
                <w:p>
                  <w:pPr>
                    <w:spacing w:line="400" w:lineRule="exact"/>
                    <w:jc w:val="center"/>
                    <w:rPr>
                      <w:kern w:val="0"/>
                      <w:sz w:val="20"/>
                      <w:szCs w:val="21"/>
                    </w:rPr>
                  </w:pPr>
                  <w:r>
                    <w:rPr>
                      <w:rFonts w:hint="eastAsia"/>
                      <w:kern w:val="0"/>
                      <w:sz w:val="20"/>
                      <w:szCs w:val="21"/>
                    </w:rPr>
                    <w:t>1</w:t>
                  </w:r>
                  <w:r>
                    <w:rPr>
                      <w:kern w:val="0"/>
                      <w:sz w:val="20"/>
                      <w:szCs w:val="21"/>
                    </w:rPr>
                    <w:t>0</w:t>
                  </w:r>
                </w:p>
              </w:tc>
              <w:tc>
                <w:tcPr>
                  <w:tcW w:w="1331" w:type="dxa"/>
                </w:tcPr>
                <w:p>
                  <w:pPr>
                    <w:spacing w:line="400" w:lineRule="exact"/>
                    <w:jc w:val="center"/>
                    <w:rPr>
                      <w:kern w:val="0"/>
                      <w:sz w:val="20"/>
                      <w:szCs w:val="21"/>
                    </w:rPr>
                  </w:pPr>
                  <w:r>
                    <w:rPr>
                      <w:rFonts w:hint="eastAsia"/>
                      <w:kern w:val="0"/>
                      <w:sz w:val="20"/>
                      <w:szCs w:val="21"/>
                    </w:rPr>
                    <w:t>针对机械设计制造领域复杂工程问题，能够进行机械设备、机械零部件设计，制定制造和装配工艺流程，并能够体现创新意识，在设计过程中考虑社会、健康、安全、法律、文化及环境等因素（10-9分）</w:t>
                  </w:r>
                </w:p>
              </w:tc>
              <w:tc>
                <w:tcPr>
                  <w:tcW w:w="1331" w:type="dxa"/>
                </w:tcPr>
                <w:p>
                  <w:pPr>
                    <w:spacing w:line="400" w:lineRule="exact"/>
                    <w:jc w:val="center"/>
                    <w:rPr>
                      <w:kern w:val="0"/>
                      <w:sz w:val="20"/>
                      <w:szCs w:val="21"/>
                    </w:rPr>
                  </w:pPr>
                  <w:r>
                    <w:rPr>
                      <w:rFonts w:hint="eastAsia"/>
                      <w:kern w:val="0"/>
                      <w:sz w:val="20"/>
                      <w:szCs w:val="21"/>
                    </w:rPr>
                    <w:t>针对机械设计制造领域复杂工程问题，基本能够进行机械设备、机械零部件设计，制定制造和装配工艺流程，并能够体现创新意识，在设计过程中考虑社会、健康、安全、法律、文化及环境等因素（8分）</w:t>
                  </w:r>
                </w:p>
              </w:tc>
              <w:tc>
                <w:tcPr>
                  <w:tcW w:w="1331" w:type="dxa"/>
                </w:tcPr>
                <w:p>
                  <w:pPr>
                    <w:spacing w:line="400" w:lineRule="exact"/>
                    <w:jc w:val="center"/>
                    <w:rPr>
                      <w:kern w:val="0"/>
                      <w:sz w:val="20"/>
                      <w:szCs w:val="21"/>
                    </w:rPr>
                  </w:pPr>
                  <w:r>
                    <w:rPr>
                      <w:rFonts w:hint="eastAsia"/>
                      <w:kern w:val="0"/>
                      <w:sz w:val="20"/>
                      <w:szCs w:val="21"/>
                    </w:rPr>
                    <w:t>针对机械设计制造领域复杂工程问题，基本能够进行机械设备、机械零部件设计，制定制造和装配工艺流程，基本能够体现创新意识，在设计过程中考虑社会、健康、安全、法律、文化及环境等因素（7-6分）</w:t>
                  </w:r>
                </w:p>
              </w:tc>
              <w:tc>
                <w:tcPr>
                  <w:tcW w:w="1331" w:type="dxa"/>
                </w:tcPr>
                <w:p>
                  <w:pPr>
                    <w:spacing w:line="400" w:lineRule="exact"/>
                    <w:jc w:val="center"/>
                    <w:rPr>
                      <w:kern w:val="0"/>
                      <w:sz w:val="20"/>
                      <w:szCs w:val="21"/>
                    </w:rPr>
                  </w:pPr>
                  <w:r>
                    <w:rPr>
                      <w:rFonts w:hint="eastAsia"/>
                      <w:kern w:val="0"/>
                      <w:sz w:val="20"/>
                      <w:szCs w:val="21"/>
                    </w:rPr>
                    <w:t>针对机械设计制造领域复杂工程问题，不能够进行机械设备、机械零部件设计，制定制造和装配工艺流程，不能够体现创新意识，在设计过程中考虑社会、健康、安全、法律、文化及环境等因素（5-0分）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pPr>
                    <w:spacing w:line="400" w:lineRule="exact"/>
                    <w:jc w:val="center"/>
                    <w:rPr>
                      <w:kern w:val="0"/>
                      <w:sz w:val="20"/>
                      <w:szCs w:val="21"/>
                    </w:rPr>
                  </w:pPr>
                  <w:r>
                    <w:rPr>
                      <w:rFonts w:hint="eastAsia"/>
                      <w:kern w:val="0"/>
                      <w:sz w:val="20"/>
                      <w:szCs w:val="21"/>
                    </w:rPr>
                    <w:t>课程目标2</w:t>
                  </w:r>
                </w:p>
              </w:tc>
              <w:tc>
                <w:tcPr>
                  <w:tcW w:w="1331" w:type="dxa"/>
                </w:tcPr>
                <w:p>
                  <w:pPr>
                    <w:spacing w:line="400" w:lineRule="exact"/>
                    <w:jc w:val="center"/>
                    <w:rPr>
                      <w:kern w:val="0"/>
                      <w:sz w:val="20"/>
                      <w:szCs w:val="21"/>
                    </w:rPr>
                  </w:pPr>
                  <w:r>
                    <w:rPr>
                      <w:rFonts w:hint="eastAsia"/>
                      <w:kern w:val="0"/>
                      <w:sz w:val="20"/>
                      <w:szCs w:val="21"/>
                    </w:rPr>
                    <w:t>2</w:t>
                  </w:r>
                  <w:r>
                    <w:rPr>
                      <w:kern w:val="0"/>
                      <w:sz w:val="20"/>
                      <w:szCs w:val="21"/>
                    </w:rPr>
                    <w:t>0</w:t>
                  </w:r>
                </w:p>
              </w:tc>
              <w:tc>
                <w:tcPr>
                  <w:tcW w:w="1331" w:type="dxa"/>
                </w:tcPr>
                <w:p>
                  <w:pPr>
                    <w:spacing w:line="400" w:lineRule="exact"/>
                    <w:jc w:val="center"/>
                    <w:rPr>
                      <w:kern w:val="0"/>
                      <w:sz w:val="20"/>
                      <w:szCs w:val="21"/>
                    </w:rPr>
                  </w:pPr>
                  <w:r>
                    <w:rPr>
                      <w:rFonts w:hint="eastAsia"/>
                      <w:kern w:val="0"/>
                      <w:sz w:val="20"/>
                      <w:szCs w:val="21"/>
                    </w:rPr>
                    <w:t>严格按照操作规程安全操作设备，按图纸要求加工实习作业零件，保证实习作业零件图纸规定尺寸，了解现代工具的基本原理，在工程实践中具备使用现代工具和技术的能力。（20-18分）</w:t>
                  </w:r>
                </w:p>
              </w:tc>
              <w:tc>
                <w:tcPr>
                  <w:tcW w:w="1331" w:type="dxa"/>
                </w:tcPr>
                <w:p>
                  <w:pPr>
                    <w:spacing w:line="400" w:lineRule="exact"/>
                    <w:jc w:val="center"/>
                    <w:rPr>
                      <w:kern w:val="0"/>
                      <w:sz w:val="20"/>
                      <w:szCs w:val="21"/>
                    </w:rPr>
                  </w:pPr>
                  <w:r>
                    <w:rPr>
                      <w:rFonts w:hint="eastAsia"/>
                      <w:kern w:val="0"/>
                      <w:sz w:val="20"/>
                      <w:szCs w:val="21"/>
                    </w:rPr>
                    <w:t>能够按照操作规程安全操作设备，按图纸要求加工实习作业零件，实习作业零件图纸规定尺寸大部分能够保证，了解现代工具的基本原理，在工程实践中具备使用现代工具和技术的能力。（17-16分）</w:t>
                  </w:r>
                </w:p>
              </w:tc>
              <w:tc>
                <w:tcPr>
                  <w:tcW w:w="1331" w:type="dxa"/>
                </w:tcPr>
                <w:p>
                  <w:pPr>
                    <w:spacing w:line="400" w:lineRule="exact"/>
                    <w:jc w:val="center"/>
                    <w:rPr>
                      <w:kern w:val="0"/>
                      <w:sz w:val="20"/>
                      <w:szCs w:val="21"/>
                    </w:rPr>
                  </w:pPr>
                  <w:r>
                    <w:rPr>
                      <w:rFonts w:hint="eastAsia"/>
                      <w:kern w:val="0"/>
                      <w:sz w:val="20"/>
                      <w:szCs w:val="21"/>
                    </w:rPr>
                    <w:t>基本按照操作规程安全操作设备，按图纸要求加工实习作业零件，实习作业零件图纸规定尺寸基本合格，基本了解现代工具的基本原理，在工程实践中基本具备使用现代工具和技术的能力。（15-12分）</w:t>
                  </w:r>
                </w:p>
              </w:tc>
              <w:tc>
                <w:tcPr>
                  <w:tcW w:w="1331" w:type="dxa"/>
                </w:tcPr>
                <w:p>
                  <w:pPr>
                    <w:spacing w:line="400" w:lineRule="exact"/>
                    <w:jc w:val="center"/>
                    <w:rPr>
                      <w:kern w:val="0"/>
                      <w:sz w:val="20"/>
                      <w:szCs w:val="21"/>
                    </w:rPr>
                  </w:pPr>
                  <w:r>
                    <w:rPr>
                      <w:rFonts w:hint="eastAsia"/>
                      <w:kern w:val="0"/>
                      <w:sz w:val="20"/>
                      <w:szCs w:val="21"/>
                    </w:rPr>
                    <w:t>操作规程不掌握，设备操作不了解，工艺不了解，不能按图纸要求加工实习作业零件，实习作业零件图纸规定尺寸达不到，不了解现代工具的基本原理，在工程实践中不具备使用现代工具和技术的能力。（11-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tcPr>
                <w:p>
                  <w:pPr>
                    <w:spacing w:line="400" w:lineRule="exact"/>
                    <w:jc w:val="center"/>
                    <w:rPr>
                      <w:kern w:val="0"/>
                      <w:sz w:val="20"/>
                      <w:szCs w:val="21"/>
                    </w:rPr>
                  </w:pPr>
                  <w:r>
                    <w:rPr>
                      <w:rFonts w:hint="eastAsia"/>
                      <w:kern w:val="0"/>
                      <w:sz w:val="20"/>
                      <w:szCs w:val="21"/>
                    </w:rPr>
                    <w:t>课程目标</w:t>
                  </w:r>
                  <w:r>
                    <w:rPr>
                      <w:kern w:val="0"/>
                      <w:sz w:val="20"/>
                      <w:szCs w:val="21"/>
                    </w:rPr>
                    <w:t>3</w:t>
                  </w:r>
                </w:p>
              </w:tc>
              <w:tc>
                <w:tcPr>
                  <w:tcW w:w="1331" w:type="dxa"/>
                </w:tcPr>
                <w:p>
                  <w:pPr>
                    <w:spacing w:line="400" w:lineRule="exact"/>
                    <w:jc w:val="center"/>
                    <w:rPr>
                      <w:kern w:val="0"/>
                      <w:sz w:val="20"/>
                      <w:szCs w:val="21"/>
                    </w:rPr>
                  </w:pPr>
                  <w:r>
                    <w:rPr>
                      <w:rFonts w:hint="eastAsia"/>
                      <w:kern w:val="0"/>
                      <w:sz w:val="20"/>
                      <w:szCs w:val="21"/>
                    </w:rPr>
                    <w:t>1</w:t>
                  </w:r>
                  <w:r>
                    <w:rPr>
                      <w:kern w:val="0"/>
                      <w:sz w:val="20"/>
                      <w:szCs w:val="21"/>
                    </w:rPr>
                    <w:t>0</w:t>
                  </w:r>
                </w:p>
              </w:tc>
              <w:tc>
                <w:tcPr>
                  <w:tcW w:w="1331" w:type="dxa"/>
                </w:tcPr>
                <w:p>
                  <w:pPr>
                    <w:spacing w:line="400" w:lineRule="exact"/>
                    <w:jc w:val="center"/>
                    <w:rPr>
                      <w:kern w:val="0"/>
                      <w:sz w:val="20"/>
                      <w:szCs w:val="21"/>
                    </w:rPr>
                  </w:pPr>
                  <w:r>
                    <w:rPr>
                      <w:rFonts w:hint="eastAsia"/>
                      <w:kern w:val="0"/>
                      <w:sz w:val="20"/>
                      <w:szCs w:val="21"/>
                    </w:rPr>
                    <w:t>具有较强的组织观念、时间观念、纪律意识、职业素养，能积累一定的生产实践经验和生产知识（10-9分）</w:t>
                  </w:r>
                </w:p>
              </w:tc>
              <w:tc>
                <w:tcPr>
                  <w:tcW w:w="1331" w:type="dxa"/>
                </w:tcPr>
                <w:p>
                  <w:pPr>
                    <w:spacing w:line="400" w:lineRule="exact"/>
                    <w:jc w:val="center"/>
                    <w:rPr>
                      <w:kern w:val="0"/>
                      <w:sz w:val="20"/>
                      <w:szCs w:val="21"/>
                    </w:rPr>
                  </w:pPr>
                  <w:r>
                    <w:rPr>
                      <w:rFonts w:hint="eastAsia"/>
                      <w:kern w:val="0"/>
                      <w:sz w:val="20"/>
                      <w:szCs w:val="21"/>
                    </w:rPr>
                    <w:t>具有一定的组织观念、时间观念、纪律意识、职业素养，能积累一定的生产实践经验和生产知识（8分）</w:t>
                  </w:r>
                </w:p>
              </w:tc>
              <w:tc>
                <w:tcPr>
                  <w:tcW w:w="1331" w:type="dxa"/>
                </w:tcPr>
                <w:p>
                  <w:pPr>
                    <w:spacing w:line="400" w:lineRule="exact"/>
                    <w:jc w:val="center"/>
                    <w:rPr>
                      <w:kern w:val="0"/>
                      <w:sz w:val="20"/>
                      <w:szCs w:val="21"/>
                    </w:rPr>
                  </w:pPr>
                  <w:r>
                    <w:rPr>
                      <w:rFonts w:hint="eastAsia"/>
                      <w:kern w:val="0"/>
                      <w:sz w:val="20"/>
                      <w:szCs w:val="21"/>
                    </w:rPr>
                    <w:t>组织观念、时间观念、纪律意识淡薄，基本能积累一定的生产实践经验和生产知识（7-6分）</w:t>
                  </w:r>
                </w:p>
              </w:tc>
              <w:tc>
                <w:tcPr>
                  <w:tcW w:w="1331" w:type="dxa"/>
                </w:tcPr>
                <w:p>
                  <w:pPr>
                    <w:spacing w:line="400" w:lineRule="exact"/>
                    <w:jc w:val="center"/>
                    <w:rPr>
                      <w:kern w:val="0"/>
                      <w:sz w:val="20"/>
                      <w:szCs w:val="21"/>
                    </w:rPr>
                  </w:pPr>
                  <w:r>
                    <w:rPr>
                      <w:rFonts w:hint="eastAsia"/>
                      <w:kern w:val="0"/>
                      <w:sz w:val="20"/>
                      <w:szCs w:val="21"/>
                    </w:rPr>
                    <w:t>没有组织观念、时间观念、纪律意识、职业素养，不能积累一定的生产实践经验和生产知识（5-0分</w:t>
                  </w:r>
                </w:p>
              </w:tc>
            </w:tr>
          </w:tbl>
          <w:p>
            <w:pPr>
              <w:spacing w:line="400" w:lineRule="exact"/>
              <w:ind w:firstLine="422" w:firstLineChars="200"/>
              <w:jc w:val="center"/>
              <w:rPr>
                <w:b/>
                <w:szCs w:val="21"/>
              </w:rPr>
            </w:pPr>
          </w:p>
          <w:p>
            <w:pPr>
              <w:spacing w:line="400" w:lineRule="exact"/>
              <w:ind w:firstLine="422" w:firstLineChars="200"/>
              <w:jc w:val="center"/>
              <w:rPr>
                <w:b/>
                <w:szCs w:val="21"/>
              </w:rPr>
            </w:pPr>
            <w:r>
              <w:rPr>
                <w:rFonts w:hAnsi="宋体"/>
                <w:b/>
              </w:rPr>
              <w:t>表</w:t>
            </w:r>
            <w:r>
              <w:rPr>
                <w:b/>
              </w:rPr>
              <w:t>5</w:t>
            </w:r>
            <w:r>
              <w:rPr>
                <w:rFonts w:hint="eastAsia" w:hAnsi="宋体"/>
                <w:b/>
              </w:rPr>
              <w:t>实习报告成绩评价标准</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7"/>
              <w:gridCol w:w="1297"/>
              <w:gridCol w:w="1323"/>
              <w:gridCol w:w="1323"/>
              <w:gridCol w:w="1319"/>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Style w:val="12"/>
                      <w:rFonts w:hint="eastAsia"/>
                      <w:color w:val="000000"/>
                      <w:kern w:val="0"/>
                      <w:sz w:val="21"/>
                      <w:szCs w:val="21"/>
                    </w:rPr>
                    <w:t>课程目标</w:t>
                  </w:r>
                </w:p>
              </w:tc>
              <w:tc>
                <w:tcPr>
                  <w:tcW w:w="1331" w:type="dxa"/>
                </w:tcPr>
                <w:p>
                  <w:pPr>
                    <w:spacing w:line="400" w:lineRule="exact"/>
                    <w:jc w:val="center"/>
                    <w:rPr>
                      <w:b/>
                      <w:kern w:val="0"/>
                      <w:sz w:val="20"/>
                      <w:szCs w:val="21"/>
                    </w:rPr>
                  </w:pPr>
                  <w:r>
                    <w:rPr>
                      <w:rStyle w:val="12"/>
                      <w:rFonts w:hint="eastAsia"/>
                      <w:color w:val="000000"/>
                      <w:kern w:val="0"/>
                      <w:sz w:val="21"/>
                      <w:szCs w:val="21"/>
                    </w:rPr>
                    <w:t>目标值</w:t>
                  </w:r>
                </w:p>
              </w:tc>
              <w:tc>
                <w:tcPr>
                  <w:tcW w:w="1331" w:type="dxa"/>
                </w:tcPr>
                <w:p>
                  <w:pPr>
                    <w:spacing w:line="400" w:lineRule="exact"/>
                    <w:jc w:val="center"/>
                    <w:rPr>
                      <w:b/>
                      <w:kern w:val="0"/>
                      <w:sz w:val="20"/>
                      <w:szCs w:val="21"/>
                    </w:rPr>
                  </w:pPr>
                  <w:r>
                    <w:rPr>
                      <w:rStyle w:val="12"/>
                      <w:rFonts w:hint="eastAsia"/>
                      <w:color w:val="000000"/>
                      <w:kern w:val="0"/>
                      <w:sz w:val="21"/>
                      <w:szCs w:val="21"/>
                    </w:rPr>
                    <w:t>效果非常好</w:t>
                  </w:r>
                </w:p>
              </w:tc>
              <w:tc>
                <w:tcPr>
                  <w:tcW w:w="1331" w:type="dxa"/>
                </w:tcPr>
                <w:p>
                  <w:pPr>
                    <w:spacing w:line="400" w:lineRule="exact"/>
                    <w:jc w:val="center"/>
                    <w:rPr>
                      <w:b/>
                      <w:kern w:val="0"/>
                      <w:sz w:val="20"/>
                      <w:szCs w:val="21"/>
                    </w:rPr>
                  </w:pPr>
                  <w:r>
                    <w:rPr>
                      <w:rStyle w:val="12"/>
                      <w:rFonts w:hint="eastAsia"/>
                      <w:color w:val="000000"/>
                      <w:kern w:val="0"/>
                      <w:sz w:val="21"/>
                      <w:szCs w:val="21"/>
                    </w:rPr>
                    <w:t>效果良好</w:t>
                  </w:r>
                </w:p>
              </w:tc>
              <w:tc>
                <w:tcPr>
                  <w:tcW w:w="1331" w:type="dxa"/>
                </w:tcPr>
                <w:p>
                  <w:pPr>
                    <w:spacing w:line="400" w:lineRule="exact"/>
                    <w:jc w:val="center"/>
                    <w:rPr>
                      <w:b/>
                      <w:kern w:val="0"/>
                      <w:sz w:val="20"/>
                      <w:szCs w:val="21"/>
                    </w:rPr>
                  </w:pPr>
                  <w:r>
                    <w:rPr>
                      <w:rStyle w:val="12"/>
                      <w:rFonts w:hint="eastAsia"/>
                      <w:color w:val="000000"/>
                      <w:kern w:val="0"/>
                      <w:sz w:val="21"/>
                      <w:szCs w:val="21"/>
                    </w:rPr>
                    <w:t>效果一般</w:t>
                  </w:r>
                </w:p>
              </w:tc>
              <w:tc>
                <w:tcPr>
                  <w:tcW w:w="1331" w:type="dxa"/>
                </w:tcPr>
                <w:p>
                  <w:pPr>
                    <w:spacing w:line="400" w:lineRule="exact"/>
                    <w:jc w:val="center"/>
                    <w:rPr>
                      <w:b/>
                      <w:kern w:val="0"/>
                      <w:sz w:val="20"/>
                      <w:szCs w:val="21"/>
                    </w:rPr>
                  </w:pPr>
                  <w:r>
                    <w:rPr>
                      <w:rStyle w:val="12"/>
                      <w:rFonts w:hint="eastAsia"/>
                      <w:color w:val="000000"/>
                      <w:kern w:val="0"/>
                      <w:sz w:val="21"/>
                      <w:szCs w:val="21"/>
                    </w:rPr>
                    <w:t>效果很差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1</w:t>
                  </w:r>
                </w:p>
              </w:tc>
              <w:tc>
                <w:tcPr>
                  <w:tcW w:w="1331" w:type="dxa"/>
                </w:tcPr>
                <w:p>
                  <w:pPr>
                    <w:spacing w:line="400" w:lineRule="exact"/>
                    <w:jc w:val="center"/>
                    <w:rPr>
                      <w:b/>
                      <w:kern w:val="0"/>
                      <w:sz w:val="20"/>
                      <w:szCs w:val="21"/>
                    </w:rPr>
                  </w:pPr>
                  <w:r>
                    <w:rPr>
                      <w:rFonts w:hint="eastAsia"/>
                      <w:b/>
                      <w:kern w:val="0"/>
                      <w:sz w:val="20"/>
                      <w:szCs w:val="21"/>
                    </w:rPr>
                    <w:t>1</w:t>
                  </w:r>
                  <w:r>
                    <w:rPr>
                      <w:b/>
                      <w:kern w:val="0"/>
                      <w:sz w:val="20"/>
                      <w:szCs w:val="21"/>
                    </w:rPr>
                    <w:t>5</w:t>
                  </w:r>
                </w:p>
              </w:tc>
              <w:tc>
                <w:tcPr>
                  <w:tcW w:w="1331" w:type="dxa"/>
                </w:tcPr>
                <w:p>
                  <w:pPr>
                    <w:spacing w:line="400" w:lineRule="exact"/>
                    <w:jc w:val="center"/>
                    <w:rPr>
                      <w:b/>
                      <w:kern w:val="0"/>
                      <w:sz w:val="20"/>
                      <w:szCs w:val="21"/>
                    </w:rPr>
                  </w:pPr>
                  <w:r>
                    <w:rPr>
                      <w:rFonts w:hint="eastAsia"/>
                      <w:color w:val="000000"/>
                      <w:kern w:val="0"/>
                      <w:sz w:val="21"/>
                      <w:szCs w:val="21"/>
                    </w:rPr>
                    <w:t>实习报告中能够很好的体现数控加工工艺流程，并能够体现创新意识，在设计过程中考虑社会、健康、安全、法律、文化及环境等因素（</w:t>
                  </w:r>
                  <w:r>
                    <w:rPr>
                      <w:color w:val="000000"/>
                      <w:kern w:val="0"/>
                      <w:sz w:val="21"/>
                      <w:szCs w:val="21"/>
                    </w:rPr>
                    <w:t>15-14</w:t>
                  </w:r>
                  <w:r>
                    <w:rPr>
                      <w:rFonts w:hint="eastAsia"/>
                      <w:color w:val="000000"/>
                      <w:kern w:val="0"/>
                      <w:sz w:val="21"/>
                      <w:szCs w:val="21"/>
                    </w:rPr>
                    <w:t>）</w:t>
                  </w:r>
                </w:p>
              </w:tc>
              <w:tc>
                <w:tcPr>
                  <w:tcW w:w="1331" w:type="dxa"/>
                </w:tcPr>
                <w:p>
                  <w:pPr>
                    <w:spacing w:line="400" w:lineRule="exact"/>
                    <w:jc w:val="center"/>
                    <w:rPr>
                      <w:b/>
                      <w:kern w:val="0"/>
                      <w:sz w:val="20"/>
                      <w:szCs w:val="21"/>
                    </w:rPr>
                  </w:pPr>
                  <w:r>
                    <w:rPr>
                      <w:rFonts w:hint="eastAsia"/>
                      <w:color w:val="000000"/>
                      <w:kern w:val="0"/>
                      <w:sz w:val="21"/>
                      <w:szCs w:val="21"/>
                    </w:rPr>
                    <w:t>实习报告中能够较好的体现数控加工工艺流程，并能够体现创新意识，在设计过程中考虑社会、健康、安全、法律、文化及环境等因素（</w:t>
                  </w:r>
                  <w:r>
                    <w:rPr>
                      <w:color w:val="000000"/>
                      <w:kern w:val="0"/>
                      <w:sz w:val="21"/>
                      <w:szCs w:val="21"/>
                    </w:rPr>
                    <w:t>13-12</w:t>
                  </w:r>
                  <w:r>
                    <w:rPr>
                      <w:rFonts w:hint="eastAsia"/>
                      <w:color w:val="000000"/>
                      <w:kern w:val="0"/>
                      <w:sz w:val="21"/>
                      <w:szCs w:val="21"/>
                    </w:rPr>
                    <w:t>）</w:t>
                  </w:r>
                </w:p>
              </w:tc>
              <w:tc>
                <w:tcPr>
                  <w:tcW w:w="1331" w:type="dxa"/>
                </w:tcPr>
                <w:p>
                  <w:pPr>
                    <w:spacing w:line="400" w:lineRule="exact"/>
                    <w:jc w:val="center"/>
                    <w:rPr>
                      <w:b/>
                      <w:kern w:val="0"/>
                      <w:sz w:val="20"/>
                      <w:szCs w:val="21"/>
                    </w:rPr>
                  </w:pPr>
                  <w:r>
                    <w:rPr>
                      <w:rFonts w:hint="eastAsia"/>
                      <w:color w:val="000000"/>
                      <w:kern w:val="0"/>
                      <w:sz w:val="21"/>
                      <w:szCs w:val="21"/>
                    </w:rPr>
                    <w:t>实习报告中能够基本体现数控加工工艺流程，并能够体现创新意识，在设计过程中考虑社会、健康、安全、法律、文化及环境等因素（</w:t>
                  </w:r>
                  <w:r>
                    <w:rPr>
                      <w:color w:val="000000"/>
                      <w:kern w:val="0"/>
                      <w:sz w:val="21"/>
                      <w:szCs w:val="21"/>
                    </w:rPr>
                    <w:t>11-9</w:t>
                  </w:r>
                  <w:r>
                    <w:rPr>
                      <w:rFonts w:hint="eastAsia"/>
                      <w:color w:val="000000"/>
                      <w:kern w:val="0"/>
                      <w:sz w:val="21"/>
                      <w:szCs w:val="21"/>
                    </w:rPr>
                    <w:t>）</w:t>
                  </w:r>
                </w:p>
                <w:p>
                  <w:pPr>
                    <w:tabs>
                      <w:tab w:val="left" w:pos="690"/>
                    </w:tabs>
                    <w:rPr>
                      <w:kern w:val="0"/>
                      <w:sz w:val="20"/>
                      <w:szCs w:val="21"/>
                    </w:rPr>
                  </w:pPr>
                  <w:r>
                    <w:rPr>
                      <w:kern w:val="0"/>
                      <w:sz w:val="20"/>
                      <w:szCs w:val="21"/>
                    </w:rPr>
                    <w:tab/>
                  </w:r>
                </w:p>
              </w:tc>
              <w:tc>
                <w:tcPr>
                  <w:tcW w:w="1331" w:type="dxa"/>
                </w:tcPr>
                <w:p>
                  <w:pPr>
                    <w:spacing w:line="400" w:lineRule="exact"/>
                    <w:jc w:val="center"/>
                    <w:rPr>
                      <w:b/>
                      <w:kern w:val="0"/>
                      <w:sz w:val="20"/>
                      <w:szCs w:val="21"/>
                    </w:rPr>
                  </w:pPr>
                  <w:r>
                    <w:rPr>
                      <w:rFonts w:hint="eastAsia"/>
                      <w:color w:val="000000"/>
                      <w:kern w:val="0"/>
                      <w:sz w:val="21"/>
                      <w:szCs w:val="21"/>
                    </w:rPr>
                    <w:t>实习报告中不能够体现数控加工工艺流程，不能够体现创新意识，在设计过程中考虑社会、健康、安全、法律、文化及环境等因素（</w:t>
                  </w:r>
                  <w:r>
                    <w:rPr>
                      <w:color w:val="000000"/>
                      <w:kern w:val="0"/>
                      <w:sz w:val="21"/>
                      <w:szCs w:val="21"/>
                    </w:rPr>
                    <w:t>8-0</w:t>
                  </w:r>
                  <w:r>
                    <w:rPr>
                      <w:rFonts w:hint="eastAsia"/>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2</w:t>
                  </w:r>
                </w:p>
              </w:tc>
              <w:tc>
                <w:tcPr>
                  <w:tcW w:w="1331" w:type="dxa"/>
                </w:tcPr>
                <w:p>
                  <w:pPr>
                    <w:spacing w:line="400" w:lineRule="exact"/>
                    <w:jc w:val="center"/>
                    <w:rPr>
                      <w:b/>
                      <w:kern w:val="0"/>
                      <w:sz w:val="20"/>
                      <w:szCs w:val="21"/>
                    </w:rPr>
                  </w:pPr>
                  <w:r>
                    <w:rPr>
                      <w:rFonts w:hint="eastAsia"/>
                      <w:b/>
                      <w:kern w:val="0"/>
                      <w:sz w:val="20"/>
                      <w:szCs w:val="21"/>
                    </w:rPr>
                    <w:t>1</w:t>
                  </w:r>
                  <w:r>
                    <w:rPr>
                      <w:b/>
                      <w:kern w:val="0"/>
                      <w:sz w:val="20"/>
                      <w:szCs w:val="21"/>
                    </w:rPr>
                    <w:t>5</w:t>
                  </w:r>
                </w:p>
              </w:tc>
              <w:tc>
                <w:tcPr>
                  <w:tcW w:w="1331" w:type="dxa"/>
                </w:tcPr>
                <w:p>
                  <w:pPr>
                    <w:spacing w:line="400" w:lineRule="exact"/>
                    <w:jc w:val="center"/>
                    <w:rPr>
                      <w:b/>
                      <w:kern w:val="0"/>
                      <w:sz w:val="20"/>
                      <w:szCs w:val="21"/>
                    </w:rPr>
                  </w:pPr>
                  <w:r>
                    <w:rPr>
                      <w:rFonts w:hint="eastAsia"/>
                      <w:color w:val="000000"/>
                      <w:kern w:val="0"/>
                      <w:sz w:val="21"/>
                      <w:szCs w:val="21"/>
                    </w:rPr>
                    <w:t>实习报告中能够很好的体现机械制造过程；能够针对机械设计制造复杂工程问题，选择与使用恰当的现代工具，对复杂工程问题进行模拟与预测，并分析和理解现代工具的局限性（</w:t>
                  </w:r>
                  <w:r>
                    <w:rPr>
                      <w:color w:val="000000"/>
                      <w:kern w:val="0"/>
                      <w:sz w:val="21"/>
                      <w:szCs w:val="21"/>
                    </w:rPr>
                    <w:t>15-14</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实习报告中能够较好的体现机械制造过程；能够针对机械设计制造复杂工程问题，选择与使用恰当的现代工具，对复杂工程问题进行模拟与预测，并分析和理解现代工具的局限性（</w:t>
                  </w:r>
                  <w:r>
                    <w:rPr>
                      <w:color w:val="000000"/>
                      <w:kern w:val="0"/>
                      <w:sz w:val="21"/>
                      <w:szCs w:val="21"/>
                    </w:rPr>
                    <w:t>13-12</w:t>
                  </w:r>
                  <w:r>
                    <w:rPr>
                      <w:rFonts w:hint="eastAsia"/>
                      <w:color w:val="000000"/>
                      <w:kern w:val="0"/>
                      <w:sz w:val="21"/>
                      <w:szCs w:val="21"/>
                    </w:rPr>
                    <w:t>分）</w:t>
                  </w:r>
                </w:p>
                <w:p>
                  <w:pPr>
                    <w:tabs>
                      <w:tab w:val="left" w:pos="600"/>
                    </w:tabs>
                    <w:rPr>
                      <w:kern w:val="0"/>
                      <w:sz w:val="20"/>
                      <w:szCs w:val="21"/>
                    </w:rPr>
                  </w:pPr>
                  <w:r>
                    <w:rPr>
                      <w:kern w:val="0"/>
                      <w:sz w:val="20"/>
                      <w:szCs w:val="21"/>
                    </w:rPr>
                    <w:tab/>
                  </w:r>
                </w:p>
              </w:tc>
              <w:tc>
                <w:tcPr>
                  <w:tcW w:w="1331" w:type="dxa"/>
                </w:tcPr>
                <w:p>
                  <w:pPr>
                    <w:spacing w:line="400" w:lineRule="exact"/>
                    <w:jc w:val="center"/>
                    <w:rPr>
                      <w:b/>
                      <w:kern w:val="0"/>
                      <w:sz w:val="20"/>
                      <w:szCs w:val="21"/>
                    </w:rPr>
                  </w:pPr>
                  <w:r>
                    <w:rPr>
                      <w:rFonts w:hint="eastAsia"/>
                      <w:color w:val="000000"/>
                      <w:kern w:val="0"/>
                      <w:sz w:val="21"/>
                      <w:szCs w:val="21"/>
                    </w:rPr>
                    <w:t>实习报告中能够体现机械制造过程；能够针对机械设计制造复杂工程问题，选择与使用恰当的现代工具，对复杂工程问题进行模拟与预测，并分析和理解现代工具的局限性（</w:t>
                  </w:r>
                  <w:r>
                    <w:rPr>
                      <w:color w:val="000000"/>
                      <w:kern w:val="0"/>
                      <w:sz w:val="21"/>
                      <w:szCs w:val="21"/>
                    </w:rPr>
                    <w:t>11-9</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实习报告中不能够体现机械制造过程；不能够针对机械设计制造复杂工程问题，选择与使用恰当的现代工具，不能对复杂工程问题进行模拟与预测，并分析和理解现代工具的局限性（</w:t>
                  </w:r>
                  <w:r>
                    <w:rPr>
                      <w:color w:val="000000"/>
                      <w:kern w:val="0"/>
                      <w:sz w:val="21"/>
                      <w:szCs w:val="21"/>
                    </w:rPr>
                    <w:t>8-0</w:t>
                  </w:r>
                  <w:r>
                    <w:rPr>
                      <w:rFonts w:hint="eastAsia"/>
                      <w:color w:val="000000"/>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3</w:t>
                  </w:r>
                </w:p>
              </w:tc>
              <w:tc>
                <w:tcPr>
                  <w:tcW w:w="1331" w:type="dxa"/>
                </w:tcPr>
                <w:p>
                  <w:pPr>
                    <w:spacing w:line="400" w:lineRule="exact"/>
                    <w:jc w:val="center"/>
                    <w:rPr>
                      <w:b/>
                      <w:kern w:val="0"/>
                      <w:sz w:val="20"/>
                      <w:szCs w:val="21"/>
                    </w:rPr>
                  </w:pPr>
                  <w:r>
                    <w:rPr>
                      <w:rFonts w:hint="eastAsia"/>
                      <w:b/>
                      <w:kern w:val="0"/>
                      <w:sz w:val="20"/>
                      <w:szCs w:val="21"/>
                    </w:rPr>
                    <w:t>1</w:t>
                  </w:r>
                  <w:r>
                    <w:rPr>
                      <w:b/>
                      <w:kern w:val="0"/>
                      <w:sz w:val="20"/>
                      <w:szCs w:val="21"/>
                    </w:rPr>
                    <w:t>0</w:t>
                  </w:r>
                </w:p>
              </w:tc>
              <w:tc>
                <w:tcPr>
                  <w:tcW w:w="1331" w:type="dxa"/>
                </w:tcPr>
                <w:p>
                  <w:pPr>
                    <w:spacing w:line="400" w:lineRule="exact"/>
                    <w:jc w:val="center"/>
                    <w:rPr>
                      <w:b/>
                      <w:kern w:val="0"/>
                      <w:sz w:val="20"/>
                      <w:szCs w:val="21"/>
                    </w:rPr>
                  </w:pPr>
                  <w:r>
                    <w:rPr>
                      <w:rFonts w:hint="eastAsia"/>
                      <w:color w:val="000000"/>
                      <w:kern w:val="0"/>
                      <w:sz w:val="21"/>
                      <w:szCs w:val="21"/>
                    </w:rPr>
                    <w:t>实习报告中能够很好的体现机械制造过程；能够理解针对复杂机械制造问题的专业工程实践对环境、社会可持续发展的影响（</w:t>
                  </w:r>
                  <w:r>
                    <w:rPr>
                      <w:color w:val="000000"/>
                      <w:kern w:val="0"/>
                      <w:sz w:val="21"/>
                      <w:szCs w:val="21"/>
                    </w:rPr>
                    <w:t>10-9</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实习报告中能够较好体现机械制造过程；能够理解针对复杂机械制造问题的专业工程实践对环境、社会可持续发展的影响（</w:t>
                  </w:r>
                  <w:r>
                    <w:rPr>
                      <w:color w:val="000000"/>
                      <w:kern w:val="0"/>
                      <w:sz w:val="21"/>
                      <w:szCs w:val="21"/>
                    </w:rPr>
                    <w:t>8</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实习报告中基本机械制造能够体现汽车生产过程；基本能够理解针对复杂机械制造问题的专业工程实践对环境、社会可持续发展的影响（</w:t>
                  </w:r>
                  <w:r>
                    <w:rPr>
                      <w:color w:val="000000"/>
                      <w:kern w:val="0"/>
                      <w:sz w:val="21"/>
                      <w:szCs w:val="21"/>
                    </w:rPr>
                    <w:t>7-6</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实习报告中不能体现机械制造过程；不能够理解针对复杂机械制造问题的专业工程实践对环境、社会可持续发展的影响（</w:t>
                  </w:r>
                  <w:r>
                    <w:rPr>
                      <w:color w:val="000000"/>
                      <w:kern w:val="0"/>
                      <w:sz w:val="21"/>
                      <w:szCs w:val="21"/>
                    </w:rPr>
                    <w:t>5-0</w:t>
                  </w:r>
                  <w:r>
                    <w:rPr>
                      <w:rFonts w:hint="eastAsia"/>
                      <w:color w:val="000000"/>
                      <w:kern w:val="0"/>
                      <w:sz w:val="21"/>
                      <w:szCs w:val="21"/>
                    </w:rPr>
                    <w:t>分）</w:t>
                  </w:r>
                </w:p>
              </w:tc>
            </w:tr>
          </w:tbl>
          <w:p>
            <w:pPr>
              <w:spacing w:line="400" w:lineRule="exact"/>
              <w:rPr>
                <w:b/>
                <w:szCs w:val="21"/>
              </w:rPr>
            </w:pPr>
          </w:p>
          <w:p>
            <w:pPr>
              <w:spacing w:line="400" w:lineRule="exact"/>
              <w:ind w:firstLine="422" w:firstLineChars="200"/>
              <w:jc w:val="center"/>
              <w:rPr>
                <w:b/>
                <w:szCs w:val="21"/>
              </w:rPr>
            </w:pPr>
            <w:r>
              <w:rPr>
                <w:rFonts w:hint="eastAsia"/>
                <w:b/>
                <w:szCs w:val="21"/>
              </w:rPr>
              <w:t>表6 答辩成绩评价标准</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1307"/>
              <w:gridCol w:w="1317"/>
              <w:gridCol w:w="1313"/>
              <w:gridCol w:w="13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Style w:val="12"/>
                      <w:rFonts w:hint="eastAsia"/>
                      <w:color w:val="000000"/>
                      <w:kern w:val="0"/>
                      <w:sz w:val="21"/>
                      <w:szCs w:val="21"/>
                    </w:rPr>
                    <w:t>课程目标</w:t>
                  </w:r>
                </w:p>
              </w:tc>
              <w:tc>
                <w:tcPr>
                  <w:tcW w:w="1331" w:type="dxa"/>
                </w:tcPr>
                <w:p>
                  <w:pPr>
                    <w:spacing w:line="400" w:lineRule="exact"/>
                    <w:jc w:val="center"/>
                    <w:rPr>
                      <w:b/>
                      <w:kern w:val="0"/>
                      <w:sz w:val="20"/>
                      <w:szCs w:val="21"/>
                    </w:rPr>
                  </w:pPr>
                  <w:r>
                    <w:rPr>
                      <w:rStyle w:val="12"/>
                      <w:rFonts w:hint="eastAsia"/>
                      <w:color w:val="000000"/>
                      <w:kern w:val="0"/>
                      <w:sz w:val="21"/>
                      <w:szCs w:val="21"/>
                    </w:rPr>
                    <w:t>目标值</w:t>
                  </w:r>
                </w:p>
              </w:tc>
              <w:tc>
                <w:tcPr>
                  <w:tcW w:w="1331" w:type="dxa"/>
                </w:tcPr>
                <w:p>
                  <w:pPr>
                    <w:spacing w:line="400" w:lineRule="exact"/>
                    <w:jc w:val="center"/>
                    <w:rPr>
                      <w:b/>
                      <w:kern w:val="0"/>
                      <w:sz w:val="20"/>
                      <w:szCs w:val="21"/>
                    </w:rPr>
                  </w:pPr>
                  <w:r>
                    <w:rPr>
                      <w:rStyle w:val="12"/>
                      <w:rFonts w:hint="eastAsia"/>
                      <w:color w:val="000000"/>
                      <w:kern w:val="0"/>
                      <w:sz w:val="21"/>
                      <w:szCs w:val="21"/>
                    </w:rPr>
                    <w:t>效果非常好</w:t>
                  </w:r>
                </w:p>
              </w:tc>
              <w:tc>
                <w:tcPr>
                  <w:tcW w:w="1331" w:type="dxa"/>
                </w:tcPr>
                <w:p>
                  <w:pPr>
                    <w:spacing w:line="400" w:lineRule="exact"/>
                    <w:jc w:val="center"/>
                    <w:rPr>
                      <w:b/>
                      <w:kern w:val="0"/>
                      <w:sz w:val="20"/>
                      <w:szCs w:val="21"/>
                    </w:rPr>
                  </w:pPr>
                  <w:r>
                    <w:rPr>
                      <w:rStyle w:val="12"/>
                      <w:rFonts w:hint="eastAsia"/>
                      <w:color w:val="000000"/>
                      <w:kern w:val="0"/>
                      <w:sz w:val="21"/>
                      <w:szCs w:val="21"/>
                    </w:rPr>
                    <w:t>效果良好</w:t>
                  </w:r>
                </w:p>
              </w:tc>
              <w:tc>
                <w:tcPr>
                  <w:tcW w:w="1331" w:type="dxa"/>
                </w:tcPr>
                <w:p>
                  <w:pPr>
                    <w:spacing w:line="400" w:lineRule="exact"/>
                    <w:jc w:val="center"/>
                    <w:rPr>
                      <w:b/>
                      <w:kern w:val="0"/>
                      <w:sz w:val="20"/>
                      <w:szCs w:val="21"/>
                    </w:rPr>
                  </w:pPr>
                  <w:r>
                    <w:rPr>
                      <w:rStyle w:val="12"/>
                      <w:rFonts w:hint="eastAsia"/>
                      <w:color w:val="000000"/>
                      <w:kern w:val="0"/>
                      <w:sz w:val="21"/>
                      <w:szCs w:val="21"/>
                    </w:rPr>
                    <w:t>效果一般</w:t>
                  </w:r>
                </w:p>
              </w:tc>
              <w:tc>
                <w:tcPr>
                  <w:tcW w:w="1331" w:type="dxa"/>
                </w:tcPr>
                <w:p>
                  <w:pPr>
                    <w:spacing w:line="400" w:lineRule="exact"/>
                    <w:jc w:val="center"/>
                    <w:rPr>
                      <w:b/>
                      <w:kern w:val="0"/>
                      <w:sz w:val="20"/>
                      <w:szCs w:val="21"/>
                    </w:rPr>
                  </w:pPr>
                  <w:r>
                    <w:rPr>
                      <w:rStyle w:val="12"/>
                      <w:rFonts w:hint="eastAsia"/>
                      <w:color w:val="000000"/>
                      <w:kern w:val="0"/>
                      <w:sz w:val="21"/>
                      <w:szCs w:val="21"/>
                    </w:rPr>
                    <w:t>效果很差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1</w:t>
                  </w:r>
                </w:p>
              </w:tc>
              <w:tc>
                <w:tcPr>
                  <w:tcW w:w="1331" w:type="dxa"/>
                </w:tcPr>
                <w:p>
                  <w:pPr>
                    <w:spacing w:line="400" w:lineRule="exact"/>
                    <w:jc w:val="center"/>
                    <w:rPr>
                      <w:b/>
                      <w:kern w:val="0"/>
                      <w:sz w:val="20"/>
                      <w:szCs w:val="21"/>
                    </w:rPr>
                  </w:pPr>
                  <w:r>
                    <w:rPr>
                      <w:b/>
                      <w:kern w:val="0"/>
                      <w:sz w:val="20"/>
                      <w:szCs w:val="21"/>
                    </w:rPr>
                    <w:t>10</w:t>
                  </w:r>
                </w:p>
              </w:tc>
              <w:tc>
                <w:tcPr>
                  <w:tcW w:w="1331" w:type="dxa"/>
                </w:tcPr>
                <w:p>
                  <w:pPr>
                    <w:spacing w:line="400" w:lineRule="exact"/>
                    <w:jc w:val="center"/>
                    <w:rPr>
                      <w:b/>
                      <w:kern w:val="0"/>
                      <w:sz w:val="20"/>
                      <w:szCs w:val="21"/>
                    </w:rPr>
                  </w:pPr>
                  <w:r>
                    <w:rPr>
                      <w:color w:val="000000"/>
                      <w:kern w:val="0"/>
                      <w:sz w:val="21"/>
                      <w:szCs w:val="21"/>
                    </w:rPr>
                    <w:t>PPT</w:t>
                  </w:r>
                  <w:r>
                    <w:rPr>
                      <w:rFonts w:hint="eastAsia"/>
                      <w:color w:val="000000"/>
                      <w:kern w:val="0"/>
                      <w:sz w:val="21"/>
                      <w:szCs w:val="21"/>
                    </w:rPr>
                    <w:t>中能够较好体现与机械制造相关的复杂工程问题的设计或解决方案。（</w:t>
                  </w:r>
                  <w:r>
                    <w:rPr>
                      <w:color w:val="000000"/>
                      <w:kern w:val="0"/>
                      <w:sz w:val="21"/>
                      <w:szCs w:val="21"/>
                    </w:rPr>
                    <w:t>10-9</w:t>
                  </w:r>
                  <w:r>
                    <w:rPr>
                      <w:rFonts w:hint="eastAsia"/>
                      <w:color w:val="000000"/>
                      <w:kern w:val="0"/>
                      <w:sz w:val="21"/>
                      <w:szCs w:val="21"/>
                    </w:rPr>
                    <w:t>分）</w:t>
                  </w:r>
                </w:p>
              </w:tc>
              <w:tc>
                <w:tcPr>
                  <w:tcW w:w="1331" w:type="dxa"/>
                </w:tcPr>
                <w:p>
                  <w:pPr>
                    <w:spacing w:line="400" w:lineRule="exact"/>
                    <w:jc w:val="center"/>
                    <w:rPr>
                      <w:b/>
                      <w:kern w:val="0"/>
                      <w:sz w:val="20"/>
                      <w:szCs w:val="21"/>
                    </w:rPr>
                  </w:pPr>
                  <w:r>
                    <w:rPr>
                      <w:color w:val="000000"/>
                      <w:kern w:val="0"/>
                      <w:sz w:val="21"/>
                      <w:szCs w:val="21"/>
                    </w:rPr>
                    <w:t>PPT</w:t>
                  </w:r>
                  <w:r>
                    <w:rPr>
                      <w:rFonts w:hint="eastAsia"/>
                      <w:color w:val="000000"/>
                      <w:kern w:val="0"/>
                      <w:sz w:val="21"/>
                      <w:szCs w:val="21"/>
                    </w:rPr>
                    <w:t>中能够体现与机械制造相关的复杂工程问题的设计或解决方案。（</w:t>
                  </w:r>
                  <w:r>
                    <w:rPr>
                      <w:color w:val="000000"/>
                      <w:kern w:val="0"/>
                      <w:sz w:val="21"/>
                      <w:szCs w:val="21"/>
                    </w:rPr>
                    <w:t>8</w:t>
                  </w:r>
                  <w:r>
                    <w:rPr>
                      <w:rFonts w:hint="eastAsia"/>
                      <w:color w:val="000000"/>
                      <w:kern w:val="0"/>
                      <w:sz w:val="21"/>
                      <w:szCs w:val="21"/>
                    </w:rPr>
                    <w:t>分）</w:t>
                  </w:r>
                </w:p>
              </w:tc>
              <w:tc>
                <w:tcPr>
                  <w:tcW w:w="1331" w:type="dxa"/>
                </w:tcPr>
                <w:p>
                  <w:pPr>
                    <w:tabs>
                      <w:tab w:val="left" w:pos="690"/>
                    </w:tabs>
                    <w:rPr>
                      <w:kern w:val="0"/>
                      <w:sz w:val="20"/>
                      <w:szCs w:val="21"/>
                    </w:rPr>
                  </w:pPr>
                  <w:r>
                    <w:rPr>
                      <w:color w:val="000000"/>
                      <w:kern w:val="0"/>
                      <w:sz w:val="21"/>
                      <w:szCs w:val="21"/>
                    </w:rPr>
                    <w:t>PPT</w:t>
                  </w:r>
                  <w:r>
                    <w:rPr>
                      <w:rFonts w:hint="eastAsia"/>
                      <w:color w:val="000000"/>
                      <w:kern w:val="0"/>
                      <w:sz w:val="21"/>
                      <w:szCs w:val="21"/>
                    </w:rPr>
                    <w:t>中基本能够体现与机械制造相关的复杂工程问题的设计或解决方案。（</w:t>
                  </w:r>
                  <w:r>
                    <w:rPr>
                      <w:color w:val="000000"/>
                      <w:kern w:val="0"/>
                      <w:sz w:val="21"/>
                      <w:szCs w:val="21"/>
                    </w:rPr>
                    <w:t>7-6</w:t>
                  </w:r>
                  <w:r>
                    <w:rPr>
                      <w:rFonts w:hint="eastAsia"/>
                      <w:color w:val="000000"/>
                      <w:kern w:val="0"/>
                      <w:sz w:val="21"/>
                      <w:szCs w:val="21"/>
                    </w:rPr>
                    <w:t>分）</w:t>
                  </w:r>
                  <w:r>
                    <w:rPr>
                      <w:kern w:val="0"/>
                      <w:sz w:val="20"/>
                      <w:szCs w:val="21"/>
                    </w:rPr>
                    <w:tab/>
                  </w:r>
                </w:p>
              </w:tc>
              <w:tc>
                <w:tcPr>
                  <w:tcW w:w="1331" w:type="dxa"/>
                </w:tcPr>
                <w:p>
                  <w:pPr>
                    <w:spacing w:line="400" w:lineRule="exact"/>
                    <w:jc w:val="center"/>
                    <w:rPr>
                      <w:b/>
                      <w:kern w:val="0"/>
                      <w:sz w:val="20"/>
                      <w:szCs w:val="21"/>
                    </w:rPr>
                  </w:pPr>
                  <w:r>
                    <w:rPr>
                      <w:color w:val="000000"/>
                      <w:kern w:val="0"/>
                      <w:sz w:val="21"/>
                      <w:szCs w:val="21"/>
                    </w:rPr>
                    <w:t>PPT</w:t>
                  </w:r>
                  <w:r>
                    <w:rPr>
                      <w:rFonts w:hint="eastAsia"/>
                      <w:color w:val="000000"/>
                      <w:kern w:val="0"/>
                      <w:sz w:val="21"/>
                      <w:szCs w:val="21"/>
                    </w:rPr>
                    <w:t>不中能够体现与机械制造相关的复杂工程问题的设计或解决方案。（</w:t>
                  </w:r>
                  <w:r>
                    <w:rPr>
                      <w:color w:val="000000"/>
                      <w:kern w:val="0"/>
                      <w:sz w:val="21"/>
                      <w:szCs w:val="21"/>
                    </w:rPr>
                    <w:t>5-0</w:t>
                  </w:r>
                  <w:r>
                    <w:rPr>
                      <w:rFonts w:hint="eastAsia"/>
                      <w:color w:val="000000"/>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2</w:t>
                  </w:r>
                </w:p>
              </w:tc>
              <w:tc>
                <w:tcPr>
                  <w:tcW w:w="1331" w:type="dxa"/>
                </w:tcPr>
                <w:p>
                  <w:pPr>
                    <w:spacing w:line="400" w:lineRule="exact"/>
                    <w:jc w:val="center"/>
                    <w:rPr>
                      <w:b/>
                      <w:kern w:val="0"/>
                      <w:sz w:val="20"/>
                      <w:szCs w:val="21"/>
                    </w:rPr>
                  </w:pPr>
                  <w:r>
                    <w:rPr>
                      <w:b/>
                      <w:kern w:val="0"/>
                      <w:sz w:val="20"/>
                      <w:szCs w:val="21"/>
                    </w:rPr>
                    <w:t>5</w:t>
                  </w:r>
                </w:p>
              </w:tc>
              <w:tc>
                <w:tcPr>
                  <w:tcW w:w="1331" w:type="dxa"/>
                </w:tcPr>
                <w:p>
                  <w:pPr>
                    <w:spacing w:line="400" w:lineRule="exact"/>
                    <w:jc w:val="center"/>
                    <w:rPr>
                      <w:b/>
                      <w:kern w:val="0"/>
                      <w:sz w:val="20"/>
                      <w:szCs w:val="21"/>
                    </w:rPr>
                  </w:pPr>
                  <w:r>
                    <w:rPr>
                      <w:rFonts w:hint="eastAsia"/>
                      <w:color w:val="000000"/>
                      <w:kern w:val="0"/>
                      <w:sz w:val="21"/>
                      <w:szCs w:val="21"/>
                    </w:rPr>
                    <w:t>答辩中非常明确机械制造生产过程对环境的影响。（</w:t>
                  </w:r>
                  <w:r>
                    <w:rPr>
                      <w:color w:val="000000"/>
                      <w:kern w:val="0"/>
                      <w:sz w:val="21"/>
                      <w:szCs w:val="21"/>
                    </w:rPr>
                    <w:t>5</w:t>
                  </w:r>
                  <w:r>
                    <w:rPr>
                      <w:rFonts w:hint="eastAsia"/>
                      <w:color w:val="000000"/>
                      <w:kern w:val="0"/>
                      <w:sz w:val="21"/>
                      <w:szCs w:val="21"/>
                    </w:rPr>
                    <w:t>分）</w:t>
                  </w:r>
                </w:p>
              </w:tc>
              <w:tc>
                <w:tcPr>
                  <w:tcW w:w="1331" w:type="dxa"/>
                </w:tcPr>
                <w:p>
                  <w:pPr>
                    <w:tabs>
                      <w:tab w:val="left" w:pos="600"/>
                    </w:tabs>
                    <w:rPr>
                      <w:kern w:val="0"/>
                      <w:sz w:val="20"/>
                      <w:szCs w:val="21"/>
                    </w:rPr>
                  </w:pPr>
                  <w:r>
                    <w:rPr>
                      <w:rFonts w:hint="eastAsia"/>
                      <w:color w:val="000000"/>
                      <w:kern w:val="0"/>
                      <w:sz w:val="21"/>
                      <w:szCs w:val="21"/>
                    </w:rPr>
                    <w:t>答辩中能够较好明确机械制造生产过程对环境的影响。（</w:t>
                  </w:r>
                  <w:r>
                    <w:rPr>
                      <w:color w:val="000000"/>
                      <w:kern w:val="0"/>
                      <w:sz w:val="21"/>
                      <w:szCs w:val="21"/>
                    </w:rPr>
                    <w:t>4</w:t>
                  </w:r>
                  <w:r>
                    <w:rPr>
                      <w:rFonts w:hint="eastAsia"/>
                      <w:color w:val="000000"/>
                      <w:kern w:val="0"/>
                      <w:sz w:val="21"/>
                      <w:szCs w:val="21"/>
                    </w:rPr>
                    <w:t>分）</w:t>
                  </w:r>
                  <w:r>
                    <w:rPr>
                      <w:kern w:val="0"/>
                      <w:sz w:val="20"/>
                      <w:szCs w:val="21"/>
                    </w:rPr>
                    <w:tab/>
                  </w:r>
                </w:p>
              </w:tc>
              <w:tc>
                <w:tcPr>
                  <w:tcW w:w="1331" w:type="dxa"/>
                </w:tcPr>
                <w:p>
                  <w:pPr>
                    <w:spacing w:line="400" w:lineRule="exact"/>
                    <w:jc w:val="center"/>
                    <w:rPr>
                      <w:b/>
                      <w:kern w:val="0"/>
                      <w:sz w:val="20"/>
                      <w:szCs w:val="21"/>
                    </w:rPr>
                  </w:pPr>
                  <w:r>
                    <w:rPr>
                      <w:rFonts w:hint="eastAsia"/>
                      <w:color w:val="000000"/>
                      <w:kern w:val="0"/>
                      <w:sz w:val="21"/>
                      <w:szCs w:val="21"/>
                    </w:rPr>
                    <w:t>答辩中基本明确机械制造生产过程对环境的影响。（</w:t>
                  </w:r>
                  <w:r>
                    <w:rPr>
                      <w:color w:val="000000"/>
                      <w:kern w:val="0"/>
                      <w:sz w:val="21"/>
                      <w:szCs w:val="21"/>
                    </w:rPr>
                    <w:t>3</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答辩中不能明确机械制造生产过程对环境的影响。（</w:t>
                  </w:r>
                  <w:r>
                    <w:rPr>
                      <w:color w:val="000000"/>
                      <w:kern w:val="0"/>
                      <w:sz w:val="21"/>
                      <w:szCs w:val="21"/>
                    </w:rPr>
                    <w:t>2-0</w:t>
                  </w:r>
                  <w:r>
                    <w:rPr>
                      <w:rFonts w:hint="eastAsia"/>
                      <w:color w:val="000000"/>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课程目标</w:t>
                  </w:r>
                  <w:r>
                    <w:rPr>
                      <w:color w:val="000000"/>
                      <w:kern w:val="0"/>
                      <w:sz w:val="21"/>
                      <w:szCs w:val="21"/>
                    </w:rPr>
                    <w:t>3</w:t>
                  </w:r>
                </w:p>
              </w:tc>
              <w:tc>
                <w:tcPr>
                  <w:tcW w:w="1331" w:type="dxa"/>
                </w:tcPr>
                <w:p>
                  <w:pPr>
                    <w:spacing w:line="400" w:lineRule="exact"/>
                    <w:jc w:val="center"/>
                    <w:rPr>
                      <w:b/>
                      <w:kern w:val="0"/>
                      <w:sz w:val="20"/>
                      <w:szCs w:val="21"/>
                    </w:rPr>
                  </w:pPr>
                  <w:r>
                    <w:rPr>
                      <w:b/>
                      <w:kern w:val="0"/>
                      <w:sz w:val="20"/>
                      <w:szCs w:val="21"/>
                    </w:rPr>
                    <w:t>5</w:t>
                  </w:r>
                </w:p>
              </w:tc>
              <w:tc>
                <w:tcPr>
                  <w:tcW w:w="1331" w:type="dxa"/>
                </w:tcPr>
                <w:p>
                  <w:pPr>
                    <w:spacing w:line="400" w:lineRule="exact"/>
                    <w:jc w:val="center"/>
                    <w:rPr>
                      <w:b/>
                      <w:kern w:val="0"/>
                      <w:sz w:val="20"/>
                      <w:szCs w:val="21"/>
                    </w:rPr>
                  </w:pPr>
                  <w:r>
                    <w:rPr>
                      <w:rFonts w:hint="eastAsia"/>
                      <w:color w:val="000000"/>
                      <w:kern w:val="0"/>
                      <w:sz w:val="21"/>
                      <w:szCs w:val="21"/>
                    </w:rPr>
                    <w:t>答辩过程中对于机械制造问题能够非常明确的表达；回答问题思路非常清晰、准确。（</w:t>
                  </w:r>
                  <w:r>
                    <w:rPr>
                      <w:color w:val="000000"/>
                      <w:kern w:val="0"/>
                      <w:sz w:val="21"/>
                      <w:szCs w:val="21"/>
                    </w:rPr>
                    <w:t>5</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答辩过程中对于机械制造问题能够较为明确的表达；回答问题思路清晰、准确。（</w:t>
                  </w:r>
                  <w:r>
                    <w:rPr>
                      <w:color w:val="000000"/>
                      <w:kern w:val="0"/>
                      <w:sz w:val="21"/>
                      <w:szCs w:val="21"/>
                    </w:rPr>
                    <w:t>4</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答辩过程中对于机械制造问题基本能够较为明确的表达；回答问题思路基本清晰、准确。（</w:t>
                  </w:r>
                  <w:r>
                    <w:rPr>
                      <w:color w:val="000000"/>
                      <w:kern w:val="0"/>
                      <w:sz w:val="21"/>
                      <w:szCs w:val="21"/>
                    </w:rPr>
                    <w:t>3</w:t>
                  </w:r>
                  <w:r>
                    <w:rPr>
                      <w:rFonts w:hint="eastAsia"/>
                      <w:color w:val="000000"/>
                      <w:kern w:val="0"/>
                      <w:sz w:val="21"/>
                      <w:szCs w:val="21"/>
                    </w:rPr>
                    <w:t>分）</w:t>
                  </w:r>
                </w:p>
              </w:tc>
              <w:tc>
                <w:tcPr>
                  <w:tcW w:w="1331" w:type="dxa"/>
                </w:tcPr>
                <w:p>
                  <w:pPr>
                    <w:spacing w:line="400" w:lineRule="exact"/>
                    <w:jc w:val="center"/>
                    <w:rPr>
                      <w:b/>
                      <w:kern w:val="0"/>
                      <w:sz w:val="20"/>
                      <w:szCs w:val="21"/>
                    </w:rPr>
                  </w:pPr>
                  <w:r>
                    <w:rPr>
                      <w:rFonts w:hint="eastAsia"/>
                      <w:color w:val="000000"/>
                      <w:kern w:val="0"/>
                      <w:sz w:val="21"/>
                      <w:szCs w:val="21"/>
                    </w:rPr>
                    <w:t>答辩过程中对于机械制造问题不能够明确的表达；回答问题思路不清晰。（</w:t>
                  </w:r>
                  <w:r>
                    <w:rPr>
                      <w:color w:val="000000"/>
                      <w:kern w:val="0"/>
                      <w:sz w:val="21"/>
                      <w:szCs w:val="21"/>
                    </w:rPr>
                    <w:t>2-0</w:t>
                  </w:r>
                  <w:r>
                    <w:rPr>
                      <w:rFonts w:hint="eastAsia"/>
                      <w:color w:val="000000"/>
                      <w:kern w:val="0"/>
                      <w:sz w:val="21"/>
                      <w:szCs w:val="21"/>
                    </w:rPr>
                    <w:t>分）</w:t>
                  </w:r>
                </w:p>
              </w:tc>
            </w:tr>
          </w:tbl>
          <w:p>
            <w:pPr>
              <w:spacing w:line="400" w:lineRule="exact"/>
              <w:ind w:firstLine="422" w:firstLineChars="200"/>
              <w:jc w:val="center"/>
              <w:rPr>
                <w:b/>
                <w:szCs w:val="21"/>
              </w:rPr>
            </w:pPr>
          </w:p>
          <w:p>
            <w:pPr>
              <w:snapToGrid w:val="0"/>
              <w:spacing w:before="120" w:beforeLines="50" w:after="120" w:afterLines="50"/>
              <w:rPr>
                <w:sz w:val="28"/>
                <w:szCs w:val="28"/>
              </w:rPr>
            </w:pPr>
            <w:r>
              <w:rPr>
                <w:rFonts w:hint="eastAsia"/>
                <w:sz w:val="28"/>
                <w:szCs w:val="28"/>
              </w:rPr>
              <w:t>课程教学目标达成度评价如下：</w:t>
            </w:r>
          </w:p>
          <w:p>
            <w:pPr>
              <w:snapToGrid w:val="0"/>
              <w:spacing w:before="120" w:beforeLines="50" w:after="120" w:afterLines="50"/>
              <w:jc w:val="center"/>
              <w:rPr>
                <w:b/>
              </w:rPr>
            </w:pPr>
            <w:r>
              <w:rPr>
                <w:rFonts w:hint="eastAsia"/>
                <w:b/>
              </w:rPr>
              <w:t>表7 课程考核内容及指标点达成度评价方法</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0"/>
              <w:gridCol w:w="1310"/>
              <w:gridCol w:w="1315"/>
              <w:gridCol w:w="1310"/>
              <w:gridCol w:w="131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Style w:val="12"/>
                      <w:rFonts w:hint="eastAsia"/>
                      <w:color w:val="000000"/>
                      <w:kern w:val="0"/>
                      <w:sz w:val="21"/>
                      <w:szCs w:val="21"/>
                    </w:rPr>
                    <w:t>课程目标</w:t>
                  </w:r>
                </w:p>
              </w:tc>
              <w:tc>
                <w:tcPr>
                  <w:tcW w:w="1331" w:type="dxa"/>
                </w:tcPr>
                <w:p>
                  <w:pPr>
                    <w:spacing w:line="400" w:lineRule="exact"/>
                    <w:jc w:val="center"/>
                    <w:rPr>
                      <w:b/>
                      <w:kern w:val="0"/>
                      <w:sz w:val="20"/>
                      <w:szCs w:val="21"/>
                    </w:rPr>
                  </w:pPr>
                  <w:r>
                    <w:rPr>
                      <w:rFonts w:hint="eastAsia"/>
                      <w:b/>
                      <w:kern w:val="0"/>
                      <w:sz w:val="20"/>
                      <w:szCs w:val="21"/>
                    </w:rPr>
                    <w:t>考核内容</w:t>
                  </w:r>
                </w:p>
              </w:tc>
              <w:tc>
                <w:tcPr>
                  <w:tcW w:w="1331" w:type="dxa"/>
                </w:tcPr>
                <w:p>
                  <w:pPr>
                    <w:spacing w:line="400" w:lineRule="exact"/>
                    <w:jc w:val="center"/>
                    <w:rPr>
                      <w:b/>
                      <w:kern w:val="0"/>
                      <w:sz w:val="20"/>
                      <w:szCs w:val="21"/>
                    </w:rPr>
                  </w:pPr>
                  <w:r>
                    <w:rPr>
                      <w:rFonts w:hint="eastAsia"/>
                      <w:b/>
                      <w:kern w:val="0"/>
                      <w:sz w:val="20"/>
                      <w:szCs w:val="21"/>
                    </w:rPr>
                    <w:t>评价点</w:t>
                  </w:r>
                </w:p>
              </w:tc>
              <w:tc>
                <w:tcPr>
                  <w:tcW w:w="1331" w:type="dxa"/>
                </w:tcPr>
                <w:p>
                  <w:pPr>
                    <w:spacing w:line="400" w:lineRule="exact"/>
                    <w:jc w:val="center"/>
                    <w:rPr>
                      <w:b/>
                      <w:kern w:val="0"/>
                      <w:sz w:val="20"/>
                      <w:szCs w:val="21"/>
                    </w:rPr>
                  </w:pPr>
                  <w:r>
                    <w:rPr>
                      <w:rFonts w:hint="eastAsia"/>
                      <w:b/>
                      <w:kern w:val="0"/>
                      <w:sz w:val="20"/>
                      <w:szCs w:val="21"/>
                    </w:rPr>
                    <w:t>目标值</w:t>
                  </w:r>
                </w:p>
              </w:tc>
              <w:tc>
                <w:tcPr>
                  <w:tcW w:w="1331" w:type="dxa"/>
                </w:tcPr>
                <w:p>
                  <w:pPr>
                    <w:spacing w:line="400" w:lineRule="exact"/>
                    <w:jc w:val="center"/>
                    <w:rPr>
                      <w:b/>
                      <w:kern w:val="0"/>
                      <w:sz w:val="20"/>
                      <w:szCs w:val="21"/>
                    </w:rPr>
                  </w:pPr>
                  <w:r>
                    <w:rPr>
                      <w:rFonts w:hint="eastAsia"/>
                      <w:b/>
                      <w:kern w:val="0"/>
                      <w:sz w:val="20"/>
                      <w:szCs w:val="21"/>
                    </w:rPr>
                    <w:t>平均值</w:t>
                  </w:r>
                </w:p>
              </w:tc>
              <w:tc>
                <w:tcPr>
                  <w:tcW w:w="1331" w:type="dxa"/>
                </w:tcPr>
                <w:p>
                  <w:pPr>
                    <w:spacing w:line="400" w:lineRule="exact"/>
                    <w:jc w:val="center"/>
                    <w:rPr>
                      <w:b/>
                      <w:kern w:val="0"/>
                      <w:sz w:val="20"/>
                      <w:szCs w:val="21"/>
                    </w:rPr>
                  </w:pPr>
                  <w:r>
                    <w:rPr>
                      <w:rStyle w:val="12"/>
                      <w:rFonts w:hint="eastAsia"/>
                      <w:color w:val="000000"/>
                      <w:kern w:val="0"/>
                      <w:sz w:val="21"/>
                      <w:szCs w:val="21"/>
                    </w:rPr>
                    <w:t>指标点达成度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目标</w:t>
                  </w:r>
                  <w:r>
                    <w:rPr>
                      <w:color w:val="000000"/>
                      <w:kern w:val="0"/>
                      <w:sz w:val="21"/>
                      <w:szCs w:val="21"/>
                    </w:rPr>
                    <w:t>1</w:t>
                  </w:r>
                </w:p>
              </w:tc>
              <w:tc>
                <w:tcPr>
                  <w:tcW w:w="1331" w:type="dxa"/>
                </w:tcPr>
                <w:p>
                  <w:pPr>
                    <w:spacing w:line="400" w:lineRule="exact"/>
                    <w:jc w:val="center"/>
                    <w:rPr>
                      <w:b/>
                      <w:kern w:val="0"/>
                      <w:sz w:val="20"/>
                      <w:szCs w:val="21"/>
                    </w:rPr>
                  </w:pPr>
                  <w:r>
                    <w:rPr>
                      <w:rFonts w:hint="eastAsia"/>
                      <w:color w:val="000000"/>
                      <w:kern w:val="0"/>
                      <w:sz w:val="21"/>
                      <w:szCs w:val="21"/>
                    </w:rPr>
                    <w:t>平时表现</w:t>
                  </w:r>
                </w:p>
              </w:tc>
              <w:tc>
                <w:tcPr>
                  <w:tcW w:w="1331" w:type="dxa"/>
                </w:tcPr>
                <w:p>
                  <w:pPr>
                    <w:spacing w:line="400" w:lineRule="exact"/>
                    <w:jc w:val="center"/>
                    <w:rPr>
                      <w:b/>
                      <w:kern w:val="0"/>
                      <w:sz w:val="20"/>
                      <w:szCs w:val="21"/>
                    </w:rPr>
                  </w:pPr>
                  <w:r>
                    <w:rPr>
                      <w:rFonts w:hint="eastAsia"/>
                      <w:color w:val="000000"/>
                      <w:kern w:val="0"/>
                      <w:sz w:val="21"/>
                      <w:szCs w:val="21"/>
                    </w:rPr>
                    <w:t>实习过程中考勤、实习纪律、遵守操作规程。实验预习。能否按操作规程操作设备，能否按工艺规程加工完成合格实习作业件，是否遵守课堂纪律，学习态度是否端正，是否服从安排并独立完成团队分配的工作，实习结束后是否对设备保养。</w:t>
                  </w:r>
                </w:p>
              </w:tc>
              <w:tc>
                <w:tcPr>
                  <w:tcW w:w="1331" w:type="dxa"/>
                </w:tcPr>
                <w:p>
                  <w:pPr>
                    <w:spacing w:line="400" w:lineRule="exact"/>
                    <w:jc w:val="center"/>
                    <w:rPr>
                      <w:b/>
                      <w:kern w:val="0"/>
                      <w:sz w:val="20"/>
                      <w:szCs w:val="21"/>
                    </w:rPr>
                  </w:pPr>
                  <w:r>
                    <w:rPr>
                      <w:color w:val="000000"/>
                      <w:kern w:val="0"/>
                      <w:sz w:val="21"/>
                      <w:szCs w:val="21"/>
                    </w:rPr>
                    <w:t>40</w:t>
                  </w:r>
                </w:p>
              </w:tc>
              <w:tc>
                <w:tcPr>
                  <w:tcW w:w="1331" w:type="dxa"/>
                </w:tcPr>
                <w:p>
                  <w:pPr>
                    <w:tabs>
                      <w:tab w:val="left" w:pos="690"/>
                    </w:tabs>
                    <w:rPr>
                      <w:kern w:val="0"/>
                      <w:sz w:val="20"/>
                      <w:szCs w:val="21"/>
                    </w:rPr>
                  </w:pPr>
                  <w:r>
                    <w:rPr>
                      <w:color w:val="000000"/>
                      <w:kern w:val="0"/>
                      <w:sz w:val="21"/>
                      <w:szCs w:val="21"/>
                    </w:rPr>
                    <w:t>A1</w:t>
                  </w:r>
                </w:p>
              </w:tc>
              <w:tc>
                <w:tcPr>
                  <w:tcW w:w="1331" w:type="dxa"/>
                </w:tcPr>
                <w:p>
                  <w:pPr>
                    <w:spacing w:line="400" w:lineRule="exact"/>
                    <w:jc w:val="center"/>
                    <w:rPr>
                      <w:b/>
                      <w:kern w:val="0"/>
                      <w:sz w:val="20"/>
                      <w:szCs w:val="21"/>
                    </w:rPr>
                  </w:pPr>
                  <w:r>
                    <w:rPr>
                      <w:color w:val="000000"/>
                      <w:kern w:val="0"/>
                      <w:sz w:val="21"/>
                      <w:szCs w:val="21"/>
                    </w:rPr>
                    <w:t>A1/40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目标</w:t>
                  </w:r>
                  <w:r>
                    <w:rPr>
                      <w:color w:val="000000"/>
                      <w:kern w:val="0"/>
                      <w:sz w:val="21"/>
                      <w:szCs w:val="21"/>
                    </w:rPr>
                    <w:t>2</w:t>
                  </w:r>
                </w:p>
              </w:tc>
              <w:tc>
                <w:tcPr>
                  <w:tcW w:w="1331" w:type="dxa"/>
                </w:tcPr>
                <w:p>
                  <w:pPr>
                    <w:spacing w:line="400" w:lineRule="exact"/>
                    <w:jc w:val="center"/>
                    <w:rPr>
                      <w:b/>
                      <w:kern w:val="0"/>
                      <w:sz w:val="20"/>
                      <w:szCs w:val="21"/>
                    </w:rPr>
                  </w:pPr>
                  <w:r>
                    <w:rPr>
                      <w:rFonts w:hint="eastAsia"/>
                      <w:color w:val="000000"/>
                      <w:kern w:val="0"/>
                      <w:sz w:val="21"/>
                      <w:szCs w:val="21"/>
                    </w:rPr>
                    <w:t>实验报告</w:t>
                  </w:r>
                </w:p>
              </w:tc>
              <w:tc>
                <w:tcPr>
                  <w:tcW w:w="1331" w:type="dxa"/>
                </w:tcPr>
                <w:p>
                  <w:pPr>
                    <w:spacing w:line="400" w:lineRule="exact"/>
                    <w:jc w:val="center"/>
                    <w:rPr>
                      <w:b/>
                      <w:kern w:val="0"/>
                      <w:sz w:val="20"/>
                      <w:szCs w:val="21"/>
                    </w:rPr>
                  </w:pPr>
                  <w:r>
                    <w:rPr>
                      <w:rFonts w:hint="eastAsia"/>
                      <w:color w:val="000000"/>
                      <w:kern w:val="0"/>
                      <w:sz w:val="21"/>
                      <w:szCs w:val="21"/>
                    </w:rPr>
                    <w:t>根据实验报告的整洁程度及规范性，完成报告，实习项目知识点，零件机械加工工艺过程的记录、分析与总结；分析材料、工艺、设备和产品性能与成本之间的关系。了解机械制造行业相关的环境保护政策，企业在生产过程中应承担的社会责任。</w:t>
                  </w:r>
                </w:p>
              </w:tc>
              <w:tc>
                <w:tcPr>
                  <w:tcW w:w="1331" w:type="dxa"/>
                </w:tcPr>
                <w:p>
                  <w:pPr>
                    <w:tabs>
                      <w:tab w:val="left" w:pos="600"/>
                    </w:tabs>
                    <w:rPr>
                      <w:kern w:val="0"/>
                      <w:sz w:val="20"/>
                      <w:szCs w:val="21"/>
                    </w:rPr>
                  </w:pPr>
                  <w:r>
                    <w:rPr>
                      <w:rFonts w:hint="eastAsia"/>
                      <w:color w:val="000000"/>
                      <w:kern w:val="0"/>
                      <w:sz w:val="21"/>
                      <w:szCs w:val="21"/>
                    </w:rPr>
                    <w:t>4</w:t>
                  </w:r>
                  <w:r>
                    <w:rPr>
                      <w:color w:val="000000"/>
                      <w:kern w:val="0"/>
                      <w:sz w:val="21"/>
                      <w:szCs w:val="21"/>
                    </w:rPr>
                    <w:t>0</w:t>
                  </w:r>
                  <w:r>
                    <w:rPr>
                      <w:kern w:val="0"/>
                      <w:sz w:val="20"/>
                      <w:szCs w:val="21"/>
                    </w:rPr>
                    <w:tab/>
                  </w:r>
                </w:p>
              </w:tc>
              <w:tc>
                <w:tcPr>
                  <w:tcW w:w="1331" w:type="dxa"/>
                </w:tcPr>
                <w:p>
                  <w:pPr>
                    <w:spacing w:line="400" w:lineRule="exact"/>
                    <w:jc w:val="center"/>
                    <w:rPr>
                      <w:b/>
                      <w:kern w:val="0"/>
                      <w:sz w:val="20"/>
                      <w:szCs w:val="21"/>
                    </w:rPr>
                  </w:pPr>
                  <w:r>
                    <w:rPr>
                      <w:rFonts w:hint="eastAsia"/>
                      <w:color w:val="000000"/>
                      <w:kern w:val="0"/>
                      <w:sz w:val="21"/>
                      <w:szCs w:val="21"/>
                    </w:rPr>
                    <w:t>A</w:t>
                  </w:r>
                  <w:r>
                    <w:rPr>
                      <w:color w:val="000000"/>
                      <w:kern w:val="0"/>
                      <w:sz w:val="21"/>
                      <w:szCs w:val="21"/>
                    </w:rPr>
                    <w:t>2</w:t>
                  </w:r>
                </w:p>
              </w:tc>
              <w:tc>
                <w:tcPr>
                  <w:tcW w:w="1331" w:type="dxa"/>
                </w:tcPr>
                <w:p>
                  <w:pPr>
                    <w:spacing w:line="400" w:lineRule="exact"/>
                    <w:jc w:val="center"/>
                    <w:rPr>
                      <w:b/>
                      <w:kern w:val="0"/>
                      <w:sz w:val="20"/>
                      <w:szCs w:val="21"/>
                    </w:rPr>
                  </w:pPr>
                  <w:r>
                    <w:rPr>
                      <w:rFonts w:hint="eastAsia"/>
                      <w:color w:val="000000"/>
                      <w:kern w:val="0"/>
                      <w:sz w:val="21"/>
                      <w:szCs w:val="21"/>
                    </w:rPr>
                    <w:t>A</w:t>
                  </w:r>
                  <w:r>
                    <w:rPr>
                      <w:color w:val="000000"/>
                      <w:kern w:val="0"/>
                      <w:sz w:val="21"/>
                      <w:szCs w:val="21"/>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spacing w:line="400" w:lineRule="exact"/>
                    <w:jc w:val="center"/>
                    <w:rPr>
                      <w:b/>
                      <w:kern w:val="0"/>
                      <w:sz w:val="20"/>
                      <w:szCs w:val="21"/>
                    </w:rPr>
                  </w:pPr>
                  <w:r>
                    <w:rPr>
                      <w:rFonts w:hint="eastAsia"/>
                      <w:color w:val="000000"/>
                      <w:kern w:val="0"/>
                      <w:sz w:val="21"/>
                      <w:szCs w:val="21"/>
                    </w:rPr>
                    <w:t>目标</w:t>
                  </w:r>
                  <w:r>
                    <w:rPr>
                      <w:color w:val="000000"/>
                      <w:kern w:val="0"/>
                      <w:sz w:val="21"/>
                      <w:szCs w:val="21"/>
                    </w:rPr>
                    <w:t>3</w:t>
                  </w:r>
                </w:p>
              </w:tc>
              <w:tc>
                <w:tcPr>
                  <w:tcW w:w="1331" w:type="dxa"/>
                </w:tcPr>
                <w:p>
                  <w:pPr>
                    <w:spacing w:line="400" w:lineRule="exact"/>
                    <w:jc w:val="center"/>
                    <w:rPr>
                      <w:b/>
                      <w:kern w:val="0"/>
                      <w:sz w:val="20"/>
                      <w:szCs w:val="21"/>
                    </w:rPr>
                  </w:pPr>
                  <w:r>
                    <w:rPr>
                      <w:rFonts w:hint="eastAsia"/>
                      <w:color w:val="000000"/>
                      <w:kern w:val="0"/>
                      <w:sz w:val="21"/>
                      <w:szCs w:val="21"/>
                    </w:rPr>
                    <w:t>答辩</w:t>
                  </w:r>
                </w:p>
              </w:tc>
              <w:tc>
                <w:tcPr>
                  <w:tcW w:w="1331" w:type="dxa"/>
                </w:tcPr>
                <w:p>
                  <w:pPr>
                    <w:spacing w:line="400" w:lineRule="exact"/>
                    <w:jc w:val="center"/>
                    <w:rPr>
                      <w:b/>
                      <w:kern w:val="0"/>
                      <w:sz w:val="20"/>
                      <w:szCs w:val="21"/>
                    </w:rPr>
                  </w:pPr>
                  <w:r>
                    <w:rPr>
                      <w:rFonts w:hint="eastAsia"/>
                      <w:color w:val="000000"/>
                      <w:kern w:val="0"/>
                      <w:sz w:val="21"/>
                      <w:szCs w:val="21"/>
                    </w:rPr>
                    <w:t>PPT中能够较好体现与机械制造相关的社会、安全、法律的背景知识，明确机械制造生产过程对环境的影响，对于数控加工中的问题能够非常明确的表达；回答问题思路非常清晰、准确。</w:t>
                  </w:r>
                </w:p>
              </w:tc>
              <w:tc>
                <w:tcPr>
                  <w:tcW w:w="1331" w:type="dxa"/>
                </w:tcPr>
                <w:p>
                  <w:pPr>
                    <w:spacing w:line="400" w:lineRule="exact"/>
                    <w:jc w:val="center"/>
                    <w:rPr>
                      <w:b/>
                      <w:kern w:val="0"/>
                      <w:sz w:val="20"/>
                      <w:szCs w:val="21"/>
                    </w:rPr>
                  </w:pPr>
                  <w:r>
                    <w:rPr>
                      <w:rFonts w:hint="eastAsia"/>
                      <w:color w:val="000000"/>
                      <w:kern w:val="0"/>
                      <w:sz w:val="21"/>
                      <w:szCs w:val="21"/>
                    </w:rPr>
                    <w:t>2</w:t>
                  </w:r>
                  <w:r>
                    <w:rPr>
                      <w:color w:val="000000"/>
                      <w:kern w:val="0"/>
                      <w:sz w:val="21"/>
                      <w:szCs w:val="21"/>
                    </w:rPr>
                    <w:t>0</w:t>
                  </w:r>
                </w:p>
              </w:tc>
              <w:tc>
                <w:tcPr>
                  <w:tcW w:w="1331" w:type="dxa"/>
                </w:tcPr>
                <w:p>
                  <w:pPr>
                    <w:spacing w:line="400" w:lineRule="exact"/>
                    <w:jc w:val="center"/>
                    <w:rPr>
                      <w:b/>
                      <w:kern w:val="0"/>
                      <w:sz w:val="20"/>
                      <w:szCs w:val="21"/>
                    </w:rPr>
                  </w:pPr>
                  <w:r>
                    <w:rPr>
                      <w:rFonts w:hint="eastAsia"/>
                      <w:color w:val="000000"/>
                      <w:kern w:val="0"/>
                      <w:sz w:val="21"/>
                      <w:szCs w:val="21"/>
                    </w:rPr>
                    <w:t>A</w:t>
                  </w:r>
                  <w:r>
                    <w:rPr>
                      <w:color w:val="000000"/>
                      <w:kern w:val="0"/>
                      <w:sz w:val="21"/>
                      <w:szCs w:val="21"/>
                    </w:rPr>
                    <w:t>3</w:t>
                  </w:r>
                </w:p>
              </w:tc>
              <w:tc>
                <w:tcPr>
                  <w:tcW w:w="1331" w:type="dxa"/>
                </w:tcPr>
                <w:p>
                  <w:pPr>
                    <w:spacing w:line="400" w:lineRule="exact"/>
                    <w:jc w:val="center"/>
                    <w:rPr>
                      <w:b/>
                      <w:kern w:val="0"/>
                      <w:sz w:val="20"/>
                      <w:szCs w:val="21"/>
                    </w:rPr>
                  </w:pPr>
                  <w:r>
                    <w:rPr>
                      <w:rFonts w:hint="eastAsia"/>
                      <w:color w:val="000000"/>
                      <w:kern w:val="0"/>
                      <w:sz w:val="21"/>
                      <w:szCs w:val="21"/>
                    </w:rPr>
                    <w:t>A</w:t>
                  </w:r>
                  <w:r>
                    <w:rPr>
                      <w:color w:val="000000"/>
                      <w:kern w:val="0"/>
                      <w:sz w:val="21"/>
                      <w:szCs w:val="21"/>
                    </w:rPr>
                    <w:t>3/20</w:t>
                  </w:r>
                </w:p>
              </w:tc>
            </w:tr>
          </w:tbl>
          <w:p>
            <w:pPr>
              <w:spacing w:line="400" w:lineRule="exact"/>
              <w:ind w:firstLine="420" w:firstLineChars="200"/>
              <w:jc w:val="left"/>
            </w:pPr>
          </w:p>
          <w:p>
            <w:pPr>
              <w:spacing w:line="400" w:lineRule="exact"/>
              <w:ind w:firstLine="420" w:firstLineChars="200"/>
              <w:jc w:val="left"/>
            </w:pPr>
          </w:p>
          <w:p>
            <w:pPr>
              <w:spacing w:line="400" w:lineRule="exact"/>
              <w:ind w:firstLine="420" w:firstLineChars="200"/>
              <w:jc w:val="left"/>
            </w:pPr>
          </w:p>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19" w:type="pct"/>
            <w:vAlign w:val="center"/>
          </w:tcPr>
          <w:p>
            <w:pPr>
              <w:pStyle w:val="24"/>
              <w:rPr>
                <w:b/>
              </w:rPr>
            </w:pPr>
            <w:r>
              <w:rPr>
                <w:b/>
              </w:rPr>
              <w:t>参考教材</w:t>
            </w:r>
          </w:p>
        </w:tc>
        <w:tc>
          <w:tcPr>
            <w:tcW w:w="4030"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（1）卢秉恒 ，《机械制造技术基础》（第4版），机械工业出版社，20</w:t>
            </w:r>
            <w:r>
              <w:rPr>
                <w:rFonts w:ascii="宋体" w:hAnsi="宋体"/>
                <w:color w:val="000000"/>
                <w:szCs w:val="21"/>
              </w:rPr>
              <w:t>18</w:t>
            </w:r>
            <w:r>
              <w:rPr>
                <w:rFonts w:hint="eastAsia" w:ascii="宋体" w:hAnsi="宋体"/>
                <w:color w:val="000000"/>
                <w:szCs w:val="21"/>
              </w:rPr>
              <w:t>.</w:t>
            </w:r>
            <w:r>
              <w:rPr>
                <w:rFonts w:ascii="宋体" w:hAnsi="宋体"/>
                <w:color w:val="000000"/>
                <w:szCs w:val="21"/>
              </w:rPr>
              <w:t>3</w:t>
            </w:r>
          </w:p>
          <w:p>
            <w:pPr>
              <w:snapToGrid w:val="0"/>
              <w:spacing w:line="360" w:lineRule="auto"/>
              <w:rPr>
                <w:rFonts w:ascii="宋体" w:hAnsi="宋体"/>
                <w:color w:val="000000"/>
                <w:szCs w:val="21"/>
              </w:rPr>
            </w:pPr>
            <w:r>
              <w:rPr>
                <w:rFonts w:hint="eastAsia" w:ascii="宋体" w:hAnsi="宋体"/>
                <w:color w:val="000000"/>
                <w:szCs w:val="21"/>
              </w:rPr>
              <w:t>（2）朱明松，数控铣床编程与操作项目教程 第3版，机械工业出版社，20</w:t>
            </w:r>
            <w:r>
              <w:rPr>
                <w:rFonts w:ascii="宋体" w:hAnsi="宋体"/>
                <w:color w:val="000000"/>
                <w:szCs w:val="21"/>
              </w:rPr>
              <w:t>19</w:t>
            </w:r>
            <w:r>
              <w:rPr>
                <w:rFonts w:hint="eastAsia" w:ascii="宋体" w:hAnsi="宋体"/>
                <w:color w:val="000000"/>
                <w:szCs w:val="21"/>
              </w:rPr>
              <w:t>.</w:t>
            </w:r>
            <w:r>
              <w:rPr>
                <w:rFonts w:ascii="宋体" w:hAnsi="宋体"/>
                <w:color w:val="000000"/>
                <w:szCs w:val="21"/>
              </w:rPr>
              <w:t>12</w:t>
            </w:r>
          </w:p>
          <w:p>
            <w:pPr>
              <w:snapToGrid w:val="0"/>
              <w:spacing w:line="360" w:lineRule="auto"/>
            </w:pPr>
            <w:r>
              <w:rPr>
                <w:rFonts w:hint="eastAsia" w:ascii="宋体" w:hAnsi="宋体"/>
                <w:color w:val="000000"/>
                <w:szCs w:val="21"/>
              </w:rPr>
              <w:t>（3）数控加工技能实训. 数控加工技能实训. 机械工业出版社，</w:t>
            </w:r>
            <w:r>
              <w:rPr>
                <w:rFonts w:ascii="宋体" w:hAnsi="宋体"/>
                <w:color w:val="000000"/>
                <w:szCs w:val="21"/>
              </w:rPr>
              <w:t>2019.12</w:t>
            </w:r>
          </w:p>
        </w:tc>
        <w:tc>
          <w:tcPr>
            <w:tcW w:w="752"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jc w:val="center"/>
        </w:trPr>
        <w:tc>
          <w:tcPr>
            <w:tcW w:w="219" w:type="pct"/>
            <w:vAlign w:val="center"/>
          </w:tcPr>
          <w:p>
            <w:pPr>
              <w:pStyle w:val="24"/>
            </w:pPr>
            <w:r>
              <w:rPr>
                <w:rFonts w:hint="eastAsia"/>
              </w:rPr>
              <w:t>课程思政</w:t>
            </w:r>
          </w:p>
          <w:p>
            <w:pPr>
              <w:pStyle w:val="24"/>
              <w:rPr>
                <w:b/>
              </w:rPr>
            </w:pPr>
          </w:p>
          <w:p>
            <w:pPr>
              <w:pStyle w:val="24"/>
              <w:rPr>
                <w:b/>
              </w:rPr>
            </w:pPr>
          </w:p>
          <w:p>
            <w:pPr>
              <w:pStyle w:val="24"/>
              <w:rPr>
                <w:b/>
              </w:rPr>
            </w:pPr>
          </w:p>
        </w:tc>
        <w:tc>
          <w:tcPr>
            <w:tcW w:w="4781" w:type="pct"/>
            <w:gridSpan w:val="7"/>
            <w:vAlign w:val="center"/>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课程思政目标：培养学生善于将课本知识与生产、生活实际有机结合的能力，形成勤勉、务实、吃苦耐劳的优秀生活作风及工作态度。培养学生热爱专业认真专注的工匠精神</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金属切削加工基础知识</w:t>
                  </w:r>
                </w:p>
              </w:tc>
              <w:tc>
                <w:tcPr>
                  <w:tcW w:w="2048" w:type="dxa"/>
                </w:tcPr>
                <w:p>
                  <w:pPr>
                    <w:jc w:val="left"/>
                    <w:rPr>
                      <w:rFonts w:ascii="宋体" w:hAnsi="宋体"/>
                      <w:szCs w:val="21"/>
                    </w:rPr>
                  </w:pPr>
                  <w:r>
                    <w:rPr>
                      <w:rFonts w:hint="eastAsia" w:ascii="宋体" w:hAnsi="宋体"/>
                      <w:szCs w:val="21"/>
                    </w:rPr>
                    <w:t>1.数控切削加工概述。</w:t>
                  </w:r>
                </w:p>
                <w:p>
                  <w:pPr>
                    <w:jc w:val="left"/>
                    <w:rPr>
                      <w:rFonts w:ascii="宋体" w:hAnsi="宋体"/>
                      <w:szCs w:val="21"/>
                    </w:rPr>
                  </w:pPr>
                  <w:r>
                    <w:rPr>
                      <w:rFonts w:hint="eastAsia" w:ascii="宋体" w:hAnsi="宋体"/>
                      <w:szCs w:val="21"/>
                    </w:rPr>
                    <w:t>2.切削运动和切削用量。</w:t>
                  </w:r>
                </w:p>
                <w:p>
                  <w:pPr>
                    <w:jc w:val="left"/>
                    <w:rPr>
                      <w:rFonts w:ascii="宋体" w:hAnsi="宋体"/>
                      <w:szCs w:val="21"/>
                    </w:rPr>
                  </w:pPr>
                  <w:r>
                    <w:rPr>
                      <w:rFonts w:hint="eastAsia" w:ascii="宋体" w:hAnsi="宋体"/>
                      <w:szCs w:val="21"/>
                    </w:rPr>
                    <w:t>3.金属切削过程。</w:t>
                  </w:r>
                </w:p>
                <w:p>
                  <w:pPr>
                    <w:jc w:val="left"/>
                    <w:rPr>
                      <w:rFonts w:ascii="宋体" w:hAnsi="宋体"/>
                      <w:szCs w:val="21"/>
                    </w:rPr>
                  </w:pPr>
                  <w:r>
                    <w:rPr>
                      <w:rFonts w:hint="eastAsia" w:ascii="宋体" w:hAnsi="宋体"/>
                      <w:szCs w:val="21"/>
                    </w:rPr>
                    <w:t>4.金属切削刀具。</w:t>
                  </w:r>
                </w:p>
              </w:tc>
              <w:tc>
                <w:tcPr>
                  <w:tcW w:w="4013" w:type="dxa"/>
                </w:tcPr>
                <w:p>
                  <w:pPr>
                    <w:jc w:val="left"/>
                    <w:rPr>
                      <w:szCs w:val="21"/>
                    </w:rPr>
                  </w:pPr>
                  <w:r>
                    <w:rPr>
                      <w:szCs w:val="21"/>
                    </w:rPr>
                    <w:t>1.详述机械加工行业在国家GDP中的比重，培养学生热爱专业热爱生活</w:t>
                  </w:r>
                  <w:r>
                    <w:rPr>
                      <w:rFonts w:hint="eastAsia"/>
                      <w:szCs w:val="21"/>
                    </w:rPr>
                    <w:t>。</w:t>
                  </w:r>
                </w:p>
                <w:p>
                  <w:pPr>
                    <w:jc w:val="left"/>
                    <w:rPr>
                      <w:szCs w:val="21"/>
                    </w:rPr>
                  </w:pPr>
                  <w:r>
                    <w:rPr>
                      <w:szCs w:val="21"/>
                    </w:rPr>
                    <w:t>2.切削三要素的取值直接体现精益求精的工匠精神</w:t>
                  </w:r>
                  <w:r>
                    <w:rPr>
                      <w:rFonts w:hint="eastAsia"/>
                      <w:szCs w:val="21"/>
                    </w:rPr>
                    <w:t>。</w:t>
                  </w:r>
                </w:p>
                <w:p>
                  <w:pPr>
                    <w:jc w:val="left"/>
                    <w:rPr>
                      <w:rFonts w:ascii="宋体" w:hAnsi="宋体"/>
                      <w:szCs w:val="21"/>
                    </w:rPr>
                  </w:pPr>
                  <w:r>
                    <w:rPr>
                      <w:szCs w:val="21"/>
                    </w:rPr>
                    <w:t>3.刀具的角度取值直接体现精益求精的工匠精神</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数控加工工艺规程</w:t>
                  </w:r>
                </w:p>
              </w:tc>
              <w:tc>
                <w:tcPr>
                  <w:tcW w:w="2048" w:type="dxa"/>
                </w:tcPr>
                <w:p>
                  <w:pPr>
                    <w:rPr>
                      <w:rFonts w:ascii="宋体" w:hAnsi="宋体"/>
                      <w:szCs w:val="21"/>
                    </w:rPr>
                  </w:pPr>
                  <w:r>
                    <w:rPr>
                      <w:rFonts w:hint="eastAsia" w:ascii="宋体" w:hAnsi="宋体"/>
                      <w:szCs w:val="21"/>
                    </w:rPr>
                    <w:t>1.工件加工时的定位。</w:t>
                  </w:r>
                </w:p>
                <w:p>
                  <w:pPr>
                    <w:rPr>
                      <w:rFonts w:ascii="宋体" w:hAnsi="宋体"/>
                      <w:szCs w:val="21"/>
                    </w:rPr>
                  </w:pPr>
                  <w:r>
                    <w:rPr>
                      <w:rFonts w:hint="eastAsia" w:ascii="宋体" w:hAnsi="宋体"/>
                      <w:szCs w:val="21"/>
                    </w:rPr>
                    <w:t>2.定位基准的选择。</w:t>
                  </w:r>
                </w:p>
                <w:p>
                  <w:pPr>
                    <w:rPr>
                      <w:rFonts w:ascii="宋体" w:hAnsi="宋体"/>
                      <w:szCs w:val="21"/>
                    </w:rPr>
                  </w:pPr>
                  <w:r>
                    <w:rPr>
                      <w:rFonts w:hint="eastAsia" w:ascii="宋体" w:hAnsi="宋体"/>
                      <w:szCs w:val="21"/>
                    </w:rPr>
                    <w:t>3.工艺路线的拟定。</w:t>
                  </w:r>
                </w:p>
                <w:p>
                  <w:pPr>
                    <w:rPr>
                      <w:rFonts w:ascii="宋体" w:hAnsi="宋体"/>
                      <w:szCs w:val="21"/>
                    </w:rPr>
                  </w:pPr>
                  <w:r>
                    <w:rPr>
                      <w:rFonts w:hint="eastAsia" w:ascii="宋体" w:hAnsi="宋体"/>
                      <w:szCs w:val="21"/>
                    </w:rPr>
                    <w:t>4.加工余量和工序尺寸的确定。</w:t>
                  </w:r>
                </w:p>
                <w:p>
                  <w:pPr>
                    <w:rPr>
                      <w:rFonts w:ascii="宋体" w:hAnsi="宋体"/>
                      <w:szCs w:val="21"/>
                    </w:rPr>
                  </w:pPr>
                  <w:r>
                    <w:rPr>
                      <w:rFonts w:hint="eastAsia" w:ascii="宋体" w:hAnsi="宋体"/>
                      <w:szCs w:val="21"/>
                    </w:rPr>
                    <w:t>5.工艺尺寸链。</w:t>
                  </w:r>
                </w:p>
              </w:tc>
              <w:tc>
                <w:tcPr>
                  <w:tcW w:w="4013" w:type="dxa"/>
                </w:tcPr>
                <w:p>
                  <w:pPr>
                    <w:jc w:val="left"/>
                    <w:rPr>
                      <w:rFonts w:ascii="宋体" w:hAnsi="宋体"/>
                      <w:szCs w:val="21"/>
                    </w:rPr>
                  </w:pPr>
                  <w:r>
                    <w:rPr>
                      <w:rFonts w:hint="eastAsia" w:ascii="宋体" w:hAnsi="宋体"/>
                      <w:szCs w:val="21"/>
                    </w:rPr>
                    <w:t>1.通过工艺尺寸链的详讲进一步培养学生工艺读图的能力，培养学生一丝不苟的工匠精神。</w:t>
                  </w:r>
                </w:p>
                <w:p>
                  <w:pPr>
                    <w:jc w:val="left"/>
                    <w:rPr>
                      <w:rFonts w:ascii="宋体" w:hAnsi="宋体"/>
                      <w:szCs w:val="21"/>
                    </w:rPr>
                  </w:pPr>
                  <w:r>
                    <w:rPr>
                      <w:rFonts w:hint="eastAsia" w:ascii="宋体" w:hAnsi="宋体"/>
                      <w:szCs w:val="21"/>
                    </w:rPr>
                    <w:t>2.用具体零件讲解定位基准的选择并训练学生。</w:t>
                  </w:r>
                </w:p>
                <w:p>
                  <w:pPr>
                    <w:jc w:val="left"/>
                    <w:rPr>
                      <w:rFonts w:ascii="宋体" w:hAnsi="宋体"/>
                      <w:szCs w:val="21"/>
                    </w:rPr>
                  </w:pPr>
                  <w:r>
                    <w:rPr>
                      <w:rFonts w:hint="eastAsia" w:ascii="宋体" w:hAnsi="宋体"/>
                      <w:szCs w:val="21"/>
                    </w:rPr>
                    <w:t>3.通过加工余量和工序尺寸的确定，让学生懂得一道道工序的推进关系。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hint="eastAsia" w:ascii="宋体" w:hAnsi="宋体"/>
                      <w:kern w:val="0"/>
                      <w:szCs w:val="21"/>
                    </w:rPr>
                    <w:t>3</w:t>
                  </w:r>
                </w:p>
              </w:tc>
              <w:tc>
                <w:tcPr>
                  <w:tcW w:w="1156" w:type="dxa"/>
                </w:tcPr>
                <w:p>
                  <w:pPr>
                    <w:jc w:val="left"/>
                    <w:rPr>
                      <w:rFonts w:ascii="宋体" w:hAnsi="宋体"/>
                      <w:szCs w:val="21"/>
                    </w:rPr>
                  </w:pPr>
                  <w:r>
                    <w:rPr>
                      <w:rFonts w:hint="eastAsia" w:ascii="宋体" w:hAnsi="宋体"/>
                      <w:szCs w:val="21"/>
                    </w:rPr>
                    <w:t>数控铣床、加工中心加工工艺</w:t>
                  </w:r>
                </w:p>
              </w:tc>
              <w:tc>
                <w:tcPr>
                  <w:tcW w:w="2048" w:type="dxa"/>
                </w:tcPr>
                <w:p>
                  <w:pPr>
                    <w:rPr>
                      <w:rFonts w:ascii="宋体" w:hAnsi="宋体"/>
                      <w:szCs w:val="21"/>
                    </w:rPr>
                  </w:pPr>
                  <w:r>
                    <w:rPr>
                      <w:rFonts w:hint="eastAsia" w:ascii="宋体" w:hAnsi="宋体"/>
                      <w:szCs w:val="21"/>
                    </w:rPr>
                    <w:t>1.数控铣床、加工中心加工工艺分析。</w:t>
                  </w:r>
                </w:p>
                <w:p>
                  <w:pPr>
                    <w:rPr>
                      <w:rFonts w:ascii="宋体" w:hAnsi="宋体"/>
                      <w:szCs w:val="21"/>
                    </w:rPr>
                  </w:pPr>
                  <w:r>
                    <w:rPr>
                      <w:rFonts w:hint="eastAsia" w:ascii="宋体" w:hAnsi="宋体"/>
                      <w:szCs w:val="21"/>
                    </w:rPr>
                    <w:t>2.平面结构数控铣床、加工中心工艺。</w:t>
                  </w:r>
                </w:p>
                <w:p>
                  <w:pPr>
                    <w:jc w:val="left"/>
                    <w:rPr>
                      <w:rFonts w:ascii="宋体" w:hAnsi="宋体"/>
                      <w:szCs w:val="21"/>
                    </w:rPr>
                  </w:pPr>
                  <w:r>
                    <w:rPr>
                      <w:rFonts w:hint="eastAsia" w:ascii="宋体" w:hAnsi="宋体"/>
                      <w:szCs w:val="21"/>
                    </w:rPr>
                    <w:t>3.内槽型腔起始切削的加工方法。</w:t>
                  </w:r>
                </w:p>
              </w:tc>
              <w:tc>
                <w:tcPr>
                  <w:tcW w:w="4013" w:type="dxa"/>
                </w:tcPr>
                <w:p>
                  <w:pPr>
                    <w:jc w:val="left"/>
                    <w:rPr>
                      <w:rFonts w:ascii="宋体" w:hAnsi="宋体"/>
                      <w:szCs w:val="21"/>
                    </w:rPr>
                  </w:pPr>
                  <w:r>
                    <w:rPr>
                      <w:rFonts w:hint="eastAsia" w:ascii="宋体" w:hAnsi="宋体"/>
                      <w:szCs w:val="21"/>
                    </w:rPr>
                    <w:t>1.带领学生走进车间现场，认真观察加工中心加工产品，培养学生热爱专业热爱生活。</w:t>
                  </w:r>
                </w:p>
                <w:p>
                  <w:pPr>
                    <w:rPr>
                      <w:rFonts w:ascii="宋体" w:hAnsi="宋体"/>
                      <w:szCs w:val="21"/>
                    </w:rPr>
                  </w:pPr>
                  <w:r>
                    <w:rPr>
                      <w:rFonts w:hint="eastAsia" w:ascii="宋体" w:hAnsi="宋体"/>
                      <w:szCs w:val="21"/>
                    </w:rPr>
                    <w:t>2.孔系槽系方块箱体异形零件的加工中心工艺编制，培养学生细心认真的工作品质。</w:t>
                  </w:r>
                </w:p>
              </w:tc>
            </w:tr>
          </w:tbl>
          <w:p>
            <w:pPr>
              <w:pStyle w:val="25"/>
              <w:framePr w:hSpace="0" w:wrap="auto" w:vAnchor="margin" w:hAnchor="text" w:xAlign="left" w:yAlign="inline"/>
            </w:pPr>
          </w:p>
          <w:p>
            <w:pPr>
              <w:pStyle w:val="25"/>
              <w:framePr w:hSpace="0" w:wrap="auto" w:vAnchor="margin" w:hAnchor="text" w:xAlign="left" w:yAlign="inline"/>
            </w:pPr>
          </w:p>
          <w:p>
            <w:pPr>
              <w:pStyle w:val="25"/>
              <w:framePr w:hSpace="0" w:wrap="auto" w:vAnchor="margin" w:hAnchor="text" w:xAlign="left" w:yAlign="inline"/>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人：丁 攀</w:t>
      </w:r>
      <w:r>
        <w:rPr>
          <w:rFonts w:ascii="宋体" w:hAnsi="宋体"/>
          <w:szCs w:val="28"/>
        </w:rPr>
        <w:t xml:space="preserve"> </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人：王振锋</w:t>
      </w:r>
    </w:p>
    <w:p>
      <w:pPr>
        <w:pStyle w:val="2"/>
        <w:bidi w:val="0"/>
        <w:jc w:val="center"/>
        <w:rPr>
          <w:rFonts w:cs="Times New Roman"/>
          <w:lang w:val="zh-CN"/>
        </w:rPr>
      </w:pPr>
      <w:bookmarkStart w:id="450" w:name="_Toc228"/>
      <w:bookmarkStart w:id="451" w:name="_Toc19738"/>
      <w:r>
        <w:rPr>
          <w:rFonts w:cs="Times New Roman"/>
          <w:lang w:val="zh-CN"/>
        </w:rPr>
        <w:t>《</w:t>
      </w:r>
      <w:r>
        <w:rPr>
          <w:rFonts w:hint="eastAsia" w:cs="Times New Roman"/>
          <w:lang w:val="zh-CN"/>
        </w:rPr>
        <w:t>单片机原理与接口技术课程设计</w:t>
      </w:r>
      <w:r>
        <w:rPr>
          <w:rFonts w:cs="Times New Roman"/>
          <w:lang w:val="zh-CN"/>
        </w:rPr>
        <w:t>》</w:t>
      </w:r>
      <w:bookmarkEnd w:id="450"/>
      <w:bookmarkEnd w:id="451"/>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589"/>
        <w:gridCol w:w="2024"/>
        <w:gridCol w:w="1437"/>
        <w:gridCol w:w="1060"/>
        <w:gridCol w:w="444"/>
        <w:gridCol w:w="76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901" w:type="pct"/>
            <w:vMerge w:val="restart"/>
            <w:vAlign w:val="center"/>
          </w:tcPr>
          <w:p>
            <w:pPr>
              <w:pStyle w:val="24"/>
              <w:jc w:val="center"/>
              <w:rPr>
                <w:b/>
                <w:sz w:val="24"/>
                <w:szCs w:val="24"/>
              </w:rPr>
            </w:pPr>
            <w:r>
              <w:rPr>
                <w:rFonts w:hint="eastAsia"/>
                <w:sz w:val="24"/>
                <w:szCs w:val="24"/>
              </w:rPr>
              <w:t>课程名称</w:t>
            </w:r>
          </w:p>
        </w:tc>
        <w:tc>
          <w:tcPr>
            <w:tcW w:w="1149" w:type="pct"/>
            <w:vAlign w:val="center"/>
          </w:tcPr>
          <w:p>
            <w:pPr>
              <w:pStyle w:val="24"/>
              <w:jc w:val="center"/>
            </w:pPr>
            <w:r>
              <w:rPr>
                <w:rFonts w:hint="eastAsia"/>
                <w:sz w:val="24"/>
                <w:szCs w:val="24"/>
              </w:rPr>
              <w:t>中文</w:t>
            </w:r>
          </w:p>
        </w:tc>
        <w:tc>
          <w:tcPr>
            <w:tcW w:w="2541" w:type="pct"/>
            <w:gridSpan w:val="5"/>
            <w:vAlign w:val="center"/>
          </w:tcPr>
          <w:p>
            <w:pPr>
              <w:pStyle w:val="24"/>
              <w:rPr>
                <w:b/>
              </w:rPr>
            </w:pPr>
            <w:r>
              <w:rPr>
                <w:szCs w:val="21"/>
              </w:rPr>
              <w:t>单片机</w:t>
            </w:r>
            <w:r>
              <w:rPr>
                <w:rFonts w:hint="eastAsia"/>
                <w:szCs w:val="21"/>
              </w:rPr>
              <w:t>原理与接口技术</w:t>
            </w:r>
            <w:r>
              <w:rPr>
                <w:rFonts w:hint="eastAsia"/>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09" w:type="pct"/>
            <w:vMerge w:val="continue"/>
          </w:tcPr>
          <w:p>
            <w:pPr>
              <w:pStyle w:val="24"/>
              <w:rPr>
                <w:b/>
              </w:rPr>
            </w:pPr>
          </w:p>
        </w:tc>
        <w:tc>
          <w:tcPr>
            <w:tcW w:w="901" w:type="pct"/>
            <w:vMerge w:val="continue"/>
          </w:tcPr>
          <w:p>
            <w:pPr>
              <w:pStyle w:val="24"/>
            </w:pPr>
          </w:p>
        </w:tc>
        <w:tc>
          <w:tcPr>
            <w:tcW w:w="1149" w:type="pct"/>
            <w:vAlign w:val="center"/>
          </w:tcPr>
          <w:p>
            <w:pPr>
              <w:pStyle w:val="24"/>
              <w:jc w:val="center"/>
            </w:pPr>
            <w:r>
              <w:rPr>
                <w:rFonts w:hint="eastAsia"/>
                <w:sz w:val="24"/>
                <w:szCs w:val="24"/>
              </w:rPr>
              <w:t>英文</w:t>
            </w:r>
          </w:p>
        </w:tc>
        <w:tc>
          <w:tcPr>
            <w:tcW w:w="2541" w:type="pct"/>
            <w:gridSpan w:val="5"/>
            <w:vAlign w:val="center"/>
          </w:tcPr>
          <w:p>
            <w:pPr>
              <w:pStyle w:val="24"/>
              <w:rPr>
                <w:b/>
              </w:rPr>
            </w:pPr>
            <w:r>
              <w:t>Course Design of Micro-controller Principle and Interface Technology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09" w:type="pct"/>
            <w:vMerge w:val="continue"/>
          </w:tcPr>
          <w:p>
            <w:pPr>
              <w:pStyle w:val="24"/>
              <w:rPr>
                <w:b/>
              </w:rPr>
            </w:pPr>
          </w:p>
        </w:tc>
        <w:tc>
          <w:tcPr>
            <w:tcW w:w="901" w:type="pct"/>
            <w:vAlign w:val="center"/>
          </w:tcPr>
          <w:p>
            <w:pPr>
              <w:pStyle w:val="24"/>
              <w:jc w:val="center"/>
              <w:rPr>
                <w:b/>
                <w:sz w:val="24"/>
                <w:szCs w:val="24"/>
              </w:rPr>
            </w:pPr>
            <w:r>
              <w:rPr>
                <w:rFonts w:hint="eastAsia"/>
                <w:sz w:val="24"/>
                <w:szCs w:val="24"/>
              </w:rPr>
              <w:t>课程编号</w:t>
            </w:r>
          </w:p>
        </w:tc>
        <w:tc>
          <w:tcPr>
            <w:tcW w:w="1149" w:type="pct"/>
            <w:vAlign w:val="center"/>
          </w:tcPr>
          <w:p>
            <w:pPr>
              <w:pStyle w:val="24"/>
              <w:jc w:val="center"/>
            </w:pPr>
            <w:r>
              <w:t>04021146</w:t>
            </w:r>
          </w:p>
        </w:tc>
        <w:tc>
          <w:tcPr>
            <w:tcW w:w="815" w:type="pct"/>
            <w:vAlign w:val="center"/>
          </w:tcPr>
          <w:p>
            <w:pPr>
              <w:pStyle w:val="24"/>
              <w:jc w:val="center"/>
              <w:rPr>
                <w:b/>
              </w:rPr>
            </w:pPr>
            <w:r>
              <w:rPr>
                <w:rFonts w:hint="eastAsia"/>
                <w:sz w:val="24"/>
                <w:szCs w:val="24"/>
              </w:rPr>
              <w:t>课程性质</w:t>
            </w:r>
          </w:p>
        </w:tc>
        <w:tc>
          <w:tcPr>
            <w:tcW w:w="1725" w:type="pct"/>
            <w:gridSpan w:val="4"/>
            <w:vAlign w:val="center"/>
          </w:tcPr>
          <w:p>
            <w:pPr>
              <w:pStyle w:val="24"/>
              <w:jc w:val="center"/>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vAlign w:val="center"/>
          </w:tcPr>
          <w:p>
            <w:pPr>
              <w:pStyle w:val="24"/>
              <w:jc w:val="center"/>
              <w:rPr>
                <w:b/>
                <w:sz w:val="24"/>
                <w:szCs w:val="24"/>
              </w:rPr>
            </w:pPr>
            <w:r>
              <w:rPr>
                <w:rFonts w:hint="eastAsia"/>
                <w:sz w:val="24"/>
                <w:szCs w:val="24"/>
              </w:rPr>
              <w:t>学分</w:t>
            </w:r>
          </w:p>
        </w:tc>
        <w:tc>
          <w:tcPr>
            <w:tcW w:w="1149" w:type="pct"/>
            <w:vAlign w:val="center"/>
          </w:tcPr>
          <w:p>
            <w:pPr>
              <w:pStyle w:val="24"/>
              <w:jc w:val="center"/>
            </w:pPr>
            <w:r>
              <w:rPr>
                <w:rFonts w:hint="eastAsia"/>
              </w:rPr>
              <w:t>2</w:t>
            </w:r>
          </w:p>
        </w:tc>
        <w:tc>
          <w:tcPr>
            <w:tcW w:w="815" w:type="pct"/>
            <w:vAlign w:val="center"/>
          </w:tcPr>
          <w:p>
            <w:pPr>
              <w:pStyle w:val="24"/>
              <w:jc w:val="center"/>
              <w:rPr>
                <w:b/>
              </w:rPr>
            </w:pPr>
            <w:r>
              <w:rPr>
                <w:rFonts w:hint="eastAsia"/>
                <w:sz w:val="24"/>
                <w:szCs w:val="24"/>
              </w:rPr>
              <w:t>周数</w:t>
            </w:r>
          </w:p>
        </w:tc>
        <w:tc>
          <w:tcPr>
            <w:tcW w:w="600" w:type="pct"/>
            <w:vAlign w:val="center"/>
          </w:tcPr>
          <w:p>
            <w:pPr>
              <w:pStyle w:val="24"/>
              <w:jc w:val="center"/>
            </w:pPr>
            <w:r>
              <w:rPr>
                <w:rFonts w:hint="eastAsia"/>
              </w:rPr>
              <w:t>2</w:t>
            </w:r>
          </w:p>
        </w:tc>
        <w:tc>
          <w:tcPr>
            <w:tcW w:w="687" w:type="pct"/>
            <w:gridSpan w:val="2"/>
            <w:vAlign w:val="center"/>
          </w:tcPr>
          <w:p>
            <w:pPr>
              <w:pStyle w:val="24"/>
              <w:jc w:val="center"/>
              <w:rPr>
                <w:b/>
              </w:rPr>
            </w:pPr>
            <w:r>
              <w:rPr>
                <w:rFonts w:hint="eastAsia"/>
                <w:sz w:val="24"/>
                <w:szCs w:val="24"/>
              </w:rPr>
              <w:t>开课学期</w:t>
            </w:r>
          </w:p>
        </w:tc>
        <w:tc>
          <w:tcPr>
            <w:tcW w:w="439" w:type="pct"/>
            <w:vAlign w:val="center"/>
          </w:tcPr>
          <w:p>
            <w:pPr>
              <w:pStyle w:val="24"/>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09" w:type="pct"/>
            <w:vMerge w:val="continue"/>
          </w:tcPr>
          <w:p>
            <w:pPr>
              <w:pStyle w:val="24"/>
              <w:rPr>
                <w:b/>
              </w:rPr>
            </w:pPr>
          </w:p>
        </w:tc>
        <w:tc>
          <w:tcPr>
            <w:tcW w:w="901" w:type="pct"/>
            <w:vAlign w:val="center"/>
          </w:tcPr>
          <w:p>
            <w:pPr>
              <w:pStyle w:val="24"/>
              <w:jc w:val="center"/>
              <w:rPr>
                <w:b/>
              </w:rPr>
            </w:pPr>
            <w:r>
              <w:rPr>
                <w:rFonts w:hint="eastAsia"/>
                <w:sz w:val="24"/>
                <w:szCs w:val="24"/>
              </w:rPr>
              <w:t>适用专业</w:t>
            </w:r>
          </w:p>
        </w:tc>
        <w:tc>
          <w:tcPr>
            <w:tcW w:w="1149" w:type="pct"/>
            <w:vAlign w:val="center"/>
          </w:tcPr>
          <w:p>
            <w:pPr>
              <w:pStyle w:val="24"/>
              <w:rPr>
                <w:szCs w:val="21"/>
              </w:rPr>
            </w:pPr>
            <w:r>
              <w:rPr>
                <w:rFonts w:hint="eastAsia"/>
                <w:szCs w:val="21"/>
              </w:rPr>
              <w:t>机械设计制造及其自动化</w:t>
            </w:r>
          </w:p>
        </w:tc>
        <w:tc>
          <w:tcPr>
            <w:tcW w:w="815" w:type="pct"/>
            <w:vAlign w:val="center"/>
          </w:tcPr>
          <w:p>
            <w:pPr>
              <w:pStyle w:val="24"/>
              <w:jc w:val="center"/>
              <w:rPr>
                <w:b/>
              </w:rPr>
            </w:pPr>
            <w:r>
              <w:rPr>
                <w:rFonts w:hint="eastAsia"/>
                <w:sz w:val="24"/>
                <w:szCs w:val="24"/>
              </w:rPr>
              <w:t>先修课程</w:t>
            </w:r>
          </w:p>
        </w:tc>
        <w:tc>
          <w:tcPr>
            <w:tcW w:w="1725" w:type="pct"/>
            <w:gridSpan w:val="4"/>
          </w:tcPr>
          <w:p>
            <w:pPr>
              <w:pStyle w:val="24"/>
            </w:pPr>
            <w:r>
              <w:rPr>
                <w:rFonts w:hint="eastAsia"/>
              </w:rPr>
              <w:t>电工技术、电子技术、单片机原理与接口技术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9" w:type="pct"/>
            <w:vAlign w:val="center"/>
          </w:tcPr>
          <w:p>
            <w:pPr>
              <w:pStyle w:val="24"/>
              <w:rPr>
                <w:b/>
              </w:rPr>
            </w:pPr>
            <w:r>
              <w:rPr>
                <w:rFonts w:hint="eastAsia"/>
                <w:b/>
              </w:rPr>
              <w:t>课程简介</w:t>
            </w:r>
            <w:r>
              <w:rPr>
                <w:rFonts w:hint="eastAsia"/>
                <w:b/>
                <w:kern w:val="2"/>
                <w:szCs w:val="22"/>
              </w:rPr>
              <w:t>/课程目标</w:t>
            </w:r>
          </w:p>
        </w:tc>
        <w:tc>
          <w:tcPr>
            <w:tcW w:w="4591" w:type="pct"/>
            <w:gridSpan w:val="7"/>
            <w:vAlign w:val="center"/>
          </w:tcPr>
          <w:p>
            <w:pPr>
              <w:autoSpaceDE w:val="0"/>
              <w:autoSpaceDN w:val="0"/>
              <w:adjustRightInd w:val="0"/>
              <w:snapToGrid w:val="0"/>
              <w:spacing w:line="360" w:lineRule="auto"/>
              <w:ind w:firstLine="480"/>
              <w:rPr>
                <w:rFonts w:ascii="宋体" w:hAnsi="宋体" w:cs="宋体"/>
                <w:color w:val="000000"/>
              </w:rPr>
            </w:pPr>
            <w:r>
              <w:rPr>
                <w:rFonts w:hint="eastAsia"/>
              </w:rPr>
              <w:t>《</w:t>
            </w:r>
            <w:r>
              <w:t>单片机原理与接口技术</w:t>
            </w:r>
            <w:r>
              <w:rPr>
                <w:rFonts w:hint="eastAsia"/>
              </w:rPr>
              <w:t>课程设计》</w:t>
            </w:r>
            <w:r>
              <w:t>是</w:t>
            </w:r>
            <w:r>
              <w:rPr>
                <w:rFonts w:hint="eastAsia"/>
              </w:rPr>
              <w:t>完成单片机原理与接口技术课程后的</w:t>
            </w:r>
            <w:r>
              <w:t>一个重要实践教学环节</w:t>
            </w:r>
            <w:r>
              <w:rPr>
                <w:rFonts w:hint="eastAsia"/>
              </w:rPr>
              <w:t>，</w:t>
            </w:r>
            <w:r>
              <w:t>为加强对学生</w:t>
            </w:r>
            <w:r>
              <w:rPr>
                <w:rFonts w:hint="eastAsia"/>
              </w:rPr>
              <w:t>单片机</w:t>
            </w:r>
            <w:r>
              <w:t>应用能力的培养而开设的。本课程的任务是使学生获得单片机应用系统设计的基本理论、基本知识与基本技能，掌握单片机应用系统各主要环节的设计、调试方法，并了解单片机在</w:t>
            </w:r>
            <w:r>
              <w:rPr>
                <w:rFonts w:hint="eastAsia"/>
              </w:rPr>
              <w:t>机械制造及自动控制过程中的</w:t>
            </w:r>
            <w:r>
              <w:t>测量、控制等电子技术应用领域的应用，初步具备应用单片机进行系统设计和产品开发的能力。</w:t>
            </w:r>
            <w:r>
              <w:rPr>
                <w:rFonts w:hint="eastAsia"/>
              </w:rPr>
              <w:t>为走出校门从事机械制造及自动控制过程中的单片机应用相关工作打下基础。</w:t>
            </w:r>
          </w:p>
          <w:p>
            <w:pPr>
              <w:widowControl/>
              <w:snapToGrid w:val="0"/>
              <w:spacing w:line="360" w:lineRule="auto"/>
              <w:ind w:firstLine="422" w:firstLineChars="200"/>
            </w:pPr>
            <w:r>
              <w:rPr>
                <w:rFonts w:hint="eastAsia"/>
                <w:b/>
              </w:rPr>
              <w:t>课程目标</w:t>
            </w:r>
            <w:r>
              <w:rPr>
                <w:b/>
              </w:rPr>
              <w:t>1</w:t>
            </w:r>
            <w:r>
              <w:t>：</w:t>
            </w:r>
            <w:r>
              <w:rPr>
                <w:szCs w:val="21"/>
              </w:rPr>
              <w:t>培养学生根据课题需要</w:t>
            </w:r>
            <w:r>
              <w:rPr>
                <w:rFonts w:hint="eastAsia"/>
                <w:szCs w:val="21"/>
              </w:rPr>
              <w:t>查阅</w:t>
            </w:r>
            <w:r>
              <w:rPr>
                <w:szCs w:val="21"/>
              </w:rPr>
              <w:t>参考</w:t>
            </w:r>
            <w:r>
              <w:rPr>
                <w:rFonts w:hint="eastAsia"/>
                <w:szCs w:val="21"/>
              </w:rPr>
              <w:t>文献</w:t>
            </w:r>
            <w:r>
              <w:rPr>
                <w:szCs w:val="21"/>
              </w:rPr>
              <w:t>、</w:t>
            </w:r>
            <w:r>
              <w:rPr>
                <w:rFonts w:hint="eastAsia"/>
                <w:szCs w:val="21"/>
              </w:rPr>
              <w:t>器件参考</w:t>
            </w:r>
            <w:r>
              <w:rPr>
                <w:szCs w:val="21"/>
              </w:rPr>
              <w:t>手册的能力，了解与课题有关的硬件元器件的工程规范，能按课程设计任务书的要求编写课程设计说明书，学会方案论证的比较方法，初步掌握工程设计的基本方法，能正确反映设计和实验成果，能用计算机绘制电路图和流程图。使学生了解和掌握单片机应用系统的软、硬件设计过程、方法及实现，提高学生的技术应用能力，为以后设计和实现单片机应用系统打下良好基础。</w:t>
            </w:r>
            <w:r>
              <w:t xml:space="preserve">。 </w:t>
            </w:r>
          </w:p>
          <w:p>
            <w:pPr>
              <w:adjustRightInd w:val="0"/>
              <w:snapToGrid w:val="0"/>
              <w:spacing w:line="360" w:lineRule="auto"/>
              <w:ind w:firstLine="420"/>
            </w:pPr>
            <w:r>
              <w:rPr>
                <w:rFonts w:hint="eastAsia"/>
                <w:b/>
              </w:rPr>
              <w:t>课程目标</w:t>
            </w:r>
            <w:r>
              <w:rPr>
                <w:b/>
              </w:rPr>
              <w:t>2</w:t>
            </w:r>
            <w:r>
              <w:t>：</w:t>
            </w:r>
            <w:r>
              <w:rPr>
                <w:szCs w:val="21"/>
              </w:rPr>
              <w:t>掌握常用仪器、仪表的正确使用方法，学会软、硬件的设计和调试方法，掌握单片机技术在生产实践中的应用，提高学生的工程实践能力、动手能力、创新能力，使学生树立正确的人生观，养成严谨、踏实的工作作风。</w:t>
            </w: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4.4能综合所需信息来分析、解释实验结果并得到合理有效的结论</w:t>
                  </w:r>
                </w:p>
              </w:tc>
              <w:tc>
                <w:tcPr>
                  <w:tcW w:w="1804" w:type="dxa"/>
                  <w:vAlign w:val="center"/>
                </w:tcPr>
                <w:p>
                  <w:pPr>
                    <w:widowControl/>
                    <w:tabs>
                      <w:tab w:val="left" w:pos="530"/>
                    </w:tabs>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color w:val="000000"/>
                      <w:kern w:val="0"/>
                      <w:sz w:val="18"/>
                      <w:szCs w:val="18"/>
                    </w:rPr>
                    <w:t>5.2 能够选择与使用恰当的仪器、信息资源、工程工具、仿真方法和计算机软件，对机械领域复杂工程问题进行分析、计算与设计</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5.使用现代工具</w:t>
                  </w:r>
                </w:p>
              </w:tc>
            </w:tr>
          </w:tbl>
          <w:p>
            <w:pPr>
              <w:widowControl/>
              <w:snapToGrid w:val="0"/>
              <w:spacing w:line="400" w:lineRule="exact"/>
              <w:ind w:firstLine="422" w:firstLineChars="200"/>
              <w:jc w:val="center"/>
              <w:rPr>
                <w:b/>
                <w:bCs/>
              </w:rPr>
            </w:pPr>
            <w:r>
              <w:rPr>
                <w:rFonts w:hint="eastAsia"/>
                <w:b/>
                <w:bCs/>
              </w:rPr>
              <w:t>表1课程目标与毕业要求指标点的对应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09" w:type="pct"/>
            <w:vAlign w:val="center"/>
          </w:tcPr>
          <w:p>
            <w:pPr>
              <w:pStyle w:val="24"/>
              <w:rPr>
                <w:b/>
              </w:rPr>
            </w:pPr>
            <w:r>
              <w:rPr>
                <w:rFonts w:hint="eastAsia"/>
                <w:b/>
              </w:rPr>
              <w:t>课程内容</w:t>
            </w:r>
          </w:p>
        </w:tc>
        <w:tc>
          <w:tcPr>
            <w:tcW w:w="4591" w:type="pct"/>
            <w:gridSpan w:val="7"/>
            <w:vAlign w:val="center"/>
          </w:tcPr>
          <w:p>
            <w:pPr>
              <w:spacing w:line="360" w:lineRule="auto"/>
              <w:ind w:firstLine="420" w:firstLineChars="200"/>
            </w:pPr>
            <w:r>
              <w:rPr>
                <w:rFonts w:hint="eastAsia"/>
              </w:rPr>
              <w:t>课程设计题目为一个较完整的单片机数据采集、处理、显示和控制的电路装置。</w:t>
            </w:r>
          </w:p>
          <w:p>
            <w:pPr>
              <w:spacing w:line="360" w:lineRule="auto"/>
            </w:pPr>
            <w:r>
              <w:rPr>
                <w:rFonts w:hint="eastAsia"/>
              </w:rPr>
              <w:t>具体内容和课时安排如下：</w:t>
            </w:r>
          </w:p>
          <w:p>
            <w:pPr>
              <w:spacing w:line="360" w:lineRule="auto"/>
            </w:pPr>
            <w:r>
              <w:rPr>
                <w:rFonts w:hint="eastAsia"/>
              </w:rPr>
              <w:t>1、</w:t>
            </w:r>
            <w:r>
              <w:rPr>
                <w:szCs w:val="21"/>
              </w:rPr>
              <w:t>布置任务，分析研讨，收集、查阅文献资料</w:t>
            </w:r>
            <w:r>
              <w:rPr>
                <w:rFonts w:hint="eastAsia"/>
              </w:rPr>
              <w:t>（</w:t>
            </w:r>
            <w:r>
              <w:t>1</w:t>
            </w:r>
            <w:r>
              <w:rPr>
                <w:rFonts w:hint="eastAsia"/>
              </w:rPr>
              <w:t>天）</w:t>
            </w:r>
          </w:p>
          <w:p>
            <w:pPr>
              <w:spacing w:line="360" w:lineRule="auto"/>
            </w:pPr>
            <w:r>
              <w:rPr>
                <w:rFonts w:hint="eastAsia" w:ascii="宋体" w:hAnsi="宋体"/>
                <w:szCs w:val="21"/>
              </w:rPr>
              <w:t>根据选定设计题目的设计任务，阅读相关的中英文资料，了解国内外进展及发展趋势。明确</w:t>
            </w:r>
            <w:r>
              <w:rPr>
                <w:rFonts w:hint="eastAsia" w:ascii="宋体" w:hAnsi="宋体" w:cs="宋体"/>
                <w:color w:val="000000"/>
                <w:kern w:val="0"/>
                <w:szCs w:val="21"/>
                <w:lang w:bidi="ar"/>
              </w:rPr>
              <w:t>单片机原理与接口技术课程</w:t>
            </w:r>
            <w:r>
              <w:rPr>
                <w:rFonts w:hint="eastAsia" w:ascii="宋体" w:hAnsi="宋体"/>
                <w:szCs w:val="21"/>
              </w:rPr>
              <w:t>设计任务要求、技术指标、熟悉设计任务及规程。</w:t>
            </w:r>
          </w:p>
          <w:p>
            <w:pPr>
              <w:spacing w:line="360" w:lineRule="auto"/>
            </w:pPr>
            <w:r>
              <w:rPr>
                <w:rFonts w:hint="eastAsia"/>
              </w:rPr>
              <w:t>2、确定单片机系统总体方案（</w:t>
            </w:r>
            <w:r>
              <w:t>2</w:t>
            </w:r>
            <w:r>
              <w:rPr>
                <w:rFonts w:hint="eastAsia"/>
              </w:rPr>
              <w:t>天）</w:t>
            </w:r>
          </w:p>
          <w:p>
            <w:pPr>
              <w:widowControl/>
            </w:pPr>
            <w:r>
              <w:rPr>
                <w:rFonts w:ascii="宋体" w:hAnsi="宋体" w:cs="宋体"/>
                <w:color w:val="000000"/>
                <w:kern w:val="0"/>
                <w:szCs w:val="21"/>
                <w:lang w:bidi="ar"/>
              </w:rPr>
              <w:t>从</w:t>
            </w:r>
            <w:r>
              <w:rPr>
                <w:rFonts w:hint="eastAsia" w:ascii="宋体" w:hAnsi="宋体" w:cs="宋体"/>
                <w:color w:val="000000"/>
                <w:kern w:val="0"/>
                <w:szCs w:val="21"/>
                <w:lang w:bidi="ar"/>
              </w:rPr>
              <w:t>题目</w:t>
            </w:r>
            <w:r>
              <w:rPr>
                <w:rFonts w:ascii="宋体" w:hAnsi="宋体" w:cs="宋体"/>
                <w:color w:val="000000"/>
                <w:kern w:val="0"/>
                <w:szCs w:val="21"/>
                <w:lang w:bidi="ar"/>
              </w:rPr>
              <w:t>设计要求出发，</w:t>
            </w:r>
            <w:r>
              <w:rPr>
                <w:rFonts w:hint="eastAsia" w:hAnsi="宋体"/>
                <w:bCs/>
                <w:kern w:val="0"/>
                <w:szCs w:val="21"/>
              </w:rPr>
              <w:t>确定</w:t>
            </w:r>
            <w:r>
              <w:rPr>
                <w:rFonts w:hAnsi="宋体"/>
                <w:bCs/>
                <w:kern w:val="0"/>
                <w:szCs w:val="21"/>
              </w:rPr>
              <w:t>设计方案</w:t>
            </w:r>
            <w:r>
              <w:rPr>
                <w:rFonts w:hint="eastAsia" w:hAnsi="宋体"/>
                <w:bCs/>
                <w:kern w:val="0"/>
                <w:szCs w:val="21"/>
              </w:rPr>
              <w:t>。</w:t>
            </w:r>
            <w:r>
              <w:rPr>
                <w:rFonts w:ascii="宋体" w:hAnsi="宋体" w:cs="宋体"/>
                <w:color w:val="000000"/>
                <w:kern w:val="0"/>
                <w:szCs w:val="21"/>
                <w:lang w:bidi="ar"/>
              </w:rPr>
              <w:t>对</w:t>
            </w:r>
            <w:r>
              <w:rPr>
                <w:rFonts w:hint="eastAsia" w:ascii="宋体" w:hAnsi="宋体" w:cs="宋体"/>
                <w:color w:val="000000"/>
                <w:kern w:val="0"/>
                <w:szCs w:val="21"/>
                <w:lang w:bidi="ar"/>
              </w:rPr>
              <w:t>设计</w:t>
            </w:r>
            <w:r>
              <w:rPr>
                <w:rFonts w:ascii="宋体" w:hAnsi="宋体" w:cs="宋体"/>
                <w:color w:val="000000"/>
                <w:kern w:val="0"/>
                <w:szCs w:val="21"/>
                <w:lang w:bidi="ar"/>
              </w:rPr>
              <w:t>方案进行比较、分析和论证</w:t>
            </w:r>
            <w:r>
              <w:rPr>
                <w:rFonts w:hint="eastAsia" w:ascii="宋体" w:hAnsi="宋体" w:cs="宋体"/>
                <w:color w:val="000000"/>
                <w:kern w:val="0"/>
                <w:szCs w:val="21"/>
                <w:lang w:bidi="ar"/>
              </w:rPr>
              <w:t>，并确定最终的方案</w:t>
            </w:r>
            <w:r>
              <w:rPr>
                <w:rFonts w:ascii="宋体" w:hAnsi="宋体" w:cs="宋体"/>
                <w:color w:val="000000"/>
                <w:kern w:val="0"/>
                <w:szCs w:val="21"/>
                <w:lang w:bidi="ar"/>
              </w:rPr>
              <w:t>。</w:t>
            </w:r>
          </w:p>
          <w:p>
            <w:pPr>
              <w:spacing w:line="360" w:lineRule="auto"/>
            </w:pPr>
            <w:r>
              <w:rPr>
                <w:rFonts w:hint="eastAsia"/>
              </w:rPr>
              <w:t>3、</w:t>
            </w:r>
            <w:r>
              <w:rPr>
                <w:szCs w:val="21"/>
              </w:rPr>
              <w:t>系统</w:t>
            </w:r>
            <w:r>
              <w:rPr>
                <w:rFonts w:hint="eastAsia"/>
                <w:szCs w:val="21"/>
              </w:rPr>
              <w:t>硬件电路</w:t>
            </w:r>
            <w:r>
              <w:rPr>
                <w:szCs w:val="21"/>
              </w:rPr>
              <w:t>设计</w:t>
            </w:r>
            <w:r>
              <w:rPr>
                <w:rFonts w:hint="eastAsia"/>
              </w:rPr>
              <w:t>（2天）</w:t>
            </w:r>
          </w:p>
          <w:p>
            <w:pPr>
              <w:spacing w:line="360" w:lineRule="auto"/>
              <w:rPr>
                <w:rFonts w:ascii="宋体" w:hAnsi="宋体"/>
                <w:szCs w:val="21"/>
              </w:rPr>
            </w:pPr>
            <w:r>
              <w:rPr>
                <w:rFonts w:hint="eastAsia" w:ascii="宋体" w:hAnsi="宋体"/>
                <w:szCs w:val="21"/>
              </w:rPr>
              <w:t>据总体设计方案进行模块化划分，通过P</w:t>
            </w:r>
            <w:r>
              <w:rPr>
                <w:rFonts w:ascii="宋体" w:hAnsi="宋体"/>
                <w:szCs w:val="21"/>
              </w:rPr>
              <w:t>CB</w:t>
            </w:r>
            <w:r>
              <w:rPr>
                <w:rFonts w:hint="eastAsia" w:ascii="宋体" w:hAnsi="宋体"/>
                <w:szCs w:val="21"/>
              </w:rPr>
              <w:t>软件画出电路原理图。</w:t>
            </w:r>
          </w:p>
          <w:p>
            <w:pPr>
              <w:spacing w:line="360" w:lineRule="auto"/>
            </w:pPr>
            <w:r>
              <w:rPr>
                <w:rFonts w:hint="eastAsia"/>
              </w:rPr>
              <w:t>4、</w:t>
            </w:r>
            <w:r>
              <w:rPr>
                <w:szCs w:val="21"/>
              </w:rPr>
              <w:t>系统</w:t>
            </w:r>
            <w:r>
              <w:rPr>
                <w:rFonts w:hint="eastAsia"/>
                <w:szCs w:val="21"/>
              </w:rPr>
              <w:t>软件</w:t>
            </w:r>
            <w:r>
              <w:rPr>
                <w:szCs w:val="21"/>
              </w:rPr>
              <w:t>设计</w:t>
            </w:r>
            <w:r>
              <w:rPr>
                <w:rFonts w:hint="eastAsia"/>
              </w:rPr>
              <w:t>（</w:t>
            </w:r>
            <w:r>
              <w:t>1</w:t>
            </w:r>
            <w:r>
              <w:rPr>
                <w:rFonts w:hint="eastAsia"/>
              </w:rPr>
              <w:t>天）</w:t>
            </w:r>
          </w:p>
          <w:p>
            <w:pPr>
              <w:widowControl/>
              <w:rPr>
                <w:rFonts w:ascii="宋体" w:hAnsi="宋体"/>
                <w:szCs w:val="21"/>
              </w:rPr>
            </w:pPr>
            <w:r>
              <w:rPr>
                <w:rFonts w:ascii="宋体" w:hAnsi="宋体"/>
                <w:szCs w:val="21"/>
              </w:rPr>
              <w:t>使用</w:t>
            </w:r>
            <w:r>
              <w:rPr>
                <w:rFonts w:hint="eastAsia" w:ascii="宋体" w:hAnsi="宋体"/>
                <w:szCs w:val="21"/>
              </w:rPr>
              <w:t>Keil</w:t>
            </w:r>
            <w:r>
              <w:rPr>
                <w:rFonts w:ascii="宋体" w:hAnsi="宋体"/>
                <w:szCs w:val="21"/>
              </w:rPr>
              <w:t xml:space="preserve"> MDK软件</w:t>
            </w:r>
            <w:r>
              <w:rPr>
                <w:rFonts w:hint="eastAsia" w:ascii="宋体" w:hAnsi="宋体"/>
                <w:szCs w:val="21"/>
              </w:rPr>
              <w:t>，调用接口函数，编写各外设子程序。将编译的软件代码下载到单片机里。</w:t>
            </w:r>
          </w:p>
          <w:p>
            <w:pPr>
              <w:spacing w:line="360" w:lineRule="auto"/>
            </w:pPr>
            <w:r>
              <w:rPr>
                <w:rFonts w:hint="eastAsia"/>
              </w:rPr>
              <w:t>5、</w:t>
            </w:r>
            <w:r>
              <w:rPr>
                <w:szCs w:val="21"/>
              </w:rPr>
              <w:t>程序调试、总体调试与性能测试</w:t>
            </w:r>
            <w:r>
              <w:rPr>
                <w:rFonts w:hint="eastAsia"/>
              </w:rPr>
              <w:t>（</w:t>
            </w:r>
            <w:r>
              <w:t>2</w:t>
            </w:r>
            <w:r>
              <w:rPr>
                <w:rFonts w:hint="eastAsia"/>
              </w:rPr>
              <w:t>天）</w:t>
            </w:r>
          </w:p>
          <w:p>
            <w:pPr>
              <w:spacing w:line="360" w:lineRule="auto"/>
            </w:pPr>
            <w:r>
              <w:rPr>
                <w:rFonts w:ascii="宋体" w:hAnsi="宋体"/>
                <w:szCs w:val="21"/>
              </w:rPr>
              <w:t>使用</w:t>
            </w:r>
            <w:r>
              <w:rPr>
                <w:rFonts w:hint="eastAsia" w:ascii="宋体" w:hAnsi="宋体"/>
                <w:szCs w:val="21"/>
              </w:rPr>
              <w:t>Keil</w:t>
            </w:r>
            <w:r>
              <w:rPr>
                <w:rFonts w:ascii="宋体" w:hAnsi="宋体"/>
                <w:szCs w:val="21"/>
              </w:rPr>
              <w:t xml:space="preserve"> 软件对所设计的</w:t>
            </w:r>
            <w:r>
              <w:rPr>
                <w:rFonts w:hint="eastAsia" w:ascii="宋体" w:hAnsi="宋体"/>
                <w:szCs w:val="21"/>
              </w:rPr>
              <w:t>单片机</w:t>
            </w:r>
            <w:r>
              <w:rPr>
                <w:rFonts w:ascii="宋体" w:hAnsi="宋体"/>
                <w:szCs w:val="21"/>
              </w:rPr>
              <w:t>系统</w:t>
            </w:r>
            <w:r>
              <w:rPr>
                <w:rFonts w:ascii="宋体" w:hAnsi="宋体" w:cs="宋体"/>
                <w:color w:val="000000"/>
                <w:kern w:val="0"/>
                <w:szCs w:val="21"/>
                <w:lang w:bidi="ar"/>
              </w:rPr>
              <w:t>进行</w:t>
            </w:r>
            <w:r>
              <w:rPr>
                <w:rFonts w:ascii="宋体" w:hAnsi="宋体"/>
                <w:szCs w:val="21"/>
              </w:rPr>
              <w:t>仿真验证，要求能够</w:t>
            </w:r>
            <w:r>
              <w:rPr>
                <w:rFonts w:hint="eastAsia" w:ascii="宋体" w:hAnsi="宋体"/>
                <w:szCs w:val="21"/>
              </w:rPr>
              <w:t>实现选</w:t>
            </w:r>
            <w:r>
              <w:rPr>
                <w:rFonts w:ascii="宋体" w:hAnsi="宋体"/>
                <w:szCs w:val="21"/>
              </w:rPr>
              <w:t>题的设计要求。</w:t>
            </w:r>
          </w:p>
          <w:p>
            <w:pPr>
              <w:spacing w:line="360" w:lineRule="auto"/>
            </w:pPr>
            <w:r>
              <w:rPr>
                <w:rFonts w:hint="eastAsia"/>
              </w:rPr>
              <w:t>6、</w:t>
            </w:r>
            <w:r>
              <w:rPr>
                <w:szCs w:val="21"/>
              </w:rPr>
              <w:t>按要求撰写课程设计报告</w:t>
            </w:r>
            <w:r>
              <w:rPr>
                <w:rFonts w:hint="eastAsia"/>
              </w:rPr>
              <w:t>（1天）</w:t>
            </w:r>
          </w:p>
          <w:p>
            <w:pPr>
              <w:spacing w:line="360" w:lineRule="auto"/>
            </w:pPr>
            <w:r>
              <w:rPr>
                <w:rFonts w:hint="eastAsia"/>
              </w:rPr>
              <w:t>7、答辩（</w:t>
            </w:r>
            <w:r>
              <w:t>1</w:t>
            </w:r>
            <w:r>
              <w:rPr>
                <w:rFonts w:hint="eastAsia"/>
              </w:rPr>
              <w:t>天）</w:t>
            </w:r>
          </w:p>
          <w:p>
            <w:pPr>
              <w:spacing w:line="360" w:lineRule="auto"/>
              <w:rPr>
                <w:rFonts w:hint="eastAsia"/>
              </w:rPr>
            </w:pPr>
            <w:r>
              <w:rPr>
                <w:rFonts w:ascii="宋体" w:hAnsi="宋体"/>
                <w:szCs w:val="21"/>
              </w:rPr>
              <w:t>对课程设计的整个过程，包括系统设计方案、系统软、硬件设计及仿真调试和下载验证等环节进行答辩。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9" w:type="pct"/>
            <w:vAlign w:val="center"/>
          </w:tcPr>
          <w:p>
            <w:pPr>
              <w:pStyle w:val="24"/>
              <w:rPr>
                <w:b/>
              </w:rPr>
            </w:pPr>
            <w:r>
              <w:rPr>
                <w:rFonts w:hint="eastAsia"/>
                <w:b/>
              </w:rPr>
              <w:t>课程要求</w:t>
            </w:r>
          </w:p>
        </w:tc>
        <w:tc>
          <w:tcPr>
            <w:tcW w:w="4591" w:type="pct"/>
            <w:gridSpan w:val="7"/>
            <w:vAlign w:val="center"/>
          </w:tcPr>
          <w:p>
            <w:pPr>
              <w:widowControl/>
              <w:snapToGrid w:val="0"/>
              <w:spacing w:line="360" w:lineRule="auto"/>
              <w:jc w:val="left"/>
            </w:pPr>
            <w:r>
              <w:rPr>
                <w:rFonts w:hint="eastAsia"/>
              </w:rPr>
              <w:t>《单片机原理与接口技术课程设计》教学主要有以下几个方面的具体要求：</w:t>
            </w:r>
          </w:p>
          <w:p>
            <w:pPr>
              <w:widowControl/>
              <w:snapToGrid w:val="0"/>
              <w:spacing w:line="360" w:lineRule="auto"/>
              <w:rPr>
                <w:rFonts w:ascii="宋体" w:hAnsi="宋体"/>
                <w:szCs w:val="21"/>
              </w:rPr>
            </w:pPr>
            <w:r>
              <w:rPr>
                <w:rFonts w:hint="eastAsia"/>
              </w:rPr>
              <w:t>（1）</w:t>
            </w:r>
            <w:r>
              <w:rPr>
                <w:rFonts w:hint="eastAsia" w:ascii="宋体" w:hAnsi="宋体"/>
                <w:szCs w:val="21"/>
              </w:rPr>
              <w:t>第一次上课任课教师向学生讲清课程设计的性质、任务、要求</w:t>
            </w:r>
            <w:bookmarkStart w:id="452" w:name="_Hlk113907260"/>
            <w:r>
              <w:rPr>
                <w:rFonts w:hint="eastAsia" w:ascii="宋体" w:hAnsi="宋体"/>
                <w:szCs w:val="21"/>
              </w:rPr>
              <w:t>，和成绩评定方法及依据等</w:t>
            </w:r>
            <w:bookmarkEnd w:id="452"/>
            <w:r>
              <w:rPr>
                <w:rFonts w:hint="eastAsia" w:ascii="宋体" w:hAnsi="宋体"/>
                <w:szCs w:val="21"/>
              </w:rPr>
              <w:t>。</w:t>
            </w:r>
          </w:p>
          <w:p>
            <w:pPr>
              <w:widowControl/>
              <w:snapToGrid w:val="0"/>
              <w:spacing w:line="360" w:lineRule="auto"/>
              <w:rPr>
                <w:rFonts w:ascii="宋体" w:hAnsi="宋体"/>
                <w:szCs w:val="21"/>
              </w:rPr>
            </w:pPr>
            <w:r>
              <w:rPr>
                <w:rFonts w:hint="eastAsia" w:ascii="宋体" w:hAnsi="宋体"/>
                <w:szCs w:val="21"/>
              </w:rPr>
              <w:t>（2）</w:t>
            </w:r>
            <w:r>
              <w:rPr>
                <w:rFonts w:ascii="宋体" w:hAnsi="宋体"/>
                <w:szCs w:val="21"/>
              </w:rPr>
              <w:t>学生可从指导教师指定的题目中选择一题</w:t>
            </w:r>
            <w:r>
              <w:rPr>
                <w:rFonts w:hint="eastAsia" w:ascii="宋体" w:hAnsi="宋体"/>
                <w:szCs w:val="21"/>
              </w:rPr>
              <w:t>，</w:t>
            </w:r>
            <w:r>
              <w:rPr>
                <w:rFonts w:ascii="宋体" w:hAnsi="宋体"/>
                <w:szCs w:val="21"/>
              </w:rPr>
              <w:t>自拟题目需经过指导教师审核并确认后，方可实施。</w:t>
            </w:r>
          </w:p>
          <w:p>
            <w:pPr>
              <w:widowControl/>
              <w:snapToGrid w:val="0"/>
              <w:spacing w:line="360" w:lineRule="auto"/>
              <w:rPr>
                <w:rFonts w:ascii="宋体" w:hAnsi="宋体"/>
                <w:szCs w:val="21"/>
              </w:rPr>
            </w:pPr>
            <w:r>
              <w:rPr>
                <w:rFonts w:hint="eastAsia" w:ascii="宋体" w:hAnsi="宋体"/>
                <w:szCs w:val="21"/>
              </w:rPr>
              <w:t>（3）</w:t>
            </w:r>
            <w:r>
              <w:rPr>
                <w:rFonts w:ascii="宋体" w:hAnsi="宋体"/>
                <w:szCs w:val="21"/>
              </w:rPr>
              <w:t>课程设计题目要求符合工程实际，要有一定难度和足够的工作量。</w:t>
            </w:r>
          </w:p>
          <w:p>
            <w:pPr>
              <w:widowControl/>
              <w:snapToGrid w:val="0"/>
              <w:spacing w:line="360" w:lineRule="auto"/>
              <w:rPr>
                <w:rFonts w:ascii="宋体" w:hAnsi="宋体"/>
                <w:szCs w:val="21"/>
              </w:rPr>
            </w:pPr>
            <w:r>
              <w:rPr>
                <w:rFonts w:hint="eastAsia" w:ascii="宋体" w:hAnsi="宋体"/>
                <w:szCs w:val="21"/>
              </w:rPr>
              <w:t>（4）</w:t>
            </w:r>
            <w:r>
              <w:rPr>
                <w:rFonts w:ascii="宋体" w:hAnsi="宋体"/>
                <w:szCs w:val="21"/>
              </w:rPr>
              <w:t>课程设计题目应是一个较复杂</w:t>
            </w:r>
            <w:r>
              <w:rPr>
                <w:rFonts w:hint="eastAsia" w:ascii="宋体" w:hAnsi="宋体"/>
                <w:szCs w:val="21"/>
              </w:rPr>
              <w:t>数据采集、处理、显示和控制的</w:t>
            </w:r>
            <w:r>
              <w:rPr>
                <w:rFonts w:ascii="宋体" w:hAnsi="宋体"/>
                <w:szCs w:val="21"/>
              </w:rPr>
              <w:t>问题，必须运用深入的工程原理经过分析才能得到解决。</w:t>
            </w:r>
          </w:p>
          <w:p>
            <w:pPr>
              <w:widowControl/>
              <w:snapToGrid w:val="0"/>
              <w:spacing w:line="360" w:lineRule="auto"/>
              <w:jc w:val="left"/>
            </w:pPr>
            <w:r>
              <w:rPr>
                <w:rFonts w:hint="eastAsia"/>
              </w:rPr>
              <w:t>（5）从电路功能需求及经济性要求出发，进行总体方案设计，合理选择器件。</w:t>
            </w:r>
          </w:p>
          <w:p>
            <w:pPr>
              <w:widowControl/>
              <w:snapToGrid w:val="0"/>
              <w:spacing w:line="360" w:lineRule="auto"/>
              <w:rPr>
                <w:rFonts w:ascii="宋体" w:hAnsi="宋体"/>
                <w:szCs w:val="21"/>
              </w:rPr>
            </w:pPr>
            <w:r>
              <w:rPr>
                <w:rFonts w:hint="eastAsia" w:ascii="宋体" w:hAnsi="宋体"/>
                <w:szCs w:val="21"/>
              </w:rPr>
              <w:t>（6）</w:t>
            </w:r>
            <w:r>
              <w:rPr>
                <w:rFonts w:ascii="宋体" w:hAnsi="宋体"/>
                <w:szCs w:val="21"/>
              </w:rPr>
              <w:t>在完成基本设计任务的情况下，对某些设计内容可进一步深入发挥。</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1</w:t>
            </w:r>
            <w:r>
              <w:rPr>
                <w:b/>
              </w:rPr>
              <w:t>.</w:t>
            </w:r>
            <w:r>
              <w:rPr>
                <w:rFonts w:hint="eastAsia"/>
                <w:b/>
              </w:rPr>
              <w:t>选题要求：</w:t>
            </w:r>
          </w:p>
          <w:p>
            <w:pPr>
              <w:widowControl/>
              <w:snapToGrid w:val="0"/>
              <w:spacing w:line="360" w:lineRule="auto"/>
              <w:jc w:val="left"/>
            </w:pPr>
            <w:r>
              <w:rPr>
                <w:rFonts w:hint="eastAsia"/>
              </w:rPr>
              <w:t>（1）老师指定题目，学生根据具体题目选题，也可自拟题目，但必须征得老师同意。</w:t>
            </w:r>
          </w:p>
          <w:p>
            <w:pPr>
              <w:widowControl/>
              <w:snapToGrid w:val="0"/>
              <w:spacing w:line="360" w:lineRule="auto"/>
              <w:jc w:val="left"/>
            </w:pPr>
            <w:r>
              <w:rPr>
                <w:rFonts w:hint="eastAsia"/>
              </w:rPr>
              <w:t>（2）每个题目人数不得超过4人，作为一个小组，一旦选定题目，中途不得任意更换。</w:t>
            </w:r>
          </w:p>
          <w:p>
            <w:pPr>
              <w:widowControl/>
              <w:snapToGrid w:val="0"/>
              <w:spacing w:line="360" w:lineRule="auto"/>
              <w:jc w:val="left"/>
              <w:rPr>
                <w:b/>
                <w:bCs/>
              </w:rPr>
            </w:pPr>
            <w:r>
              <w:rPr>
                <w:rFonts w:hint="eastAsia"/>
                <w:b/>
                <w:bCs/>
              </w:rPr>
              <w:t>2. 成果要求</w:t>
            </w:r>
          </w:p>
          <w:p>
            <w:pPr>
              <w:widowControl/>
              <w:snapToGrid w:val="0"/>
              <w:spacing w:line="360" w:lineRule="auto"/>
              <w:jc w:val="left"/>
            </w:pPr>
            <w:r>
              <w:rPr>
                <w:rFonts w:hint="eastAsia"/>
              </w:rPr>
              <w:t xml:space="preserve"> </w:t>
            </w:r>
            <w:r>
              <w:t xml:space="preserve"> </w:t>
            </w:r>
            <w:r>
              <w:rPr>
                <w:rFonts w:hint="eastAsia"/>
              </w:rPr>
              <w:t>（1）每位学生根据设计要求完成单片机系统的电路的实物作品；</w:t>
            </w:r>
          </w:p>
          <w:p>
            <w:pPr>
              <w:widowControl/>
              <w:snapToGrid w:val="0"/>
              <w:spacing w:line="360" w:lineRule="auto"/>
              <w:jc w:val="left"/>
            </w:pPr>
            <w:r>
              <w:rPr>
                <w:rFonts w:hint="eastAsia"/>
              </w:rPr>
              <w:t xml:space="preserve"> </w:t>
            </w:r>
            <w:r>
              <w:t xml:space="preserve"> </w:t>
            </w:r>
            <w:r>
              <w:rPr>
                <w:rFonts w:hint="eastAsia"/>
              </w:rPr>
              <w:t>（2）实物作品的</w:t>
            </w:r>
            <w:r>
              <w:rPr>
                <w:rFonts w:hint="eastAsia" w:ascii="宋体" w:hAnsi="宋体"/>
                <w:kern w:val="0"/>
                <w:szCs w:val="21"/>
              </w:rPr>
              <w:t>软硬件设计合理</w:t>
            </w:r>
            <w:r>
              <w:rPr>
                <w:rFonts w:hint="eastAsia"/>
              </w:rPr>
              <w:t>；</w:t>
            </w:r>
          </w:p>
          <w:p>
            <w:pPr>
              <w:widowControl/>
              <w:snapToGrid w:val="0"/>
              <w:spacing w:line="360" w:lineRule="auto"/>
              <w:ind w:firstLine="210" w:firstLineChars="100"/>
              <w:jc w:val="left"/>
            </w:pPr>
            <w:r>
              <w:rPr>
                <w:rFonts w:hint="eastAsia"/>
              </w:rPr>
              <w:t>（3）实物作品的功能要达到要求；</w:t>
            </w:r>
          </w:p>
          <w:p>
            <w:pPr>
              <w:widowControl/>
              <w:snapToGrid w:val="0"/>
              <w:spacing w:line="360" w:lineRule="auto"/>
              <w:ind w:firstLine="210" w:firstLineChars="100"/>
              <w:jc w:val="left"/>
            </w:pPr>
            <w:r>
              <w:rPr>
                <w:rFonts w:hint="eastAsia"/>
              </w:rPr>
              <w:t>（4）实物作品演示其所有基本功能；</w:t>
            </w:r>
          </w:p>
          <w:p>
            <w:pPr>
              <w:widowControl/>
              <w:snapToGrid w:val="0"/>
              <w:spacing w:line="360" w:lineRule="auto"/>
              <w:jc w:val="left"/>
              <w:rPr>
                <w:b/>
                <w:bCs/>
              </w:rPr>
            </w:pPr>
            <w:r>
              <w:rPr>
                <w:rFonts w:hint="eastAsia"/>
                <w:b/>
                <w:bCs/>
              </w:rPr>
              <w:t>3</w:t>
            </w:r>
            <w:r>
              <w:rPr>
                <w:b/>
                <w:bCs/>
              </w:rPr>
              <w:t>.</w:t>
            </w:r>
            <w:r>
              <w:rPr>
                <w:rFonts w:hint="eastAsia"/>
                <w:b/>
                <w:bCs/>
              </w:rPr>
              <w:t>答辩要求</w:t>
            </w:r>
          </w:p>
          <w:p>
            <w:pPr>
              <w:widowControl/>
              <w:snapToGrid w:val="0"/>
              <w:spacing w:line="360" w:lineRule="auto"/>
              <w:jc w:val="left"/>
            </w:pPr>
            <w:r>
              <w:rPr>
                <w:rFonts w:hint="eastAsia"/>
              </w:rPr>
              <w:t>（1）答辩前，各设计小组组长必须逐个检查组内同学的设计资料，并组织学生互审；</w:t>
            </w:r>
          </w:p>
          <w:p>
            <w:pPr>
              <w:widowControl/>
              <w:snapToGrid w:val="0"/>
              <w:spacing w:line="360" w:lineRule="auto"/>
              <w:jc w:val="left"/>
            </w:pPr>
            <w:r>
              <w:rPr>
                <w:rFonts w:hint="eastAsia"/>
              </w:rPr>
              <w:t>（2）答辩前一天，须将完备的设计报告和实物作品，以班级为单位交齐送到老师指定地点；</w:t>
            </w:r>
          </w:p>
          <w:p>
            <w:pPr>
              <w:widowControl/>
              <w:snapToGrid w:val="0"/>
              <w:spacing w:line="360" w:lineRule="auto"/>
              <w:jc w:val="left"/>
            </w:pPr>
            <w:r>
              <w:rPr>
                <w:rFonts w:hint="eastAsia"/>
              </w:rPr>
              <w:t>（3）各班采用抽签办法，以小组为单位，定出答辩顺序，并将排列的顺序及名单交给老师；</w:t>
            </w:r>
          </w:p>
          <w:p>
            <w:pPr>
              <w:widowControl/>
              <w:snapToGrid w:val="0"/>
              <w:spacing w:line="360" w:lineRule="auto"/>
              <w:jc w:val="left"/>
              <w:rPr>
                <w:rFonts w:hint="eastAsia"/>
              </w:rPr>
            </w:pPr>
            <w:r>
              <w:rPr>
                <w:rFonts w:hint="eastAsia"/>
              </w:rPr>
              <w:t>（4）答辩过程中，每位学生均参加答辩，指导教师从硬件设计、软件编程、调试及故障排查等方面提问。</w:t>
            </w:r>
          </w:p>
          <w:p>
            <w:pPr>
              <w:widowControl/>
              <w:snapToGrid w:val="0"/>
              <w:spacing w:line="360" w:lineRule="auto"/>
              <w:jc w:val="left"/>
              <w:rPr>
                <w:b/>
                <w:bCs/>
              </w:rPr>
            </w:pPr>
            <w:r>
              <w:rPr>
                <w:b/>
                <w:bCs/>
              </w:rPr>
              <w:t>4.</w:t>
            </w:r>
            <w:r>
              <w:rPr>
                <w:rFonts w:hint="eastAsia"/>
                <w:b/>
                <w:bCs/>
              </w:rPr>
              <w:t>设计报告要求</w:t>
            </w:r>
          </w:p>
          <w:p>
            <w:pPr>
              <w:widowControl/>
              <w:snapToGrid w:val="0"/>
              <w:spacing w:line="360" w:lineRule="auto"/>
              <w:jc w:val="left"/>
              <w:rPr>
                <w:rFonts w:hint="eastAsia"/>
              </w:rPr>
            </w:pPr>
            <w:r>
              <w:rPr>
                <w:rFonts w:hint="eastAsia"/>
              </w:rPr>
              <w:t>（</w:t>
            </w:r>
            <w:r>
              <w:t>1</w:t>
            </w:r>
            <w:r>
              <w:rPr>
                <w:rFonts w:hint="eastAsia"/>
              </w:rPr>
              <w:t>）封面统一，具体包括：目录、设计要求，电路图，工作原理，软件设计，调试过程，实物制作过程，问题和收获总结等。</w:t>
            </w:r>
          </w:p>
          <w:p>
            <w:pPr>
              <w:widowControl/>
              <w:snapToGrid w:val="0"/>
              <w:spacing w:line="360" w:lineRule="auto"/>
              <w:jc w:val="left"/>
            </w:pPr>
            <w:r>
              <w:rPr>
                <w:rFonts w:hint="eastAsia"/>
              </w:rPr>
              <w:t>（</w:t>
            </w:r>
            <w:r>
              <w:t>2</w:t>
            </w:r>
            <w:r>
              <w:rPr>
                <w:rFonts w:hint="eastAsia"/>
              </w:rPr>
              <w:t>）计算说明书的页数不能少于1</w:t>
            </w:r>
            <w:r>
              <w:t>0</w:t>
            </w:r>
            <w:r>
              <w:rPr>
                <w:rFonts w:hint="eastAsia"/>
              </w:rPr>
              <w:t>页，要求A4打印纸单面打印；</w:t>
            </w:r>
          </w:p>
          <w:p>
            <w:pPr>
              <w:widowControl/>
              <w:snapToGrid w:val="0"/>
              <w:spacing w:line="360" w:lineRule="auto"/>
              <w:jc w:val="left"/>
            </w:pPr>
            <w:r>
              <w:rPr>
                <w:rFonts w:hint="eastAsia"/>
              </w:rPr>
              <w:t>（</w:t>
            </w:r>
            <w:r>
              <w:t>3</w:t>
            </w:r>
            <w:r>
              <w:rPr>
                <w:rFonts w:hint="eastAsia"/>
              </w:rPr>
              <w:t>）计算说明书的参考文献篇数不能少于5篇，其格式按照下发的“设计报告封面模版”中的“参考文献书写要求”规定书写。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rPr>
                <w:b/>
              </w:rPr>
            </w:pPr>
            <w:r>
              <w:rPr>
                <w:rFonts w:hint="eastAsia"/>
                <w:b/>
              </w:rPr>
              <w:t>组织与</w:t>
            </w:r>
          </w:p>
          <w:p>
            <w:pPr>
              <w:pStyle w:val="24"/>
              <w:rPr>
                <w:b/>
              </w:rPr>
            </w:pPr>
            <w:r>
              <w:rPr>
                <w:rFonts w:hint="eastAsia"/>
                <w:b/>
              </w:rPr>
              <w:t>实施</w:t>
            </w:r>
          </w:p>
        </w:tc>
        <w:tc>
          <w:tcPr>
            <w:tcW w:w="4591" w:type="pct"/>
            <w:gridSpan w:val="7"/>
            <w:vAlign w:val="center"/>
          </w:tcPr>
          <w:p>
            <w:pPr>
              <w:spacing w:line="360" w:lineRule="auto"/>
              <w:ind w:firstLine="420" w:firstLineChars="200"/>
              <w:jc w:val="left"/>
            </w:pPr>
            <w:r>
              <w:rPr>
                <w:rFonts w:hint="eastAsia"/>
                <w:szCs w:val="21"/>
              </w:rPr>
              <w:t>按照课程设计的教学大纲，组织学生按照1</w:t>
            </w:r>
            <w:r>
              <w:rPr>
                <w:szCs w:val="21"/>
              </w:rPr>
              <w:t>.</w:t>
            </w:r>
            <w:r>
              <w:rPr>
                <w:rFonts w:hint="eastAsia"/>
                <w:szCs w:val="21"/>
              </w:rPr>
              <w:t>发布设计任务书，</w:t>
            </w:r>
            <w:r>
              <w:rPr>
                <w:rFonts w:hint="eastAsia"/>
              </w:rPr>
              <w:t>2</w:t>
            </w:r>
            <w:r>
              <w:t>.</w:t>
            </w:r>
            <w:r>
              <w:rPr>
                <w:rFonts w:hint="eastAsia"/>
              </w:rPr>
              <w:t>确定单片机系统总体方案</w:t>
            </w:r>
            <w:r>
              <w:t>3.</w:t>
            </w:r>
            <w:r>
              <w:rPr>
                <w:rFonts w:hint="eastAsia"/>
              </w:rPr>
              <w:t>系统硬件电路设计4</w:t>
            </w:r>
            <w:r>
              <w:t>.</w:t>
            </w:r>
            <w:r>
              <w:rPr>
                <w:rFonts w:hint="eastAsia"/>
              </w:rPr>
              <w:t>系统软件设计5．程序调试6</w:t>
            </w:r>
            <w:r>
              <w:t>.</w:t>
            </w:r>
            <w:r>
              <w:rPr>
                <w:rFonts w:hint="eastAsia"/>
              </w:rPr>
              <w:t>撰写设计报告7</w:t>
            </w:r>
            <w:r>
              <w:t>.</w:t>
            </w:r>
            <w:r>
              <w:rPr>
                <w:rFonts w:hint="eastAsia"/>
              </w:rPr>
              <w:t>答辩 这七个步骤完成课程设计，设计过程中主要采用小组讨论、查阅文献、自学等方式，配合教师讲授、答疑。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rPr>
                <w:b/>
              </w:rPr>
            </w:pPr>
            <w:r>
              <w:rPr>
                <w:rFonts w:hint="eastAsia"/>
                <w:b/>
              </w:rPr>
              <w:t>考核方式及成绩评定</w:t>
            </w:r>
          </w:p>
        </w:tc>
        <w:tc>
          <w:tcPr>
            <w:tcW w:w="4591" w:type="pct"/>
            <w:gridSpan w:val="7"/>
            <w:vAlign w:val="center"/>
          </w:tcPr>
          <w:p>
            <w:pPr>
              <w:adjustRightInd w:val="0"/>
              <w:spacing w:line="360" w:lineRule="auto"/>
              <w:ind w:firstLine="420" w:firstLineChars="200"/>
              <w:rPr>
                <w:bCs/>
                <w:szCs w:val="21"/>
              </w:rPr>
            </w:pPr>
            <w:r>
              <w:rPr>
                <w:rFonts w:hint="eastAsia"/>
                <w:bCs/>
                <w:szCs w:val="21"/>
              </w:rPr>
              <w:t>课程考核以课程目标的达成为主要目的，以检查学生对各知识点的掌握程度和实践应用能力为重要内容。本课程考核总成绩由过程考核（占总成绩的30%）、成果考核（占总成绩的40%）、答辩考核（占总成绩的30%）三部分综合评定。课程总成绩（百分制）按以上各部分内容核算后（四舍五入取整），最终综合考核成绩换算为五级制， 90-100分为优秀，80-89为良好，70-79为中等，60-69为及格，小于60为不及格。</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802"/>
              <w:gridCol w:w="4257"/>
              <w:gridCol w:w="650"/>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jc w:val="center"/>
                    <w:rPr>
                      <w:b/>
                    </w:rPr>
                  </w:pPr>
                  <w:r>
                    <w:rPr>
                      <w:rFonts w:hAnsi="宋体"/>
                      <w:b/>
                    </w:rPr>
                    <w:t>考核</w:t>
                  </w:r>
                </w:p>
                <w:p>
                  <w:pPr>
                    <w:jc w:val="center"/>
                    <w:rPr>
                      <w:b/>
                    </w:rPr>
                  </w:pPr>
                  <w:r>
                    <w:rPr>
                      <w:rFonts w:hAnsi="宋体"/>
                      <w:b/>
                    </w:rPr>
                    <w:t>环节</w:t>
                  </w:r>
                </w:p>
              </w:tc>
              <w:tc>
                <w:tcPr>
                  <w:tcW w:w="802" w:type="dxa"/>
                  <w:vMerge w:val="restart"/>
                  <w:vAlign w:val="center"/>
                </w:tcPr>
                <w:p>
                  <w:pPr>
                    <w:jc w:val="center"/>
                    <w:rPr>
                      <w:b/>
                    </w:rPr>
                  </w:pPr>
                  <w:r>
                    <w:rPr>
                      <w:rFonts w:hAnsi="宋体"/>
                      <w:b/>
                    </w:rPr>
                    <w:t>分值</w:t>
                  </w:r>
                </w:p>
              </w:tc>
              <w:tc>
                <w:tcPr>
                  <w:tcW w:w="4257" w:type="dxa"/>
                  <w:vMerge w:val="restart"/>
                  <w:vAlign w:val="center"/>
                </w:tcPr>
                <w:p>
                  <w:pPr>
                    <w:jc w:val="center"/>
                    <w:rPr>
                      <w:b/>
                    </w:rPr>
                  </w:pPr>
                  <w:r>
                    <w:rPr>
                      <w:rFonts w:hAnsi="宋体"/>
                      <w:b/>
                    </w:rPr>
                    <w:t>考核</w:t>
                  </w:r>
                  <w:r>
                    <w:rPr>
                      <w:b/>
                    </w:rPr>
                    <w:t>/</w:t>
                  </w:r>
                  <w:r>
                    <w:rPr>
                      <w:rFonts w:hAnsi="宋体"/>
                      <w:b/>
                    </w:rPr>
                    <w:t>评价细则</w:t>
                  </w:r>
                </w:p>
              </w:tc>
              <w:tc>
                <w:tcPr>
                  <w:tcW w:w="1290" w:type="dxa"/>
                  <w:gridSpan w:val="2"/>
                  <w:vAlign w:val="center"/>
                </w:tcPr>
                <w:p>
                  <w:pPr>
                    <w:widowControl/>
                    <w:rPr>
                      <w:rFonts w:hint="eastAsia"/>
                      <w:b/>
                    </w:rPr>
                  </w:pPr>
                  <w:r>
                    <w:rPr>
                      <w:rFonts w:ascii="宋体" w:hAnsi="宋体"/>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1" w:type="dxa"/>
                  <w:vMerge w:val="continue"/>
                  <w:vAlign w:val="center"/>
                </w:tcPr>
                <w:p>
                  <w:pPr>
                    <w:jc w:val="center"/>
                    <w:rPr>
                      <w:b/>
                    </w:rPr>
                  </w:pPr>
                </w:p>
              </w:tc>
              <w:tc>
                <w:tcPr>
                  <w:tcW w:w="802" w:type="dxa"/>
                  <w:vMerge w:val="continue"/>
                  <w:vAlign w:val="center"/>
                </w:tcPr>
                <w:p>
                  <w:pPr>
                    <w:jc w:val="center"/>
                    <w:rPr>
                      <w:b/>
                    </w:rPr>
                  </w:pPr>
                </w:p>
              </w:tc>
              <w:tc>
                <w:tcPr>
                  <w:tcW w:w="4257" w:type="dxa"/>
                  <w:vMerge w:val="continue"/>
                  <w:vAlign w:val="center"/>
                </w:tcPr>
                <w:p>
                  <w:pPr>
                    <w:jc w:val="center"/>
                    <w:rPr>
                      <w:b/>
                    </w:rPr>
                  </w:pPr>
                </w:p>
              </w:tc>
              <w:tc>
                <w:tcPr>
                  <w:tcW w:w="650" w:type="dxa"/>
                  <w:vAlign w:val="center"/>
                </w:tcPr>
                <w:p>
                  <w:pPr>
                    <w:widowControl/>
                    <w:jc w:val="center"/>
                    <w:rPr>
                      <w:b/>
                    </w:rPr>
                  </w:pPr>
                  <w:r>
                    <w:rPr>
                      <w:b/>
                    </w:rPr>
                    <w:t>1</w:t>
                  </w:r>
                </w:p>
              </w:tc>
              <w:tc>
                <w:tcPr>
                  <w:tcW w:w="640" w:type="dxa"/>
                  <w:vAlign w:val="center"/>
                </w:tcPr>
                <w:p>
                  <w:pPr>
                    <w:widowControl/>
                    <w:jc w:val="center"/>
                    <w:rPr>
                      <w:b/>
                    </w:rPr>
                  </w:pPr>
                  <w:r>
                    <w:rPr>
                      <w:b/>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jc w:val="center"/>
                    <w:rPr>
                      <w:rFonts w:ascii="宋体" w:hAnsi="宋体"/>
                      <w:b/>
                      <w:bCs/>
                      <w:kern w:val="0"/>
                      <w:szCs w:val="21"/>
                    </w:rPr>
                  </w:pPr>
                  <w:r>
                    <w:rPr>
                      <w:rFonts w:hint="eastAsia" w:ascii="宋体" w:hAnsi="宋体"/>
                      <w:b/>
                      <w:bCs/>
                      <w:kern w:val="0"/>
                      <w:szCs w:val="21"/>
                    </w:rPr>
                    <w:t>过程</w:t>
                  </w:r>
                </w:p>
                <w:p>
                  <w:pPr>
                    <w:spacing w:line="400" w:lineRule="exact"/>
                    <w:jc w:val="center"/>
                    <w:rPr>
                      <w:kern w:val="0"/>
                    </w:rPr>
                  </w:pPr>
                  <w:r>
                    <w:rPr>
                      <w:rFonts w:hint="eastAsia" w:ascii="宋体" w:hAnsi="宋体"/>
                      <w:b/>
                      <w:bCs/>
                      <w:kern w:val="0"/>
                      <w:szCs w:val="21"/>
                    </w:rPr>
                    <w:t>考核</w:t>
                  </w:r>
                </w:p>
              </w:tc>
              <w:tc>
                <w:tcPr>
                  <w:tcW w:w="802" w:type="dxa"/>
                  <w:vMerge w:val="restart"/>
                  <w:vAlign w:val="center"/>
                </w:tcPr>
                <w:p>
                  <w:pPr>
                    <w:jc w:val="center"/>
                  </w:pPr>
                  <w:r>
                    <w:rPr>
                      <w:rFonts w:ascii="宋体" w:hAnsi="宋体"/>
                      <w:szCs w:val="21"/>
                    </w:rPr>
                    <w:t>30</w:t>
                  </w:r>
                </w:p>
              </w:tc>
              <w:tc>
                <w:tcPr>
                  <w:tcW w:w="4257" w:type="dxa"/>
                  <w:vMerge w:val="restart"/>
                  <w:vAlign w:val="center"/>
                </w:tcPr>
                <w:p>
                  <w:pPr>
                    <w:spacing w:line="400" w:lineRule="exact"/>
                    <w:rPr>
                      <w:rFonts w:ascii="宋体" w:hAnsi="宋体"/>
                      <w:kern w:val="0"/>
                      <w:szCs w:val="21"/>
                    </w:rPr>
                  </w:pPr>
                  <w:r>
                    <w:rPr>
                      <w:rFonts w:ascii="宋体" w:hAnsi="宋体"/>
                      <w:kern w:val="0"/>
                      <w:szCs w:val="21"/>
                    </w:rPr>
                    <w:t>(1)设计进度与质量</w:t>
                  </w:r>
                  <w:r>
                    <w:rPr>
                      <w:rFonts w:hint="eastAsia" w:ascii="宋体" w:hAnsi="宋体"/>
                      <w:kern w:val="0"/>
                      <w:szCs w:val="21"/>
                    </w:rPr>
                    <w:t>。</w:t>
                  </w:r>
                </w:p>
                <w:p>
                  <w:pPr>
                    <w:spacing w:line="400" w:lineRule="exact"/>
                    <w:rPr>
                      <w:rFonts w:ascii="宋体" w:hAnsi="宋体"/>
                      <w:kern w:val="0"/>
                      <w:szCs w:val="21"/>
                    </w:rPr>
                  </w:pPr>
                  <w:r>
                    <w:rPr>
                      <w:rFonts w:ascii="宋体" w:hAnsi="宋体"/>
                      <w:kern w:val="0"/>
                      <w:szCs w:val="21"/>
                    </w:rPr>
                    <w:t>(2)</w:t>
                  </w:r>
                  <w:r>
                    <w:rPr>
                      <w:rFonts w:hint="eastAsia" w:ascii="宋体" w:hAnsi="宋体"/>
                      <w:kern w:val="0"/>
                      <w:szCs w:val="21"/>
                    </w:rPr>
                    <w:t>文献查阅及开发</w:t>
                  </w:r>
                  <w:r>
                    <w:rPr>
                      <w:rFonts w:ascii="宋体" w:hAnsi="宋体"/>
                      <w:kern w:val="0"/>
                      <w:szCs w:val="21"/>
                    </w:rPr>
                    <w:t>软件的使用能力</w:t>
                  </w:r>
                  <w:r>
                    <w:rPr>
                      <w:rFonts w:hint="eastAsia" w:ascii="宋体" w:hAnsi="宋体"/>
                      <w:kern w:val="0"/>
                      <w:szCs w:val="21"/>
                    </w:rPr>
                    <w:t>。</w:t>
                  </w:r>
                </w:p>
                <w:p>
                  <w:pPr>
                    <w:spacing w:line="400" w:lineRule="exact"/>
                  </w:pPr>
                  <w:r>
                    <w:rPr>
                      <w:rFonts w:ascii="宋体" w:hAnsi="宋体"/>
                      <w:kern w:val="0"/>
                      <w:szCs w:val="21"/>
                    </w:rPr>
                    <w:t>(3)自主学习能力</w:t>
                  </w:r>
                  <w:r>
                    <w:rPr>
                      <w:rFonts w:hint="eastAsia" w:ascii="宋体" w:hAnsi="宋体"/>
                      <w:kern w:val="0"/>
                      <w:szCs w:val="21"/>
                    </w:rPr>
                    <w:t>。</w:t>
                  </w:r>
                </w:p>
              </w:tc>
              <w:tc>
                <w:tcPr>
                  <w:tcW w:w="650" w:type="dxa"/>
                  <w:vAlign w:val="center"/>
                </w:tcPr>
                <w:p>
                  <w:pPr>
                    <w:jc w:val="center"/>
                  </w:pPr>
                  <w:r>
                    <w:t>√</w:t>
                  </w:r>
                </w:p>
              </w:tc>
              <w:tc>
                <w:tcPr>
                  <w:tcW w:w="64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t>20</w:t>
                  </w:r>
                </w:p>
              </w:tc>
              <w:tc>
                <w:tcPr>
                  <w:tcW w:w="640" w:type="dxa"/>
                  <w:vAlign w:val="center"/>
                </w:tcPr>
                <w:p>
                  <w:pPr>
                    <w:jc w:val="center"/>
                  </w:pPr>
                  <w:r>
                    <w:rPr>
                      <w:rFonts w:hint="eastAsia"/>
                    </w:rPr>
                    <w:t>1</w:t>
                  </w: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61" w:type="dxa"/>
                  <w:vMerge w:val="restart"/>
                  <w:vAlign w:val="center"/>
                </w:tcPr>
                <w:p>
                  <w:pPr>
                    <w:jc w:val="center"/>
                    <w:rPr>
                      <w:rFonts w:ascii="宋体" w:hAnsi="宋体"/>
                      <w:b/>
                      <w:bCs/>
                      <w:kern w:val="0"/>
                      <w:szCs w:val="21"/>
                    </w:rPr>
                  </w:pPr>
                  <w:r>
                    <w:rPr>
                      <w:rFonts w:hint="eastAsia" w:ascii="宋体" w:hAnsi="宋体"/>
                      <w:b/>
                      <w:bCs/>
                      <w:kern w:val="0"/>
                      <w:szCs w:val="21"/>
                    </w:rPr>
                    <w:t>成果</w:t>
                  </w:r>
                </w:p>
                <w:p>
                  <w:pPr>
                    <w:spacing w:line="400" w:lineRule="exact"/>
                    <w:jc w:val="center"/>
                    <w:rPr>
                      <w:kern w:val="0"/>
                    </w:rPr>
                  </w:pPr>
                  <w:r>
                    <w:rPr>
                      <w:rFonts w:hint="eastAsia" w:ascii="宋体" w:hAnsi="宋体"/>
                      <w:b/>
                      <w:bCs/>
                      <w:kern w:val="0"/>
                      <w:szCs w:val="21"/>
                    </w:rPr>
                    <w:t>考核</w:t>
                  </w:r>
                </w:p>
              </w:tc>
              <w:tc>
                <w:tcPr>
                  <w:tcW w:w="802" w:type="dxa"/>
                  <w:vMerge w:val="restart"/>
                  <w:vAlign w:val="center"/>
                </w:tcPr>
                <w:p>
                  <w:pPr>
                    <w:jc w:val="center"/>
                  </w:pPr>
                  <w:r>
                    <w:rPr>
                      <w:rFonts w:ascii="宋体" w:hAnsi="宋体"/>
                      <w:szCs w:val="21"/>
                    </w:rPr>
                    <w:t>40</w:t>
                  </w:r>
                </w:p>
              </w:tc>
              <w:tc>
                <w:tcPr>
                  <w:tcW w:w="4257" w:type="dxa"/>
                  <w:vMerge w:val="restart"/>
                  <w:vAlign w:val="center"/>
                </w:tcPr>
                <w:p>
                  <w:pPr>
                    <w:spacing w:line="400" w:lineRule="exact"/>
                    <w:rPr>
                      <w:rFonts w:ascii="宋体" w:hAnsi="宋体"/>
                      <w:kern w:val="0"/>
                      <w:szCs w:val="21"/>
                    </w:rPr>
                  </w:pPr>
                  <w:r>
                    <w:rPr>
                      <w:rFonts w:ascii="宋体" w:hAnsi="宋体"/>
                      <w:kern w:val="0"/>
                      <w:szCs w:val="21"/>
                    </w:rPr>
                    <w:t>(1)</w:t>
                  </w:r>
                  <w:r>
                    <w:rPr>
                      <w:rFonts w:hint="eastAsia" w:ascii="宋体" w:hAnsi="宋体"/>
                      <w:szCs w:val="21"/>
                    </w:rPr>
                    <w:t>单片机系统的实物作品</w:t>
                  </w:r>
                  <w:r>
                    <w:rPr>
                      <w:rFonts w:hint="eastAsia" w:ascii="宋体" w:hAnsi="宋体"/>
                      <w:kern w:val="0"/>
                      <w:szCs w:val="21"/>
                    </w:rPr>
                    <w:t>。</w:t>
                  </w:r>
                </w:p>
                <w:p>
                  <w:pPr>
                    <w:spacing w:line="400" w:lineRule="exact"/>
                    <w:rPr>
                      <w:rFonts w:ascii="宋体" w:hAnsi="宋体"/>
                      <w:kern w:val="0"/>
                      <w:szCs w:val="21"/>
                    </w:rPr>
                  </w:pPr>
                  <w:r>
                    <w:rPr>
                      <w:rFonts w:ascii="宋体" w:hAnsi="宋体"/>
                      <w:kern w:val="0"/>
                      <w:szCs w:val="21"/>
                    </w:rPr>
                    <w:t>(2)</w:t>
                  </w:r>
                  <w:r>
                    <w:rPr>
                      <w:rFonts w:hint="eastAsia" w:ascii="宋体" w:hAnsi="宋体"/>
                      <w:kern w:val="0"/>
                      <w:szCs w:val="21"/>
                    </w:rPr>
                    <w:t>软硬件设计合理性。</w:t>
                  </w:r>
                </w:p>
                <w:p>
                  <w:pPr>
                    <w:spacing w:line="400" w:lineRule="exact"/>
                    <w:rPr>
                      <w:rFonts w:hAnsi="宋体"/>
                    </w:rPr>
                  </w:pPr>
                  <w:r>
                    <w:rPr>
                      <w:rFonts w:ascii="宋体" w:hAnsi="宋体"/>
                      <w:kern w:val="0"/>
                      <w:szCs w:val="21"/>
                    </w:rPr>
                    <w:t>(3)</w:t>
                  </w:r>
                  <w:r>
                    <w:rPr>
                      <w:rFonts w:hint="eastAsia" w:ascii="宋体" w:hAnsi="宋体"/>
                      <w:kern w:val="0"/>
                      <w:szCs w:val="21"/>
                    </w:rPr>
                    <w:t>功能实现。</w:t>
                  </w:r>
                </w:p>
              </w:tc>
              <w:tc>
                <w:tcPr>
                  <w:tcW w:w="650" w:type="dxa"/>
                  <w:vAlign w:val="center"/>
                </w:tcPr>
                <w:p>
                  <w:pPr>
                    <w:jc w:val="center"/>
                  </w:pPr>
                  <w:r>
                    <w:t>√</w:t>
                  </w:r>
                </w:p>
              </w:tc>
              <w:tc>
                <w:tcPr>
                  <w:tcW w:w="64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t>20</w:t>
                  </w:r>
                </w:p>
              </w:tc>
              <w:tc>
                <w:tcPr>
                  <w:tcW w:w="64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61" w:type="dxa"/>
                  <w:vMerge w:val="restart"/>
                  <w:vAlign w:val="center"/>
                </w:tcPr>
                <w:p>
                  <w:pPr>
                    <w:jc w:val="center"/>
                    <w:rPr>
                      <w:rFonts w:ascii="宋体" w:hAnsi="宋体"/>
                      <w:b/>
                      <w:bCs/>
                      <w:szCs w:val="21"/>
                    </w:rPr>
                  </w:pPr>
                  <w:r>
                    <w:rPr>
                      <w:rFonts w:hint="eastAsia" w:ascii="宋体" w:hAnsi="宋体"/>
                      <w:b/>
                      <w:bCs/>
                      <w:szCs w:val="21"/>
                    </w:rPr>
                    <w:t>答辩</w:t>
                  </w:r>
                </w:p>
                <w:p>
                  <w:pPr>
                    <w:spacing w:line="400" w:lineRule="exact"/>
                    <w:jc w:val="center"/>
                    <w:rPr>
                      <w:kern w:val="0"/>
                    </w:rPr>
                  </w:pPr>
                  <w:r>
                    <w:rPr>
                      <w:rFonts w:hint="eastAsia" w:ascii="宋体" w:hAnsi="宋体"/>
                      <w:b/>
                      <w:bCs/>
                      <w:szCs w:val="21"/>
                    </w:rPr>
                    <w:t>考核</w:t>
                  </w:r>
                </w:p>
              </w:tc>
              <w:tc>
                <w:tcPr>
                  <w:tcW w:w="802" w:type="dxa"/>
                  <w:vMerge w:val="restart"/>
                  <w:vAlign w:val="center"/>
                </w:tcPr>
                <w:p>
                  <w:pPr>
                    <w:jc w:val="center"/>
                  </w:pPr>
                  <w:r>
                    <w:rPr>
                      <w:rFonts w:ascii="宋体" w:hAnsi="宋体"/>
                      <w:szCs w:val="21"/>
                    </w:rPr>
                    <w:t>30</w:t>
                  </w:r>
                </w:p>
              </w:tc>
              <w:tc>
                <w:tcPr>
                  <w:tcW w:w="4257" w:type="dxa"/>
                  <w:vMerge w:val="restart"/>
                  <w:vAlign w:val="center"/>
                </w:tcPr>
                <w:p>
                  <w:pPr>
                    <w:spacing w:line="400" w:lineRule="exact"/>
                    <w:rPr>
                      <w:kern w:val="0"/>
                    </w:rPr>
                  </w:pPr>
                  <w:r>
                    <w:rPr>
                      <w:kern w:val="0"/>
                    </w:rPr>
                    <w:t xml:space="preserve">(1) </w:t>
                  </w:r>
                  <w:r>
                    <w:rPr>
                      <w:rFonts w:hAnsi="宋体"/>
                      <w:kern w:val="0"/>
                    </w:rPr>
                    <w:t>主要考核学生</w:t>
                  </w:r>
                  <w:r>
                    <w:rPr>
                      <w:rFonts w:hint="eastAsia" w:hAnsi="宋体"/>
                      <w:kern w:val="0"/>
                    </w:rPr>
                    <w:t>说明书完成提交情</w:t>
                  </w:r>
                  <w:r>
                    <w:rPr>
                      <w:rFonts w:hAnsi="宋体"/>
                      <w:kern w:val="0"/>
                    </w:rPr>
                    <w:t>况。</w:t>
                  </w:r>
                </w:p>
                <w:p>
                  <w:pPr>
                    <w:spacing w:line="400" w:lineRule="exact"/>
                  </w:pPr>
                  <w:r>
                    <w:t xml:space="preserve">(2) </w:t>
                  </w:r>
                  <w:r>
                    <w:rPr>
                      <w:rFonts w:hint="eastAsia"/>
                    </w:rPr>
                    <w:t>按照说明书撰写和装订要求，规范书写，内容完整。</w:t>
                  </w:r>
                </w:p>
                <w:p>
                  <w:pPr>
                    <w:spacing w:line="400" w:lineRule="exact"/>
                  </w:pPr>
                  <w:r>
                    <w:t>(3)</w:t>
                  </w:r>
                  <w:r>
                    <w:rPr>
                      <w:rFonts w:hint="eastAsia"/>
                    </w:rPr>
                    <w:t>正确回答答辩问题。</w:t>
                  </w:r>
                </w:p>
                <w:p>
                  <w:pPr>
                    <w:spacing w:line="400" w:lineRule="exact"/>
                  </w:pPr>
                  <w:r>
                    <w:t>(4)</w:t>
                  </w:r>
                  <w:r>
                    <w:rPr>
                      <w:rFonts w:hint="eastAsia"/>
                    </w:rPr>
                    <w:t>沟通和自主学习能力</w:t>
                  </w:r>
                  <w:r>
                    <w:t>。</w:t>
                  </w:r>
                </w:p>
              </w:tc>
              <w:tc>
                <w:tcPr>
                  <w:tcW w:w="650" w:type="dxa"/>
                  <w:vAlign w:val="center"/>
                </w:tcPr>
                <w:p>
                  <w:pPr>
                    <w:jc w:val="center"/>
                  </w:pPr>
                  <w:r>
                    <w:t>√</w:t>
                  </w:r>
                </w:p>
              </w:tc>
              <w:tc>
                <w:tcPr>
                  <w:tcW w:w="64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650" w:type="dxa"/>
                  <w:vAlign w:val="center"/>
                </w:tcPr>
                <w:p>
                  <w:pPr>
                    <w:jc w:val="center"/>
                  </w:pPr>
                  <w:r>
                    <w:rPr>
                      <w:rFonts w:hint="eastAsia"/>
                    </w:rPr>
                    <w:t>1</w:t>
                  </w:r>
                  <w:r>
                    <w:t>5</w:t>
                  </w:r>
                </w:p>
              </w:tc>
              <w:tc>
                <w:tcPr>
                  <w:tcW w:w="640" w:type="dxa"/>
                  <w:vAlign w:val="center"/>
                </w:tcPr>
                <w:p>
                  <w:pPr>
                    <w:jc w:val="center"/>
                  </w:pPr>
                  <w:r>
                    <w:t>1</w:t>
                  </w: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920" w:type="dxa"/>
                  <w:gridSpan w:val="3"/>
                  <w:vAlign w:val="center"/>
                </w:tcPr>
                <w:p>
                  <w:pPr>
                    <w:jc w:val="center"/>
                  </w:pPr>
                  <w:r>
                    <w:rPr>
                      <w:rFonts w:hAnsi="宋体"/>
                    </w:rPr>
                    <w:t>合计：</w:t>
                  </w:r>
                  <w:r>
                    <w:t>100</w:t>
                  </w:r>
                </w:p>
              </w:tc>
              <w:tc>
                <w:tcPr>
                  <w:tcW w:w="650" w:type="dxa"/>
                  <w:vAlign w:val="center"/>
                </w:tcPr>
                <w:p>
                  <w:pPr>
                    <w:jc w:val="center"/>
                  </w:pPr>
                  <w:r>
                    <w:rPr>
                      <w:rFonts w:hint="eastAsia"/>
                    </w:rPr>
                    <w:t>5</w:t>
                  </w:r>
                  <w:r>
                    <w:t>5</w:t>
                  </w:r>
                </w:p>
              </w:tc>
              <w:tc>
                <w:tcPr>
                  <w:tcW w:w="640" w:type="dxa"/>
                  <w:vAlign w:val="center"/>
                </w:tcPr>
                <w:p>
                  <w:pPr>
                    <w:jc w:val="center"/>
                  </w:pPr>
                  <w:r>
                    <w:t>45</w:t>
                  </w:r>
                </w:p>
              </w:tc>
            </w:tr>
          </w:tbl>
          <w:p>
            <w:pPr>
              <w:spacing w:line="360" w:lineRule="auto"/>
              <w:jc w:val="center"/>
              <w:rPr>
                <w:rFonts w:hAnsi="宋体"/>
              </w:rPr>
            </w:pPr>
          </w:p>
          <w:p>
            <w:pPr>
              <w:spacing w:after="120" w:after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过程A（</w:t>
                  </w:r>
                  <w:r>
                    <w:rPr>
                      <w:rFonts w:ascii="宋体" w:hAnsi="宋体" w:cs="宋体"/>
                      <w:szCs w:val="21"/>
                    </w:rPr>
                    <w:t>30</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成果B（</w:t>
                  </w:r>
                  <w:r>
                    <w:rPr>
                      <w:rFonts w:ascii="宋体" w:hAnsi="宋体" w:cs="宋体"/>
                      <w:szCs w:val="21"/>
                    </w:rPr>
                    <w:t>40</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答辩C（</w:t>
                  </w:r>
                  <w:r>
                    <w:rPr>
                      <w:rFonts w:ascii="宋体" w:hAnsi="宋体" w:cs="宋体"/>
                      <w:szCs w:val="21"/>
                    </w:rPr>
                    <w:t>30</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6" o:spt="75" type="#_x0000_t75" style="height:34.55pt;width:210.65pt;" o:ole="t" filled="f" o:preferrelative="t" stroked="f" coordsize="21600,21600">
                        <v:path/>
                        <v:fill on="f" focussize="0,0"/>
                        <v:stroke on="f" joinstyle="miter"/>
                        <v:imagedata r:id="rId30" embosscolor="#FFFFFF" o:title=""/>
                        <o:lock v:ext="edit" aspectratio="t"/>
                        <w10:wrap type="none"/>
                        <w10:anchorlock/>
                      </v:shape>
                      <o:OLEObject Type="Embed" ProgID="Equation.DSMT4" ShapeID="_x0000_i1036" DrawAspect="Content" ObjectID="_1468075736" r:id="rId29">
                        <o:LockedField>false</o:LockedField>
                      </o:OLEObject>
                    </w:objec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过程A（3</w:t>
                  </w:r>
                  <w:r>
                    <w:rPr>
                      <w:rFonts w:ascii="宋体" w:hAnsi="宋体" w:cs="宋体"/>
                      <w:szCs w:val="21"/>
                    </w:rPr>
                    <w:t>0</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成果B（</w:t>
                  </w:r>
                  <w:r>
                    <w:rPr>
                      <w:rFonts w:ascii="宋体" w:hAnsi="宋体" w:cs="宋体"/>
                      <w:szCs w:val="21"/>
                    </w:rPr>
                    <w:t>4</w:t>
                  </w:r>
                  <w:r>
                    <w:rPr>
                      <w:rFonts w:hint="eastAsia" w:ascii="宋体" w:hAnsi="宋体" w:cs="宋体"/>
                      <w:szCs w:val="21"/>
                    </w:rPr>
                    <w:t>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答辩C（</w:t>
                  </w:r>
                  <w:r>
                    <w:rPr>
                      <w:rFonts w:ascii="宋体" w:hAnsi="宋体" w:cs="宋体"/>
                      <w:szCs w:val="21"/>
                    </w:rPr>
                    <w:t>30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7" o:spt="75" type="#_x0000_t75" style="height:34.55pt;width:211.35pt;" o:ole="t" filled="f" o:preferrelative="t" stroked="f" coordsize="21600,21600">
                        <v:path/>
                        <v:fill on="f" focussize="0,0"/>
                        <v:stroke on="f" joinstyle="miter"/>
                        <v:imagedata r:id="rId32" embosscolor="#FFFFFF" o:title=""/>
                        <o:lock v:ext="edit" aspectratio="t"/>
                        <w10:wrap type="none"/>
                        <w10:anchorlock/>
                      </v:shape>
                      <o:OLEObject Type="Embed" ProgID="Equation.DSMT4" ShapeID="_x0000_i1037" DrawAspect="Content" ObjectID="_1468075737" r:id="rId31">
                        <o:LockedField>false</o:LockedField>
                      </o:OLEObject>
                    </w:object>
                  </w:r>
                </w:p>
              </w:tc>
              <w:tc>
                <w:tcPr>
                  <w:tcW w:w="732" w:type="dxa"/>
                  <w:vMerge w:val="continue"/>
                </w:tcPr>
                <w:p>
                  <w:pPr>
                    <w:jc w:val="center"/>
                    <w:rPr>
                      <w:rFonts w:ascii="宋体" w:hAnsi="宋体" w:cs="宋体"/>
                      <w:szCs w:val="21"/>
                    </w:rPr>
                  </w:pPr>
                </w:p>
              </w:tc>
            </w:tr>
          </w:tbl>
          <w:p>
            <w:pPr>
              <w:spacing w:line="400" w:lineRule="exact"/>
              <w:ind w:firstLine="422" w:firstLineChars="200"/>
              <w:jc w:val="center"/>
              <w:rPr>
                <w:b/>
                <w:szCs w:val="21"/>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7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790"/>
              <w:gridCol w:w="1383"/>
              <w:gridCol w:w="1332"/>
              <w:gridCol w:w="1447"/>
              <w:gridCol w:w="1168"/>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jc w:val="center"/>
                    <w:rPr>
                      <w:b/>
                    </w:rPr>
                  </w:pPr>
                  <w:r>
                    <w:rPr>
                      <w:rFonts w:hAnsi="宋体"/>
                      <w:b/>
                    </w:rPr>
                    <w:t>考核方式</w:t>
                  </w:r>
                </w:p>
              </w:tc>
              <w:tc>
                <w:tcPr>
                  <w:tcW w:w="790" w:type="dxa"/>
                  <w:vAlign w:val="center"/>
                </w:tcPr>
                <w:p>
                  <w:pPr>
                    <w:jc w:val="center"/>
                    <w:rPr>
                      <w:b/>
                    </w:rPr>
                  </w:pPr>
                  <w:r>
                    <w:rPr>
                      <w:rFonts w:hAnsi="宋体"/>
                      <w:b/>
                    </w:rPr>
                    <w:t>所占比重</w:t>
                  </w:r>
                  <w:r>
                    <w:rPr>
                      <w:b/>
                    </w:rPr>
                    <w:t>(%)</w:t>
                  </w:r>
                </w:p>
              </w:tc>
              <w:tc>
                <w:tcPr>
                  <w:tcW w:w="1383" w:type="dxa"/>
                  <w:vAlign w:val="center"/>
                </w:tcPr>
                <w:p>
                  <w:pPr>
                    <w:jc w:val="center"/>
                    <w:rPr>
                      <w:b/>
                    </w:rPr>
                  </w:pPr>
                  <w:r>
                    <w:rPr>
                      <w:b/>
                    </w:rPr>
                    <w:t>100&gt;x≥90</w:t>
                  </w:r>
                </w:p>
                <w:p>
                  <w:pPr>
                    <w:jc w:val="center"/>
                    <w:rPr>
                      <w:b/>
                    </w:rPr>
                  </w:pPr>
                  <w:r>
                    <w:rPr>
                      <w:rFonts w:hAnsi="宋体"/>
                      <w:b/>
                    </w:rPr>
                    <w:t>（优秀）</w:t>
                  </w:r>
                </w:p>
              </w:tc>
              <w:tc>
                <w:tcPr>
                  <w:tcW w:w="1332" w:type="dxa"/>
                  <w:vAlign w:val="center"/>
                </w:tcPr>
                <w:p>
                  <w:pPr>
                    <w:jc w:val="center"/>
                    <w:rPr>
                      <w:b/>
                    </w:rPr>
                  </w:pPr>
                  <w:r>
                    <w:rPr>
                      <w:rFonts w:hint="eastAsia"/>
                      <w:b/>
                    </w:rPr>
                    <w:t>89</w:t>
                  </w:r>
                  <w:r>
                    <w:rPr>
                      <w:b/>
                    </w:rPr>
                    <w:t>&gt;x≥80</w:t>
                  </w:r>
                </w:p>
                <w:p>
                  <w:pPr>
                    <w:jc w:val="center"/>
                    <w:rPr>
                      <w:b/>
                    </w:rPr>
                  </w:pPr>
                  <w:r>
                    <w:rPr>
                      <w:rFonts w:hAnsi="宋体"/>
                      <w:b/>
                    </w:rPr>
                    <w:t>（良好）</w:t>
                  </w:r>
                </w:p>
              </w:tc>
              <w:tc>
                <w:tcPr>
                  <w:tcW w:w="1447" w:type="dxa"/>
                  <w:vAlign w:val="center"/>
                </w:tcPr>
                <w:p>
                  <w:pPr>
                    <w:jc w:val="center"/>
                    <w:rPr>
                      <w:b/>
                    </w:rPr>
                  </w:pPr>
                  <w:r>
                    <w:rPr>
                      <w:rFonts w:hint="eastAsia"/>
                      <w:b/>
                    </w:rPr>
                    <w:t>79</w:t>
                  </w:r>
                  <w:r>
                    <w:rPr>
                      <w:b/>
                    </w:rPr>
                    <w:t>&gt;x≥70</w:t>
                  </w:r>
                </w:p>
                <w:p>
                  <w:pPr>
                    <w:jc w:val="center"/>
                    <w:rPr>
                      <w:b/>
                    </w:rPr>
                  </w:pPr>
                  <w:r>
                    <w:rPr>
                      <w:rFonts w:hAnsi="宋体"/>
                      <w:b/>
                    </w:rPr>
                    <w:t>（中等）</w:t>
                  </w:r>
                </w:p>
              </w:tc>
              <w:tc>
                <w:tcPr>
                  <w:tcW w:w="1168" w:type="dxa"/>
                  <w:vAlign w:val="center"/>
                </w:tcPr>
                <w:p>
                  <w:pPr>
                    <w:jc w:val="center"/>
                    <w:rPr>
                      <w:b/>
                    </w:rPr>
                  </w:pPr>
                  <w:r>
                    <w:rPr>
                      <w:rFonts w:hint="eastAsia"/>
                      <w:b/>
                    </w:rPr>
                    <w:t>69</w:t>
                  </w:r>
                  <w:r>
                    <w:rPr>
                      <w:b/>
                    </w:rPr>
                    <w:t>&gt;x≥60</w:t>
                  </w:r>
                </w:p>
                <w:p>
                  <w:pPr>
                    <w:jc w:val="center"/>
                    <w:rPr>
                      <w:b/>
                    </w:rPr>
                  </w:pPr>
                  <w:r>
                    <w:rPr>
                      <w:rFonts w:hAnsi="宋体"/>
                      <w:b/>
                    </w:rPr>
                    <w:t>（及格）</w:t>
                  </w:r>
                </w:p>
              </w:tc>
              <w:tc>
                <w:tcPr>
                  <w:tcW w:w="1114"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5" w:type="dxa"/>
                  <w:vAlign w:val="center"/>
                </w:tcPr>
                <w:p>
                  <w:pPr>
                    <w:pStyle w:val="27"/>
                    <w:spacing w:line="400" w:lineRule="exact"/>
                    <w:rPr>
                      <w:rFonts w:eastAsia="宋体"/>
                      <w:color w:val="auto"/>
                    </w:rPr>
                  </w:pPr>
                  <w:r>
                    <w:rPr>
                      <w:rFonts w:hint="eastAsia" w:hAnsi="宋体" w:eastAsia="宋体"/>
                      <w:color w:val="auto"/>
                    </w:rPr>
                    <w:t>过程考核</w:t>
                  </w:r>
                </w:p>
              </w:tc>
              <w:tc>
                <w:tcPr>
                  <w:tcW w:w="790" w:type="dxa"/>
                  <w:vAlign w:val="center"/>
                </w:tcPr>
                <w:p>
                  <w:pPr>
                    <w:pStyle w:val="27"/>
                    <w:spacing w:line="400" w:lineRule="exact"/>
                    <w:rPr>
                      <w:rFonts w:eastAsia="宋体"/>
                      <w:color w:val="auto"/>
                    </w:rPr>
                  </w:pPr>
                  <w:r>
                    <w:rPr>
                      <w:rFonts w:eastAsia="宋体"/>
                      <w:color w:val="auto"/>
                    </w:rPr>
                    <w:t>30</w:t>
                  </w:r>
                </w:p>
              </w:tc>
              <w:tc>
                <w:tcPr>
                  <w:tcW w:w="1383" w:type="dxa"/>
                </w:tcPr>
                <w:p>
                  <w:pPr>
                    <w:pStyle w:val="27"/>
                    <w:spacing w:line="400" w:lineRule="exact"/>
                    <w:jc w:val="left"/>
                    <w:rPr>
                      <w:rFonts w:ascii="宋体" w:hAnsi="宋体" w:eastAsia="宋体"/>
                      <w:color w:val="auto"/>
                    </w:rPr>
                  </w:pPr>
                  <w:r>
                    <w:rPr>
                      <w:rFonts w:hint="eastAsia" w:ascii="宋体" w:hAnsi="宋体" w:eastAsia="宋体"/>
                      <w:color w:val="auto"/>
                    </w:rPr>
                    <w:t>能提前完成各阶段设计任务、工作量大、完成质量优；</w:t>
                  </w:r>
                </w:p>
                <w:p>
                  <w:pPr>
                    <w:pStyle w:val="27"/>
                    <w:spacing w:line="400" w:lineRule="exact"/>
                    <w:jc w:val="left"/>
                    <w:rPr>
                      <w:rFonts w:ascii="宋体" w:hAnsi="宋体" w:eastAsia="宋体"/>
                      <w:color w:val="auto"/>
                    </w:rPr>
                  </w:pPr>
                  <w:r>
                    <w:rPr>
                      <w:rFonts w:hint="eastAsia" w:ascii="宋体" w:hAnsi="宋体" w:eastAsia="宋体"/>
                      <w:color w:val="auto"/>
                    </w:rPr>
                    <w:t>能熟练的使用</w:t>
                  </w:r>
                  <w:r>
                    <w:rPr>
                      <w:rFonts w:hint="eastAsia" w:ascii="宋体" w:hAnsi="宋体" w:eastAsia="宋体"/>
                      <w:kern w:val="0"/>
                    </w:rPr>
                    <w:t>开发</w:t>
                  </w:r>
                  <w:r>
                    <w:rPr>
                      <w:rFonts w:ascii="宋体" w:hAnsi="宋体" w:eastAsia="宋体"/>
                      <w:kern w:val="0"/>
                    </w:rPr>
                    <w:t>软件</w:t>
                  </w:r>
                  <w:r>
                    <w:rPr>
                      <w:rFonts w:hint="eastAsia" w:ascii="宋体" w:hAnsi="宋体" w:eastAsia="宋体"/>
                      <w:color w:val="auto"/>
                    </w:rPr>
                    <w:t>进行单片机系统硬件电路设计，能独立完成仿真调试。</w:t>
                  </w:r>
                </w:p>
                <w:p>
                  <w:pPr>
                    <w:pStyle w:val="27"/>
                    <w:spacing w:line="400" w:lineRule="exact"/>
                    <w:jc w:val="both"/>
                    <w:rPr>
                      <w:rFonts w:eastAsia="宋体"/>
                      <w:color w:val="auto"/>
                    </w:rPr>
                  </w:pPr>
                  <w:r>
                    <w:rPr>
                      <w:rFonts w:hint="eastAsia" w:ascii="宋体" w:hAnsi="宋体" w:eastAsia="宋体"/>
                      <w:color w:val="auto"/>
                    </w:rPr>
                    <w:t>能提出优秀的设计方案；归纳总结有深刻，自己独特的观点。</w:t>
                  </w:r>
                </w:p>
              </w:tc>
              <w:tc>
                <w:tcPr>
                  <w:tcW w:w="1332" w:type="dxa"/>
                </w:tcPr>
                <w:p>
                  <w:pPr>
                    <w:pStyle w:val="27"/>
                    <w:spacing w:line="400" w:lineRule="exact"/>
                    <w:jc w:val="both"/>
                    <w:rPr>
                      <w:rFonts w:ascii="宋体" w:hAnsi="宋体" w:eastAsia="宋体"/>
                      <w:color w:val="auto"/>
                      <w:spacing w:val="-3"/>
                    </w:rPr>
                  </w:pPr>
                  <w:r>
                    <w:rPr>
                      <w:rFonts w:ascii="宋体" w:hAnsi="宋体" w:eastAsia="宋体"/>
                      <w:color w:val="auto"/>
                    </w:rPr>
                    <w:t>能按时完成各</w:t>
                  </w:r>
                  <w:r>
                    <w:rPr>
                      <w:rFonts w:ascii="宋体" w:hAnsi="宋体" w:eastAsia="宋体"/>
                      <w:color w:val="auto"/>
                      <w:spacing w:val="-3"/>
                    </w:rPr>
                    <w:t>阶段设计任务、</w:t>
                  </w:r>
                  <w:r>
                    <w:rPr>
                      <w:rFonts w:ascii="宋体" w:hAnsi="宋体" w:eastAsia="宋体"/>
                      <w:color w:val="auto"/>
                      <w:spacing w:val="-6"/>
                    </w:rPr>
                    <w:t>工作量较大</w:t>
                  </w:r>
                  <w:r>
                    <w:rPr>
                      <w:rFonts w:ascii="宋体" w:hAnsi="宋体" w:eastAsia="宋体"/>
                      <w:color w:val="auto"/>
                      <w:spacing w:val="-3"/>
                    </w:rPr>
                    <w:t>、完成质量较好。</w:t>
                  </w:r>
                </w:p>
                <w:p>
                  <w:pPr>
                    <w:pStyle w:val="27"/>
                    <w:spacing w:line="400" w:lineRule="exact"/>
                    <w:jc w:val="both"/>
                    <w:rPr>
                      <w:rFonts w:ascii="宋体" w:hAnsi="宋体" w:eastAsia="宋体"/>
                      <w:color w:val="auto"/>
                      <w:spacing w:val="-3"/>
                    </w:rPr>
                  </w:pPr>
                  <w:r>
                    <w:rPr>
                      <w:rFonts w:ascii="宋体" w:hAnsi="宋体" w:eastAsia="宋体"/>
                      <w:color w:val="auto"/>
                      <w:spacing w:val="-3"/>
                    </w:rPr>
                    <w:t xml:space="preserve">能较熟练的使用 </w:t>
                  </w:r>
                  <w:r>
                    <w:rPr>
                      <w:rFonts w:hint="eastAsia" w:ascii="宋体" w:hAnsi="宋体" w:eastAsia="宋体"/>
                      <w:kern w:val="0"/>
                    </w:rPr>
                    <w:t>开发</w:t>
                  </w:r>
                  <w:r>
                    <w:rPr>
                      <w:rFonts w:ascii="宋体" w:hAnsi="宋体" w:eastAsia="宋体"/>
                      <w:kern w:val="0"/>
                    </w:rPr>
                    <w:t>软件</w:t>
                  </w:r>
                  <w:r>
                    <w:rPr>
                      <w:rFonts w:hint="eastAsia" w:ascii="宋体" w:hAnsi="宋体" w:eastAsia="宋体"/>
                      <w:color w:val="auto"/>
                    </w:rPr>
                    <w:t>进行单片机系统硬件电路设计</w:t>
                  </w:r>
                  <w:r>
                    <w:rPr>
                      <w:rFonts w:ascii="宋体" w:hAnsi="宋体" w:eastAsia="宋体"/>
                      <w:color w:val="auto"/>
                      <w:spacing w:val="-3"/>
                    </w:rPr>
                    <w:t>，能够较独立的完成仿真调试。</w:t>
                  </w:r>
                </w:p>
                <w:p>
                  <w:pPr>
                    <w:pStyle w:val="27"/>
                    <w:spacing w:line="400" w:lineRule="exact"/>
                    <w:jc w:val="both"/>
                    <w:rPr>
                      <w:rFonts w:eastAsia="宋体"/>
                      <w:color w:val="auto"/>
                    </w:rPr>
                  </w:pPr>
                  <w:r>
                    <w:rPr>
                      <w:rFonts w:hint="eastAsia" w:ascii="宋体" w:hAnsi="宋体" w:eastAsia="宋体"/>
                      <w:color w:val="auto"/>
                      <w:spacing w:val="-3"/>
                    </w:rPr>
                    <w:t>能提出良好</w:t>
                  </w:r>
                  <w:r>
                    <w:rPr>
                      <w:rFonts w:ascii="宋体" w:hAnsi="宋体" w:eastAsia="宋体"/>
                      <w:color w:val="auto"/>
                      <w:spacing w:val="-6"/>
                    </w:rPr>
                    <w:t>的设计方案；归纳总结与众不同。</w:t>
                  </w:r>
                </w:p>
              </w:tc>
              <w:tc>
                <w:tcPr>
                  <w:tcW w:w="1447" w:type="dxa"/>
                </w:tcPr>
                <w:p>
                  <w:pPr>
                    <w:pStyle w:val="27"/>
                    <w:spacing w:line="400" w:lineRule="exact"/>
                    <w:jc w:val="both"/>
                    <w:rPr>
                      <w:rFonts w:ascii="宋体" w:hAnsi="宋体" w:eastAsia="宋体"/>
                      <w:color w:val="auto"/>
                      <w:spacing w:val="-3"/>
                    </w:rPr>
                  </w:pPr>
                  <w:r>
                    <w:rPr>
                      <w:rFonts w:ascii="宋体" w:hAnsi="宋体" w:eastAsia="宋体"/>
                      <w:color w:val="auto"/>
                      <w:spacing w:val="-3"/>
                    </w:rPr>
                    <w:t>基本能按时完成各阶段设计任务、工作量一般、完成质量一般。</w:t>
                  </w:r>
                </w:p>
                <w:p>
                  <w:pPr>
                    <w:pStyle w:val="27"/>
                    <w:spacing w:line="400" w:lineRule="exact"/>
                    <w:jc w:val="both"/>
                    <w:rPr>
                      <w:rFonts w:ascii="宋体" w:hAnsi="宋体" w:eastAsia="宋体"/>
                      <w:color w:val="auto"/>
                      <w:spacing w:val="-3"/>
                    </w:rPr>
                  </w:pPr>
                  <w:r>
                    <w:rPr>
                      <w:rFonts w:ascii="宋体" w:hAnsi="宋体" w:eastAsia="宋体"/>
                      <w:color w:val="auto"/>
                      <w:spacing w:val="-3"/>
                    </w:rPr>
                    <w:t>会使用</w:t>
                  </w:r>
                  <w:r>
                    <w:rPr>
                      <w:rFonts w:hint="eastAsia" w:ascii="宋体" w:hAnsi="宋体" w:eastAsia="宋体"/>
                      <w:kern w:val="0"/>
                    </w:rPr>
                    <w:t>开发</w:t>
                  </w:r>
                  <w:r>
                    <w:rPr>
                      <w:rFonts w:ascii="宋体" w:hAnsi="宋体" w:eastAsia="宋体"/>
                      <w:kern w:val="0"/>
                    </w:rPr>
                    <w:t>软件</w:t>
                  </w:r>
                  <w:r>
                    <w:rPr>
                      <w:rFonts w:hint="eastAsia" w:ascii="宋体" w:hAnsi="宋体" w:eastAsia="宋体"/>
                      <w:color w:val="auto"/>
                    </w:rPr>
                    <w:t>进行单片机系统硬件电路设计</w:t>
                  </w:r>
                  <w:r>
                    <w:rPr>
                      <w:rFonts w:ascii="宋体" w:hAnsi="宋体" w:eastAsia="宋体"/>
                      <w:color w:val="auto"/>
                      <w:spacing w:val="-3"/>
                    </w:rPr>
                    <w:t>，能独立完成部分仿真调试。</w:t>
                  </w:r>
                </w:p>
                <w:p>
                  <w:pPr>
                    <w:pStyle w:val="27"/>
                    <w:spacing w:line="400" w:lineRule="exact"/>
                    <w:jc w:val="both"/>
                    <w:rPr>
                      <w:rFonts w:eastAsia="宋体"/>
                      <w:color w:val="auto"/>
                    </w:rPr>
                  </w:pPr>
                  <w:r>
                    <w:rPr>
                      <w:rFonts w:hint="eastAsia" w:ascii="宋体" w:hAnsi="宋体" w:eastAsia="宋体"/>
                      <w:color w:val="auto"/>
                      <w:spacing w:val="-3"/>
                    </w:rPr>
                    <w:t>能提出</w:t>
                  </w:r>
                  <w:r>
                    <w:rPr>
                      <w:rFonts w:ascii="宋体" w:hAnsi="宋体" w:eastAsia="宋体"/>
                      <w:color w:val="auto"/>
                      <w:spacing w:val="-3"/>
                    </w:rPr>
                    <w:t>设计方案；归纳总结较少。</w:t>
                  </w:r>
                </w:p>
              </w:tc>
              <w:tc>
                <w:tcPr>
                  <w:tcW w:w="1168" w:type="dxa"/>
                </w:tcPr>
                <w:p>
                  <w:pPr>
                    <w:pStyle w:val="27"/>
                    <w:spacing w:line="400" w:lineRule="exact"/>
                    <w:jc w:val="both"/>
                    <w:rPr>
                      <w:rFonts w:ascii="宋体" w:hAnsi="宋体" w:eastAsia="宋体"/>
                      <w:color w:val="auto"/>
                      <w:spacing w:val="-3"/>
                    </w:rPr>
                  </w:pPr>
                  <w:r>
                    <w:rPr>
                      <w:rFonts w:ascii="宋体" w:hAnsi="宋体" w:eastAsia="宋体"/>
                      <w:color w:val="auto"/>
                      <w:spacing w:val="-3"/>
                    </w:rPr>
                    <w:t>个别环节任务滞后、能通过后续努力赶上进度、工作量与完成质量一般。</w:t>
                  </w:r>
                </w:p>
                <w:p>
                  <w:pPr>
                    <w:pStyle w:val="27"/>
                    <w:spacing w:line="400" w:lineRule="exact"/>
                    <w:jc w:val="both"/>
                    <w:rPr>
                      <w:rFonts w:ascii="宋体" w:hAnsi="宋体" w:eastAsia="宋体"/>
                      <w:color w:val="auto"/>
                      <w:spacing w:val="-3"/>
                    </w:rPr>
                  </w:pPr>
                  <w:r>
                    <w:rPr>
                      <w:rFonts w:ascii="宋体" w:hAnsi="宋体" w:eastAsia="宋体"/>
                      <w:color w:val="auto"/>
                      <w:spacing w:val="-3"/>
                    </w:rPr>
                    <w:t xml:space="preserve">在他人协助下能使用 </w:t>
                  </w:r>
                  <w:r>
                    <w:rPr>
                      <w:rFonts w:hint="eastAsia" w:ascii="宋体" w:hAnsi="宋体" w:eastAsia="宋体"/>
                      <w:kern w:val="0"/>
                    </w:rPr>
                    <w:t>开发</w:t>
                  </w:r>
                  <w:r>
                    <w:rPr>
                      <w:rFonts w:ascii="宋体" w:hAnsi="宋体" w:eastAsia="宋体"/>
                      <w:kern w:val="0"/>
                    </w:rPr>
                    <w:t>软件</w:t>
                  </w:r>
                  <w:r>
                    <w:rPr>
                      <w:rFonts w:hint="eastAsia" w:ascii="宋体" w:hAnsi="宋体" w:eastAsia="宋体"/>
                      <w:color w:val="auto"/>
                      <w:spacing w:val="-3"/>
                    </w:rPr>
                    <w:t>进行</w:t>
                  </w:r>
                  <w:r>
                    <w:rPr>
                      <w:rFonts w:hint="eastAsia" w:ascii="宋体" w:hAnsi="宋体" w:eastAsia="宋体"/>
                      <w:color w:val="auto"/>
                    </w:rPr>
                    <w:t>单片机系统硬件</w:t>
                  </w:r>
                  <w:r>
                    <w:rPr>
                      <w:rFonts w:hint="eastAsia" w:ascii="宋体" w:hAnsi="宋体" w:eastAsia="宋体"/>
                      <w:color w:val="auto"/>
                      <w:spacing w:val="-3"/>
                    </w:rPr>
                    <w:t>电路设计</w:t>
                  </w:r>
                  <w:r>
                    <w:rPr>
                      <w:rFonts w:ascii="宋体" w:hAnsi="宋体" w:eastAsia="宋体"/>
                      <w:color w:val="auto"/>
                      <w:spacing w:val="-3"/>
                    </w:rPr>
                    <w:t>，能完成部分仿真调试，独立性差。</w:t>
                  </w:r>
                </w:p>
                <w:p>
                  <w:pPr>
                    <w:pStyle w:val="27"/>
                    <w:spacing w:line="400" w:lineRule="exact"/>
                    <w:jc w:val="both"/>
                    <w:rPr>
                      <w:rFonts w:eastAsia="宋体"/>
                      <w:color w:val="auto"/>
                    </w:rPr>
                  </w:pPr>
                  <w:r>
                    <w:rPr>
                      <w:rFonts w:hint="eastAsia" w:ascii="宋体" w:hAnsi="宋体" w:eastAsia="宋体"/>
                      <w:color w:val="auto"/>
                      <w:spacing w:val="-3"/>
                    </w:rPr>
                    <w:t>在指导教师指导下能提出</w:t>
                  </w:r>
                  <w:r>
                    <w:rPr>
                      <w:rFonts w:ascii="宋体" w:hAnsi="宋体" w:eastAsia="宋体"/>
                      <w:color w:val="auto"/>
                      <w:spacing w:val="-3"/>
                    </w:rPr>
                    <w:t>设计方案。</w:t>
                  </w:r>
                </w:p>
              </w:tc>
              <w:tc>
                <w:tcPr>
                  <w:tcW w:w="1114" w:type="dxa"/>
                </w:tcPr>
                <w:p>
                  <w:pPr>
                    <w:pStyle w:val="27"/>
                    <w:spacing w:line="400" w:lineRule="exact"/>
                    <w:jc w:val="both"/>
                    <w:rPr>
                      <w:rFonts w:ascii="宋体" w:hAnsi="宋体" w:eastAsia="宋体"/>
                    </w:rPr>
                  </w:pPr>
                  <w:r>
                    <w:rPr>
                      <w:rFonts w:ascii="宋体" w:hAnsi="宋体" w:eastAsia="宋体"/>
                      <w:color w:val="auto"/>
                    </w:rPr>
                    <w:t>各阶段设计任务滞后、工作量少、完成质量差。</w:t>
                  </w:r>
                </w:p>
                <w:p>
                  <w:pPr>
                    <w:rPr>
                      <w:rFonts w:ascii="宋体" w:hAnsi="宋体"/>
                      <w:szCs w:val="21"/>
                    </w:rPr>
                  </w:pPr>
                  <w:r>
                    <w:rPr>
                      <w:rFonts w:ascii="宋体" w:hAnsi="宋体"/>
                      <w:szCs w:val="21"/>
                    </w:rPr>
                    <w:t>不能使用</w:t>
                  </w:r>
                  <w:r>
                    <w:rPr>
                      <w:rFonts w:hint="eastAsia" w:ascii="宋体" w:hAnsi="宋体"/>
                      <w:kern w:val="0"/>
                      <w:szCs w:val="21"/>
                    </w:rPr>
                    <w:t>开发</w:t>
                  </w:r>
                  <w:r>
                    <w:rPr>
                      <w:rFonts w:ascii="宋体" w:hAnsi="宋体"/>
                      <w:kern w:val="0"/>
                      <w:szCs w:val="21"/>
                    </w:rPr>
                    <w:t>软件</w:t>
                  </w:r>
                  <w:r>
                    <w:rPr>
                      <w:rFonts w:hint="eastAsia" w:ascii="宋体" w:hAnsi="宋体"/>
                      <w:szCs w:val="21"/>
                    </w:rPr>
                    <w:t>进行单片机系统硬件电路设计</w:t>
                  </w:r>
                  <w:r>
                    <w:rPr>
                      <w:rFonts w:ascii="宋体" w:hAnsi="宋体"/>
                      <w:szCs w:val="21"/>
                    </w:rPr>
                    <w:t>，不能进行仿真调试。</w:t>
                  </w:r>
                </w:p>
                <w:p>
                  <w:pPr>
                    <w:pStyle w:val="27"/>
                    <w:spacing w:line="400" w:lineRule="exact"/>
                    <w:jc w:val="both"/>
                    <w:rPr>
                      <w:rFonts w:eastAsia="宋体"/>
                      <w:color w:val="auto"/>
                    </w:rPr>
                  </w:pPr>
                  <w:r>
                    <w:rPr>
                      <w:rFonts w:hint="eastAsia" w:ascii="宋体" w:hAnsi="宋体" w:eastAsia="宋体"/>
                    </w:rPr>
                    <w:t>在指导教师的启发下也不能提出设计方案。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eastAsia="宋体"/>
                      <w:color w:val="auto"/>
                    </w:rPr>
                    <w:t>成果考核</w:t>
                  </w:r>
                </w:p>
              </w:tc>
              <w:tc>
                <w:tcPr>
                  <w:tcW w:w="790" w:type="dxa"/>
                  <w:vAlign w:val="center"/>
                </w:tcPr>
                <w:p>
                  <w:pPr>
                    <w:pStyle w:val="27"/>
                    <w:spacing w:line="400" w:lineRule="exact"/>
                    <w:rPr>
                      <w:rFonts w:eastAsia="宋体"/>
                      <w:color w:val="auto"/>
                    </w:rPr>
                  </w:pPr>
                  <w:r>
                    <w:rPr>
                      <w:rFonts w:eastAsia="宋体"/>
                      <w:color w:val="auto"/>
                    </w:rPr>
                    <w:t>4</w:t>
                  </w:r>
                  <w:r>
                    <w:rPr>
                      <w:rFonts w:hint="eastAsia" w:eastAsia="宋体"/>
                      <w:color w:val="auto"/>
                    </w:rPr>
                    <w:t>0</w:t>
                  </w:r>
                </w:p>
              </w:tc>
              <w:tc>
                <w:tcPr>
                  <w:tcW w:w="1383" w:type="dxa"/>
                </w:tcPr>
                <w:p>
                  <w:pPr>
                    <w:pStyle w:val="27"/>
                    <w:spacing w:line="400" w:lineRule="exact"/>
                    <w:jc w:val="left"/>
                    <w:rPr>
                      <w:rFonts w:ascii="宋体" w:hAnsi="宋体" w:eastAsia="宋体"/>
                      <w:color w:val="auto"/>
                    </w:rPr>
                  </w:pPr>
                  <w:r>
                    <w:rPr>
                      <w:rFonts w:hint="eastAsia" w:ascii="宋体" w:hAnsi="宋体" w:eastAsia="宋体"/>
                      <w:color w:val="auto"/>
                    </w:rPr>
                    <w:t>系统设计方案可行，论证充分；完成的软硬件达到甚至优于规定的性能指标。</w:t>
                  </w:r>
                </w:p>
                <w:p>
                  <w:pPr>
                    <w:pStyle w:val="27"/>
                    <w:spacing w:line="400" w:lineRule="exact"/>
                    <w:jc w:val="left"/>
                    <w:rPr>
                      <w:rFonts w:ascii="宋体" w:hAnsi="宋体" w:eastAsia="宋体"/>
                      <w:color w:val="auto"/>
                    </w:rPr>
                  </w:pPr>
                  <w:r>
                    <w:rPr>
                      <w:rFonts w:hint="eastAsia" w:ascii="宋体" w:hAnsi="宋体" w:eastAsia="宋体"/>
                      <w:color w:val="auto"/>
                    </w:rPr>
                    <w:t>设计作品现场能演示实现全部设计功能，有发挥。</w:t>
                  </w:r>
                </w:p>
                <w:p>
                  <w:pPr>
                    <w:pStyle w:val="27"/>
                    <w:spacing w:line="400" w:lineRule="exact"/>
                    <w:jc w:val="both"/>
                    <w:rPr>
                      <w:rFonts w:eastAsia="宋体"/>
                      <w:color w:val="auto"/>
                    </w:rPr>
                  </w:pPr>
                  <w:r>
                    <w:rPr>
                      <w:rFonts w:hint="eastAsia" w:ascii="宋体" w:hAnsi="宋体" w:eastAsia="宋体"/>
                      <w:color w:val="auto"/>
                    </w:rPr>
                    <w:t>能提出新颖的设计方案；归纳总结有深刻，自己独特的观点，没有抄袭。</w:t>
                  </w:r>
                </w:p>
              </w:tc>
              <w:tc>
                <w:tcPr>
                  <w:tcW w:w="1332" w:type="dxa"/>
                </w:tcPr>
                <w:p>
                  <w:pPr>
                    <w:pStyle w:val="27"/>
                    <w:spacing w:line="400" w:lineRule="exact"/>
                    <w:jc w:val="left"/>
                    <w:rPr>
                      <w:rFonts w:ascii="宋体" w:hAnsi="宋体" w:eastAsia="宋体"/>
                      <w:color w:val="auto"/>
                    </w:rPr>
                  </w:pPr>
                  <w:r>
                    <w:rPr>
                      <w:rFonts w:hint="eastAsia" w:ascii="宋体" w:hAnsi="宋体" w:eastAsia="宋体"/>
                      <w:color w:val="auto"/>
                    </w:rPr>
                    <w:t>系统设计方案可行，论证比较充分；完成的软硬件基本达到规定的性能指标。</w:t>
                  </w:r>
                </w:p>
                <w:p>
                  <w:pPr>
                    <w:pStyle w:val="27"/>
                    <w:spacing w:line="400" w:lineRule="exact"/>
                    <w:jc w:val="left"/>
                    <w:rPr>
                      <w:rFonts w:ascii="宋体" w:hAnsi="宋体" w:eastAsia="宋体"/>
                      <w:color w:val="auto"/>
                    </w:rPr>
                  </w:pPr>
                  <w:r>
                    <w:rPr>
                      <w:rFonts w:hint="eastAsia" w:ascii="宋体" w:hAnsi="宋体" w:eastAsia="宋体"/>
                      <w:color w:val="auto"/>
                    </w:rPr>
                    <w:t>设计作品现场能演示实现全部基本设计功能。</w:t>
                  </w:r>
                </w:p>
                <w:p>
                  <w:pPr>
                    <w:pStyle w:val="27"/>
                    <w:spacing w:line="400" w:lineRule="exact"/>
                    <w:jc w:val="both"/>
                    <w:rPr>
                      <w:rFonts w:eastAsia="宋体"/>
                      <w:color w:val="auto"/>
                    </w:rPr>
                  </w:pPr>
                  <w:r>
                    <w:rPr>
                      <w:rFonts w:hint="eastAsia" w:ascii="宋体" w:hAnsi="宋体" w:eastAsia="宋体"/>
                      <w:color w:val="auto"/>
                    </w:rPr>
                    <w:t>能提出较新颖</w:t>
                  </w:r>
                  <w:r>
                    <w:rPr>
                      <w:rFonts w:ascii="宋体" w:hAnsi="宋体" w:eastAsia="宋体"/>
                      <w:color w:val="auto"/>
                    </w:rPr>
                    <w:t>的设计方案；归纳总结与众不同，没有抄袭。</w:t>
                  </w:r>
                </w:p>
              </w:tc>
              <w:tc>
                <w:tcPr>
                  <w:tcW w:w="1447" w:type="dxa"/>
                </w:tcPr>
                <w:p>
                  <w:pPr>
                    <w:pStyle w:val="27"/>
                    <w:spacing w:line="400" w:lineRule="exact"/>
                    <w:jc w:val="left"/>
                    <w:rPr>
                      <w:rFonts w:ascii="宋体" w:hAnsi="宋体" w:eastAsia="宋体"/>
                      <w:color w:val="auto"/>
                    </w:rPr>
                  </w:pPr>
                  <w:r>
                    <w:rPr>
                      <w:rFonts w:hint="eastAsia" w:ascii="宋体" w:hAnsi="宋体" w:eastAsia="宋体"/>
                      <w:color w:val="auto"/>
                    </w:rPr>
                    <w:t>系统设计方案可行，论证尚充分；完成的软硬件尚能达到规定的性能指标，无原则性错误。</w:t>
                  </w:r>
                </w:p>
                <w:p>
                  <w:pPr>
                    <w:pStyle w:val="27"/>
                    <w:spacing w:line="400" w:lineRule="exact"/>
                    <w:jc w:val="left"/>
                    <w:rPr>
                      <w:rFonts w:ascii="宋体" w:hAnsi="宋体" w:eastAsia="宋体"/>
                      <w:color w:val="auto"/>
                    </w:rPr>
                  </w:pPr>
                  <w:r>
                    <w:rPr>
                      <w:rFonts w:hint="eastAsia" w:ascii="宋体" w:hAnsi="宋体" w:eastAsia="宋体"/>
                      <w:color w:val="auto"/>
                    </w:rPr>
                    <w:t>设计作品现场能演示有少部分基本功能没有实现。</w:t>
                  </w:r>
                </w:p>
                <w:p>
                  <w:pPr>
                    <w:pStyle w:val="27"/>
                    <w:spacing w:line="400" w:lineRule="exact"/>
                    <w:jc w:val="both"/>
                    <w:rPr>
                      <w:rFonts w:eastAsia="宋体"/>
                      <w:color w:val="auto"/>
                    </w:rPr>
                  </w:pPr>
                  <w:r>
                    <w:rPr>
                      <w:rFonts w:hint="eastAsia" w:ascii="宋体" w:hAnsi="宋体" w:eastAsia="宋体"/>
                      <w:color w:val="auto"/>
                    </w:rPr>
                    <w:t>能提出</w:t>
                  </w:r>
                  <w:r>
                    <w:rPr>
                      <w:rFonts w:ascii="宋体" w:hAnsi="宋体" w:eastAsia="宋体"/>
                      <w:color w:val="auto"/>
                    </w:rPr>
                    <w:t>1 种设计方案；归纳总结较少，没有特点，有少许网上雷同内容。</w:t>
                  </w:r>
                </w:p>
              </w:tc>
              <w:tc>
                <w:tcPr>
                  <w:tcW w:w="1168" w:type="dxa"/>
                </w:tcPr>
                <w:p>
                  <w:pPr>
                    <w:pStyle w:val="27"/>
                    <w:spacing w:line="400" w:lineRule="exact"/>
                    <w:jc w:val="left"/>
                    <w:rPr>
                      <w:rFonts w:ascii="宋体" w:hAnsi="宋体" w:eastAsia="宋体"/>
                      <w:color w:val="auto"/>
                    </w:rPr>
                  </w:pPr>
                  <w:r>
                    <w:rPr>
                      <w:rFonts w:hint="eastAsia" w:ascii="宋体" w:hAnsi="宋体" w:eastAsia="宋体"/>
                      <w:color w:val="auto"/>
                    </w:rPr>
                    <w:t>系统设计方案可行，论证不充分。完成的软硬件性能一般，存在错误。</w:t>
                  </w:r>
                </w:p>
                <w:p>
                  <w:pPr>
                    <w:pStyle w:val="27"/>
                    <w:spacing w:line="400" w:lineRule="exact"/>
                    <w:jc w:val="left"/>
                    <w:rPr>
                      <w:rFonts w:ascii="宋体" w:hAnsi="宋体" w:eastAsia="宋体"/>
                      <w:color w:val="auto"/>
                    </w:rPr>
                  </w:pPr>
                  <w:r>
                    <w:rPr>
                      <w:rFonts w:hint="eastAsia" w:ascii="宋体" w:hAnsi="宋体" w:eastAsia="宋体"/>
                      <w:color w:val="auto"/>
                    </w:rPr>
                    <w:t>设计作品不完整，有一部分基本功能没有实现。</w:t>
                  </w:r>
                </w:p>
                <w:p>
                  <w:pPr>
                    <w:pStyle w:val="27"/>
                    <w:spacing w:line="400" w:lineRule="exact"/>
                    <w:jc w:val="both"/>
                    <w:rPr>
                      <w:rFonts w:eastAsia="宋体"/>
                      <w:color w:val="auto"/>
                    </w:rPr>
                  </w:pPr>
                  <w:r>
                    <w:rPr>
                      <w:rFonts w:hint="eastAsia" w:ascii="宋体" w:hAnsi="宋体" w:eastAsia="宋体"/>
                      <w:color w:val="auto"/>
                    </w:rPr>
                    <w:t>在指导教师指导下能提出</w:t>
                  </w:r>
                  <w:r>
                    <w:rPr>
                      <w:rFonts w:ascii="宋体" w:hAnsi="宋体" w:eastAsia="宋体"/>
                      <w:color w:val="auto"/>
                    </w:rPr>
                    <w:t xml:space="preserve"> 1 种设计方案，归纳总结有部分雷同。</w:t>
                  </w:r>
                </w:p>
              </w:tc>
              <w:tc>
                <w:tcPr>
                  <w:tcW w:w="1114" w:type="dxa"/>
                </w:tcPr>
                <w:p>
                  <w:pPr>
                    <w:pStyle w:val="27"/>
                    <w:spacing w:line="400" w:lineRule="exact"/>
                    <w:jc w:val="left"/>
                    <w:rPr>
                      <w:rFonts w:ascii="宋体" w:hAnsi="宋体" w:eastAsia="宋体"/>
                      <w:color w:val="auto"/>
                    </w:rPr>
                  </w:pPr>
                  <w:r>
                    <w:rPr>
                      <w:rFonts w:hint="eastAsia" w:ascii="宋体" w:hAnsi="宋体" w:eastAsia="宋体"/>
                      <w:color w:val="auto"/>
                    </w:rPr>
                    <w:t>系统设计方案可行性差、论证不充分；完成的软硬件性能差，错误较多。</w:t>
                  </w:r>
                </w:p>
                <w:p>
                  <w:pPr>
                    <w:pStyle w:val="27"/>
                    <w:spacing w:line="400" w:lineRule="exact"/>
                    <w:jc w:val="left"/>
                    <w:rPr>
                      <w:rFonts w:ascii="宋体" w:hAnsi="宋体" w:eastAsia="宋体"/>
                      <w:color w:val="auto"/>
                    </w:rPr>
                  </w:pPr>
                  <w:r>
                    <w:rPr>
                      <w:rFonts w:hint="eastAsia" w:ascii="宋体" w:hAnsi="宋体" w:eastAsia="宋体"/>
                      <w:color w:val="auto"/>
                    </w:rPr>
                    <w:t>设计作品不正确，基本功能没有实现。</w:t>
                  </w:r>
                </w:p>
                <w:p>
                  <w:pPr>
                    <w:pStyle w:val="27"/>
                    <w:spacing w:line="400" w:lineRule="exact"/>
                    <w:jc w:val="both"/>
                    <w:rPr>
                      <w:rFonts w:eastAsia="宋体"/>
                      <w:color w:val="auto"/>
                    </w:rPr>
                  </w:pPr>
                  <w:r>
                    <w:rPr>
                      <w:rFonts w:hint="eastAsia" w:ascii="宋体" w:hAnsi="宋体" w:eastAsia="宋体"/>
                      <w:color w:val="auto"/>
                    </w:rPr>
                    <w:t>在指导教师的启发下也不能提出设计方案，归纳总结雷同。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答辩考核</w:t>
                  </w:r>
                </w:p>
              </w:tc>
              <w:tc>
                <w:tcPr>
                  <w:tcW w:w="790" w:type="dxa"/>
                  <w:vAlign w:val="center"/>
                </w:tcPr>
                <w:p>
                  <w:pPr>
                    <w:pStyle w:val="27"/>
                    <w:spacing w:line="400" w:lineRule="exact"/>
                    <w:rPr>
                      <w:rFonts w:eastAsia="宋体"/>
                      <w:color w:val="auto"/>
                    </w:rPr>
                  </w:pPr>
                  <w:r>
                    <w:rPr>
                      <w:rFonts w:eastAsia="宋体"/>
                      <w:color w:val="auto"/>
                    </w:rPr>
                    <w:t>30</w:t>
                  </w:r>
                </w:p>
              </w:tc>
              <w:tc>
                <w:tcPr>
                  <w:tcW w:w="1383" w:type="dxa"/>
                </w:tcPr>
                <w:p>
                  <w:pPr>
                    <w:pStyle w:val="27"/>
                    <w:spacing w:line="400" w:lineRule="exact"/>
                    <w:jc w:val="left"/>
                    <w:rPr>
                      <w:rFonts w:ascii="宋体" w:hAnsi="宋体" w:eastAsia="宋体"/>
                      <w:color w:val="auto"/>
                    </w:rPr>
                  </w:pPr>
                  <w:r>
                    <w:rPr>
                      <w:rFonts w:hint="eastAsia" w:ascii="宋体" w:hAnsi="宋体" w:eastAsia="宋体"/>
                      <w:color w:val="auto"/>
                    </w:rPr>
                    <w:t>设计的单片机系统现场能演示完全正确，实现全部设计功能，有发挥。</w:t>
                  </w:r>
                </w:p>
                <w:p>
                  <w:pPr>
                    <w:pStyle w:val="27"/>
                    <w:spacing w:line="400" w:lineRule="exact"/>
                    <w:jc w:val="left"/>
                    <w:rPr>
                      <w:rFonts w:ascii="宋体" w:hAnsi="宋体" w:eastAsia="宋体"/>
                      <w:color w:val="auto"/>
                    </w:rPr>
                  </w:pPr>
                  <w:r>
                    <w:rPr>
                      <w:rFonts w:hint="eastAsia" w:ascii="宋体" w:hAnsi="宋体" w:eastAsia="宋体"/>
                      <w:color w:val="auto"/>
                    </w:rPr>
                    <w:t>报告条理清楚，文字通顺，表达清楚，格式规范，内容完整，图表标注完整，符合要求。</w:t>
                  </w:r>
                </w:p>
                <w:p>
                  <w:pPr>
                    <w:pStyle w:val="27"/>
                    <w:spacing w:line="400" w:lineRule="exact"/>
                    <w:jc w:val="both"/>
                    <w:rPr>
                      <w:rFonts w:eastAsia="宋体"/>
                      <w:color w:val="auto"/>
                    </w:rPr>
                  </w:pPr>
                  <w:r>
                    <w:rPr>
                      <w:rFonts w:hint="eastAsia" w:ascii="宋体" w:hAnsi="宋体" w:eastAsia="宋体"/>
                      <w:color w:val="auto"/>
                    </w:rPr>
                    <w:t>能清楚阐述设计内容，思路清晰，语言流畅，重点突出。</w:t>
                  </w:r>
                </w:p>
              </w:tc>
              <w:tc>
                <w:tcPr>
                  <w:tcW w:w="1332" w:type="dxa"/>
                </w:tcPr>
                <w:p>
                  <w:pPr>
                    <w:pStyle w:val="27"/>
                    <w:spacing w:line="400" w:lineRule="exact"/>
                    <w:jc w:val="left"/>
                    <w:rPr>
                      <w:rFonts w:ascii="宋体" w:hAnsi="宋体" w:eastAsia="宋体"/>
                      <w:color w:val="auto"/>
                    </w:rPr>
                  </w:pPr>
                  <w:r>
                    <w:rPr>
                      <w:rFonts w:hint="eastAsia" w:ascii="宋体" w:hAnsi="宋体" w:eastAsia="宋体"/>
                      <w:color w:val="auto"/>
                    </w:rPr>
                    <w:t>设计的单片机系统现场能演示完全正确，实现全部基本设计功能。</w:t>
                  </w:r>
                </w:p>
                <w:p>
                  <w:pPr>
                    <w:pStyle w:val="27"/>
                    <w:spacing w:line="400" w:lineRule="exact"/>
                    <w:jc w:val="left"/>
                    <w:rPr>
                      <w:rFonts w:ascii="宋体" w:hAnsi="宋体" w:eastAsia="宋体"/>
                      <w:color w:val="auto"/>
                    </w:rPr>
                  </w:pPr>
                  <w:r>
                    <w:rPr>
                      <w:rFonts w:hint="eastAsia" w:ascii="宋体" w:hAnsi="宋体" w:eastAsia="宋体"/>
                      <w:color w:val="auto"/>
                    </w:rPr>
                    <w:t>报告条理较清楚，文字较通顺，表达清楚，书写格式较规范，内容较完整，图表标注有少许瑕疵。</w:t>
                  </w:r>
                </w:p>
                <w:p>
                  <w:pPr>
                    <w:pStyle w:val="27"/>
                    <w:spacing w:line="400" w:lineRule="exact"/>
                    <w:jc w:val="both"/>
                    <w:rPr>
                      <w:rFonts w:eastAsia="宋体"/>
                      <w:color w:val="auto"/>
                    </w:rPr>
                  </w:pPr>
                  <w:r>
                    <w:rPr>
                      <w:rFonts w:hint="eastAsia" w:ascii="宋体" w:hAnsi="宋体" w:eastAsia="宋体"/>
                      <w:color w:val="auto"/>
                    </w:rPr>
                    <w:t>能清楚阐述设计内容，思路较清晰，语言较流畅，重点较突出。</w:t>
                  </w:r>
                </w:p>
              </w:tc>
              <w:tc>
                <w:tcPr>
                  <w:tcW w:w="1447" w:type="dxa"/>
                </w:tcPr>
                <w:p>
                  <w:pPr>
                    <w:pStyle w:val="27"/>
                    <w:spacing w:line="400" w:lineRule="exact"/>
                    <w:jc w:val="left"/>
                    <w:rPr>
                      <w:rFonts w:ascii="宋体" w:hAnsi="宋体" w:eastAsia="宋体"/>
                      <w:color w:val="auto"/>
                    </w:rPr>
                  </w:pPr>
                  <w:r>
                    <w:rPr>
                      <w:rFonts w:hint="eastAsia" w:ascii="宋体" w:hAnsi="宋体" w:eastAsia="宋体"/>
                      <w:color w:val="auto"/>
                    </w:rPr>
                    <w:t>设计的单片机系统现场能演示完全正确，有少部分基本功能没有实现。</w:t>
                  </w:r>
                </w:p>
                <w:p>
                  <w:pPr>
                    <w:pStyle w:val="27"/>
                    <w:spacing w:line="400" w:lineRule="exact"/>
                    <w:jc w:val="left"/>
                    <w:rPr>
                      <w:rFonts w:ascii="宋体" w:hAnsi="宋体" w:eastAsia="宋体"/>
                      <w:color w:val="auto"/>
                    </w:rPr>
                  </w:pPr>
                  <w:r>
                    <w:rPr>
                      <w:rFonts w:hint="eastAsia" w:ascii="宋体" w:hAnsi="宋体" w:eastAsia="宋体"/>
                      <w:color w:val="auto"/>
                    </w:rPr>
                    <w:t>报告条理较清楚，文字较通顺，表达基本清楚，书写格式一般，主要内容尚完整，图表标注瑕疵较多。</w:t>
                  </w:r>
                </w:p>
                <w:p>
                  <w:pPr>
                    <w:pStyle w:val="27"/>
                    <w:spacing w:line="400" w:lineRule="exact"/>
                    <w:jc w:val="both"/>
                    <w:rPr>
                      <w:rFonts w:eastAsia="宋体"/>
                      <w:color w:val="auto"/>
                    </w:rPr>
                  </w:pPr>
                  <w:r>
                    <w:rPr>
                      <w:rFonts w:hint="eastAsia" w:ascii="宋体" w:hAnsi="宋体" w:eastAsia="宋体"/>
                      <w:color w:val="auto"/>
                    </w:rPr>
                    <w:t>基本上能阐述大部分设计内容，思路尚可，</w:t>
                  </w:r>
                  <w:r>
                    <w:rPr>
                      <w:rFonts w:ascii="宋体" w:hAnsi="宋体" w:eastAsia="宋体"/>
                      <w:color w:val="auto"/>
                    </w:rPr>
                    <w:t>重点不突出。</w:t>
                  </w:r>
                </w:p>
              </w:tc>
              <w:tc>
                <w:tcPr>
                  <w:tcW w:w="1168" w:type="dxa"/>
                </w:tcPr>
                <w:p>
                  <w:pPr>
                    <w:pStyle w:val="27"/>
                    <w:spacing w:line="400" w:lineRule="exact"/>
                    <w:jc w:val="left"/>
                    <w:rPr>
                      <w:rFonts w:ascii="宋体" w:hAnsi="宋体" w:eastAsia="宋体"/>
                      <w:color w:val="auto"/>
                    </w:rPr>
                  </w:pPr>
                  <w:r>
                    <w:rPr>
                      <w:rFonts w:hint="eastAsia" w:ascii="宋体" w:hAnsi="宋体" w:eastAsia="宋体"/>
                      <w:color w:val="auto"/>
                    </w:rPr>
                    <w:t>设计的单片机系统不完整，有一部分基本功能没有实现。</w:t>
                  </w:r>
                </w:p>
                <w:p>
                  <w:pPr>
                    <w:pStyle w:val="27"/>
                    <w:spacing w:line="400" w:lineRule="exact"/>
                    <w:jc w:val="left"/>
                    <w:rPr>
                      <w:rFonts w:ascii="宋体" w:hAnsi="宋体" w:eastAsia="宋体"/>
                      <w:color w:val="auto"/>
                    </w:rPr>
                  </w:pPr>
                  <w:r>
                    <w:rPr>
                      <w:rFonts w:hint="eastAsia" w:ascii="宋体" w:hAnsi="宋体" w:eastAsia="宋体"/>
                      <w:color w:val="auto"/>
                    </w:rPr>
                    <w:t>报告条理性、表达能力尚可，书写格式一般，内容完整性差，图表标注瑕疵多。</w:t>
                  </w:r>
                </w:p>
                <w:p>
                  <w:pPr>
                    <w:pStyle w:val="27"/>
                    <w:spacing w:line="400" w:lineRule="exact"/>
                    <w:jc w:val="both"/>
                    <w:rPr>
                      <w:rFonts w:eastAsia="宋体"/>
                      <w:color w:val="auto"/>
                    </w:rPr>
                  </w:pPr>
                  <w:r>
                    <w:rPr>
                      <w:rFonts w:hint="eastAsia" w:ascii="宋体" w:hAnsi="宋体" w:eastAsia="宋体"/>
                      <w:color w:val="auto"/>
                    </w:rPr>
                    <w:t>能阐述部分设计内容，思路尚可，</w:t>
                  </w:r>
                  <w:r>
                    <w:rPr>
                      <w:rFonts w:ascii="宋体" w:hAnsi="宋体" w:eastAsia="宋体"/>
                      <w:color w:val="auto"/>
                    </w:rPr>
                    <w:t xml:space="preserve"> 重点不突出。</w:t>
                  </w:r>
                </w:p>
              </w:tc>
              <w:tc>
                <w:tcPr>
                  <w:tcW w:w="1114" w:type="dxa"/>
                </w:tcPr>
                <w:p>
                  <w:pPr>
                    <w:pStyle w:val="27"/>
                    <w:spacing w:line="400" w:lineRule="exact"/>
                    <w:jc w:val="left"/>
                    <w:rPr>
                      <w:rFonts w:ascii="宋体" w:hAnsi="宋体" w:eastAsia="宋体"/>
                      <w:color w:val="auto"/>
                    </w:rPr>
                  </w:pPr>
                  <w:r>
                    <w:rPr>
                      <w:rFonts w:hint="eastAsia" w:ascii="宋体" w:hAnsi="宋体" w:eastAsia="宋体"/>
                      <w:color w:val="auto"/>
                    </w:rPr>
                    <w:t>设计的单片机系统不正确，基本功能没有实现。</w:t>
                  </w:r>
                </w:p>
                <w:p>
                  <w:pPr>
                    <w:pStyle w:val="27"/>
                    <w:spacing w:line="400" w:lineRule="exact"/>
                    <w:jc w:val="left"/>
                    <w:rPr>
                      <w:rFonts w:ascii="宋体" w:hAnsi="宋体" w:eastAsia="宋体"/>
                      <w:color w:val="auto"/>
                    </w:rPr>
                  </w:pPr>
                  <w:r>
                    <w:rPr>
                      <w:rFonts w:hint="eastAsia" w:ascii="宋体" w:hAnsi="宋体" w:eastAsia="宋体"/>
                      <w:color w:val="auto"/>
                    </w:rPr>
                    <w:t>报告条理不清楚，文字不通顺，表达不规范，书写格式不规范，设计内容不完整，图表标注不规范，瑕疵多。</w:t>
                  </w:r>
                </w:p>
                <w:p>
                  <w:pPr>
                    <w:pStyle w:val="27"/>
                    <w:spacing w:line="400" w:lineRule="exact"/>
                    <w:jc w:val="both"/>
                    <w:rPr>
                      <w:rFonts w:eastAsia="宋体"/>
                      <w:color w:val="auto"/>
                    </w:rPr>
                  </w:pPr>
                  <w:r>
                    <w:rPr>
                      <w:rFonts w:hint="eastAsia" w:ascii="宋体" w:hAnsi="宋体" w:eastAsia="宋体"/>
                      <w:color w:val="auto"/>
                    </w:rPr>
                    <w:t>不能清楚阐述设计内容，没有思路，语言不流畅，没有重点。</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rPr>
                <w:b/>
              </w:rPr>
            </w:pPr>
            <w:r>
              <w:rPr>
                <w:b/>
              </w:rPr>
              <w:t>参考教材</w:t>
            </w:r>
          </w:p>
        </w:tc>
        <w:tc>
          <w:tcPr>
            <w:tcW w:w="3717"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w:t>
            </w:r>
            <w:r>
              <w:rPr>
                <w:rFonts w:ascii="宋体" w:hAnsi="宋体"/>
                <w:color w:val="000000"/>
                <w:kern w:val="0"/>
                <w:szCs w:val="21"/>
                <w:lang w:bidi="ar"/>
              </w:rPr>
              <w:t>STM32单片机应用基础与项目实践</w:t>
            </w:r>
            <w:r>
              <w:rPr>
                <w:rFonts w:hint="eastAsia" w:ascii="宋体" w:hAnsi="宋体"/>
                <w:color w:val="000000"/>
                <w:szCs w:val="21"/>
              </w:rPr>
              <w:t>，</w:t>
            </w:r>
            <w:r>
              <w:rPr>
                <w:rFonts w:hint="eastAsia" w:ascii="宋体" w:hAnsi="宋体"/>
                <w:color w:val="000000"/>
                <w:kern w:val="0"/>
                <w:szCs w:val="21"/>
                <w:lang w:bidi="ar"/>
              </w:rPr>
              <w:t>屈微</w:t>
            </w:r>
            <w:r>
              <w:rPr>
                <w:rFonts w:hint="eastAsia" w:ascii="宋体" w:hAnsi="宋体"/>
                <w:color w:val="000000"/>
                <w:szCs w:val="21"/>
              </w:rPr>
              <w:t>主编，清华大学出版社.2019.</w:t>
            </w:r>
          </w:p>
          <w:p>
            <w:pPr>
              <w:snapToGrid w:val="0"/>
              <w:spacing w:line="360" w:lineRule="auto"/>
              <w:rPr>
                <w:rFonts w:ascii="宋体" w:hAnsi="宋体"/>
                <w:color w:val="000000"/>
                <w:szCs w:val="21"/>
              </w:rPr>
            </w:pPr>
            <w:r>
              <w:rPr>
                <w:rFonts w:hint="eastAsia" w:ascii="宋体" w:hAnsi="宋体"/>
                <w:color w:val="000000"/>
                <w:szCs w:val="21"/>
              </w:rPr>
              <w:t>（2）机械设计课程设计指导书，徐亮主编，电子工业出版社．</w:t>
            </w:r>
            <w:r>
              <w:rPr>
                <w:rFonts w:ascii="宋体" w:hAnsi="宋体"/>
                <w:color w:val="000000"/>
                <w:szCs w:val="21"/>
              </w:rPr>
              <w:t>2021</w:t>
            </w:r>
          </w:p>
          <w:p>
            <w:pPr>
              <w:snapToGrid w:val="0"/>
              <w:spacing w:line="360" w:lineRule="auto"/>
            </w:pPr>
            <w:r>
              <w:rPr>
                <w:rFonts w:hint="eastAsia" w:ascii="宋体" w:hAnsi="宋体"/>
                <w:color w:val="000000"/>
                <w:szCs w:val="21"/>
              </w:rPr>
              <w:t>（3）STM32单片机全案例开发实战，蔡杏山主编，电子工业出版社．</w:t>
            </w:r>
            <w:r>
              <w:rPr>
                <w:rFonts w:ascii="宋体" w:hAnsi="宋体"/>
                <w:color w:val="000000"/>
                <w:szCs w:val="21"/>
              </w:rPr>
              <w:t>2022</w:t>
            </w:r>
          </w:p>
        </w:tc>
        <w:tc>
          <w:tcPr>
            <w:tcW w:w="874"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5" w:hRule="atLeast"/>
          <w:jc w:val="center"/>
        </w:trPr>
        <w:tc>
          <w:tcPr>
            <w:tcW w:w="409" w:type="pct"/>
            <w:vAlign w:val="center"/>
          </w:tcPr>
          <w:p>
            <w:pPr>
              <w:pStyle w:val="26"/>
            </w:pPr>
            <w:r>
              <w:t>课程思政</w:t>
            </w:r>
          </w:p>
        </w:tc>
        <w:tc>
          <w:tcPr>
            <w:tcW w:w="4591" w:type="pct"/>
            <w:gridSpan w:val="7"/>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vAlign w:val="center"/>
                </w:tcPr>
                <w:p>
                  <w:pPr>
                    <w:jc w:val="left"/>
                    <w:rPr>
                      <w:rFonts w:ascii="宋体" w:hAnsi="宋体"/>
                      <w:szCs w:val="21"/>
                    </w:rPr>
                  </w:pPr>
                  <w:r>
                    <w:rPr>
                      <w:rFonts w:hint="eastAsia"/>
                      <w:szCs w:val="21"/>
                    </w:rPr>
                    <w:t>开发软件平台</w:t>
                  </w:r>
                </w:p>
              </w:tc>
              <w:tc>
                <w:tcPr>
                  <w:tcW w:w="2048" w:type="dxa"/>
                </w:tcPr>
                <w:p>
                  <w:pPr>
                    <w:jc w:val="left"/>
                    <w:rPr>
                      <w:rFonts w:ascii="宋体" w:hAnsi="宋体"/>
                      <w:szCs w:val="21"/>
                    </w:rPr>
                  </w:pPr>
                  <w:r>
                    <w:rPr>
                      <w:rFonts w:hint="eastAsia" w:ascii="宋体" w:hAnsi="宋体"/>
                      <w:szCs w:val="21"/>
                    </w:rPr>
                    <w:t>在软件的设计中，目前主要使用国外提供的开发软件环境</w:t>
                  </w:r>
                </w:p>
              </w:tc>
              <w:tc>
                <w:tcPr>
                  <w:tcW w:w="4013" w:type="dxa"/>
                  <w:vAlign w:val="center"/>
                </w:tcPr>
                <w:p>
                  <w:pPr>
                    <w:jc w:val="left"/>
                    <w:rPr>
                      <w:rFonts w:ascii="宋体" w:hAnsi="宋体"/>
                      <w:szCs w:val="21"/>
                    </w:rPr>
                  </w:pPr>
                  <w:r>
                    <w:rPr>
                      <w:rFonts w:hint="eastAsia"/>
                      <w:szCs w:val="21"/>
                    </w:rPr>
                    <w:t>自主研发软硬件，引导学生收集有关我国科技领域“自主创新”的案例（如华为），激发学生自主创新意识。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vAlign w:val="center"/>
                </w:tcPr>
                <w:p>
                  <w:pPr>
                    <w:jc w:val="left"/>
                    <w:rPr>
                      <w:rFonts w:ascii="宋体" w:hAnsi="宋体"/>
                      <w:szCs w:val="21"/>
                    </w:rPr>
                  </w:pPr>
                  <w:r>
                    <w:rPr>
                      <w:rFonts w:hint="eastAsia"/>
                      <w:szCs w:val="21"/>
                    </w:rPr>
                    <w:t>课程设计题目</w:t>
                  </w:r>
                </w:p>
              </w:tc>
              <w:tc>
                <w:tcPr>
                  <w:tcW w:w="2048" w:type="dxa"/>
                </w:tcPr>
                <w:p>
                  <w:pPr>
                    <w:jc w:val="left"/>
                    <w:rPr>
                      <w:rFonts w:hint="eastAsia" w:ascii="宋体" w:hAnsi="宋体"/>
                      <w:szCs w:val="21"/>
                    </w:rPr>
                  </w:pPr>
                  <w:r>
                    <w:rPr>
                      <w:rFonts w:hint="eastAsia" w:ascii="宋体" w:hAnsi="宋体"/>
                      <w:szCs w:val="21"/>
                    </w:rPr>
                    <w:t>在选题过程中，鼓励学生参加不同类别的创新设计大赛</w:t>
                  </w:r>
                </w:p>
              </w:tc>
              <w:tc>
                <w:tcPr>
                  <w:tcW w:w="4013" w:type="dxa"/>
                  <w:vAlign w:val="center"/>
                </w:tcPr>
                <w:p>
                  <w:pPr>
                    <w:jc w:val="left"/>
                    <w:rPr>
                      <w:rFonts w:ascii="宋体" w:hAnsi="宋体"/>
                      <w:szCs w:val="21"/>
                    </w:rPr>
                  </w:pPr>
                  <w:r>
                    <w:rPr>
                      <w:rFonts w:ascii="Arial" w:hAnsi="Arial" w:cs="Arial"/>
                      <w:color w:val="333333"/>
                      <w:spacing w:val="9"/>
                      <w:shd w:val="clear" w:color="auto" w:fill="FFFFFF"/>
                    </w:rPr>
                    <w:t>鼓励学生参加全国大学生电子设计大赛、机械设计创新大赛、互联网+等课外科创新活动，从中巩固专业知识，开发创新意识。以实际任务为驱动，有助于培养学生自学能力，创新、团队协作能力，以及分析实际问题和解决实际问题的能力。</w:t>
                  </w:r>
                </w:p>
              </w:tc>
            </w:tr>
          </w:tbl>
          <w:p>
            <w:pPr>
              <w:widowControl/>
              <w:snapToGrid w:val="0"/>
              <w:spacing w:before="120" w:beforeLines="50" w:line="400" w:lineRule="exact"/>
              <w:jc w:val="center"/>
              <w:rPr>
                <w:bCs/>
                <w:szCs w:val="21"/>
              </w:rPr>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w:t>
      </w:r>
      <w:r>
        <w:rPr>
          <w:rFonts w:ascii="宋体" w:hAnsi="宋体"/>
          <w:szCs w:val="28"/>
        </w:rPr>
        <w:t xml:space="preserve"> </w:t>
      </w:r>
      <w:r>
        <w:rPr>
          <w:rFonts w:hint="eastAsia" w:ascii="宋体" w:hAnsi="宋体"/>
          <w:szCs w:val="28"/>
        </w:rPr>
        <w:t>姚传安</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人：王振锋</w:t>
      </w:r>
    </w:p>
    <w:p>
      <w:pPr>
        <w:pStyle w:val="2"/>
        <w:bidi w:val="0"/>
        <w:jc w:val="center"/>
        <w:rPr>
          <w:lang w:val="zh-CN" w:eastAsia="zh-CN"/>
        </w:rPr>
      </w:pPr>
      <w:bookmarkStart w:id="453" w:name="_Toc17159"/>
      <w:bookmarkStart w:id="454" w:name="_Toc13735"/>
      <w:r>
        <w:rPr>
          <w:lang w:val="zh-CN" w:eastAsia="zh-CN"/>
        </w:rPr>
        <w:t>《</w:t>
      </w:r>
      <w:r>
        <w:rPr>
          <w:rFonts w:hint="eastAsia"/>
          <w:lang w:val="zh-CN" w:eastAsia="zh-CN"/>
        </w:rPr>
        <w:t>液压与气压传动课程设计</w:t>
      </w:r>
      <w:r>
        <w:rPr>
          <w:lang w:val="zh-CN" w:eastAsia="zh-CN"/>
        </w:rPr>
        <w:t>》</w:t>
      </w:r>
      <w:bookmarkEnd w:id="453"/>
      <w:bookmarkEnd w:id="454"/>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936"/>
        <w:gridCol w:w="1957"/>
        <w:gridCol w:w="1406"/>
        <w:gridCol w:w="1049"/>
        <w:gridCol w:w="475"/>
        <w:gridCol w:w="632"/>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1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1144" w:type="pct"/>
            <w:vMerge w:val="restart"/>
          </w:tcPr>
          <w:p>
            <w:pPr>
              <w:pStyle w:val="24"/>
              <w:rPr>
                <w:b/>
              </w:rPr>
            </w:pPr>
            <w:r>
              <w:rPr>
                <w:rFonts w:hint="eastAsia"/>
              </w:rPr>
              <w:t>课程名称</w:t>
            </w:r>
          </w:p>
          <w:p>
            <w:pPr>
              <w:pStyle w:val="24"/>
            </w:pPr>
          </w:p>
        </w:tc>
        <w:tc>
          <w:tcPr>
            <w:tcW w:w="1157" w:type="pct"/>
            <w:vAlign w:val="center"/>
          </w:tcPr>
          <w:p>
            <w:pPr>
              <w:pStyle w:val="24"/>
            </w:pPr>
            <w:r>
              <w:rPr>
                <w:rFonts w:hint="eastAsia"/>
              </w:rPr>
              <w:t>液压与气压传动课程设计</w:t>
            </w:r>
          </w:p>
        </w:tc>
        <w:tc>
          <w:tcPr>
            <w:tcW w:w="2480" w:type="pct"/>
            <w:gridSpan w:val="5"/>
            <w:vAlign w:val="center"/>
          </w:tcPr>
          <w:p>
            <w:pPr>
              <w:pStyle w:val="24"/>
              <w:rPr>
                <w:b/>
              </w:rPr>
            </w:pPr>
            <w:r>
              <w:rPr>
                <w:rFonts w:hint="eastAsia"/>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19" w:type="pct"/>
            <w:vMerge w:val="continue"/>
          </w:tcPr>
          <w:p>
            <w:pPr>
              <w:pStyle w:val="24"/>
              <w:rPr>
                <w:b/>
              </w:rPr>
            </w:pPr>
          </w:p>
        </w:tc>
        <w:tc>
          <w:tcPr>
            <w:tcW w:w="1144" w:type="pct"/>
            <w:vMerge w:val="continue"/>
          </w:tcPr>
          <w:p>
            <w:pPr>
              <w:pStyle w:val="24"/>
            </w:pPr>
          </w:p>
        </w:tc>
        <w:tc>
          <w:tcPr>
            <w:tcW w:w="1157" w:type="pct"/>
            <w:vAlign w:val="center"/>
          </w:tcPr>
          <w:p>
            <w:pPr>
              <w:pStyle w:val="24"/>
            </w:pPr>
            <w:r>
              <w:t>Course Design of Hydraulic and Pneumatic Transmission</w:t>
            </w:r>
          </w:p>
        </w:tc>
        <w:tc>
          <w:tcPr>
            <w:tcW w:w="2480" w:type="pct"/>
            <w:gridSpan w:val="5"/>
            <w:vAlign w:val="center"/>
          </w:tcPr>
          <w:p>
            <w:pPr>
              <w:pStyle w:val="24"/>
              <w:rPr>
                <w:b/>
              </w:rPr>
            </w:pPr>
            <w:r>
              <w:t>Production Practice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课程号</w:t>
            </w:r>
          </w:p>
        </w:tc>
        <w:tc>
          <w:tcPr>
            <w:tcW w:w="1157" w:type="pct"/>
            <w:vAlign w:val="center"/>
          </w:tcPr>
          <w:p>
            <w:pPr>
              <w:pStyle w:val="24"/>
            </w:pPr>
            <w:r>
              <w:t>04021476</w:t>
            </w:r>
          </w:p>
        </w:tc>
        <w:tc>
          <w:tcPr>
            <w:tcW w:w="830" w:type="pct"/>
            <w:vAlign w:val="center"/>
          </w:tcPr>
          <w:p>
            <w:pPr>
              <w:pStyle w:val="24"/>
              <w:rPr>
                <w:b/>
              </w:rPr>
            </w:pPr>
            <w:r>
              <w:rPr>
                <w:rFonts w:hint="eastAsia"/>
              </w:rPr>
              <w:t>课程性质</w:t>
            </w:r>
          </w:p>
        </w:tc>
        <w:tc>
          <w:tcPr>
            <w:tcW w:w="1650"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学分</w:t>
            </w:r>
          </w:p>
        </w:tc>
        <w:tc>
          <w:tcPr>
            <w:tcW w:w="1157" w:type="pct"/>
            <w:vAlign w:val="center"/>
          </w:tcPr>
          <w:p>
            <w:pPr>
              <w:pStyle w:val="24"/>
            </w:pPr>
            <w:r>
              <w:rPr>
                <w:rFonts w:hint="eastAsia"/>
              </w:rPr>
              <w:t>2</w:t>
            </w:r>
          </w:p>
        </w:tc>
        <w:tc>
          <w:tcPr>
            <w:tcW w:w="830" w:type="pct"/>
            <w:vAlign w:val="center"/>
          </w:tcPr>
          <w:p>
            <w:pPr>
              <w:pStyle w:val="24"/>
              <w:rPr>
                <w:b/>
              </w:rPr>
            </w:pPr>
            <w:r>
              <w:rPr>
                <w:rFonts w:hint="eastAsia"/>
              </w:rPr>
              <w:t>实习周数</w:t>
            </w:r>
          </w:p>
        </w:tc>
        <w:tc>
          <w:tcPr>
            <w:tcW w:w="619" w:type="pct"/>
            <w:vAlign w:val="center"/>
          </w:tcPr>
          <w:p>
            <w:pPr>
              <w:pStyle w:val="24"/>
            </w:pPr>
            <w:r>
              <w:rPr>
                <w:rFonts w:hint="eastAsia"/>
              </w:rPr>
              <w:t>2</w:t>
            </w:r>
          </w:p>
        </w:tc>
        <w:tc>
          <w:tcPr>
            <w:tcW w:w="653" w:type="pct"/>
            <w:gridSpan w:val="2"/>
            <w:vAlign w:val="center"/>
          </w:tcPr>
          <w:p>
            <w:pPr>
              <w:pStyle w:val="24"/>
              <w:rPr>
                <w:b/>
              </w:rPr>
            </w:pPr>
            <w:r>
              <w:rPr>
                <w:rFonts w:hint="eastAsia"/>
              </w:rPr>
              <w:t>开课学期</w:t>
            </w:r>
          </w:p>
        </w:tc>
        <w:tc>
          <w:tcPr>
            <w:tcW w:w="377" w:type="pct"/>
            <w:vAlign w:val="center"/>
          </w:tcPr>
          <w:p>
            <w:pPr>
              <w:pStyle w:val="24"/>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rPr>
                <w:b/>
              </w:rPr>
            </w:pPr>
          </w:p>
        </w:tc>
        <w:tc>
          <w:tcPr>
            <w:tcW w:w="1144" w:type="pct"/>
          </w:tcPr>
          <w:p>
            <w:pPr>
              <w:pStyle w:val="24"/>
              <w:rPr>
                <w:b/>
              </w:rPr>
            </w:pPr>
            <w:r>
              <w:rPr>
                <w:rFonts w:hint="eastAsia"/>
              </w:rPr>
              <w:t>面向专业</w:t>
            </w:r>
          </w:p>
        </w:tc>
        <w:tc>
          <w:tcPr>
            <w:tcW w:w="1157" w:type="pct"/>
          </w:tcPr>
          <w:p>
            <w:pPr>
              <w:pStyle w:val="24"/>
            </w:pPr>
            <w:r>
              <w:rPr>
                <w:rFonts w:hint="eastAsia"/>
              </w:rPr>
              <w:t>机械设计制造及其自动化、农业机械化及其自动化、智能农业装备、农业建筑环境与能源工程、新能源科学与工程、交通运输、交通运输（公路物流）、能源与动力工程、汽车服务工程交通</w:t>
            </w:r>
          </w:p>
        </w:tc>
        <w:tc>
          <w:tcPr>
            <w:tcW w:w="830" w:type="pct"/>
          </w:tcPr>
          <w:p>
            <w:pPr>
              <w:pStyle w:val="24"/>
              <w:rPr>
                <w:b/>
              </w:rPr>
            </w:pPr>
            <w:r>
              <w:rPr>
                <w:rFonts w:hint="eastAsia"/>
              </w:rPr>
              <w:t>先修课程</w:t>
            </w:r>
          </w:p>
        </w:tc>
        <w:tc>
          <w:tcPr>
            <w:tcW w:w="1650" w:type="pct"/>
            <w:gridSpan w:val="4"/>
          </w:tcPr>
          <w:p>
            <w:pPr>
              <w:pStyle w:val="24"/>
            </w:pPr>
            <w:r>
              <w:rPr>
                <w:rFonts w:hint="eastAsia"/>
              </w:rPr>
              <w:t>《机械制图》 《机械工程材料》 《理论力学》 《材料力学》 《机械原理》  《机械设计》等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9" w:type="pct"/>
            <w:vAlign w:val="center"/>
          </w:tcPr>
          <w:p>
            <w:pPr>
              <w:pStyle w:val="24"/>
              <w:rPr>
                <w:b/>
              </w:rPr>
            </w:pPr>
            <w:r>
              <w:rPr>
                <w:rFonts w:hint="eastAsia"/>
                <w:b/>
              </w:rPr>
              <w:t>课程简介</w:t>
            </w:r>
            <w:r>
              <w:rPr>
                <w:rFonts w:hint="eastAsia"/>
                <w:b/>
                <w:kern w:val="2"/>
                <w:szCs w:val="22"/>
              </w:rPr>
              <w:t>/课程目标</w:t>
            </w:r>
          </w:p>
        </w:tc>
        <w:tc>
          <w:tcPr>
            <w:tcW w:w="4781" w:type="pct"/>
            <w:gridSpan w:val="7"/>
            <w:vAlign w:val="center"/>
          </w:tcPr>
          <w:p>
            <w:pPr>
              <w:spacing w:line="360" w:lineRule="auto"/>
              <w:ind w:firstLine="420" w:firstLineChars="200"/>
              <w:rPr>
                <w:rFonts w:ascii="宋体" w:hAnsi="宋体" w:cs="宋体"/>
                <w:color w:val="000000"/>
              </w:rPr>
            </w:pPr>
            <w:r>
              <w:t>《液压与气动课程设计》是液压与气动课程教学任务完成后的一个重要实践教学环节，也是高等工科院校机械类专业学生一次较全面的设计能力训练。对于学生理论联系实际能力、综合创新能力的培养、训练都是一个重要的实践环节。</w:t>
            </w:r>
          </w:p>
          <w:p>
            <w:pPr>
              <w:widowControl/>
              <w:snapToGrid w:val="0"/>
              <w:spacing w:line="360" w:lineRule="auto"/>
              <w:ind w:firstLine="422" w:firstLineChars="200"/>
            </w:pPr>
            <w:r>
              <w:rPr>
                <w:rFonts w:hint="eastAsia"/>
                <w:b/>
              </w:rPr>
              <w:t>课程目标</w:t>
            </w:r>
            <w:r>
              <w:rPr>
                <w:b/>
              </w:rPr>
              <w:t>1</w:t>
            </w:r>
            <w:r>
              <w:t>：根据课程设计分组情况，明确设计任务，通过</w:t>
            </w:r>
            <w:r>
              <w:rPr>
                <w:rFonts w:hint="eastAsia"/>
              </w:rPr>
              <w:t>研究设备的运动情况，进行工况分析，正确计算液压执行元件主要参数，</w:t>
            </w:r>
            <w:r>
              <w:t>合理选择</w:t>
            </w:r>
            <w:r>
              <w:rPr>
                <w:rFonts w:hint="eastAsia"/>
                <w:bCs/>
              </w:rPr>
              <w:t>液压传动方案，将相关基本回路进行创新型有机组合整理，进而拟定液压原理图，计算液压元件在回路中的承受的压力，和通过的流量等参数，选择液压元件的具体型号规格，进行液压系统性能验算，编写技术文件并绘制有关图纸，</w:t>
            </w:r>
            <w:r>
              <w:t>达到了解和掌握</w:t>
            </w:r>
            <w:r>
              <w:rPr>
                <w:rFonts w:hint="eastAsia"/>
              </w:rPr>
              <w:t>液压元件的选用</w:t>
            </w:r>
            <w:r>
              <w:t>、</w:t>
            </w:r>
            <w:r>
              <w:rPr>
                <w:rFonts w:hint="eastAsia"/>
              </w:rPr>
              <w:t>液压回路</w:t>
            </w:r>
            <w:r>
              <w:t xml:space="preserve">的设计过程和方法。 </w:t>
            </w:r>
          </w:p>
          <w:p>
            <w:pPr>
              <w:widowControl/>
              <w:snapToGrid w:val="0"/>
              <w:spacing w:line="360" w:lineRule="auto"/>
              <w:ind w:firstLine="422" w:firstLineChars="200"/>
            </w:pPr>
            <w:r>
              <w:rPr>
                <w:rFonts w:hint="eastAsia"/>
                <w:b/>
              </w:rPr>
              <w:t>课程目标</w:t>
            </w:r>
            <w:r>
              <w:rPr>
                <w:b/>
              </w:rPr>
              <w:t>2</w:t>
            </w:r>
            <w:r>
              <w:t>：进行基本设计技能的训练。例如熟悉和运用设计资料（手册、图册、标准和规范等）进行计算、使用经验数据进行估算和处理数据以及绘图的能力。</w:t>
            </w:r>
          </w:p>
          <w:p>
            <w:pPr>
              <w:widowControl/>
              <w:snapToGrid w:val="0"/>
              <w:spacing w:line="360" w:lineRule="auto"/>
              <w:ind w:firstLine="1470" w:firstLineChars="700"/>
            </w:pPr>
            <w:r>
              <w:rPr>
                <w:rFonts w:hint="eastAsia"/>
              </w:rPr>
              <w:t>表1课程目标与毕业要求指标点的对应</w:t>
            </w: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指标点3.3 能够设计满足特定需求的机械系统、零部件或制造工艺流程，并在设计环节中体现创新意识</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4.4能综合所需信息来分析、解释实验结果并得到合理有效的结论</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bl>
          <w:p>
            <w:pPr>
              <w:widowControl/>
              <w:snapToGrid w:val="0"/>
              <w:spacing w:line="360" w:lineRule="auto"/>
              <w:ind w:firstLine="420" w:firstLineChars="200"/>
            </w:pPr>
          </w:p>
          <w:p>
            <w:pPr>
              <w:widowControl/>
              <w:snapToGrid w:val="0"/>
              <w:spacing w:line="40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219" w:type="pct"/>
            <w:vAlign w:val="center"/>
          </w:tcPr>
          <w:p>
            <w:pPr>
              <w:pStyle w:val="24"/>
              <w:rPr>
                <w:b/>
              </w:rPr>
            </w:pPr>
            <w:r>
              <w:rPr>
                <w:rFonts w:hint="eastAsia"/>
                <w:b/>
              </w:rPr>
              <w:t>课程内容</w:t>
            </w:r>
          </w:p>
        </w:tc>
        <w:tc>
          <w:tcPr>
            <w:tcW w:w="4781" w:type="pct"/>
            <w:gridSpan w:val="7"/>
            <w:vAlign w:val="center"/>
          </w:tcPr>
          <w:p>
            <w:pPr>
              <w:spacing w:line="360" w:lineRule="auto"/>
              <w:ind w:firstLine="420" w:firstLineChars="200"/>
            </w:pPr>
            <w:r>
              <w:rPr>
                <w:rFonts w:hint="eastAsia"/>
              </w:rPr>
              <w:t>课程设计题目为</w:t>
            </w:r>
            <w:r>
              <w:rPr>
                <w:rFonts w:hint="eastAsia" w:ascii="宋体" w:hAnsi="宋体"/>
                <w:bCs/>
                <w:szCs w:val="21"/>
              </w:rPr>
              <w:t>一个中等复杂程度的组合机床动力滑台的液压传动系统或难易程度近似的液压传动系统</w:t>
            </w:r>
            <w:r>
              <w:rPr>
                <w:rFonts w:hint="eastAsia"/>
              </w:rPr>
              <w:t>。</w:t>
            </w:r>
          </w:p>
          <w:p>
            <w:pPr>
              <w:spacing w:line="360" w:lineRule="auto"/>
            </w:pPr>
            <w:r>
              <w:rPr>
                <w:rFonts w:hint="eastAsia"/>
              </w:rPr>
              <w:t>具体内容和课时安排如下：</w:t>
            </w:r>
          </w:p>
          <w:p>
            <w:pPr>
              <w:spacing w:line="360" w:lineRule="auto"/>
            </w:pPr>
            <w:r>
              <w:rPr>
                <w:rFonts w:hint="eastAsia"/>
              </w:rPr>
              <w:t>1、明确设计要求，进行工况分析第一阶段（2天）</w:t>
            </w:r>
          </w:p>
          <w:p>
            <w:pPr>
              <w:spacing w:line="360" w:lineRule="auto"/>
            </w:pPr>
            <w:r>
              <w:rPr>
                <w:rFonts w:hint="eastAsia"/>
              </w:rPr>
              <w:t>任务布置，收集和阅读有关资料，根据任务书要求进行工况分析，画出</w:t>
            </w:r>
            <w:r>
              <w:rPr>
                <w:rFonts w:hint="eastAsia" w:eastAsiaTheme="minorEastAsia"/>
                <w:i/>
                <w:szCs w:val="21"/>
              </w:rPr>
              <w:t>v</w:t>
            </w:r>
            <w:r>
              <w:rPr>
                <w:rFonts w:hint="eastAsia" w:eastAsiaTheme="minorEastAsia"/>
                <w:szCs w:val="21"/>
              </w:rPr>
              <w:t>—</w:t>
            </w:r>
            <w:r>
              <w:rPr>
                <w:rFonts w:hint="eastAsia" w:eastAsiaTheme="minorEastAsia"/>
                <w:i/>
                <w:szCs w:val="21"/>
              </w:rPr>
              <w:t>s</w:t>
            </w:r>
            <w:r>
              <w:rPr>
                <w:rFonts w:hint="eastAsia"/>
              </w:rPr>
              <w:t>图、</w:t>
            </w:r>
            <w:r>
              <w:rPr>
                <w:rFonts w:hint="eastAsia" w:eastAsiaTheme="minorEastAsia"/>
                <w:i/>
                <w:szCs w:val="21"/>
              </w:rPr>
              <w:t>F</w:t>
            </w:r>
            <w:r>
              <w:rPr>
                <w:rFonts w:hint="eastAsia" w:eastAsiaTheme="minorEastAsia"/>
                <w:szCs w:val="21"/>
              </w:rPr>
              <w:t>—</w:t>
            </w:r>
            <w:r>
              <w:rPr>
                <w:rFonts w:hint="eastAsia" w:eastAsiaTheme="minorEastAsia"/>
                <w:i/>
                <w:szCs w:val="21"/>
              </w:rPr>
              <w:t>s</w:t>
            </w:r>
            <w:r>
              <w:rPr>
                <w:rFonts w:hint="eastAsia"/>
              </w:rPr>
              <w:t>图确定执行元件主要参数。</w:t>
            </w:r>
          </w:p>
          <w:p>
            <w:pPr>
              <w:spacing w:line="360" w:lineRule="auto"/>
            </w:pPr>
            <w:r>
              <w:rPr>
                <w:rFonts w:hint="eastAsia"/>
              </w:rPr>
              <w:t>2、工况分析第二阶段（</w:t>
            </w:r>
            <w:r>
              <w:t>1</w:t>
            </w:r>
            <w:r>
              <w:rPr>
                <w:rFonts w:hint="eastAsia"/>
              </w:rPr>
              <w:t>天）</w:t>
            </w:r>
          </w:p>
          <w:p>
            <w:pPr>
              <w:spacing w:line="360" w:lineRule="auto"/>
            </w:pPr>
            <w:r>
              <w:rPr>
                <w:rFonts w:hint="eastAsia"/>
              </w:rPr>
              <w:t>分析执行元件在不同阶段的压力、流量及功率，绘制液压执行元件工况图，</w:t>
            </w:r>
            <w:r>
              <w:rPr>
                <w:rFonts w:hint="eastAsia"/>
                <w:i/>
              </w:rPr>
              <w:t>p</w:t>
            </w:r>
            <w:r>
              <w:rPr>
                <w:rFonts w:hint="eastAsia"/>
              </w:rPr>
              <w:t>—</w:t>
            </w:r>
            <w:r>
              <w:rPr>
                <w:rFonts w:hint="eastAsia"/>
                <w:i/>
              </w:rPr>
              <w:t>t</w:t>
            </w:r>
            <w:r>
              <w:rPr>
                <w:rFonts w:hint="eastAsia"/>
              </w:rPr>
              <w:t>图、</w:t>
            </w:r>
            <w:r>
              <w:rPr>
                <w:rFonts w:hint="eastAsia"/>
                <w:i/>
              </w:rPr>
              <w:t>q</w:t>
            </w:r>
            <w:r>
              <w:rPr>
                <w:rFonts w:hint="eastAsia"/>
              </w:rPr>
              <w:t>—</w:t>
            </w:r>
            <w:r>
              <w:rPr>
                <w:rFonts w:hint="eastAsia"/>
                <w:i/>
              </w:rPr>
              <w:t>t</w:t>
            </w:r>
            <w:r>
              <w:rPr>
                <w:rFonts w:hint="eastAsia"/>
              </w:rPr>
              <w:t>图、</w:t>
            </w:r>
            <w:r>
              <w:rPr>
                <w:rFonts w:hint="eastAsia"/>
                <w:i/>
              </w:rPr>
              <w:t>P</w:t>
            </w:r>
            <w:r>
              <w:rPr>
                <w:rFonts w:hint="eastAsia"/>
              </w:rPr>
              <w:t>—</w:t>
            </w:r>
            <w:r>
              <w:rPr>
                <w:rFonts w:hint="eastAsia"/>
                <w:i/>
              </w:rPr>
              <w:t>t</w:t>
            </w:r>
            <w:r>
              <w:rPr>
                <w:rFonts w:hint="eastAsia"/>
              </w:rPr>
              <w:t>图。</w:t>
            </w:r>
          </w:p>
          <w:p>
            <w:pPr>
              <w:spacing w:line="360" w:lineRule="auto"/>
            </w:pPr>
            <w:r>
              <w:rPr>
                <w:rFonts w:hint="eastAsia"/>
              </w:rPr>
              <w:t>3、拟定液压系统原理图（2天）</w:t>
            </w:r>
          </w:p>
          <w:p>
            <w:pPr>
              <w:spacing w:line="360" w:lineRule="auto"/>
            </w:pPr>
            <w:r>
              <w:rPr>
                <w:rFonts w:hint="eastAsia"/>
              </w:rPr>
              <w:t>根据设备所要求的运动情况选择恰当的执行元件类型，根据设备的工作特点和性能要求，确定主机的主要回路，再考虑其他辅助回路，将各种回路进行归并、整理完成回路。</w:t>
            </w:r>
          </w:p>
          <w:p>
            <w:pPr>
              <w:spacing w:line="360" w:lineRule="auto"/>
            </w:pPr>
            <w:r>
              <w:rPr>
                <w:rFonts w:hint="eastAsia"/>
              </w:rPr>
              <w:t>4、液压元件的计算和选择（2天）</w:t>
            </w:r>
          </w:p>
          <w:p>
            <w:pPr>
              <w:spacing w:line="360" w:lineRule="auto"/>
            </w:pPr>
            <w:r>
              <w:rPr>
                <w:rFonts w:hint="eastAsia"/>
              </w:rPr>
              <w:t>选择液压元件，设计非标准件。其中执行元件主要以前面计算的执行元件主要参数作为依据，确定具体的结构形式、安装方式等。选择控制阀的依据是液压系统的最高压力和通过阀的实际流量以及阀的操纵、安装方式等。还需进行管道选择及确定油箱容量及尺寸。进行液压系统性能验算。</w:t>
            </w:r>
          </w:p>
          <w:p>
            <w:pPr>
              <w:spacing w:line="360" w:lineRule="auto"/>
            </w:pPr>
            <w:r>
              <w:rPr>
                <w:rFonts w:hint="eastAsia"/>
              </w:rPr>
              <w:t>5、绘制工作图和编制技术文件（2</w:t>
            </w:r>
            <w:r>
              <w:t>.5</w:t>
            </w:r>
            <w:r>
              <w:rPr>
                <w:rFonts w:hint="eastAsia"/>
              </w:rPr>
              <w:t>天）</w:t>
            </w:r>
          </w:p>
          <w:p>
            <w:pPr>
              <w:spacing w:line="360" w:lineRule="auto"/>
            </w:pPr>
            <w:r>
              <w:rPr>
                <w:rFonts w:hint="eastAsia"/>
              </w:rPr>
              <w:t>绘制正式液压系统原理图及泵站装配图等，编写技术文件，编制正式设计说明书。液压系统总装设计、电气控制设计及利用液压仿真软件如AMEsim、Fluidsim进行仿真可作为总成绩加分依据。</w:t>
            </w:r>
          </w:p>
          <w:p>
            <w:pPr>
              <w:spacing w:line="360" w:lineRule="auto"/>
            </w:pPr>
            <w:r>
              <w:rPr>
                <w:rFonts w:hint="eastAsia"/>
              </w:rPr>
              <w:t>6、修改说明书和图纸达到规范，答辩。（</w:t>
            </w:r>
            <w:r>
              <w:t>0.5</w:t>
            </w:r>
            <w:r>
              <w:rPr>
                <w:rFonts w:hint="eastAsia"/>
              </w:rPr>
              <w:t>天）</w:t>
            </w:r>
          </w:p>
          <w:p>
            <w:pPr>
              <w:spacing w:line="360" w:lineRule="auto"/>
            </w:pPr>
          </w:p>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9" w:type="pct"/>
            <w:vAlign w:val="center"/>
          </w:tcPr>
          <w:p>
            <w:pPr>
              <w:pStyle w:val="24"/>
              <w:rPr>
                <w:b/>
              </w:rPr>
            </w:pPr>
            <w:r>
              <w:rPr>
                <w:rFonts w:hint="eastAsia"/>
                <w:b/>
              </w:rPr>
              <w:t>课程要求</w:t>
            </w:r>
          </w:p>
        </w:tc>
        <w:tc>
          <w:tcPr>
            <w:tcW w:w="4781" w:type="pct"/>
            <w:gridSpan w:val="7"/>
            <w:vAlign w:val="center"/>
          </w:tcPr>
          <w:p>
            <w:pPr>
              <w:widowControl/>
              <w:snapToGrid w:val="0"/>
              <w:spacing w:line="360" w:lineRule="auto"/>
              <w:jc w:val="left"/>
            </w:pPr>
            <w:r>
              <w:rPr>
                <w:rFonts w:hint="eastAsia"/>
              </w:rPr>
              <w:t>《液压与气动课程设计》教学主要有以下几个方面的具体要求：</w:t>
            </w:r>
          </w:p>
          <w:p>
            <w:pPr>
              <w:widowControl/>
              <w:snapToGrid w:val="0"/>
              <w:spacing w:line="360" w:lineRule="auto"/>
              <w:jc w:val="left"/>
            </w:pPr>
            <w:r>
              <w:rPr>
                <w:rFonts w:hint="eastAsia"/>
              </w:rPr>
              <w:t>（1）从设备功能及要实现的动作要求出发，进行工况分析，合理选择执行元件类型及正确计算其参数，绘制负载和速度循环图等。</w:t>
            </w:r>
          </w:p>
          <w:p>
            <w:pPr>
              <w:widowControl/>
              <w:snapToGrid w:val="0"/>
              <w:spacing w:line="360" w:lineRule="auto"/>
              <w:jc w:val="left"/>
            </w:pPr>
            <w:r>
              <w:rPr>
                <w:rFonts w:hint="eastAsia"/>
              </w:rPr>
              <w:t>（</w:t>
            </w:r>
            <w:r>
              <w:t>2</w:t>
            </w:r>
            <w:r>
              <w:rPr>
                <w:rFonts w:hint="eastAsia"/>
              </w:rPr>
              <w:t>）按设备的工作状况进行分析设计，正确确定主要回路，及其它辅助回路，拟定液压系统原理图</w:t>
            </w:r>
          </w:p>
          <w:p>
            <w:pPr>
              <w:widowControl/>
              <w:snapToGrid w:val="0"/>
              <w:spacing w:line="360" w:lineRule="auto"/>
              <w:jc w:val="left"/>
            </w:pPr>
            <w:r>
              <w:rPr>
                <w:rFonts w:hint="eastAsia"/>
              </w:rPr>
              <w:t>（</w:t>
            </w:r>
            <w:r>
              <w:t>3</w:t>
            </w:r>
            <w:r>
              <w:rPr>
                <w:rFonts w:hint="eastAsia"/>
              </w:rPr>
              <w:t>）</w:t>
            </w:r>
            <w:r>
              <w:rPr>
                <w:rFonts w:hint="eastAsia"/>
                <w:bCs/>
              </w:rPr>
              <w:t>计算液压泵最高工作压力，最大供油量，从样本中选择合适的泵型号和规格，其它阀类元件根据其在回路中的承受的最大压力，和通过的最大流量等参数，选择液压元件的具体型号规格，辅助元件根据相关原则进行选取。</w:t>
            </w:r>
          </w:p>
          <w:p>
            <w:pPr>
              <w:widowControl/>
              <w:snapToGrid w:val="0"/>
              <w:spacing w:line="360" w:lineRule="auto"/>
              <w:jc w:val="left"/>
            </w:pPr>
            <w:r>
              <w:rPr>
                <w:rFonts w:hint="eastAsia"/>
              </w:rPr>
              <w:t>（</w:t>
            </w:r>
            <w:r>
              <w:t>4</w:t>
            </w:r>
            <w:r>
              <w:rPr>
                <w:rFonts w:hint="eastAsia"/>
              </w:rPr>
              <w:t>）对液压系统性能进行验算，计算液压系统压力损失，发热温升等。</w:t>
            </w:r>
          </w:p>
          <w:p>
            <w:pPr>
              <w:widowControl/>
              <w:snapToGrid w:val="0"/>
              <w:spacing w:line="360" w:lineRule="auto"/>
              <w:jc w:val="left"/>
            </w:pPr>
            <w:r>
              <w:rPr>
                <w:rFonts w:hint="eastAsia"/>
              </w:rPr>
              <w:t>（</w:t>
            </w:r>
            <w:r>
              <w:t>5</w:t>
            </w:r>
            <w:r>
              <w:rPr>
                <w:rFonts w:hint="eastAsia"/>
              </w:rPr>
              <w:t>）绘制正式液压系统原理图及设计计算说明书。</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第一部分图纸部分检查内容：</w:t>
            </w:r>
          </w:p>
          <w:p>
            <w:pPr>
              <w:widowControl/>
              <w:snapToGrid w:val="0"/>
              <w:spacing w:line="360" w:lineRule="auto"/>
              <w:jc w:val="left"/>
            </w:pPr>
            <w:r>
              <w:rPr>
                <w:rFonts w:hint="eastAsia"/>
              </w:rPr>
              <w:t>1．最终完成的图纸数量</w:t>
            </w:r>
          </w:p>
          <w:p>
            <w:pPr>
              <w:widowControl/>
              <w:snapToGrid w:val="0"/>
              <w:spacing w:line="360" w:lineRule="auto"/>
              <w:jc w:val="left"/>
            </w:pPr>
            <w:r>
              <w:rPr>
                <w:rFonts w:hint="eastAsia"/>
              </w:rPr>
              <w:t>一张3号图纸的液压系统原理图。液压系统原理图中除画出整个系统的回路之外，还应注明各元件的规格、型号、压力调整值，并给出各执行元件的工作循环图，列出电磁铁及压力继电器的动作顺序表。泵站装配图，管路装配图等图纸可作为总成绩加分依据。</w:t>
            </w:r>
          </w:p>
          <w:p>
            <w:pPr>
              <w:widowControl/>
              <w:snapToGrid w:val="0"/>
              <w:spacing w:line="360" w:lineRule="auto"/>
              <w:jc w:val="left"/>
            </w:pPr>
            <w:r>
              <w:rPr>
                <w:rFonts w:hint="eastAsia"/>
              </w:rPr>
              <w:t>2. 图纸质量要求</w:t>
            </w:r>
          </w:p>
          <w:p>
            <w:pPr>
              <w:widowControl/>
              <w:snapToGrid w:val="0"/>
              <w:spacing w:line="360" w:lineRule="auto"/>
              <w:jc w:val="left"/>
            </w:pPr>
            <w:r>
              <w:rPr>
                <w:rFonts w:hint="eastAsia"/>
              </w:rPr>
              <w:t xml:space="preserve"> </w:t>
            </w:r>
            <w:r>
              <w:t xml:space="preserve">  </w:t>
            </w:r>
            <w:r>
              <w:rPr>
                <w:rFonts w:hint="eastAsia"/>
              </w:rPr>
              <w:t>（1）按照指导书及课本的要求，正确画出各种液压元件的图形符号，换向阀常态位接入回路中；</w:t>
            </w:r>
          </w:p>
          <w:p>
            <w:pPr>
              <w:widowControl/>
              <w:snapToGrid w:val="0"/>
              <w:spacing w:line="360" w:lineRule="auto"/>
              <w:jc w:val="left"/>
            </w:pPr>
            <w:r>
              <w:rPr>
                <w:rFonts w:hint="eastAsia"/>
              </w:rPr>
              <w:t xml:space="preserve"> </w:t>
            </w:r>
            <w:r>
              <w:t xml:space="preserve">  </w:t>
            </w:r>
            <w:r>
              <w:rPr>
                <w:rFonts w:hint="eastAsia"/>
              </w:rPr>
              <w:t>（2）要画执行元件工作循环图；</w:t>
            </w:r>
          </w:p>
          <w:p>
            <w:pPr>
              <w:widowControl/>
              <w:snapToGrid w:val="0"/>
              <w:spacing w:line="360" w:lineRule="auto"/>
              <w:ind w:firstLine="210" w:firstLineChars="100"/>
              <w:jc w:val="left"/>
            </w:pPr>
            <w:r>
              <w:rPr>
                <w:rFonts w:hint="eastAsia"/>
              </w:rPr>
              <w:t>（3）要认真填写液压元件明细表，名称规格型号要具体清晰，不能照抄书本例子；</w:t>
            </w:r>
          </w:p>
          <w:p>
            <w:pPr>
              <w:widowControl/>
              <w:snapToGrid w:val="0"/>
              <w:spacing w:line="360" w:lineRule="auto"/>
              <w:ind w:firstLine="210" w:firstLineChars="100"/>
              <w:jc w:val="left"/>
            </w:pPr>
            <w:r>
              <w:rPr>
                <w:rFonts w:hint="eastAsia"/>
              </w:rPr>
              <w:t>（4）管路交叉处要明确画出是互通还是交叉通过；</w:t>
            </w:r>
          </w:p>
          <w:p>
            <w:pPr>
              <w:widowControl/>
              <w:snapToGrid w:val="0"/>
              <w:spacing w:line="360" w:lineRule="auto"/>
              <w:ind w:firstLine="210" w:firstLineChars="100"/>
              <w:jc w:val="left"/>
            </w:pPr>
            <w:r>
              <w:rPr>
                <w:rFonts w:hint="eastAsia"/>
              </w:rPr>
              <w:t>（5）在保证图纸正确的情况下，要求图面整洁干净。</w:t>
            </w:r>
          </w:p>
          <w:p>
            <w:pPr>
              <w:widowControl/>
              <w:snapToGrid w:val="0"/>
              <w:spacing w:line="360" w:lineRule="auto"/>
              <w:jc w:val="left"/>
              <w:rPr>
                <w:b/>
              </w:rPr>
            </w:pPr>
            <w:r>
              <w:rPr>
                <w:rFonts w:hint="eastAsia"/>
                <w:b/>
              </w:rPr>
              <w:t>第二部分计算说明书书写和装订要求</w:t>
            </w:r>
          </w:p>
          <w:p>
            <w:pPr>
              <w:widowControl/>
              <w:snapToGrid w:val="0"/>
              <w:spacing w:line="360" w:lineRule="auto"/>
              <w:jc w:val="left"/>
            </w:pPr>
            <w:r>
              <w:rPr>
                <w:rFonts w:hint="eastAsia"/>
              </w:rPr>
              <w:t>1</w:t>
            </w:r>
            <w:r>
              <w:t xml:space="preserve">. </w:t>
            </w:r>
            <w:r>
              <w:rPr>
                <w:rFonts w:hint="eastAsia"/>
              </w:rPr>
              <w:t>编写计算说明书格式（见课程设计指导书第十小节）</w:t>
            </w:r>
          </w:p>
          <w:p>
            <w:pPr>
              <w:widowControl/>
              <w:snapToGrid w:val="0"/>
              <w:spacing w:line="360" w:lineRule="auto"/>
              <w:jc w:val="left"/>
            </w:pPr>
            <w:r>
              <w:rPr>
                <w:rFonts w:hint="eastAsia"/>
              </w:rPr>
              <w:t>2</w:t>
            </w:r>
            <w:r>
              <w:t xml:space="preserve">. </w:t>
            </w:r>
            <w:r>
              <w:rPr>
                <w:rFonts w:hint="eastAsia"/>
              </w:rPr>
              <w:t>计算说明书的主要内容</w:t>
            </w:r>
          </w:p>
          <w:p>
            <w:pPr>
              <w:widowControl/>
              <w:snapToGrid w:val="0"/>
              <w:spacing w:line="360" w:lineRule="auto"/>
              <w:jc w:val="left"/>
            </w:pPr>
            <w:r>
              <w:rPr>
                <w:rFonts w:hint="eastAsia"/>
              </w:rPr>
              <w:t>（1）负载分析计算，绘制负载图和速度图等；</w:t>
            </w:r>
          </w:p>
          <w:p>
            <w:pPr>
              <w:widowControl/>
              <w:snapToGrid w:val="0"/>
              <w:spacing w:line="360" w:lineRule="auto"/>
              <w:jc w:val="left"/>
            </w:pPr>
            <w:r>
              <w:rPr>
                <w:rFonts w:hint="eastAsia"/>
              </w:rPr>
              <w:t>（2）液压执行元件主要参数确定，初选工作压力，计算执行元件尺寸，进行相应的校核，计算最大的通过流量，绘制工况图；</w:t>
            </w:r>
          </w:p>
          <w:p>
            <w:pPr>
              <w:widowControl/>
              <w:snapToGrid w:val="0"/>
              <w:spacing w:line="360" w:lineRule="auto"/>
              <w:jc w:val="left"/>
            </w:pPr>
            <w:r>
              <w:rPr>
                <w:rFonts w:hint="eastAsia"/>
              </w:rPr>
              <w:t>（3）拟定液压原理图，根据工况图等确定泵的类型，根据动作要求确定主回路和辅助回路并进行有机组合；</w:t>
            </w:r>
          </w:p>
          <w:p>
            <w:pPr>
              <w:widowControl/>
              <w:snapToGrid w:val="0"/>
              <w:spacing w:line="360" w:lineRule="auto"/>
              <w:jc w:val="left"/>
            </w:pPr>
            <w:r>
              <w:rPr>
                <w:rFonts w:hint="eastAsia"/>
              </w:rPr>
              <w:t>（4）通过计算确定泵的型号及电动机功率；</w:t>
            </w:r>
          </w:p>
          <w:p>
            <w:pPr>
              <w:widowControl/>
              <w:snapToGrid w:val="0"/>
              <w:spacing w:line="360" w:lineRule="auto"/>
              <w:jc w:val="left"/>
            </w:pPr>
            <w:r>
              <w:rPr>
                <w:rFonts w:hint="eastAsia"/>
              </w:rPr>
              <w:t>（</w:t>
            </w:r>
            <w:r>
              <w:t>5</w:t>
            </w:r>
            <w:r>
              <w:rPr>
                <w:rFonts w:hint="eastAsia"/>
              </w:rPr>
              <w:t>）根据系统的工作压力和通过各个阀类元件和辅助元件的压力和流量，通过机械设计手册等相关手册，查出元件的型号及规格；</w:t>
            </w:r>
          </w:p>
          <w:p>
            <w:pPr>
              <w:widowControl/>
              <w:snapToGrid w:val="0"/>
              <w:spacing w:line="360" w:lineRule="auto"/>
              <w:jc w:val="left"/>
            </w:pPr>
            <w:r>
              <w:rPr>
                <w:rFonts w:hint="eastAsia"/>
              </w:rPr>
              <w:t>（</w:t>
            </w:r>
            <w:r>
              <w:t>6</w:t>
            </w:r>
            <w:r>
              <w:rPr>
                <w:rFonts w:hint="eastAsia"/>
              </w:rPr>
              <w:t>）计算各种油管的直径及选材；</w:t>
            </w:r>
          </w:p>
          <w:p>
            <w:pPr>
              <w:widowControl/>
              <w:snapToGrid w:val="0"/>
              <w:spacing w:line="360" w:lineRule="auto"/>
              <w:jc w:val="left"/>
            </w:pPr>
            <w:r>
              <w:rPr>
                <w:rFonts w:hint="eastAsia"/>
              </w:rPr>
              <w:t>（</w:t>
            </w:r>
            <w:r>
              <w:t>7</w:t>
            </w:r>
            <w:r>
              <w:rPr>
                <w:rFonts w:hint="eastAsia"/>
              </w:rPr>
              <w:t>）计算油箱的容积并进行设计。</w:t>
            </w:r>
          </w:p>
          <w:p>
            <w:pPr>
              <w:widowControl/>
              <w:snapToGrid w:val="0"/>
              <w:spacing w:line="360" w:lineRule="auto"/>
              <w:jc w:val="left"/>
            </w:pPr>
            <w:r>
              <w:rPr>
                <w:rFonts w:hint="eastAsia"/>
              </w:rPr>
              <w:t>（8）对液压系统性能验算，确定压力损失及调定压力，系统的发热与温升。</w:t>
            </w:r>
          </w:p>
          <w:p>
            <w:pPr>
              <w:widowControl/>
              <w:snapToGrid w:val="0"/>
              <w:spacing w:line="360" w:lineRule="auto"/>
              <w:jc w:val="left"/>
            </w:pPr>
            <w:r>
              <w:t>3.</w:t>
            </w:r>
            <w:r>
              <w:rPr>
                <w:rFonts w:hint="eastAsia"/>
              </w:rPr>
              <w:t>计算说明书书写的补充要求</w:t>
            </w:r>
          </w:p>
          <w:p>
            <w:pPr>
              <w:widowControl/>
              <w:snapToGrid w:val="0"/>
              <w:spacing w:line="360" w:lineRule="auto"/>
              <w:jc w:val="left"/>
            </w:pPr>
            <w:r>
              <w:rPr>
                <w:rFonts w:hint="eastAsia"/>
              </w:rPr>
              <w:t>（</w:t>
            </w:r>
            <w:r>
              <w:t>1</w:t>
            </w:r>
            <w:r>
              <w:rPr>
                <w:rFonts w:hint="eastAsia"/>
              </w:rPr>
              <w:t>）所有计算过程的书写，必须按照：写公式→代数据→得结果的规定书写，不能跳步。计算结果还要另外再填写到计算表右侧的隔栏内，与“计算及说明”一栏的结果位置对齐（见课程设计指导书第十）；</w:t>
            </w:r>
          </w:p>
          <w:p>
            <w:pPr>
              <w:widowControl/>
              <w:snapToGrid w:val="0"/>
              <w:spacing w:line="360" w:lineRule="auto"/>
              <w:jc w:val="left"/>
            </w:pPr>
            <w:r>
              <w:rPr>
                <w:rFonts w:hint="eastAsia"/>
              </w:rPr>
              <w:t>（</w:t>
            </w:r>
            <w:r>
              <w:t>2</w:t>
            </w:r>
            <w:r>
              <w:rPr>
                <w:rFonts w:hint="eastAsia"/>
              </w:rPr>
              <w:t>）计算说明书内容必须用黑色、或蓝黑色水笔书写，不能用铅笔或圆珠笔书写（弯、扭矩图可用铅笔作出）；</w:t>
            </w:r>
          </w:p>
          <w:p>
            <w:pPr>
              <w:widowControl/>
              <w:snapToGrid w:val="0"/>
              <w:spacing w:line="360" w:lineRule="auto"/>
              <w:jc w:val="left"/>
            </w:pPr>
            <w:r>
              <w:rPr>
                <w:rFonts w:hint="eastAsia"/>
              </w:rPr>
              <w:t>（</w:t>
            </w:r>
            <w:r>
              <w:t>3</w:t>
            </w:r>
            <w:r>
              <w:rPr>
                <w:rFonts w:hint="eastAsia"/>
              </w:rPr>
              <w:t>）计算说明书的页数不能少于15页，如采用计算机编写打印要求A4打印纸单面打印；</w:t>
            </w:r>
          </w:p>
          <w:p>
            <w:pPr>
              <w:widowControl/>
              <w:snapToGrid w:val="0"/>
              <w:spacing w:line="360" w:lineRule="auto"/>
              <w:jc w:val="left"/>
            </w:pPr>
            <w:r>
              <w:rPr>
                <w:rFonts w:hint="eastAsia"/>
              </w:rPr>
              <w:t>（</w:t>
            </w:r>
            <w:r>
              <w:t>4</w:t>
            </w:r>
            <w:r>
              <w:rPr>
                <w:rFonts w:hint="eastAsia"/>
              </w:rPr>
              <w:t>）计算说明书的参考文献篇数不能少于五篇，其格式按照下发的“液压系统课程设计指导书”中的“参考文献书写要求”规定书写。</w:t>
            </w:r>
          </w:p>
          <w:p>
            <w:pPr>
              <w:widowControl/>
              <w:snapToGrid w:val="0"/>
              <w:spacing w:line="360" w:lineRule="auto"/>
              <w:jc w:val="left"/>
            </w:pPr>
            <w:r>
              <w:rPr>
                <w:rFonts w:hint="eastAsia"/>
              </w:rPr>
              <w:t>（5）计算说明书的标题格式，按照指导书规定书写。</w:t>
            </w:r>
          </w:p>
          <w:p>
            <w:pPr>
              <w:widowControl/>
              <w:snapToGrid w:val="0"/>
              <w:spacing w:line="360" w:lineRule="auto"/>
              <w:jc w:val="left"/>
            </w:pPr>
            <w:r>
              <w:rPr>
                <w:rFonts w:hint="eastAsia"/>
              </w:rPr>
              <w:t>（</w:t>
            </w:r>
            <w:r>
              <w:t>6</w:t>
            </w:r>
            <w:r>
              <w:rPr>
                <w:rFonts w:hint="eastAsia"/>
              </w:rPr>
              <w:t>）计算说明书内容采用用三级标题符号表示,如下例所示。</w:t>
            </w:r>
          </w:p>
          <w:p>
            <w:pPr>
              <w:widowControl/>
              <w:snapToGrid w:val="0"/>
              <w:spacing w:line="360" w:lineRule="auto"/>
              <w:jc w:val="left"/>
            </w:pPr>
            <w:r>
              <w:rPr>
                <w:rFonts w:hint="eastAsia"/>
              </w:rPr>
              <w:t>示例：</w:t>
            </w:r>
          </w:p>
          <w:p>
            <w:pPr>
              <w:widowControl/>
              <w:snapToGrid w:val="0"/>
              <w:spacing w:line="360" w:lineRule="auto"/>
              <w:jc w:val="left"/>
            </w:pPr>
            <w:r>
              <w:rPr>
                <w:rFonts w:hint="eastAsia"/>
              </w:rPr>
              <w:t>六、液压系统的性能验算</w:t>
            </w:r>
          </w:p>
          <w:p>
            <w:pPr>
              <w:widowControl/>
              <w:snapToGrid w:val="0"/>
              <w:spacing w:line="360" w:lineRule="auto"/>
              <w:jc w:val="left"/>
            </w:pPr>
            <w:r>
              <w:rPr>
                <w:rFonts w:hint="eastAsia"/>
              </w:rPr>
              <w:t xml:space="preserve">   1 压力损失及调定压力的确定</w:t>
            </w:r>
          </w:p>
          <w:p>
            <w:pPr>
              <w:widowControl/>
              <w:snapToGrid w:val="0"/>
              <w:spacing w:line="360" w:lineRule="auto"/>
              <w:jc w:val="left"/>
            </w:pPr>
            <w:r>
              <w:rPr>
                <w:rFonts w:hint="eastAsia"/>
              </w:rPr>
              <w:t>（1） 沿程压力损失</w:t>
            </w:r>
          </w:p>
          <w:p>
            <w:pPr>
              <w:widowControl/>
              <w:snapToGrid w:val="0"/>
              <w:spacing w:line="360" w:lineRule="auto"/>
              <w:jc w:val="left"/>
            </w:pPr>
            <w:r>
              <w:rPr>
                <w:rFonts w:hint="eastAsia"/>
              </w:rPr>
              <w:t>（2） 局部压力损失</w:t>
            </w:r>
          </w:p>
          <w:p>
            <w:pPr>
              <w:widowControl/>
              <w:snapToGrid w:val="0"/>
              <w:spacing w:line="360" w:lineRule="auto"/>
              <w:jc w:val="left"/>
            </w:pPr>
            <w:r>
              <w:rPr>
                <w:rFonts w:hint="eastAsia"/>
              </w:rPr>
              <w:t>（3）………</w:t>
            </w:r>
          </w:p>
          <w:p>
            <w:pPr>
              <w:widowControl/>
              <w:snapToGrid w:val="0"/>
              <w:spacing w:line="360" w:lineRule="auto"/>
              <w:jc w:val="left"/>
            </w:pPr>
            <w:r>
              <w:rPr>
                <w:rFonts w:hint="eastAsia"/>
              </w:rPr>
              <w:t>4</w:t>
            </w:r>
            <w:r>
              <w:t>.</w:t>
            </w:r>
            <w:r>
              <w:rPr>
                <w:rFonts w:hint="eastAsia"/>
              </w:rPr>
              <w:t>计算说明书的装订顺序</w:t>
            </w:r>
          </w:p>
          <w:p>
            <w:pPr>
              <w:widowControl/>
              <w:snapToGrid w:val="0"/>
              <w:spacing w:line="360" w:lineRule="auto"/>
              <w:jc w:val="left"/>
            </w:pPr>
            <w:r>
              <w:rPr>
                <w:rFonts w:hint="eastAsia"/>
              </w:rPr>
              <w:t xml:space="preserve">   封面→题目→计算内容→封底（空白纸）</w:t>
            </w:r>
          </w:p>
          <w:p>
            <w:pPr>
              <w:widowControl/>
              <w:snapToGrid w:val="0"/>
              <w:spacing w:line="360" w:lineRule="auto"/>
              <w:jc w:val="left"/>
              <w:rPr>
                <w:b/>
              </w:rPr>
            </w:pPr>
            <w:r>
              <w:rPr>
                <w:rFonts w:hint="eastAsia"/>
                <w:b/>
              </w:rPr>
              <w:t>第三部分上交档案袋要求</w:t>
            </w:r>
          </w:p>
          <w:p>
            <w:pPr>
              <w:widowControl/>
              <w:snapToGrid w:val="0"/>
              <w:spacing w:line="360" w:lineRule="auto"/>
              <w:jc w:val="left"/>
            </w:pPr>
            <w:r>
              <w:rPr>
                <w:rFonts w:hint="eastAsia"/>
              </w:rPr>
              <w:t>（1）档案袋内所装文件：装配图一张，计算说明书一份。</w:t>
            </w:r>
          </w:p>
          <w:p>
            <w:pPr>
              <w:widowControl/>
              <w:snapToGrid w:val="0"/>
              <w:spacing w:line="360" w:lineRule="auto"/>
              <w:jc w:val="left"/>
            </w:pPr>
            <w:r>
              <w:rPr>
                <w:rFonts w:hint="eastAsia"/>
              </w:rPr>
              <w:t xml:space="preserve">（2）档案袋封面填写内容 </w:t>
            </w:r>
          </w:p>
          <w:p>
            <w:pPr>
              <w:widowControl/>
              <w:snapToGrid w:val="0"/>
              <w:spacing w:line="360" w:lineRule="auto"/>
              <w:jc w:val="left"/>
            </w:pPr>
            <w:r>
              <w:rPr>
                <w:rFonts w:hint="eastAsia"/>
              </w:rPr>
              <w:t>姓名、 题目、专业、班级、指导教师、年月日。</w:t>
            </w:r>
          </w:p>
          <w:p>
            <w:pPr>
              <w:widowControl/>
              <w:snapToGrid w:val="0"/>
              <w:spacing w:line="360" w:lineRule="auto"/>
              <w:jc w:val="left"/>
            </w:pPr>
            <w:r>
              <w:rPr>
                <w:rFonts w:hint="eastAsia"/>
              </w:rPr>
              <w:t>注意：图纸的折叠请参考机械制图的要求；</w:t>
            </w:r>
          </w:p>
          <w:p>
            <w:pPr>
              <w:widowControl/>
              <w:snapToGrid w:val="0"/>
              <w:spacing w:line="360" w:lineRule="auto"/>
              <w:jc w:val="left"/>
            </w:pPr>
            <w:r>
              <w:rPr>
                <w:rFonts w:hint="eastAsia"/>
              </w:rPr>
              <w:t xml:space="preserve">      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rFonts w:hint="eastAsia"/>
                <w:b/>
              </w:rPr>
              <w:t>第四部分答辩前准备</w:t>
            </w:r>
          </w:p>
          <w:p>
            <w:pPr>
              <w:widowControl/>
              <w:snapToGrid w:val="0"/>
              <w:spacing w:line="360" w:lineRule="auto"/>
              <w:jc w:val="left"/>
            </w:pPr>
            <w:r>
              <w:rPr>
                <w:rFonts w:hint="eastAsia"/>
              </w:rPr>
              <w:t>（1）答辩前，各学习小组组长必须逐个检查组内同学的设计资料，并组织学生互审，；</w:t>
            </w:r>
          </w:p>
          <w:p>
            <w:pPr>
              <w:widowControl/>
              <w:snapToGrid w:val="0"/>
              <w:spacing w:line="360" w:lineRule="auto"/>
              <w:jc w:val="left"/>
            </w:pPr>
            <w:r>
              <w:rPr>
                <w:rFonts w:hint="eastAsia"/>
              </w:rPr>
              <w:t>（2）答辩前一天晚上10点前，须将资料完备的档案袋，以班级为单位交齐送到老师指定地点；</w:t>
            </w:r>
          </w:p>
          <w:p>
            <w:pPr>
              <w:widowControl/>
              <w:snapToGrid w:val="0"/>
              <w:spacing w:line="360" w:lineRule="auto"/>
              <w:jc w:val="left"/>
            </w:pPr>
            <w:r>
              <w:rPr>
                <w:rFonts w:hint="eastAsia"/>
              </w:rPr>
              <w:t>（3）答辩前一天下午，各班采用抽签办法，以小组为单位，定出答辩顺序，并将排列的顺序及名单交给老师。</w:t>
            </w:r>
          </w:p>
          <w:p>
            <w:pPr>
              <w:widowControl/>
              <w:snapToGrid w:val="0"/>
              <w:spacing w:line="360" w:lineRule="auto"/>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19" w:type="pct"/>
            <w:vAlign w:val="center"/>
          </w:tcPr>
          <w:p>
            <w:pPr>
              <w:pStyle w:val="24"/>
              <w:rPr>
                <w:b/>
              </w:rPr>
            </w:pPr>
            <w:r>
              <w:rPr>
                <w:rFonts w:hint="eastAsia"/>
                <w:b/>
              </w:rPr>
              <w:t>组织与</w:t>
            </w:r>
          </w:p>
          <w:p>
            <w:pPr>
              <w:pStyle w:val="24"/>
              <w:rPr>
                <w:b/>
              </w:rPr>
            </w:pPr>
            <w:r>
              <w:rPr>
                <w:rFonts w:hint="eastAsia"/>
                <w:b/>
              </w:rPr>
              <w:t>实施</w:t>
            </w:r>
          </w:p>
        </w:tc>
        <w:tc>
          <w:tcPr>
            <w:tcW w:w="4781" w:type="pct"/>
            <w:gridSpan w:val="7"/>
            <w:vAlign w:val="center"/>
          </w:tcPr>
          <w:p>
            <w:pPr>
              <w:spacing w:line="360" w:lineRule="auto"/>
              <w:ind w:firstLine="420" w:firstLineChars="200"/>
              <w:jc w:val="left"/>
            </w:pPr>
            <w:r>
              <w:rPr>
                <w:rFonts w:hint="eastAsia"/>
                <w:szCs w:val="21"/>
              </w:rPr>
              <w:t>按照课程设计的教学大纲，组织学生按照1</w:t>
            </w:r>
            <w:r>
              <w:rPr>
                <w:szCs w:val="21"/>
              </w:rPr>
              <w:t>.</w:t>
            </w:r>
            <w:r>
              <w:rPr>
                <w:rFonts w:hint="eastAsia"/>
                <w:szCs w:val="21"/>
              </w:rPr>
              <w:t>发布设计任务书，</w:t>
            </w:r>
            <w:r>
              <w:rPr>
                <w:rFonts w:hint="eastAsia"/>
              </w:rPr>
              <w:t>2</w:t>
            </w:r>
            <w:r>
              <w:t>.</w:t>
            </w:r>
            <w:r>
              <w:rPr>
                <w:rFonts w:hint="eastAsia"/>
              </w:rPr>
              <w:t>完成工况分析绘制</w:t>
            </w:r>
            <w:r>
              <w:t>3.</w:t>
            </w:r>
            <w:r>
              <w:rPr>
                <w:rFonts w:hint="eastAsia"/>
              </w:rPr>
              <w:t>完成液压原理图拟定4</w:t>
            </w:r>
            <w:r>
              <w:t>.</w:t>
            </w:r>
            <w:r>
              <w:rPr>
                <w:rFonts w:hint="eastAsia"/>
              </w:rPr>
              <w:t>完成液压元件计算选择5．完成液压系统性能验算6</w:t>
            </w:r>
            <w:r>
              <w:t>.</w:t>
            </w:r>
            <w:r>
              <w:rPr>
                <w:rFonts w:hint="eastAsia"/>
              </w:rPr>
              <w:t>整理说明书7</w:t>
            </w:r>
            <w:r>
              <w:t>.</w:t>
            </w:r>
            <w:r>
              <w:rPr>
                <w:rFonts w:hint="eastAsia"/>
              </w:rPr>
              <w:t>答辩这七个步骤完成课程设计，设计过程中主要采用小组讨论、查阅文献、自学等方式，配合教师讲授、答疑。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219" w:type="pct"/>
            <w:vAlign w:val="center"/>
          </w:tcPr>
          <w:p>
            <w:pPr>
              <w:pStyle w:val="24"/>
              <w:rPr>
                <w:b/>
              </w:rPr>
            </w:pPr>
            <w:r>
              <w:rPr>
                <w:rFonts w:hint="eastAsia"/>
                <w:b/>
              </w:rPr>
              <w:t>考核方式及成绩评定</w:t>
            </w:r>
          </w:p>
        </w:tc>
        <w:tc>
          <w:tcPr>
            <w:tcW w:w="4781"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课程设计的成绩考核根据学生平时表现、图纸绘制的进度和说明书完成后的答辩情况进行综合打分，各部分内容占课程总成绩的比例如下：现场表现2</w:t>
            </w:r>
            <w:r>
              <w:rPr>
                <w:bCs/>
                <w:szCs w:val="21"/>
              </w:rPr>
              <w:t>0</w:t>
            </w:r>
            <w:r>
              <w:rPr>
                <w:rFonts w:hint="eastAsia"/>
                <w:bCs/>
                <w:szCs w:val="21"/>
              </w:rPr>
              <w:t>%、液压原理图纸绘制</w:t>
            </w:r>
            <w:r>
              <w:rPr>
                <w:bCs/>
                <w:szCs w:val="21"/>
              </w:rPr>
              <w:t>50</w:t>
            </w:r>
            <w:r>
              <w:rPr>
                <w:rFonts w:hint="eastAsia"/>
                <w:bCs/>
                <w:szCs w:val="21"/>
              </w:rPr>
              <w:t>%、说明书及答辩</w:t>
            </w:r>
            <w:r>
              <w:rPr>
                <w:bCs/>
                <w:szCs w:val="21"/>
              </w:rPr>
              <w:t>30</w:t>
            </w:r>
            <w:r>
              <w:rPr>
                <w:rFonts w:hint="eastAsia"/>
                <w:bCs/>
                <w:szCs w:val="21"/>
              </w:rPr>
              <w:t>%。课程总成绩（百分制）按以上各部分内容核算后（四舍五入取整），根据90-100分为优秀，80-89为良好，70-79为中等，60-69为及格，小于60为不及格进行等级判定。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802"/>
              <w:gridCol w:w="4257"/>
              <w:gridCol w:w="581"/>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jc w:val="center"/>
                    <w:rPr>
                      <w:b/>
                    </w:rPr>
                  </w:pPr>
                  <w:r>
                    <w:rPr>
                      <w:rFonts w:hAnsi="宋体"/>
                      <w:b/>
                    </w:rPr>
                    <w:t>考核</w:t>
                  </w:r>
                </w:p>
                <w:p>
                  <w:pPr>
                    <w:jc w:val="center"/>
                    <w:rPr>
                      <w:b/>
                    </w:rPr>
                  </w:pPr>
                  <w:r>
                    <w:rPr>
                      <w:rFonts w:hAnsi="宋体"/>
                      <w:b/>
                    </w:rPr>
                    <w:t>环节</w:t>
                  </w:r>
                </w:p>
              </w:tc>
              <w:tc>
                <w:tcPr>
                  <w:tcW w:w="802" w:type="dxa"/>
                  <w:vMerge w:val="restart"/>
                  <w:vAlign w:val="center"/>
                </w:tcPr>
                <w:p>
                  <w:pPr>
                    <w:jc w:val="center"/>
                    <w:rPr>
                      <w:b/>
                    </w:rPr>
                  </w:pPr>
                  <w:r>
                    <w:rPr>
                      <w:rFonts w:hAnsi="宋体"/>
                      <w:b/>
                    </w:rPr>
                    <w:t>分值</w:t>
                  </w:r>
                </w:p>
              </w:tc>
              <w:tc>
                <w:tcPr>
                  <w:tcW w:w="4257" w:type="dxa"/>
                  <w:vMerge w:val="restart"/>
                  <w:vAlign w:val="center"/>
                </w:tcPr>
                <w:p>
                  <w:pPr>
                    <w:jc w:val="center"/>
                    <w:rPr>
                      <w:b/>
                    </w:rPr>
                  </w:pPr>
                  <w:r>
                    <w:rPr>
                      <w:rFonts w:hAnsi="宋体"/>
                      <w:b/>
                    </w:rPr>
                    <w:t>考核</w:t>
                  </w:r>
                  <w:r>
                    <w:rPr>
                      <w:b/>
                    </w:rPr>
                    <w:t>/</w:t>
                  </w:r>
                  <w:r>
                    <w:rPr>
                      <w:rFonts w:hAnsi="宋体"/>
                      <w:b/>
                    </w:rPr>
                    <w:t>评价细则</w:t>
                  </w:r>
                </w:p>
              </w:tc>
              <w:tc>
                <w:tcPr>
                  <w:tcW w:w="1301" w:type="dxa"/>
                  <w:gridSpan w:val="2"/>
                  <w:vAlign w:val="center"/>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1" w:type="dxa"/>
                  <w:vMerge w:val="continue"/>
                  <w:vAlign w:val="center"/>
                </w:tcPr>
                <w:p>
                  <w:pPr>
                    <w:jc w:val="center"/>
                    <w:rPr>
                      <w:b/>
                    </w:rPr>
                  </w:pPr>
                </w:p>
              </w:tc>
              <w:tc>
                <w:tcPr>
                  <w:tcW w:w="802" w:type="dxa"/>
                  <w:vMerge w:val="continue"/>
                  <w:vAlign w:val="center"/>
                </w:tcPr>
                <w:p>
                  <w:pPr>
                    <w:jc w:val="center"/>
                    <w:rPr>
                      <w:b/>
                    </w:rPr>
                  </w:pPr>
                </w:p>
              </w:tc>
              <w:tc>
                <w:tcPr>
                  <w:tcW w:w="4257" w:type="dxa"/>
                  <w:vMerge w:val="continue"/>
                  <w:vAlign w:val="center"/>
                </w:tcPr>
                <w:p>
                  <w:pPr>
                    <w:jc w:val="center"/>
                    <w:rPr>
                      <w:b/>
                    </w:rPr>
                  </w:pPr>
                </w:p>
              </w:tc>
              <w:tc>
                <w:tcPr>
                  <w:tcW w:w="581" w:type="dxa"/>
                  <w:vAlign w:val="center"/>
                </w:tcPr>
                <w:p>
                  <w:pPr>
                    <w:widowControl/>
                    <w:jc w:val="center"/>
                    <w:rPr>
                      <w:b/>
                    </w:rPr>
                  </w:pPr>
                  <w:r>
                    <w:rPr>
                      <w:b/>
                    </w:rPr>
                    <w:t>1</w:t>
                  </w:r>
                </w:p>
              </w:tc>
              <w:tc>
                <w:tcPr>
                  <w:tcW w:w="720" w:type="dxa"/>
                  <w:vAlign w:val="center"/>
                </w:tcPr>
                <w:p>
                  <w:pPr>
                    <w:widowControl/>
                    <w:jc w:val="center"/>
                    <w:rPr>
                      <w:b/>
                    </w:rPr>
                  </w:pPr>
                  <w:r>
                    <w:rPr>
                      <w:b/>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spacing w:line="400" w:lineRule="exact"/>
                    <w:jc w:val="center"/>
                    <w:rPr>
                      <w:kern w:val="0"/>
                    </w:rPr>
                  </w:pPr>
                  <w:r>
                    <w:rPr>
                      <w:rFonts w:hAnsi="宋体"/>
                      <w:kern w:val="0"/>
                    </w:rPr>
                    <w:t>平时</w:t>
                  </w:r>
                </w:p>
                <w:p>
                  <w:pPr>
                    <w:spacing w:line="400" w:lineRule="exact"/>
                    <w:jc w:val="center"/>
                    <w:rPr>
                      <w:kern w:val="0"/>
                    </w:rPr>
                  </w:pPr>
                  <w:r>
                    <w:rPr>
                      <w:rFonts w:hAnsi="宋体"/>
                      <w:kern w:val="0"/>
                    </w:rPr>
                    <w:t>表现</w:t>
                  </w:r>
                </w:p>
              </w:tc>
              <w:tc>
                <w:tcPr>
                  <w:tcW w:w="802" w:type="dxa"/>
                  <w:vMerge w:val="restart"/>
                  <w:vAlign w:val="center"/>
                </w:tcPr>
                <w:p>
                  <w:pPr>
                    <w:jc w:val="center"/>
                  </w:pPr>
                  <w:r>
                    <w:rPr>
                      <w:rFonts w:hint="eastAsia"/>
                    </w:rPr>
                    <w:t>2</w:t>
                  </w:r>
                  <w:r>
                    <w:t>0</w:t>
                  </w:r>
                </w:p>
              </w:tc>
              <w:tc>
                <w:tcPr>
                  <w:tcW w:w="4257" w:type="dxa"/>
                  <w:vMerge w:val="restart"/>
                  <w:vAlign w:val="center"/>
                </w:tcPr>
                <w:p>
                  <w:pPr>
                    <w:spacing w:line="400" w:lineRule="exact"/>
                    <w:rPr>
                      <w:kern w:val="0"/>
                    </w:rPr>
                  </w:pPr>
                  <w:r>
                    <w:rPr>
                      <w:kern w:val="0"/>
                    </w:rPr>
                    <w:t xml:space="preserve">(1) </w:t>
                  </w:r>
                  <w:r>
                    <w:rPr>
                      <w:rFonts w:hAnsi="宋体"/>
                      <w:kern w:val="0"/>
                    </w:rPr>
                    <w:t>主要考核学生学习</w:t>
                  </w:r>
                  <w:r>
                    <w:rPr>
                      <w:rFonts w:hint="eastAsia" w:hAnsi="宋体"/>
                      <w:kern w:val="0"/>
                    </w:rPr>
                    <w:t>主动性</w:t>
                  </w:r>
                  <w:r>
                    <w:rPr>
                      <w:rFonts w:hAnsi="宋体"/>
                      <w:kern w:val="0"/>
                    </w:rPr>
                    <w:t>和</w:t>
                  </w:r>
                  <w:r>
                    <w:rPr>
                      <w:rFonts w:hint="eastAsia" w:hAnsi="宋体"/>
                      <w:kern w:val="0"/>
                    </w:rPr>
                    <w:t>安全意识</w:t>
                  </w:r>
                  <w:r>
                    <w:rPr>
                      <w:rFonts w:hAnsi="宋体"/>
                      <w:kern w:val="0"/>
                    </w:rPr>
                    <w:t>情况。</w:t>
                  </w:r>
                </w:p>
                <w:p>
                  <w:pPr>
                    <w:spacing w:line="400" w:lineRule="exact"/>
                  </w:pPr>
                  <w:r>
                    <w:rPr>
                      <w:rFonts w:hAnsi="宋体"/>
                      <w:kern w:val="0"/>
                    </w:rPr>
                    <w:t>(2) 教师根据</w:t>
                  </w:r>
                  <w:r>
                    <w:rPr>
                      <w:rFonts w:hint="eastAsia" w:hAnsi="宋体"/>
                      <w:kern w:val="0"/>
                    </w:rPr>
                    <w:t>学生主动提问积极参与讨论，</w:t>
                  </w:r>
                  <w:r>
                    <w:rPr>
                      <w:rFonts w:hAnsi="宋体"/>
                      <w:kern w:val="0"/>
                    </w:rPr>
                    <w:t>遵守安全规定</w:t>
                  </w:r>
                  <w:r>
                    <w:rPr>
                      <w:rFonts w:hint="eastAsia" w:hAnsi="宋体"/>
                      <w:kern w:val="0"/>
                    </w:rPr>
                    <w:t>情况评价</w:t>
                  </w:r>
                </w:p>
              </w:tc>
              <w:tc>
                <w:tcPr>
                  <w:tcW w:w="581" w:type="dxa"/>
                  <w:vAlign w:val="center"/>
                </w:tcPr>
                <w:p>
                  <w:pPr>
                    <w:jc w:val="center"/>
                  </w:pPr>
                  <w:r>
                    <w:t>√</w:t>
                  </w:r>
                </w:p>
              </w:tc>
              <w:tc>
                <w:tcPr>
                  <w:tcW w:w="72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581" w:type="dxa"/>
                  <w:vAlign w:val="center"/>
                </w:tcPr>
                <w:p>
                  <w:pPr>
                    <w:jc w:val="center"/>
                  </w:pPr>
                  <w:r>
                    <w:rPr>
                      <w:rFonts w:hint="eastAsia"/>
                    </w:rPr>
                    <w:t>1</w:t>
                  </w:r>
                  <w:r>
                    <w:t>0</w:t>
                  </w:r>
                </w:p>
              </w:tc>
              <w:tc>
                <w:tcPr>
                  <w:tcW w:w="720" w:type="dxa"/>
                  <w:vAlign w:val="center"/>
                </w:tcPr>
                <w:p>
                  <w:pPr>
                    <w:jc w:val="center"/>
                  </w:pPr>
                  <w:r>
                    <w:rPr>
                      <w:rFonts w:hint="eastAsia"/>
                    </w:rPr>
                    <w:t>1</w:t>
                  </w: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61" w:type="dxa"/>
                  <w:vMerge w:val="restart"/>
                  <w:vAlign w:val="center"/>
                </w:tcPr>
                <w:p>
                  <w:pPr>
                    <w:spacing w:line="400" w:lineRule="exact"/>
                    <w:jc w:val="center"/>
                    <w:rPr>
                      <w:kern w:val="0"/>
                    </w:rPr>
                  </w:pPr>
                  <w:r>
                    <w:rPr>
                      <w:rFonts w:hint="eastAsia"/>
                    </w:rPr>
                    <w:t>液压系统原理图</w:t>
                  </w:r>
                  <w:r>
                    <w:rPr>
                      <w:rFonts w:hint="eastAsia"/>
                      <w:kern w:val="0"/>
                    </w:rPr>
                    <w:t>绘制</w:t>
                  </w:r>
                </w:p>
              </w:tc>
              <w:tc>
                <w:tcPr>
                  <w:tcW w:w="802" w:type="dxa"/>
                  <w:vMerge w:val="restart"/>
                  <w:vAlign w:val="center"/>
                </w:tcPr>
                <w:p>
                  <w:pPr>
                    <w:jc w:val="center"/>
                  </w:pPr>
                  <w:r>
                    <w:t>50</w:t>
                  </w:r>
                </w:p>
              </w:tc>
              <w:tc>
                <w:tcPr>
                  <w:tcW w:w="4257" w:type="dxa"/>
                  <w:vMerge w:val="restart"/>
                  <w:vAlign w:val="center"/>
                </w:tcPr>
                <w:p>
                  <w:pPr>
                    <w:spacing w:line="400" w:lineRule="exact"/>
                    <w:rPr>
                      <w:kern w:val="0"/>
                    </w:rPr>
                  </w:pPr>
                  <w:r>
                    <w:rPr>
                      <w:kern w:val="0"/>
                    </w:rPr>
                    <w:t xml:space="preserve">(1) </w:t>
                  </w:r>
                  <w:r>
                    <w:t>通过</w:t>
                  </w:r>
                  <w:r>
                    <w:rPr>
                      <w:rFonts w:hint="eastAsia"/>
                    </w:rPr>
                    <w:t>工况分析，拟定液压系统原理图，以及进行液压元件的计算和选择</w:t>
                  </w:r>
                  <w:r>
                    <w:rPr>
                      <w:rFonts w:hAnsi="宋体"/>
                      <w:kern w:val="0"/>
                    </w:rPr>
                    <w:t>。</w:t>
                  </w:r>
                </w:p>
                <w:p>
                  <w:pPr>
                    <w:spacing w:line="400" w:lineRule="exact"/>
                    <w:rPr>
                      <w:rFonts w:hAnsi="宋体"/>
                    </w:rPr>
                  </w:pPr>
                  <w:r>
                    <w:t>(2) 熟悉和运用设计资料（手册、图册、标准和规范等）进行计算、正确计算</w:t>
                  </w:r>
                  <w:r>
                    <w:rPr>
                      <w:rFonts w:hint="eastAsia"/>
                    </w:rPr>
                    <w:t>元件</w:t>
                  </w:r>
                  <w:r>
                    <w:t>工作能力、确定</w:t>
                  </w:r>
                  <w:r>
                    <w:rPr>
                      <w:rFonts w:hint="eastAsia"/>
                    </w:rPr>
                    <w:t>规格和型号</w:t>
                  </w:r>
                  <w:r>
                    <w:rPr>
                      <w:rFonts w:hAnsi="宋体"/>
                    </w:rPr>
                    <w:t>。</w:t>
                  </w:r>
                </w:p>
              </w:tc>
              <w:tc>
                <w:tcPr>
                  <w:tcW w:w="581" w:type="dxa"/>
                  <w:vAlign w:val="center"/>
                </w:tcPr>
                <w:p>
                  <w:pPr>
                    <w:jc w:val="center"/>
                  </w:pPr>
                  <w:r>
                    <w:t>√</w:t>
                  </w:r>
                </w:p>
              </w:tc>
              <w:tc>
                <w:tcPr>
                  <w:tcW w:w="72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581" w:type="dxa"/>
                  <w:vAlign w:val="center"/>
                </w:tcPr>
                <w:p>
                  <w:pPr>
                    <w:jc w:val="center"/>
                  </w:pPr>
                  <w:r>
                    <w:t>30</w:t>
                  </w:r>
                </w:p>
              </w:tc>
              <w:tc>
                <w:tcPr>
                  <w:tcW w:w="72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61" w:type="dxa"/>
                  <w:vMerge w:val="restart"/>
                  <w:vAlign w:val="center"/>
                </w:tcPr>
                <w:p>
                  <w:pPr>
                    <w:spacing w:line="400" w:lineRule="exact"/>
                    <w:jc w:val="center"/>
                    <w:rPr>
                      <w:kern w:val="0"/>
                    </w:rPr>
                  </w:pPr>
                  <w:r>
                    <w:rPr>
                      <w:rFonts w:hint="eastAsia"/>
                      <w:kern w:val="0"/>
                    </w:rPr>
                    <w:t>说明书及答辩</w:t>
                  </w:r>
                </w:p>
              </w:tc>
              <w:tc>
                <w:tcPr>
                  <w:tcW w:w="802" w:type="dxa"/>
                  <w:vMerge w:val="restart"/>
                  <w:vAlign w:val="center"/>
                </w:tcPr>
                <w:p>
                  <w:pPr>
                    <w:jc w:val="center"/>
                  </w:pPr>
                  <w:r>
                    <w:t>30</w:t>
                  </w:r>
                </w:p>
              </w:tc>
              <w:tc>
                <w:tcPr>
                  <w:tcW w:w="4257" w:type="dxa"/>
                  <w:vMerge w:val="restart"/>
                  <w:vAlign w:val="center"/>
                </w:tcPr>
                <w:p>
                  <w:pPr>
                    <w:spacing w:line="400" w:lineRule="exact"/>
                    <w:rPr>
                      <w:kern w:val="0"/>
                    </w:rPr>
                  </w:pPr>
                  <w:r>
                    <w:rPr>
                      <w:kern w:val="0"/>
                    </w:rPr>
                    <w:t xml:space="preserve">(1) </w:t>
                  </w:r>
                  <w:r>
                    <w:rPr>
                      <w:rFonts w:hAnsi="宋体"/>
                      <w:kern w:val="0"/>
                    </w:rPr>
                    <w:t>主要考核学生</w:t>
                  </w:r>
                  <w:r>
                    <w:rPr>
                      <w:rFonts w:hint="eastAsia" w:hAnsi="宋体"/>
                      <w:kern w:val="0"/>
                    </w:rPr>
                    <w:t>说明书完成提交情</w:t>
                  </w:r>
                  <w:r>
                    <w:rPr>
                      <w:rFonts w:hAnsi="宋体"/>
                      <w:kern w:val="0"/>
                    </w:rPr>
                    <w:t>况。</w:t>
                  </w:r>
                </w:p>
                <w:p>
                  <w:pPr>
                    <w:spacing w:line="400" w:lineRule="exact"/>
                  </w:pPr>
                  <w:r>
                    <w:t xml:space="preserve">(2) </w:t>
                  </w:r>
                  <w:r>
                    <w:rPr>
                      <w:rFonts w:hint="eastAsia"/>
                    </w:rPr>
                    <w:t>按照说明书撰写和装订要求，规范书写，内容完整。</w:t>
                  </w:r>
                </w:p>
                <w:p>
                  <w:pPr>
                    <w:spacing w:line="400" w:lineRule="exact"/>
                  </w:pPr>
                  <w:r>
                    <w:t>(3)</w:t>
                  </w:r>
                  <w:r>
                    <w:rPr>
                      <w:rFonts w:hint="eastAsia"/>
                    </w:rPr>
                    <w:t>正确回答答辩问题。</w:t>
                  </w:r>
                </w:p>
                <w:p>
                  <w:pPr>
                    <w:spacing w:line="400" w:lineRule="exact"/>
                  </w:pPr>
                  <w:r>
                    <w:t>(4)</w:t>
                  </w:r>
                  <w:r>
                    <w:rPr>
                      <w:rFonts w:hint="eastAsia"/>
                    </w:rPr>
                    <w:t>有效沟通</w:t>
                  </w:r>
                  <w:r>
                    <w:t>。</w:t>
                  </w:r>
                </w:p>
              </w:tc>
              <w:tc>
                <w:tcPr>
                  <w:tcW w:w="581" w:type="dxa"/>
                  <w:vAlign w:val="center"/>
                </w:tcPr>
                <w:p>
                  <w:pPr>
                    <w:jc w:val="center"/>
                  </w:pPr>
                  <w:r>
                    <w:t>√</w:t>
                  </w:r>
                </w:p>
              </w:tc>
              <w:tc>
                <w:tcPr>
                  <w:tcW w:w="72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581" w:type="dxa"/>
                  <w:vAlign w:val="center"/>
                </w:tcPr>
                <w:p>
                  <w:pPr>
                    <w:jc w:val="center"/>
                  </w:pPr>
                  <w:r>
                    <w:rPr>
                      <w:rFonts w:hint="eastAsia"/>
                    </w:rPr>
                    <w:t>1</w:t>
                  </w:r>
                  <w:r>
                    <w:t>5</w:t>
                  </w:r>
                </w:p>
              </w:tc>
              <w:tc>
                <w:tcPr>
                  <w:tcW w:w="720" w:type="dxa"/>
                  <w:vAlign w:val="center"/>
                </w:tcPr>
                <w:p>
                  <w:pPr>
                    <w:jc w:val="center"/>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920" w:type="dxa"/>
                  <w:gridSpan w:val="3"/>
                  <w:vAlign w:val="center"/>
                </w:tcPr>
                <w:p>
                  <w:pPr>
                    <w:jc w:val="center"/>
                  </w:pPr>
                  <w:r>
                    <w:rPr>
                      <w:rFonts w:hAnsi="宋体"/>
                    </w:rPr>
                    <w:t>合计：</w:t>
                  </w:r>
                  <w:r>
                    <w:t>100</w:t>
                  </w:r>
                </w:p>
              </w:tc>
              <w:tc>
                <w:tcPr>
                  <w:tcW w:w="581" w:type="dxa"/>
                  <w:vAlign w:val="center"/>
                </w:tcPr>
                <w:p>
                  <w:pPr>
                    <w:jc w:val="center"/>
                  </w:pPr>
                  <w:r>
                    <w:t>55</w:t>
                  </w:r>
                </w:p>
              </w:tc>
              <w:tc>
                <w:tcPr>
                  <w:tcW w:w="720" w:type="dxa"/>
                  <w:vAlign w:val="center"/>
                </w:tcPr>
                <w:p>
                  <w:pPr>
                    <w:jc w:val="center"/>
                  </w:pPr>
                  <w:r>
                    <w:t>45</w:t>
                  </w:r>
                </w:p>
              </w:tc>
            </w:tr>
          </w:tbl>
          <w:p>
            <w:pPr>
              <w:spacing w:line="360" w:lineRule="auto"/>
              <w:jc w:val="center"/>
              <w:rPr>
                <w:rFonts w:hAnsi="宋体"/>
              </w:rPr>
            </w:pPr>
          </w:p>
          <w:p>
            <w:pPr>
              <w:spacing w:after="120" w:after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平时表现A（</w:t>
                  </w:r>
                  <w:r>
                    <w:rPr>
                      <w:rFonts w:ascii="宋体" w:hAnsi="宋体" w:cs="宋体"/>
                      <w:szCs w:val="21"/>
                    </w:rPr>
                    <w:t>18</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rPr>
                    <w:t>液压系统原理图</w:t>
                  </w:r>
                  <w:r>
                    <w:rPr>
                      <w:rFonts w:hint="eastAsia" w:ascii="宋体" w:hAnsi="宋体" w:cs="宋体"/>
                      <w:szCs w:val="21"/>
                    </w:rPr>
                    <w:t>绘制B（</w:t>
                  </w:r>
                  <w:r>
                    <w:rPr>
                      <w:rFonts w:ascii="宋体" w:hAnsi="宋体" w:cs="宋体"/>
                      <w:szCs w:val="21"/>
                    </w:rPr>
                    <w:t>55</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说明书C（</w:t>
                  </w:r>
                  <w:r>
                    <w:rPr>
                      <w:rFonts w:ascii="宋体" w:hAnsi="宋体" w:cs="宋体"/>
                      <w:szCs w:val="21"/>
                    </w:rPr>
                    <w:t>27</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m:oMathPara>
                    <m:oMath>
                      <m:r>
                        <m:rPr>
                          <m:sty m:val="p"/>
                        </m:rPr>
                        <w:rPr>
                          <w:rFonts w:hint="eastAsia" w:ascii="Cambria Math" w:hAnsi="Cambria Math" w:cs="宋体"/>
                          <w:szCs w:val="21"/>
                        </w:rPr>
                        <m:t>目标达成度=</m:t>
                      </m:r>
                      <m:r>
                        <m:rPr>
                          <m:sty m:val="p"/>
                        </m:rPr>
                        <w:rPr>
                          <w:rFonts w:ascii="Cambria Math" w:hAnsi="Cambria Math" w:cs="宋体"/>
                          <w:szCs w:val="21"/>
                        </w:rPr>
                        <m:t>0.18×</m:t>
                      </m:r>
                      <m:f>
                        <m:fPr>
                          <m:ctrlPr>
                            <w:rPr>
                              <w:rFonts w:ascii="Cambria Math" w:hAnsi="Cambria Math" w:cs="宋体"/>
                              <w:szCs w:val="21"/>
                            </w:rPr>
                          </m:ctrlPr>
                        </m:fPr>
                        <m:num>
                          <m:r>
                            <m:rPr>
                              <m:nor/>
                              <m:sty m:val="p"/>
                            </m:rPr>
                            <w:rPr>
                              <w:rFonts w:hint="eastAsia" w:ascii="Cambria Math" w:hAnsi="Cambria Math" w:cs="宋体"/>
                              <w:b w:val="0"/>
                              <w:i w:val="0"/>
                              <w:szCs w:val="21"/>
                            </w:rPr>
                            <m:t>A</m:t>
                          </m:r>
                          <m:ctrlPr>
                            <w:rPr>
                              <w:rFonts w:ascii="Cambria Math" w:hAnsi="Cambria Math" w:cs="宋体"/>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A</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szCs w:val="21"/>
                            </w:rPr>
                          </m:ctrlPr>
                        </m:den>
                      </m:f>
                      <m:r>
                        <m:rPr/>
                        <w:rPr>
                          <w:rFonts w:ascii="Cambria Math" w:hAnsi="Cambria Math" w:cs="宋体"/>
                          <w:szCs w:val="21"/>
                        </w:rPr>
                        <m:t>+0.55×</m:t>
                      </m:r>
                      <m:f>
                        <m:fPr>
                          <m:ctrlPr>
                            <w:rPr>
                              <w:rFonts w:ascii="Cambria Math" w:hAnsi="Cambria Math" w:cs="宋体"/>
                              <w:i/>
                              <w:szCs w:val="21"/>
                            </w:rPr>
                          </m:ctrlPr>
                        </m:fPr>
                        <m:num>
                          <m:r>
                            <m:rPr>
                              <m:nor/>
                              <m:sty m:val="p"/>
                            </m:rPr>
                            <w:rPr>
                              <w:rFonts w:hint="eastAsia" w:ascii="Cambria Math" w:hAnsi="Cambria Math" w:cs="宋体"/>
                              <w:b w:val="0"/>
                              <w:i w:val="0"/>
                              <w:szCs w:val="21"/>
                            </w:rPr>
                            <m:t>B</m:t>
                          </m:r>
                          <m:ctrlPr>
                            <w:rPr>
                              <w:rFonts w:ascii="Cambria Math" w:hAnsi="Cambria Math" w:cs="宋体"/>
                              <w:i/>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B</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i/>
                              <w:szCs w:val="21"/>
                            </w:rPr>
                          </m:ctrlPr>
                        </m:den>
                      </m:f>
                      <m:r>
                        <m:rPr/>
                        <w:rPr>
                          <w:rFonts w:ascii="Cambria Math" w:hAnsi="Cambria Math" w:cs="宋体"/>
                          <w:szCs w:val="21"/>
                        </w:rPr>
                        <m:t>+0.27×</m:t>
                      </m:r>
                      <m:f>
                        <m:fPr>
                          <m:ctrlPr>
                            <w:rPr>
                              <w:rFonts w:ascii="Cambria Math" w:hAnsi="Cambria Math" w:cs="宋体"/>
                              <w:i/>
                              <w:szCs w:val="21"/>
                            </w:rPr>
                          </m:ctrlPr>
                        </m:fPr>
                        <m:num>
                          <m:r>
                            <m:rPr>
                              <m:nor/>
                              <m:sty m:val="p"/>
                            </m:rPr>
                            <w:rPr>
                              <w:rFonts w:hint="eastAsia" w:ascii="Cambria Math" w:hAnsi="Cambria Math" w:cs="宋体"/>
                              <w:b w:val="0"/>
                              <w:i w:val="0"/>
                              <w:szCs w:val="21"/>
                            </w:rPr>
                            <m:t>C</m:t>
                          </m:r>
                          <m:ctrlPr>
                            <w:rPr>
                              <w:rFonts w:ascii="Cambria Math" w:hAnsi="Cambria Math" w:cs="宋体"/>
                              <w:i/>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C</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i/>
                              <w:szCs w:val="21"/>
                            </w:rPr>
                          </m:ctrlPr>
                        </m:den>
                      </m:f>
                    </m:oMath>
                  </m:oMathPara>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w:t>
                  </w:r>
                  <w:r>
                    <w:rPr>
                      <w:rFonts w:ascii="宋体" w:hAnsi="宋体" w:cs="宋体"/>
                      <w:szCs w:val="21"/>
                    </w:rPr>
                    <w:t>22</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rPr>
                    <w:t>液压系统原理图</w:t>
                  </w:r>
                  <w:r>
                    <w:rPr>
                      <w:rFonts w:hint="eastAsia" w:ascii="宋体" w:hAnsi="宋体" w:cs="宋体"/>
                      <w:szCs w:val="21"/>
                    </w:rPr>
                    <w:t>绘制B（</w:t>
                  </w:r>
                  <w:r>
                    <w:rPr>
                      <w:rFonts w:ascii="宋体" w:hAnsi="宋体" w:cs="宋体"/>
                      <w:szCs w:val="21"/>
                    </w:rPr>
                    <w:t>45</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说明书C（</w:t>
                  </w:r>
                  <w:r>
                    <w:rPr>
                      <w:rFonts w:ascii="宋体" w:hAnsi="宋体" w:cs="宋体"/>
                      <w:szCs w:val="21"/>
                    </w:rPr>
                    <w:t>33</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m:sty m:val="p"/>
                        </m:rPr>
                        <w:rPr>
                          <w:rFonts w:hint="eastAsia" w:ascii="Cambria Math" w:hAnsi="Cambria Math" w:cs="宋体"/>
                          <w:szCs w:val="21"/>
                        </w:rPr>
                        <m:t>目标达成度=</m:t>
                      </m:r>
                      <m:r>
                        <m:rPr>
                          <m:sty m:val="p"/>
                        </m:rPr>
                        <w:rPr>
                          <w:rFonts w:ascii="Cambria Math" w:hAnsi="Cambria Math" w:cs="宋体"/>
                          <w:szCs w:val="21"/>
                        </w:rPr>
                        <m:t>0.22×</m:t>
                      </m:r>
                      <m:f>
                        <m:fPr>
                          <m:ctrlPr>
                            <w:rPr>
                              <w:rFonts w:ascii="Cambria Math" w:hAnsi="Cambria Math" w:cs="宋体"/>
                              <w:szCs w:val="21"/>
                            </w:rPr>
                          </m:ctrlPr>
                        </m:fPr>
                        <m:num>
                          <m:r>
                            <m:rPr>
                              <m:nor/>
                              <m:sty m:val="p"/>
                            </m:rPr>
                            <w:rPr>
                              <w:rFonts w:hint="eastAsia" w:ascii="Cambria Math" w:hAnsi="Cambria Math" w:cs="宋体"/>
                              <w:b w:val="0"/>
                              <w:i w:val="0"/>
                              <w:szCs w:val="21"/>
                            </w:rPr>
                            <m:t>A</m:t>
                          </m:r>
                          <m:ctrlPr>
                            <w:rPr>
                              <w:rFonts w:ascii="Cambria Math" w:hAnsi="Cambria Math" w:cs="宋体"/>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A</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szCs w:val="21"/>
                            </w:rPr>
                          </m:ctrlPr>
                        </m:den>
                      </m:f>
                      <m:r>
                        <m:rPr/>
                        <w:rPr>
                          <w:rFonts w:ascii="Cambria Math" w:hAnsi="Cambria Math" w:cs="宋体"/>
                          <w:szCs w:val="21"/>
                        </w:rPr>
                        <m:t>+0.45×</m:t>
                      </m:r>
                      <m:f>
                        <m:fPr>
                          <m:ctrlPr>
                            <w:rPr>
                              <w:rFonts w:ascii="Cambria Math" w:hAnsi="Cambria Math" w:cs="宋体"/>
                              <w:i/>
                              <w:szCs w:val="21"/>
                            </w:rPr>
                          </m:ctrlPr>
                        </m:fPr>
                        <m:num>
                          <m:r>
                            <m:rPr>
                              <m:nor/>
                              <m:sty m:val="p"/>
                            </m:rPr>
                            <w:rPr>
                              <w:rFonts w:hint="eastAsia" w:ascii="Cambria Math" w:hAnsi="Cambria Math" w:cs="宋体"/>
                              <w:b w:val="0"/>
                              <w:i w:val="0"/>
                              <w:szCs w:val="21"/>
                            </w:rPr>
                            <m:t>B</m:t>
                          </m:r>
                          <m:ctrlPr>
                            <w:rPr>
                              <w:rFonts w:ascii="Cambria Math" w:hAnsi="Cambria Math" w:cs="宋体"/>
                              <w:i/>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B</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i/>
                              <w:szCs w:val="21"/>
                            </w:rPr>
                          </m:ctrlPr>
                        </m:den>
                      </m:f>
                      <m:r>
                        <m:rPr/>
                        <w:rPr>
                          <w:rFonts w:ascii="Cambria Math" w:hAnsi="Cambria Math" w:cs="宋体"/>
                          <w:szCs w:val="21"/>
                        </w:rPr>
                        <m:t>+0.33×</m:t>
                      </m:r>
                      <m:f>
                        <m:fPr>
                          <m:ctrlPr>
                            <w:rPr>
                              <w:rFonts w:ascii="Cambria Math" w:hAnsi="Cambria Math" w:cs="宋体"/>
                              <w:i/>
                              <w:szCs w:val="21"/>
                            </w:rPr>
                          </m:ctrlPr>
                        </m:fPr>
                        <m:num>
                          <m:r>
                            <m:rPr>
                              <m:nor/>
                              <m:sty m:val="p"/>
                            </m:rPr>
                            <w:rPr>
                              <w:rFonts w:hint="eastAsia" w:ascii="Cambria Math" w:hAnsi="Cambria Math" w:cs="宋体"/>
                              <w:b w:val="0"/>
                              <w:i w:val="0"/>
                              <w:szCs w:val="21"/>
                            </w:rPr>
                            <m:t>C</m:t>
                          </m:r>
                          <m:ctrlPr>
                            <w:rPr>
                              <w:rFonts w:ascii="Cambria Math" w:hAnsi="Cambria Math" w:cs="宋体"/>
                              <w:i/>
                              <w:szCs w:val="21"/>
                            </w:rPr>
                          </m:ctrlPr>
                        </m:num>
                        <m:den>
                          <m:sSub>
                            <m:sSubPr>
                              <m:ctrlPr>
                                <w:rPr>
                                  <w:rFonts w:ascii="Cambria Math" w:hAnsi="Cambria Math" w:cs="宋体"/>
                                  <w:i/>
                                  <w:szCs w:val="21"/>
                                </w:rPr>
                              </m:ctrlPr>
                            </m:sSubPr>
                            <m:e>
                              <m:r>
                                <m:rPr>
                                  <m:nor/>
                                  <m:sty m:val="p"/>
                                </m:rPr>
                                <w:rPr>
                                  <w:rFonts w:hint="eastAsia" w:ascii="Cambria Math" w:hAnsi="Cambria Math" w:cs="宋体"/>
                                  <w:b w:val="0"/>
                                  <w:i w:val="0"/>
                                  <w:szCs w:val="21"/>
                                </w:rPr>
                                <m:t>C</m:t>
                              </m:r>
                              <m:ctrlPr>
                                <w:rPr>
                                  <w:rFonts w:ascii="Cambria Math" w:hAnsi="Cambria Math" w:cs="宋体"/>
                                  <w:i/>
                                  <w:szCs w:val="21"/>
                                </w:rPr>
                              </m:ctrlPr>
                            </m:e>
                            <m:sub>
                              <m:r>
                                <m:rPr/>
                                <w:rPr>
                                  <w:rFonts w:ascii="Cambria Math" w:hAnsi="Cambria Math" w:cs="宋体"/>
                                  <w:szCs w:val="21"/>
                                </w:rPr>
                                <m:t>0</m:t>
                              </m:r>
                              <m:ctrlPr>
                                <w:rPr>
                                  <w:rFonts w:ascii="Cambria Math" w:hAnsi="Cambria Math"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bl>
          <w:p>
            <w:pPr>
              <w:spacing w:line="400" w:lineRule="exact"/>
              <w:ind w:firstLine="422" w:firstLineChars="200"/>
              <w:jc w:val="center"/>
              <w:rPr>
                <w:b/>
                <w:szCs w:val="21"/>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液压原理图拟定能力</w:t>
            </w:r>
            <w:r>
              <w:rPr>
                <w:rFonts w:hAnsi="宋体"/>
                <w:sz w:val="24"/>
              </w:rPr>
              <w:t>等的表现，有定量的评价标准。考核评价的标准见下表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494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780"/>
              <w:gridCol w:w="1368"/>
              <w:gridCol w:w="1315"/>
              <w:gridCol w:w="1424"/>
              <w:gridCol w:w="1158"/>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jc w:val="center"/>
                    <w:rPr>
                      <w:b/>
                    </w:rPr>
                  </w:pPr>
                  <w:r>
                    <w:rPr>
                      <w:rFonts w:hAnsi="宋体"/>
                      <w:b/>
                    </w:rPr>
                    <w:t>考核方式</w:t>
                  </w:r>
                </w:p>
              </w:tc>
              <w:tc>
                <w:tcPr>
                  <w:tcW w:w="855" w:type="dxa"/>
                  <w:vAlign w:val="center"/>
                </w:tcPr>
                <w:p>
                  <w:pPr>
                    <w:jc w:val="center"/>
                    <w:rPr>
                      <w:b/>
                    </w:rPr>
                  </w:pPr>
                  <w:r>
                    <w:rPr>
                      <w:rFonts w:hAnsi="宋体"/>
                      <w:b/>
                    </w:rPr>
                    <w:t>所占比重</w:t>
                  </w:r>
                  <w:r>
                    <w:rPr>
                      <w:b/>
                    </w:rPr>
                    <w:t>(%)</w:t>
                  </w:r>
                </w:p>
              </w:tc>
              <w:tc>
                <w:tcPr>
                  <w:tcW w:w="1470" w:type="dxa"/>
                  <w:vAlign w:val="center"/>
                </w:tcPr>
                <w:p>
                  <w:pPr>
                    <w:jc w:val="center"/>
                    <w:rPr>
                      <w:b/>
                    </w:rPr>
                  </w:pPr>
                  <w:r>
                    <w:rPr>
                      <w:b/>
                    </w:rPr>
                    <w:t>100&gt;x≥90</w:t>
                  </w:r>
                </w:p>
                <w:p>
                  <w:pPr>
                    <w:jc w:val="center"/>
                    <w:rPr>
                      <w:b/>
                    </w:rPr>
                  </w:pPr>
                  <w:r>
                    <w:rPr>
                      <w:rFonts w:hAnsi="宋体"/>
                      <w:b/>
                    </w:rPr>
                    <w:t>（优秀）</w:t>
                  </w:r>
                </w:p>
              </w:tc>
              <w:tc>
                <w:tcPr>
                  <w:tcW w:w="1435" w:type="dxa"/>
                  <w:vAlign w:val="center"/>
                </w:tcPr>
                <w:p>
                  <w:pPr>
                    <w:jc w:val="center"/>
                    <w:rPr>
                      <w:b/>
                    </w:rPr>
                  </w:pPr>
                  <w:r>
                    <w:rPr>
                      <w:rFonts w:hint="eastAsia"/>
                      <w:b/>
                    </w:rPr>
                    <w:t>89</w:t>
                  </w:r>
                  <w:r>
                    <w:rPr>
                      <w:b/>
                    </w:rPr>
                    <w:t>&gt;x≥80</w:t>
                  </w:r>
                </w:p>
                <w:p>
                  <w:pPr>
                    <w:jc w:val="center"/>
                    <w:rPr>
                      <w:b/>
                    </w:rPr>
                  </w:pPr>
                  <w:r>
                    <w:rPr>
                      <w:rFonts w:hAnsi="宋体"/>
                      <w:b/>
                    </w:rPr>
                    <w:t>（良好）</w:t>
                  </w:r>
                </w:p>
              </w:tc>
              <w:tc>
                <w:tcPr>
                  <w:tcW w:w="1582" w:type="dxa"/>
                  <w:vAlign w:val="center"/>
                </w:tcPr>
                <w:p>
                  <w:pPr>
                    <w:jc w:val="center"/>
                    <w:rPr>
                      <w:b/>
                    </w:rPr>
                  </w:pPr>
                  <w:r>
                    <w:rPr>
                      <w:rFonts w:hint="eastAsia"/>
                      <w:b/>
                    </w:rPr>
                    <w:t>79</w:t>
                  </w:r>
                  <w:r>
                    <w:rPr>
                      <w:b/>
                    </w:rPr>
                    <w:t>&gt;x≥70</w:t>
                  </w:r>
                </w:p>
                <w:p>
                  <w:pPr>
                    <w:jc w:val="center"/>
                    <w:rPr>
                      <w:b/>
                    </w:rPr>
                  </w:pPr>
                  <w:r>
                    <w:rPr>
                      <w:rFonts w:hAnsi="宋体"/>
                      <w:b/>
                    </w:rPr>
                    <w:t>（中等）</w:t>
                  </w:r>
                </w:p>
              </w:tc>
              <w:tc>
                <w:tcPr>
                  <w:tcW w:w="1223" w:type="dxa"/>
                  <w:vAlign w:val="center"/>
                </w:tcPr>
                <w:p>
                  <w:pPr>
                    <w:jc w:val="center"/>
                    <w:rPr>
                      <w:b/>
                    </w:rPr>
                  </w:pPr>
                  <w:r>
                    <w:rPr>
                      <w:rFonts w:hint="eastAsia"/>
                      <w:b/>
                    </w:rPr>
                    <w:t>69</w:t>
                  </w:r>
                  <w:r>
                    <w:rPr>
                      <w:b/>
                    </w:rPr>
                    <w:t>&gt;x≥60</w:t>
                  </w:r>
                </w:p>
                <w:p>
                  <w:pPr>
                    <w:jc w:val="center"/>
                    <w:rPr>
                      <w:b/>
                    </w:rPr>
                  </w:pPr>
                  <w:r>
                    <w:rPr>
                      <w:rFonts w:hAnsi="宋体"/>
                      <w:b/>
                    </w:rPr>
                    <w:t>（及格）</w:t>
                  </w:r>
                </w:p>
              </w:tc>
              <w:tc>
                <w:tcPr>
                  <w:tcW w:w="1247"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Ansi="宋体" w:eastAsia="宋体"/>
                      <w:color w:val="auto"/>
                    </w:rPr>
                    <w:t>平时表现</w:t>
                  </w:r>
                </w:p>
              </w:tc>
              <w:tc>
                <w:tcPr>
                  <w:tcW w:w="855" w:type="dxa"/>
                  <w:vAlign w:val="center"/>
                </w:tcPr>
                <w:p>
                  <w:pPr>
                    <w:pStyle w:val="27"/>
                    <w:spacing w:line="400" w:lineRule="exact"/>
                    <w:rPr>
                      <w:rFonts w:eastAsia="宋体"/>
                      <w:color w:val="auto"/>
                    </w:rPr>
                  </w:pPr>
                  <w:r>
                    <w:rPr>
                      <w:rFonts w:hint="eastAsia" w:eastAsia="宋体"/>
                      <w:color w:val="auto"/>
                    </w:rPr>
                    <w:t>2</w:t>
                  </w:r>
                  <w:r>
                    <w:rPr>
                      <w:rFonts w:eastAsia="宋体"/>
                      <w:color w:val="auto"/>
                    </w:rPr>
                    <w:t>0</w:t>
                  </w:r>
                </w:p>
              </w:tc>
              <w:tc>
                <w:tcPr>
                  <w:tcW w:w="1470" w:type="dxa"/>
                </w:tcPr>
                <w:p>
                  <w:pPr>
                    <w:pStyle w:val="27"/>
                    <w:spacing w:line="400" w:lineRule="exact"/>
                    <w:jc w:val="both"/>
                    <w:rPr>
                      <w:rFonts w:eastAsia="宋体"/>
                      <w:color w:val="auto"/>
                    </w:rPr>
                  </w:pPr>
                  <w:r>
                    <w:rPr>
                      <w:rFonts w:hint="eastAsia" w:hAnsi="宋体" w:eastAsia="宋体"/>
                      <w:color w:val="auto"/>
                    </w:rPr>
                    <w:t>主动提问，积极参与讨论</w:t>
                  </w:r>
                  <w:r>
                    <w:rPr>
                      <w:rFonts w:hAnsi="宋体" w:eastAsia="宋体"/>
                      <w:color w:val="auto"/>
                    </w:rPr>
                    <w:t>，</w:t>
                  </w:r>
                  <w:r>
                    <w:rPr>
                      <w:rFonts w:hint="eastAsia" w:hAnsi="宋体" w:eastAsia="宋体"/>
                      <w:color w:val="auto"/>
                    </w:rPr>
                    <w:t>严格按照课程设计时间进度要求。</w:t>
                  </w:r>
                </w:p>
              </w:tc>
              <w:tc>
                <w:tcPr>
                  <w:tcW w:w="1435" w:type="dxa"/>
                </w:tcPr>
                <w:p>
                  <w:pPr>
                    <w:pStyle w:val="27"/>
                    <w:spacing w:line="400" w:lineRule="exact"/>
                    <w:jc w:val="both"/>
                    <w:rPr>
                      <w:rFonts w:eastAsia="宋体"/>
                      <w:color w:val="auto"/>
                    </w:rPr>
                  </w:pPr>
                  <w:r>
                    <w:rPr>
                      <w:rFonts w:hint="eastAsia" w:hAnsi="宋体" w:eastAsia="宋体"/>
                      <w:color w:val="auto"/>
                    </w:rPr>
                    <w:t>主动提问，积极参与讨论，能够按照课程设计时间进度要求。</w:t>
                  </w:r>
                </w:p>
              </w:tc>
              <w:tc>
                <w:tcPr>
                  <w:tcW w:w="1582" w:type="dxa"/>
                </w:tcPr>
                <w:p>
                  <w:pPr>
                    <w:pStyle w:val="27"/>
                    <w:spacing w:line="400" w:lineRule="exact"/>
                    <w:jc w:val="both"/>
                    <w:rPr>
                      <w:rFonts w:eastAsia="宋体"/>
                      <w:color w:val="auto"/>
                    </w:rPr>
                  </w:pPr>
                  <w:r>
                    <w:rPr>
                      <w:rFonts w:hint="eastAsia" w:hAnsi="宋体" w:eastAsia="宋体"/>
                      <w:color w:val="auto"/>
                    </w:rPr>
                    <w:t>主动提问，参与讨论</w:t>
                  </w:r>
                  <w:r>
                    <w:rPr>
                      <w:rFonts w:hAnsi="宋体" w:eastAsia="宋体"/>
                      <w:color w:val="auto"/>
                    </w:rPr>
                    <w:t>，</w:t>
                  </w:r>
                  <w:r>
                    <w:rPr>
                      <w:rFonts w:hint="eastAsia" w:hAnsi="宋体" w:eastAsia="宋体"/>
                      <w:color w:val="auto"/>
                    </w:rPr>
                    <w:t>能够按照课程设计时间进度要求。</w:t>
                  </w:r>
                </w:p>
              </w:tc>
              <w:tc>
                <w:tcPr>
                  <w:tcW w:w="1223" w:type="dxa"/>
                </w:tcPr>
                <w:p>
                  <w:pPr>
                    <w:pStyle w:val="27"/>
                    <w:spacing w:line="400" w:lineRule="exact"/>
                    <w:jc w:val="both"/>
                    <w:rPr>
                      <w:rFonts w:eastAsia="宋体"/>
                      <w:color w:val="auto"/>
                    </w:rPr>
                  </w:pPr>
                  <w:r>
                    <w:rPr>
                      <w:rFonts w:hint="eastAsia" w:hAnsi="宋体" w:eastAsia="宋体"/>
                      <w:color w:val="auto"/>
                    </w:rPr>
                    <w:t>很少主动提问，很少积极参与讨论</w:t>
                  </w:r>
                  <w:r>
                    <w:rPr>
                      <w:rFonts w:hAnsi="宋体" w:eastAsia="宋体"/>
                      <w:color w:val="auto"/>
                    </w:rPr>
                    <w:t>，</w:t>
                  </w:r>
                  <w:r>
                    <w:rPr>
                      <w:rFonts w:hint="eastAsia" w:hAnsi="宋体" w:eastAsia="宋体"/>
                      <w:color w:val="auto"/>
                    </w:rPr>
                    <w:t>基本按照课程设计时间进度要求。</w:t>
                  </w:r>
                </w:p>
              </w:tc>
              <w:tc>
                <w:tcPr>
                  <w:tcW w:w="1247" w:type="dxa"/>
                </w:tcPr>
                <w:p>
                  <w:pPr>
                    <w:pStyle w:val="27"/>
                    <w:spacing w:line="400" w:lineRule="exact"/>
                    <w:jc w:val="both"/>
                    <w:rPr>
                      <w:rFonts w:eastAsia="宋体"/>
                      <w:color w:val="auto"/>
                    </w:rPr>
                  </w:pPr>
                  <w:r>
                    <w:rPr>
                      <w:rFonts w:hint="eastAsia" w:hAnsi="宋体" w:eastAsia="宋体"/>
                      <w:color w:val="auto"/>
                    </w:rPr>
                    <w:t>不提问，不参与讨论</w:t>
                  </w:r>
                  <w:r>
                    <w:rPr>
                      <w:rFonts w:hAnsi="宋体" w:eastAsia="宋体"/>
                      <w:color w:val="auto"/>
                    </w:rPr>
                    <w:t>，</w:t>
                  </w:r>
                  <w:r>
                    <w:rPr>
                      <w:rFonts w:hint="eastAsia" w:hAnsi="宋体" w:eastAsia="宋体"/>
                      <w:color w:val="auto"/>
                    </w:rPr>
                    <w:t>不能按照课程设计时间进度要求。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int="eastAsia" w:hAnsi="宋体" w:eastAsia="宋体"/>
                      <w:color w:val="auto"/>
                    </w:rPr>
                    <w:t>液压原理绘制</w:t>
                  </w:r>
                </w:p>
              </w:tc>
              <w:tc>
                <w:tcPr>
                  <w:tcW w:w="855" w:type="dxa"/>
                  <w:vAlign w:val="center"/>
                </w:tcPr>
                <w:p>
                  <w:pPr>
                    <w:pStyle w:val="27"/>
                    <w:spacing w:line="400" w:lineRule="exact"/>
                    <w:rPr>
                      <w:rFonts w:eastAsia="宋体"/>
                      <w:color w:val="auto"/>
                    </w:rPr>
                  </w:pPr>
                  <w:r>
                    <w:rPr>
                      <w:rFonts w:hint="eastAsia" w:eastAsia="宋体"/>
                      <w:color w:val="auto"/>
                    </w:rPr>
                    <w:t>50</w:t>
                  </w:r>
                </w:p>
              </w:tc>
              <w:tc>
                <w:tcPr>
                  <w:tcW w:w="1470"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液压主回路和辅助回路选用正确；</w:t>
                  </w:r>
                  <w:r>
                    <w:rPr>
                      <w:rFonts w:eastAsia="宋体"/>
                      <w:color w:val="auto"/>
                    </w:rPr>
                    <w:t>2.</w:t>
                  </w:r>
                  <w:r>
                    <w:rPr>
                      <w:rFonts w:hint="eastAsia" w:eastAsia="宋体"/>
                      <w:color w:val="auto"/>
                    </w:rPr>
                    <w:t>回路归并，整理，添加元件或辅助油路正确；3</w:t>
                  </w:r>
                  <w:r>
                    <w:rPr>
                      <w:rFonts w:eastAsia="宋体"/>
                      <w:color w:val="auto"/>
                    </w:rPr>
                    <w:t>.</w:t>
                  </w:r>
                  <w:r>
                    <w:rPr>
                      <w:rFonts w:hint="eastAsia" w:eastAsia="宋体"/>
                      <w:color w:val="auto"/>
                    </w:rPr>
                    <w:t>液压元件规格、型号、压力调整值准确；4.各执行元件工作循环图，电磁铁及圧力继电器动作顺序表正确；</w:t>
                  </w:r>
                  <w:r>
                    <w:rPr>
                      <w:rFonts w:eastAsia="宋体"/>
                      <w:color w:val="auto"/>
                    </w:rPr>
                    <w:t>5.</w:t>
                  </w:r>
                  <w:r>
                    <w:rPr>
                      <w:rFonts w:hint="eastAsia" w:eastAsia="宋体"/>
                      <w:color w:val="auto"/>
                    </w:rPr>
                    <w:t>图中元件图形符号，换向阀常态位接入油路，油路交叉位关系正确，线条类型和粗细表达准确，图纸干净整洁。</w:t>
                  </w:r>
                </w:p>
              </w:tc>
              <w:tc>
                <w:tcPr>
                  <w:tcW w:w="1435"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液压主回路和辅助回路选用正确；</w:t>
                  </w:r>
                  <w:r>
                    <w:rPr>
                      <w:rFonts w:eastAsia="宋体"/>
                      <w:color w:val="auto"/>
                    </w:rPr>
                    <w:t>2.</w:t>
                  </w:r>
                  <w:r>
                    <w:rPr>
                      <w:rFonts w:hint="eastAsia" w:eastAsia="宋体"/>
                      <w:color w:val="auto"/>
                    </w:rPr>
                    <w:t>回路归并，整理，添加元件或辅助油路基本正确；3</w:t>
                  </w:r>
                  <w:r>
                    <w:rPr>
                      <w:rFonts w:eastAsia="宋体"/>
                      <w:color w:val="auto"/>
                    </w:rPr>
                    <w:t>.</w:t>
                  </w:r>
                  <w:r>
                    <w:rPr>
                      <w:rFonts w:hint="eastAsia" w:eastAsia="宋体"/>
                      <w:color w:val="auto"/>
                    </w:rPr>
                    <w:t>液压元件规格、型号、压力调整值基本准确；4.各执行元件工作循环图，电磁铁及圧力继电器动作顺序表基本正确；</w:t>
                  </w:r>
                  <w:r>
                    <w:rPr>
                      <w:rFonts w:eastAsia="宋体"/>
                      <w:color w:val="auto"/>
                    </w:rPr>
                    <w:t>5.</w:t>
                  </w:r>
                  <w:r>
                    <w:rPr>
                      <w:rFonts w:hint="eastAsia" w:eastAsia="宋体"/>
                      <w:color w:val="auto"/>
                    </w:rPr>
                    <w:t>图中元件图形符号，换向阀常态位接入油路，油路交叉位关系错误合计三项以内，线条类型和粗细表达基本准确。</w:t>
                  </w:r>
                </w:p>
              </w:tc>
              <w:tc>
                <w:tcPr>
                  <w:tcW w:w="1582"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液压主回路和辅助回路选用正确；</w:t>
                  </w:r>
                  <w:r>
                    <w:rPr>
                      <w:rFonts w:eastAsia="宋体"/>
                      <w:color w:val="auto"/>
                    </w:rPr>
                    <w:t>2.</w:t>
                  </w:r>
                  <w:r>
                    <w:rPr>
                      <w:rFonts w:hint="eastAsia" w:eastAsia="宋体"/>
                      <w:color w:val="auto"/>
                    </w:rPr>
                    <w:t>回路归并，整理，添加元件或辅助油路基本正确；3</w:t>
                  </w:r>
                  <w:r>
                    <w:rPr>
                      <w:rFonts w:eastAsia="宋体"/>
                      <w:color w:val="auto"/>
                    </w:rPr>
                    <w:t>.</w:t>
                  </w:r>
                  <w:r>
                    <w:rPr>
                      <w:rFonts w:hint="eastAsia" w:eastAsia="宋体"/>
                      <w:color w:val="auto"/>
                    </w:rPr>
                    <w:t>液压元件规格、型号、压力调整值有误；4.各执行元件工作循环图，电磁铁及圧力继电器动作顺序表有一项错误；</w:t>
                  </w:r>
                  <w:r>
                    <w:rPr>
                      <w:rFonts w:eastAsia="宋体"/>
                      <w:color w:val="auto"/>
                    </w:rPr>
                    <w:t>5.</w:t>
                  </w:r>
                  <w:r>
                    <w:rPr>
                      <w:rFonts w:hint="eastAsia" w:eastAsia="宋体"/>
                      <w:color w:val="auto"/>
                    </w:rPr>
                    <w:t>图中元件图形符号，换向阀常态位接入油路，油路交叉位关系错误合计三项以内，线条类型和粗细表达基本准确。</w:t>
                  </w:r>
                </w:p>
              </w:tc>
              <w:tc>
                <w:tcPr>
                  <w:tcW w:w="1223"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液压主回路和辅助回路选用基本正确；</w:t>
                  </w:r>
                  <w:r>
                    <w:rPr>
                      <w:rFonts w:eastAsia="宋体"/>
                      <w:color w:val="auto"/>
                    </w:rPr>
                    <w:t>2.</w:t>
                  </w:r>
                  <w:r>
                    <w:rPr>
                      <w:rFonts w:hint="eastAsia" w:eastAsia="宋体"/>
                      <w:color w:val="auto"/>
                    </w:rPr>
                    <w:t>回路归并，整理，添加元件或辅助油路基本正确；3</w:t>
                  </w:r>
                  <w:r>
                    <w:rPr>
                      <w:rFonts w:eastAsia="宋体"/>
                      <w:color w:val="auto"/>
                    </w:rPr>
                    <w:t>.</w:t>
                  </w:r>
                  <w:r>
                    <w:rPr>
                      <w:rFonts w:hint="eastAsia" w:eastAsia="宋体"/>
                      <w:color w:val="auto"/>
                    </w:rPr>
                    <w:t>液压元件规格、型号、压力调整值有多项错误； 4.各执行元件工作循环图，电磁铁及圧力继电器动作顺序表有多项错误；</w:t>
                  </w:r>
                  <w:r>
                    <w:rPr>
                      <w:rFonts w:eastAsia="宋体"/>
                      <w:color w:val="auto"/>
                    </w:rPr>
                    <w:t>5.</w:t>
                  </w:r>
                  <w:r>
                    <w:rPr>
                      <w:rFonts w:hint="eastAsia" w:eastAsia="宋体"/>
                      <w:color w:val="auto"/>
                    </w:rPr>
                    <w:t>图中元件图形符号，换向阀常态位接入油路，油路交叉位关系多项错误，线条类型和粗细表达含糊。</w:t>
                  </w:r>
                </w:p>
              </w:tc>
              <w:tc>
                <w:tcPr>
                  <w:tcW w:w="1247" w:type="dxa"/>
                </w:tcPr>
                <w:p>
                  <w:pPr>
                    <w:pStyle w:val="27"/>
                    <w:spacing w:line="400" w:lineRule="exact"/>
                    <w:jc w:val="both"/>
                    <w:rPr>
                      <w:rFonts w:eastAsia="宋体"/>
                      <w:color w:val="auto"/>
                    </w:rPr>
                  </w:pPr>
                  <w:r>
                    <w:rPr>
                      <w:rFonts w:hint="eastAsia" w:eastAsia="宋体"/>
                      <w:color w:val="auto"/>
                    </w:rPr>
                    <w:t>1</w:t>
                  </w:r>
                  <w:r>
                    <w:rPr>
                      <w:rFonts w:eastAsia="宋体"/>
                      <w:color w:val="auto"/>
                    </w:rPr>
                    <w:t>.</w:t>
                  </w:r>
                  <w:r>
                    <w:rPr>
                      <w:rFonts w:hint="eastAsia" w:eastAsia="宋体"/>
                      <w:color w:val="auto"/>
                    </w:rPr>
                    <w:t>液压主回路和辅助回路选用有问题；2. 回路归并，整理，添加元件或辅助油路不合理，强行合并；</w:t>
                  </w:r>
                  <w:r>
                    <w:rPr>
                      <w:rFonts w:eastAsia="宋体"/>
                      <w:color w:val="auto"/>
                    </w:rPr>
                    <w:t xml:space="preserve"> </w:t>
                  </w:r>
                  <w:r>
                    <w:rPr>
                      <w:rFonts w:hint="eastAsia" w:eastAsia="宋体"/>
                      <w:color w:val="auto"/>
                    </w:rPr>
                    <w:t>3.多处细节错误；4</w:t>
                  </w:r>
                  <w:r>
                    <w:rPr>
                      <w:rFonts w:eastAsia="宋体"/>
                      <w:color w:val="auto"/>
                    </w:rPr>
                    <w:t>.</w:t>
                  </w:r>
                  <w:r>
                    <w:rPr>
                      <w:rFonts w:hint="eastAsia" w:eastAsia="宋体"/>
                      <w:color w:val="auto"/>
                    </w:rPr>
                    <w:t>液压元件图形符号换向阀常态位接入油路，油路交叉位关系混乱错误，线条类型和粗细表达多处错误。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pStyle w:val="27"/>
                    <w:spacing w:line="400" w:lineRule="exact"/>
                    <w:rPr>
                      <w:rFonts w:eastAsia="宋体"/>
                      <w:color w:val="auto"/>
                    </w:rPr>
                  </w:pPr>
                  <w:r>
                    <w:rPr>
                      <w:rFonts w:hint="eastAsia" w:hAnsi="宋体" w:eastAsia="宋体"/>
                      <w:color w:val="auto"/>
                    </w:rPr>
                    <w:t>说明书</w:t>
                  </w:r>
                </w:p>
              </w:tc>
              <w:tc>
                <w:tcPr>
                  <w:tcW w:w="855" w:type="dxa"/>
                  <w:vAlign w:val="center"/>
                </w:tcPr>
                <w:p>
                  <w:pPr>
                    <w:pStyle w:val="27"/>
                    <w:spacing w:line="400" w:lineRule="exact"/>
                    <w:rPr>
                      <w:rFonts w:eastAsia="宋体"/>
                      <w:color w:val="auto"/>
                    </w:rPr>
                  </w:pPr>
                  <w:r>
                    <w:rPr>
                      <w:rFonts w:eastAsia="宋体"/>
                      <w:color w:val="auto"/>
                    </w:rPr>
                    <w:t>30</w:t>
                  </w:r>
                </w:p>
              </w:tc>
              <w:tc>
                <w:tcPr>
                  <w:tcW w:w="1470" w:type="dxa"/>
                </w:tcPr>
                <w:p>
                  <w:pPr>
                    <w:pStyle w:val="27"/>
                    <w:spacing w:line="400" w:lineRule="exact"/>
                    <w:jc w:val="both"/>
                    <w:rPr>
                      <w:rFonts w:eastAsia="宋体"/>
                      <w:color w:val="auto"/>
                    </w:rPr>
                  </w:pPr>
                  <w:r>
                    <w:rPr>
                      <w:rFonts w:hint="eastAsia" w:hAnsi="宋体" w:eastAsia="宋体"/>
                      <w:color w:val="auto"/>
                    </w:rPr>
                    <w:t>按时提交说明书，装订顺序正确，格式正确，内容完整（包括4项主要内容）</w:t>
                  </w:r>
                  <w:r>
                    <w:rPr>
                      <w:rFonts w:hAnsi="宋体" w:eastAsia="宋体"/>
                      <w:color w:val="auto"/>
                    </w:rPr>
                    <w:t>。</w:t>
                  </w:r>
                  <w:r>
                    <w:rPr>
                      <w:rFonts w:hint="eastAsia" w:hAnsi="宋体" w:eastAsia="宋体"/>
                      <w:color w:val="auto"/>
                    </w:rPr>
                    <w:t>正确回答答辩问题。积极有效沟通</w:t>
                  </w:r>
                </w:p>
              </w:tc>
              <w:tc>
                <w:tcPr>
                  <w:tcW w:w="1435" w:type="dxa"/>
                </w:tcPr>
                <w:p>
                  <w:pPr>
                    <w:pStyle w:val="27"/>
                    <w:spacing w:line="400" w:lineRule="exact"/>
                    <w:jc w:val="both"/>
                    <w:rPr>
                      <w:rFonts w:eastAsia="宋体"/>
                      <w:color w:val="auto"/>
                    </w:rPr>
                  </w:pPr>
                  <w:r>
                    <w:rPr>
                      <w:rFonts w:hint="eastAsia" w:hAnsi="宋体" w:eastAsia="宋体"/>
                      <w:color w:val="auto"/>
                    </w:rPr>
                    <w:t>按时提交说明书，装订顺序正确，格式基本正确，内容完整，有小错误3项以内。基本正确回答答辩问题，能够有效沟通。</w:t>
                  </w:r>
                </w:p>
              </w:tc>
              <w:tc>
                <w:tcPr>
                  <w:tcW w:w="1582" w:type="dxa"/>
                </w:tcPr>
                <w:p>
                  <w:pPr>
                    <w:pStyle w:val="27"/>
                    <w:spacing w:line="400" w:lineRule="exact"/>
                    <w:jc w:val="both"/>
                    <w:rPr>
                      <w:rFonts w:eastAsia="宋体"/>
                      <w:color w:val="auto"/>
                    </w:rPr>
                  </w:pPr>
                  <w:r>
                    <w:rPr>
                      <w:rFonts w:hint="eastAsia" w:hAnsi="宋体" w:eastAsia="宋体"/>
                      <w:color w:val="auto"/>
                    </w:rPr>
                    <w:t>按时提交说明书，内容正确不完整，有多处小错误。正确回答部分答辩问题，有沟通意识。</w:t>
                  </w:r>
                </w:p>
              </w:tc>
              <w:tc>
                <w:tcPr>
                  <w:tcW w:w="1223" w:type="dxa"/>
                </w:tcPr>
                <w:p>
                  <w:pPr>
                    <w:pStyle w:val="27"/>
                    <w:spacing w:line="400" w:lineRule="exact"/>
                    <w:jc w:val="both"/>
                    <w:rPr>
                      <w:rFonts w:eastAsia="宋体"/>
                      <w:color w:val="auto"/>
                    </w:rPr>
                  </w:pPr>
                  <w:r>
                    <w:rPr>
                      <w:rFonts w:hint="eastAsia" w:hAnsi="宋体" w:eastAsia="宋体"/>
                      <w:color w:val="auto"/>
                    </w:rPr>
                    <w:t>不能按时提交说明书，说明书内容不够全面，更正后达到要求。正确回答部分答辩问题，有沟通意识。</w:t>
                  </w:r>
                </w:p>
              </w:tc>
              <w:tc>
                <w:tcPr>
                  <w:tcW w:w="1247" w:type="dxa"/>
                </w:tcPr>
                <w:p>
                  <w:pPr>
                    <w:pStyle w:val="27"/>
                    <w:spacing w:line="400" w:lineRule="exact"/>
                    <w:jc w:val="both"/>
                    <w:rPr>
                      <w:rFonts w:eastAsia="宋体"/>
                      <w:color w:val="auto"/>
                    </w:rPr>
                  </w:pPr>
                  <w:r>
                    <w:rPr>
                      <w:rFonts w:hint="eastAsia" w:hAnsi="宋体" w:eastAsia="宋体"/>
                      <w:color w:val="auto"/>
                    </w:rPr>
                    <w:t>无正当理由，未能提交说明书</w:t>
                  </w:r>
                  <w:r>
                    <w:rPr>
                      <w:rFonts w:hAnsi="宋体" w:eastAsia="宋体"/>
                      <w:color w:val="auto"/>
                    </w:rPr>
                    <w:t>。</w:t>
                  </w:r>
                  <w:r>
                    <w:rPr>
                      <w:rFonts w:hint="eastAsia" w:hAnsi="宋体" w:eastAsia="宋体"/>
                      <w:color w:val="auto"/>
                    </w:rPr>
                    <w:t>资料齐全，不能参加答辩环节。</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19" w:type="pct"/>
            <w:vAlign w:val="center"/>
          </w:tcPr>
          <w:p>
            <w:pPr>
              <w:pStyle w:val="24"/>
              <w:rPr>
                <w:b/>
              </w:rPr>
            </w:pPr>
            <w:r>
              <w:rPr>
                <w:b/>
              </w:rPr>
              <w:t>参考教材</w:t>
            </w:r>
          </w:p>
        </w:tc>
        <w:tc>
          <w:tcPr>
            <w:tcW w:w="4030"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（1）机械设计手册单行本：液压传动与控制 闻邦椿 机械工业出版社，201</w:t>
            </w:r>
            <w:r>
              <w:rPr>
                <w:rFonts w:ascii="宋体" w:hAnsi="宋体"/>
                <w:color w:val="000000"/>
                <w:szCs w:val="21"/>
              </w:rPr>
              <w:t>8</w:t>
            </w:r>
            <w:r>
              <w:rPr>
                <w:rFonts w:hint="eastAsia" w:ascii="宋体" w:hAnsi="宋体"/>
                <w:color w:val="000000"/>
                <w:szCs w:val="21"/>
              </w:rPr>
              <w:t>.</w:t>
            </w:r>
            <w:r>
              <w:rPr>
                <w:rFonts w:ascii="宋体" w:hAnsi="宋体"/>
                <w:color w:val="000000"/>
                <w:szCs w:val="21"/>
              </w:rPr>
              <w:t>3</w:t>
            </w:r>
          </w:p>
          <w:p>
            <w:pPr>
              <w:snapToGrid w:val="0"/>
              <w:spacing w:line="360" w:lineRule="auto"/>
              <w:rPr>
                <w:rFonts w:ascii="宋体" w:hAnsi="宋体"/>
                <w:color w:val="000000"/>
                <w:szCs w:val="21"/>
              </w:rPr>
            </w:pPr>
            <w:r>
              <w:rPr>
                <w:rFonts w:hint="eastAsia" w:ascii="宋体" w:hAnsi="宋体"/>
                <w:color w:val="000000"/>
                <w:szCs w:val="21"/>
              </w:rPr>
              <w:t>（2）液压系统设计简明手册  杨培元，朱福元主编，机械工业出版社，201</w:t>
            </w:r>
            <w:r>
              <w:rPr>
                <w:rFonts w:ascii="宋体" w:hAnsi="宋体"/>
                <w:color w:val="000000"/>
                <w:szCs w:val="21"/>
              </w:rPr>
              <w:t>7</w:t>
            </w:r>
            <w:r>
              <w:rPr>
                <w:rFonts w:hint="eastAsia" w:ascii="宋体" w:hAnsi="宋体"/>
                <w:color w:val="000000"/>
                <w:szCs w:val="21"/>
              </w:rPr>
              <w:t>.</w:t>
            </w:r>
            <w:r>
              <w:rPr>
                <w:rFonts w:ascii="宋体" w:hAnsi="宋体"/>
                <w:color w:val="000000"/>
                <w:szCs w:val="21"/>
              </w:rPr>
              <w:t>9</w:t>
            </w:r>
          </w:p>
          <w:p>
            <w:pPr>
              <w:snapToGrid w:val="0"/>
              <w:spacing w:line="360" w:lineRule="auto"/>
            </w:pPr>
            <w:r>
              <w:rPr>
                <w:rFonts w:hint="eastAsia" w:ascii="宋体" w:hAnsi="宋体"/>
                <w:color w:val="000000"/>
                <w:szCs w:val="21"/>
              </w:rPr>
              <w:t>（3）液压与气压传动课程设计指导书，自编</w:t>
            </w:r>
          </w:p>
        </w:tc>
        <w:tc>
          <w:tcPr>
            <w:tcW w:w="752" w:type="pct"/>
            <w:gridSpan w:val="2"/>
            <w:vAlign w:val="center"/>
          </w:tcPr>
          <w:p>
            <w:pPr>
              <w:pStyle w:val="25"/>
              <w:framePr w:hSpace="0" w:wrap="auto" w:vAnchor="margin" w:hAnchor="text" w:xAlign="left" w:yAlign="inline"/>
            </w:pPr>
            <w:r>
              <w:rPr>
                <w:rFonts w:hint="eastAsia"/>
              </w:rPr>
              <w:t>自编[√]</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jc w:val="center"/>
        </w:trPr>
        <w:tc>
          <w:tcPr>
            <w:tcW w:w="219" w:type="pct"/>
            <w:vAlign w:val="center"/>
          </w:tcPr>
          <w:p>
            <w:pPr>
              <w:pStyle w:val="24"/>
            </w:pPr>
            <w:r>
              <w:rPr>
                <w:rFonts w:hint="eastAsia"/>
              </w:rPr>
              <w:t>立德树人</w:t>
            </w:r>
          </w:p>
          <w:p>
            <w:pPr>
              <w:pStyle w:val="24"/>
              <w:rPr>
                <w:b/>
              </w:rPr>
            </w:pPr>
          </w:p>
          <w:p>
            <w:pPr>
              <w:pStyle w:val="24"/>
              <w:rPr>
                <w:b/>
              </w:rPr>
            </w:pPr>
          </w:p>
          <w:p>
            <w:pPr>
              <w:pStyle w:val="24"/>
              <w:rPr>
                <w:b/>
              </w:rPr>
            </w:pPr>
          </w:p>
        </w:tc>
        <w:tc>
          <w:tcPr>
            <w:tcW w:w="4781" w:type="pct"/>
            <w:gridSpan w:val="7"/>
            <w:vAlign w:val="center"/>
          </w:tcPr>
          <w:p>
            <w:pPr>
              <w:widowControl/>
              <w:snapToGrid w:val="0"/>
              <w:spacing w:line="400" w:lineRule="exact"/>
              <w:jc w:val="left"/>
              <w:rPr>
                <w:bCs/>
                <w:szCs w:val="21"/>
              </w:rPr>
            </w:pPr>
            <w:r>
              <w:rPr>
                <w:rFonts w:hint="eastAsia"/>
                <w:bCs/>
                <w:szCs w:val="21"/>
              </w:rPr>
              <w:t>立德树人（德育）：培养学生善于将课本知识与生产、生活实际有机结合的能力，形成勤勉、务实、吃苦耐劳的优秀生活作风及工作态度。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立德树人（德育）素材：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b/>
                      <w:szCs w:val="21"/>
                    </w:rPr>
                    <w:t>立德树人（德育）</w:t>
                  </w:r>
                  <w:r>
                    <w:rPr>
                      <w:rFonts w:hint="eastAsia" w:ascii="宋体" w:hAnsi="宋体"/>
                      <w:b/>
                      <w:bCs/>
                      <w:kern w:val="0"/>
                      <w:szCs w:val="21"/>
                    </w:rPr>
                    <w:t>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工作介质选用准则</w:t>
                  </w:r>
                </w:p>
              </w:tc>
              <w:tc>
                <w:tcPr>
                  <w:tcW w:w="2048" w:type="dxa"/>
                </w:tcPr>
                <w:p>
                  <w:pPr>
                    <w:jc w:val="left"/>
                    <w:rPr>
                      <w:rFonts w:ascii="宋体" w:hAnsi="宋体"/>
                      <w:szCs w:val="21"/>
                    </w:rPr>
                  </w:pPr>
                  <w:r>
                    <w:rPr>
                      <w:rFonts w:hint="eastAsia" w:ascii="宋体" w:hAnsi="宋体"/>
                      <w:szCs w:val="21"/>
                    </w:rPr>
                    <w:t>在选用准则的讲授中，充分说明正确选用准则选取的重要性，否则看似合理的选用准则，都将功亏一篑。</w:t>
                  </w:r>
                </w:p>
              </w:tc>
              <w:tc>
                <w:tcPr>
                  <w:tcW w:w="4013" w:type="dxa"/>
                </w:tcPr>
                <w:p>
                  <w:pPr>
                    <w:jc w:val="left"/>
                    <w:rPr>
                      <w:rFonts w:ascii="宋体" w:hAnsi="宋体"/>
                      <w:szCs w:val="21"/>
                    </w:rPr>
                  </w:pPr>
                  <w:r>
                    <w:rPr>
                      <w:rFonts w:hint="eastAsia" w:ascii="宋体" w:hAnsi="宋体"/>
                      <w:szCs w:val="21"/>
                    </w:rPr>
                    <w:t>“不树正气不能立大业”，没有规矩不能成方圆。工作介质选用过程中有了准则，才能选择出适应情况的合适工作介质：为学、做事也应有正确的准则，否则会偏离社会主义核心价值观。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液压基本回路</w:t>
                  </w:r>
                </w:p>
              </w:tc>
              <w:tc>
                <w:tcPr>
                  <w:tcW w:w="2048" w:type="dxa"/>
                </w:tcPr>
                <w:p>
                  <w:pPr>
                    <w:jc w:val="left"/>
                    <w:rPr>
                      <w:rFonts w:ascii="宋体" w:hAnsi="宋体"/>
                      <w:szCs w:val="21"/>
                    </w:rPr>
                  </w:pPr>
                  <w:r>
                    <w:rPr>
                      <w:rFonts w:hint="eastAsia" w:ascii="宋体" w:hAnsi="宋体"/>
                      <w:szCs w:val="21"/>
                    </w:rPr>
                    <w:t>介绍近代以来在液压与气压领域的创新成果，介绍强国战略</w:t>
                  </w:r>
                </w:p>
              </w:tc>
              <w:tc>
                <w:tcPr>
                  <w:tcW w:w="4013" w:type="dxa"/>
                </w:tcPr>
                <w:p>
                  <w:pPr>
                    <w:jc w:val="left"/>
                    <w:rPr>
                      <w:rFonts w:ascii="宋体" w:hAnsi="宋体"/>
                      <w:szCs w:val="21"/>
                    </w:rPr>
                  </w:pPr>
                  <w:r>
                    <w:rPr>
                      <w:rFonts w:hint="eastAsia" w:ascii="宋体" w:hAnsi="宋体"/>
                      <w:szCs w:val="21"/>
                    </w:rPr>
                    <w:t>阐述液压与气压领域科技进步对制造强国战略的支撑作用，进一步激发学生家国情怀和爱国主义热情。</w:t>
                  </w:r>
                </w:p>
              </w:tc>
            </w:tr>
          </w:tbl>
          <w:p>
            <w:pPr>
              <w:pStyle w:val="25"/>
              <w:framePr w:hSpace="0" w:wrap="auto" w:vAnchor="margin" w:hAnchor="text" w:xAlign="left" w:yAlign="inline"/>
            </w:pPr>
          </w:p>
          <w:p>
            <w:pPr>
              <w:pStyle w:val="25"/>
              <w:framePr w:hSpace="0" w:wrap="auto" w:vAnchor="margin" w:hAnchor="text" w:xAlign="left" w:yAlign="inline"/>
            </w:pPr>
          </w:p>
          <w:p>
            <w:pPr>
              <w:pStyle w:val="25"/>
              <w:framePr w:hSpace="0" w:wrap="auto" w:vAnchor="margin" w:hAnchor="text" w:xAlign="left" w:yAlign="inline"/>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人：黄伟华</w:t>
      </w:r>
      <w:r>
        <w:rPr>
          <w:rFonts w:ascii="宋体" w:hAnsi="宋体"/>
          <w:szCs w:val="28"/>
        </w:rPr>
        <w:t xml:space="preserve"> </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人：胡建军</w:t>
      </w:r>
    </w:p>
    <w:p>
      <w:pPr>
        <w:pStyle w:val="2"/>
        <w:bidi w:val="0"/>
        <w:jc w:val="center"/>
        <w:rPr>
          <w:rFonts w:hint="eastAsia" w:cs="Times New Roman"/>
          <w:lang w:val="zh-CN"/>
        </w:rPr>
      </w:pPr>
      <w:bookmarkStart w:id="455" w:name="_Toc2024"/>
      <w:bookmarkStart w:id="456" w:name="_Toc8398"/>
      <w:r>
        <w:rPr>
          <w:rFonts w:hint="eastAsia" w:cs="Times New Roman"/>
          <w:lang w:val="zh-CN"/>
        </w:rPr>
        <w:t>《机械制造工艺课程设计》</w:t>
      </w:r>
      <w:bookmarkEnd w:id="455"/>
      <w:bookmarkEnd w:id="456"/>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589"/>
        <w:gridCol w:w="2024"/>
        <w:gridCol w:w="1437"/>
        <w:gridCol w:w="1060"/>
        <w:gridCol w:w="444"/>
        <w:gridCol w:w="76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901" w:type="pct"/>
            <w:vMerge w:val="restart"/>
          </w:tcPr>
          <w:p>
            <w:pPr>
              <w:pStyle w:val="24"/>
              <w:rPr>
                <w:b/>
              </w:rPr>
            </w:pPr>
            <w:r>
              <w:rPr>
                <w:rFonts w:hint="eastAsia"/>
              </w:rPr>
              <w:t>课程名称</w:t>
            </w:r>
          </w:p>
          <w:p>
            <w:pPr>
              <w:pStyle w:val="24"/>
            </w:pPr>
          </w:p>
        </w:tc>
        <w:tc>
          <w:tcPr>
            <w:tcW w:w="1149" w:type="pct"/>
            <w:vAlign w:val="center"/>
          </w:tcPr>
          <w:p>
            <w:pPr>
              <w:pStyle w:val="24"/>
            </w:pPr>
            <w:r>
              <w:rPr>
                <w:rFonts w:hint="eastAsia"/>
              </w:rPr>
              <w:t>机械制造工艺课程设计</w:t>
            </w:r>
          </w:p>
        </w:tc>
        <w:tc>
          <w:tcPr>
            <w:tcW w:w="2541" w:type="pct"/>
            <w:gridSpan w:val="5"/>
            <w:vAlign w:val="center"/>
          </w:tcPr>
          <w:p>
            <w:pPr>
              <w:pStyle w:val="24"/>
              <w:rPr>
                <w:b/>
              </w:rPr>
            </w:pPr>
            <w:r>
              <w:rPr>
                <w:rFonts w:hint="eastAsia"/>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09" w:type="pct"/>
            <w:vMerge w:val="continue"/>
          </w:tcPr>
          <w:p>
            <w:pPr>
              <w:pStyle w:val="24"/>
              <w:rPr>
                <w:b/>
              </w:rPr>
            </w:pPr>
          </w:p>
        </w:tc>
        <w:tc>
          <w:tcPr>
            <w:tcW w:w="901" w:type="pct"/>
            <w:vMerge w:val="continue"/>
          </w:tcPr>
          <w:p>
            <w:pPr>
              <w:pStyle w:val="24"/>
            </w:pPr>
          </w:p>
        </w:tc>
        <w:tc>
          <w:tcPr>
            <w:tcW w:w="1149" w:type="pct"/>
            <w:vAlign w:val="center"/>
          </w:tcPr>
          <w:p>
            <w:pPr>
              <w:pStyle w:val="24"/>
            </w:pPr>
            <w:r>
              <w:t>Course Exercise in Manufacturing Technology of Machine</w:t>
            </w:r>
          </w:p>
        </w:tc>
        <w:tc>
          <w:tcPr>
            <w:tcW w:w="2541" w:type="pct"/>
            <w:gridSpan w:val="5"/>
            <w:vAlign w:val="center"/>
          </w:tcPr>
          <w:p>
            <w:pPr>
              <w:pStyle w:val="24"/>
              <w:rPr>
                <w:b/>
              </w:rPr>
            </w:pPr>
            <w:r>
              <w:t>Production Practice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课程号</w:t>
            </w:r>
          </w:p>
        </w:tc>
        <w:tc>
          <w:tcPr>
            <w:tcW w:w="1149" w:type="pct"/>
            <w:vAlign w:val="center"/>
          </w:tcPr>
          <w:p>
            <w:pPr>
              <w:pStyle w:val="24"/>
            </w:pPr>
            <w:r>
              <w:t>04021015</w:t>
            </w:r>
          </w:p>
        </w:tc>
        <w:tc>
          <w:tcPr>
            <w:tcW w:w="815" w:type="pct"/>
            <w:vAlign w:val="center"/>
          </w:tcPr>
          <w:p>
            <w:pPr>
              <w:pStyle w:val="24"/>
              <w:rPr>
                <w:b/>
              </w:rPr>
            </w:pPr>
            <w:r>
              <w:rPr>
                <w:rFonts w:hint="eastAsia"/>
              </w:rPr>
              <w:t>课程性质</w:t>
            </w:r>
          </w:p>
        </w:tc>
        <w:tc>
          <w:tcPr>
            <w:tcW w:w="1725"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学分</w:t>
            </w:r>
          </w:p>
        </w:tc>
        <w:tc>
          <w:tcPr>
            <w:tcW w:w="1149" w:type="pct"/>
            <w:vAlign w:val="center"/>
          </w:tcPr>
          <w:p>
            <w:pPr>
              <w:pStyle w:val="24"/>
            </w:pPr>
            <w:r>
              <w:rPr>
                <w:rFonts w:hint="eastAsia"/>
              </w:rPr>
              <w:t>2</w:t>
            </w:r>
          </w:p>
        </w:tc>
        <w:tc>
          <w:tcPr>
            <w:tcW w:w="815" w:type="pct"/>
            <w:vAlign w:val="center"/>
          </w:tcPr>
          <w:p>
            <w:pPr>
              <w:pStyle w:val="24"/>
              <w:rPr>
                <w:b/>
              </w:rPr>
            </w:pPr>
            <w:r>
              <w:rPr>
                <w:rFonts w:hint="eastAsia"/>
              </w:rPr>
              <w:t>实习周数</w:t>
            </w:r>
          </w:p>
        </w:tc>
        <w:tc>
          <w:tcPr>
            <w:tcW w:w="600" w:type="pct"/>
            <w:vAlign w:val="center"/>
          </w:tcPr>
          <w:p>
            <w:pPr>
              <w:pStyle w:val="24"/>
            </w:pPr>
            <w:r>
              <w:rPr>
                <w:rFonts w:hint="eastAsia"/>
              </w:rPr>
              <w:t>2</w:t>
            </w:r>
          </w:p>
        </w:tc>
        <w:tc>
          <w:tcPr>
            <w:tcW w:w="687" w:type="pct"/>
            <w:gridSpan w:val="2"/>
            <w:vAlign w:val="center"/>
          </w:tcPr>
          <w:p>
            <w:pPr>
              <w:pStyle w:val="24"/>
              <w:rPr>
                <w:b/>
              </w:rPr>
            </w:pPr>
            <w:r>
              <w:rPr>
                <w:rFonts w:hint="eastAsia"/>
              </w:rPr>
              <w:t>开课学期</w:t>
            </w:r>
          </w:p>
        </w:tc>
        <w:tc>
          <w:tcPr>
            <w:tcW w:w="439" w:type="pct"/>
            <w:vAlign w:val="center"/>
          </w:tcPr>
          <w:p>
            <w:pPr>
              <w:pStyle w:val="24"/>
            </w:pP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面向专业</w:t>
            </w:r>
          </w:p>
        </w:tc>
        <w:tc>
          <w:tcPr>
            <w:tcW w:w="1149" w:type="pct"/>
          </w:tcPr>
          <w:p>
            <w:pPr>
              <w:pStyle w:val="24"/>
            </w:pPr>
            <w:r>
              <w:rPr>
                <w:rFonts w:hint="eastAsia"/>
              </w:rPr>
              <w:t>机械设计制造及其自动化</w:t>
            </w:r>
          </w:p>
        </w:tc>
        <w:tc>
          <w:tcPr>
            <w:tcW w:w="815" w:type="pct"/>
          </w:tcPr>
          <w:p>
            <w:pPr>
              <w:pStyle w:val="24"/>
              <w:rPr>
                <w:b/>
              </w:rPr>
            </w:pPr>
            <w:r>
              <w:rPr>
                <w:rFonts w:hint="eastAsia"/>
              </w:rPr>
              <w:t>先修课程</w:t>
            </w:r>
          </w:p>
        </w:tc>
        <w:tc>
          <w:tcPr>
            <w:tcW w:w="1725" w:type="pct"/>
            <w:gridSpan w:val="4"/>
          </w:tcPr>
          <w:p>
            <w:pPr>
              <w:pStyle w:val="24"/>
            </w:pPr>
            <w:r>
              <w:rPr>
                <w:rFonts w:hint="eastAsia"/>
              </w:rPr>
              <w:t>《</w:t>
            </w:r>
            <w:r>
              <w:t>机械制造基础</w:t>
            </w:r>
            <w:r>
              <w:rPr>
                <w:rFonts w:hint="eastAsia"/>
              </w:rPr>
              <w:t>》</w:t>
            </w:r>
            <w:r>
              <w:t>、</w:t>
            </w:r>
            <w:r>
              <w:rPr>
                <w:rFonts w:hint="eastAsia"/>
              </w:rPr>
              <w:t>《互换性与技术测量》</w:t>
            </w:r>
            <w:r>
              <w:t>、</w:t>
            </w:r>
            <w:r>
              <w:rPr>
                <w:rFonts w:hint="eastAsia"/>
              </w:rPr>
              <w:t>《机械制造装备设计》、《</w:t>
            </w:r>
            <w:r>
              <w:t>机械制造</w:t>
            </w:r>
            <w:r>
              <w:rPr>
                <w:rFonts w:hint="eastAsia"/>
              </w:rPr>
              <w:t>工艺学》等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9" w:type="pct"/>
            <w:vAlign w:val="center"/>
          </w:tcPr>
          <w:p>
            <w:pPr>
              <w:pStyle w:val="24"/>
              <w:rPr>
                <w:b/>
              </w:rPr>
            </w:pPr>
            <w:r>
              <w:rPr>
                <w:rFonts w:hint="eastAsia"/>
                <w:b/>
              </w:rPr>
              <w:t>课程简介</w:t>
            </w:r>
            <w:r>
              <w:rPr>
                <w:rFonts w:hint="eastAsia"/>
                <w:b/>
                <w:kern w:val="2"/>
                <w:szCs w:val="22"/>
              </w:rPr>
              <w:t>/课程目标</w:t>
            </w:r>
          </w:p>
        </w:tc>
        <w:tc>
          <w:tcPr>
            <w:tcW w:w="4591" w:type="pct"/>
            <w:gridSpan w:val="7"/>
            <w:vAlign w:val="center"/>
          </w:tcPr>
          <w:p>
            <w:pPr>
              <w:spacing w:line="360" w:lineRule="auto"/>
              <w:ind w:firstLine="420" w:firstLineChars="200"/>
            </w:pPr>
            <w:r>
              <w:rPr>
                <w:rFonts w:hint="eastAsia"/>
              </w:rPr>
              <w:t>《</w:t>
            </w:r>
            <w:r>
              <w:t>机械制造工艺</w:t>
            </w:r>
            <w:r>
              <w:rPr>
                <w:rFonts w:hint="eastAsia"/>
              </w:rPr>
              <w:t>生产实习》</w:t>
            </w:r>
            <w:r>
              <w:t>是在学完了机械制造工艺学和有关专业课程中进行的一个实践性教学环节。它一方面要求学生在设计中能初步学会综合运用过去所学过的全部课程知识，另外也为以后搞好毕业设计做一次综合训练。</w:t>
            </w:r>
          </w:p>
          <w:p>
            <w:pPr>
              <w:widowControl/>
              <w:snapToGrid w:val="0"/>
              <w:spacing w:line="360" w:lineRule="auto"/>
              <w:ind w:firstLine="422" w:firstLineChars="200"/>
            </w:pPr>
            <w:r>
              <w:rPr>
                <w:rFonts w:hint="eastAsia"/>
                <w:b/>
              </w:rPr>
              <w:t>课程目标</w:t>
            </w:r>
            <w:r>
              <w:rPr>
                <w:b/>
              </w:rPr>
              <w:t>1</w:t>
            </w:r>
            <w:r>
              <w:t>：</w:t>
            </w:r>
            <w:r>
              <w:rPr>
                <w:rFonts w:hint="eastAsia" w:ascii="宋体"/>
                <w:szCs w:val="21"/>
                <w:lang w:val="zh-CN" w:eastAsia="zh-CN"/>
              </w:rPr>
              <w:t>掌握</w:t>
            </w:r>
            <w:r>
              <w:t>机械制造工艺学</w:t>
            </w:r>
            <w:r>
              <w:rPr>
                <w:rFonts w:hint="eastAsia" w:ascii="宋体"/>
                <w:szCs w:val="21"/>
                <w:lang w:val="zh-CN" w:eastAsia="zh-CN"/>
              </w:rPr>
              <w:t>课程中的基本理论，</w:t>
            </w:r>
            <w:r>
              <w:t>在保证零件加工质量的前提下</w:t>
            </w:r>
            <w:r>
              <w:rPr>
                <w:rFonts w:hint="eastAsia"/>
              </w:rPr>
              <w:t>，</w:t>
            </w:r>
            <w:r>
              <w:t>正确地解决零件加工中的工艺过程的合理设计、工艺装备的选用及设计等有关问题</w:t>
            </w:r>
            <w:r>
              <w:rPr>
                <w:rFonts w:hint="eastAsia"/>
              </w:rPr>
              <w:t>，能运用机械制图等形式正确表达机械零件加工工艺及夹具设计</w:t>
            </w:r>
            <w:r>
              <w:rPr>
                <w:rFonts w:hint="eastAsia" w:ascii="宋体"/>
                <w:szCs w:val="21"/>
                <w:lang w:val="zh-CN" w:eastAsia="zh-CN"/>
              </w:rPr>
              <w:t>等问题。</w:t>
            </w:r>
          </w:p>
          <w:p>
            <w:pPr>
              <w:widowControl/>
              <w:snapToGrid w:val="0"/>
              <w:spacing w:line="360" w:lineRule="auto"/>
              <w:ind w:firstLine="422" w:firstLineChars="200"/>
            </w:pPr>
            <w:r>
              <w:rPr>
                <w:rFonts w:hint="eastAsia"/>
                <w:b/>
              </w:rPr>
              <w:t>课程目标</w:t>
            </w:r>
            <w:r>
              <w:rPr>
                <w:b/>
              </w:rPr>
              <w:t>2</w:t>
            </w:r>
            <w:r>
              <w:t>：通过分析和</w:t>
            </w:r>
            <w:r>
              <w:rPr>
                <w:rFonts w:hint="eastAsia"/>
              </w:rPr>
              <w:t>综合训练</w:t>
            </w:r>
            <w:r>
              <w:t>过程和</w:t>
            </w:r>
            <w:r>
              <w:rPr>
                <w:rFonts w:hint="eastAsia"/>
              </w:rPr>
              <w:t>综合训练</w:t>
            </w:r>
            <w:r>
              <w:t>内容，按照要求撰写</w:t>
            </w:r>
            <w:r>
              <w:rPr>
                <w:rFonts w:hint="eastAsia"/>
              </w:rPr>
              <w:t>综合训练说明书</w:t>
            </w:r>
            <w:r>
              <w:t>。</w:t>
            </w:r>
          </w:p>
          <w:p>
            <w:pPr>
              <w:widowControl/>
              <w:snapToGrid w:val="0"/>
              <w:spacing w:line="360" w:lineRule="auto"/>
              <w:ind w:firstLine="422" w:firstLineChars="200"/>
            </w:pPr>
            <w:r>
              <w:rPr>
                <w:rFonts w:hint="eastAsia"/>
                <w:b/>
              </w:rPr>
              <w:t>课程目标3</w:t>
            </w:r>
            <w:r>
              <w:rPr>
                <w:rFonts w:hint="eastAsia"/>
              </w:rPr>
              <w:t>：</w:t>
            </w:r>
            <w:r>
              <w:rPr>
                <w:rFonts w:hint="eastAsia"/>
                <w:szCs w:val="21"/>
                <w:lang w:val="zh-CN" w:eastAsia="zh-CN"/>
              </w:rPr>
              <w:t>具有一定的组织、协调、管理能力，综合团队其他成员意见，做出合理的任务安排</w:t>
            </w:r>
            <w:r>
              <w:rPr>
                <w:rFonts w:hint="eastAsia" w:ascii="宋体"/>
                <w:szCs w:val="21"/>
                <w:lang w:val="zh-CN"/>
              </w:rPr>
              <w:t>，</w:t>
            </w:r>
            <w:r>
              <w:t>学会使用手册及有关资料。掌握与本设计有关的各种资料的名称出处，做到：了解资料、能找到资料和能熟练运用资料。</w:t>
            </w:r>
          </w:p>
          <w:p>
            <w:pPr>
              <w:widowControl/>
              <w:snapToGrid w:val="0"/>
              <w:spacing w:line="360" w:lineRule="auto"/>
              <w:ind w:firstLine="422" w:firstLineChars="200"/>
              <w:rPr>
                <w:lang w:val="zh-CN"/>
              </w:rPr>
            </w:pPr>
            <w:r>
              <w:rPr>
                <w:rFonts w:hint="eastAsia"/>
                <w:b/>
              </w:rPr>
              <w:t>课程目标</w:t>
            </w:r>
            <w:r>
              <w:rPr>
                <w:b/>
              </w:rPr>
              <w:t>4</w:t>
            </w:r>
            <w:r>
              <w:rPr>
                <w:rFonts w:hint="eastAsia"/>
              </w:rPr>
              <w:t>：</w:t>
            </w:r>
            <w:r>
              <w:rPr>
                <w:rFonts w:hint="eastAsia" w:ascii="宋体"/>
                <w:szCs w:val="21"/>
                <w:lang w:val="zh-CN" w:eastAsia="zh-CN"/>
              </w:rPr>
              <w:t>能就机械零件加工工艺及夹具设计问题与同学、老师进行有效沟通和交流，表达自己的观点和主张，并进行合理回应。</w:t>
            </w:r>
          </w:p>
          <w:p>
            <w:pPr>
              <w:widowControl/>
              <w:snapToGrid w:val="0"/>
              <w:spacing w:line="360" w:lineRule="auto"/>
              <w:ind w:firstLine="1470" w:firstLineChars="700"/>
            </w:pPr>
            <w:r>
              <w:rPr>
                <w:rFonts w:hint="eastAsia"/>
              </w:rPr>
              <w:t>表1课程目标与毕业要求指标点的对应</w:t>
            </w: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3.3 能够设计满足特定需求的机械系统、零部件或制造工艺流程，并在设计环节中体现创新意识</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4.4</w:t>
                  </w:r>
                  <w:r>
                    <w:rPr>
                      <w:rFonts w:eastAsiaTheme="minorEastAsia"/>
                      <w:szCs w:val="21"/>
                    </w:rPr>
                    <w:t xml:space="preserve"> </w:t>
                  </w:r>
                  <w:r>
                    <w:rPr>
                      <w:rFonts w:hint="eastAsia" w:eastAsiaTheme="minorEastAsia"/>
                      <w:szCs w:val="21"/>
                    </w:rPr>
                    <w:t>能综合所需信息来分析、解释实验结果并得到合理有效的结论</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4</w:t>
                  </w:r>
                  <w:r>
                    <w:rPr>
                      <w:rFonts w:hint="eastAsia" w:ascii="宋体" w:hAnsi="宋体" w:cs="宋体"/>
                      <w:bCs/>
                      <w:szCs w:val="21"/>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9.2</w:t>
                  </w:r>
                  <w:r>
                    <w:rPr>
                      <w:rFonts w:eastAsiaTheme="minorEastAsia"/>
                      <w:szCs w:val="21"/>
                    </w:rPr>
                    <w:t xml:space="preserve"> </w:t>
                  </w:r>
                  <w:r>
                    <w:rPr>
                      <w:rFonts w:hint="eastAsia" w:eastAsiaTheme="minorEastAsia"/>
                      <w:szCs w:val="21"/>
                    </w:rPr>
                    <w:t>能在团队中独立或合作，开展工作并根据需要在团队中承担相应职责</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9</w:t>
                  </w:r>
                  <w:r>
                    <w:rPr>
                      <w:rFonts w:hint="eastAsia" w:ascii="宋体" w:hAnsi="宋体" w:cs="宋体"/>
                      <w:bCs/>
                      <w:szCs w:val="21"/>
                    </w:rPr>
                    <w:t>.个人和团队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4</w:t>
                  </w:r>
                </w:p>
              </w:tc>
              <w:tc>
                <w:tcPr>
                  <w:tcW w:w="4836" w:type="dxa"/>
                  <w:vAlign w:val="center"/>
                </w:tcPr>
                <w:p>
                  <w:pPr>
                    <w:widowControl/>
                    <w:snapToGrid w:val="0"/>
                    <w:spacing w:before="120" w:beforeLines="50"/>
                    <w:rPr>
                      <w:rFonts w:eastAsiaTheme="minorEastAsia"/>
                      <w:szCs w:val="21"/>
                    </w:rPr>
                  </w:pPr>
                  <w:r>
                    <w:rPr>
                      <w:rFonts w:hint="eastAsia" w:eastAsiaTheme="minorEastAsia"/>
                      <w:szCs w:val="21"/>
                    </w:rPr>
                    <w:t>10.1</w:t>
                  </w:r>
                  <w:r>
                    <w:rPr>
                      <w:rFonts w:eastAsiaTheme="minorEastAsia"/>
                      <w:szCs w:val="21"/>
                    </w:rPr>
                    <w:t xml:space="preserve"> </w:t>
                  </w:r>
                  <w:r>
                    <w:rPr>
                      <w:rFonts w:hint="eastAsia" w:eastAsiaTheme="minorEastAsia"/>
                      <w:szCs w:val="21"/>
                    </w:rPr>
                    <w:t>能就机械工程领域复杂工程问题，以口头、文稿、图表等方式，准确表达自己的观点，回应质疑，理解与业界同行和社会公众交流的差异性</w:t>
                  </w:r>
                </w:p>
              </w:tc>
              <w:tc>
                <w:tcPr>
                  <w:tcW w:w="1804" w:type="dxa"/>
                  <w:vAlign w:val="center"/>
                </w:tcPr>
                <w:p>
                  <w:pPr>
                    <w:widowControl/>
                    <w:snapToGrid w:val="0"/>
                    <w:spacing w:before="120" w:beforeLines="50"/>
                    <w:rPr>
                      <w:rFonts w:ascii="宋体" w:hAnsi="宋体" w:cs="宋体"/>
                      <w:bCs/>
                      <w:szCs w:val="21"/>
                    </w:rPr>
                  </w:pPr>
                  <w:r>
                    <w:rPr>
                      <w:rFonts w:ascii="宋体" w:hAnsi="宋体" w:cs="宋体"/>
                      <w:bCs/>
                      <w:szCs w:val="21"/>
                    </w:rPr>
                    <w:t>10</w:t>
                  </w:r>
                  <w:r>
                    <w:rPr>
                      <w:rFonts w:hint="eastAsia" w:ascii="宋体" w:hAnsi="宋体" w:cs="宋体"/>
                      <w:bCs/>
                      <w:szCs w:val="21"/>
                    </w:rPr>
                    <w:t>.沟通</w:t>
                  </w:r>
                </w:p>
              </w:tc>
            </w:tr>
          </w:tbl>
          <w:p>
            <w:pPr>
              <w:widowControl/>
              <w:snapToGrid w:val="0"/>
              <w:spacing w:line="40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09" w:type="pct"/>
            <w:vAlign w:val="center"/>
          </w:tcPr>
          <w:p>
            <w:pPr>
              <w:pStyle w:val="24"/>
              <w:rPr>
                <w:b/>
              </w:rPr>
            </w:pPr>
            <w:r>
              <w:rPr>
                <w:rFonts w:hint="eastAsia"/>
                <w:b/>
              </w:rPr>
              <w:t>课程内容</w:t>
            </w:r>
          </w:p>
        </w:tc>
        <w:tc>
          <w:tcPr>
            <w:tcW w:w="4591" w:type="pct"/>
            <w:gridSpan w:val="7"/>
            <w:vAlign w:val="center"/>
          </w:tcPr>
          <w:p>
            <w:pPr>
              <w:tabs>
                <w:tab w:val="left" w:pos="3720"/>
                <w:tab w:val="left" w:pos="3780"/>
                <w:tab w:val="left" w:pos="4305"/>
              </w:tabs>
              <w:adjustRightInd w:val="0"/>
              <w:snapToGrid w:val="0"/>
              <w:spacing w:line="360" w:lineRule="auto"/>
              <w:ind w:left="105" w:leftChars="50" w:firstLine="420" w:firstLineChars="200"/>
              <w:rPr>
                <w:bCs/>
                <w:szCs w:val="21"/>
              </w:rPr>
            </w:pPr>
            <w:r>
              <w:rPr>
                <w:bCs/>
                <w:szCs w:val="21"/>
              </w:rPr>
              <w:t>机械制造工艺</w:t>
            </w:r>
            <w:r>
              <w:rPr>
                <w:rFonts w:hint="eastAsia"/>
                <w:bCs/>
                <w:szCs w:val="21"/>
              </w:rPr>
              <w:t>生产实习</w:t>
            </w:r>
            <w:r>
              <w:rPr>
                <w:bCs/>
                <w:szCs w:val="21"/>
              </w:rPr>
              <w:t>题目一</w:t>
            </w:r>
            <w:r>
              <w:rPr>
                <w:rFonts w:hint="eastAsia"/>
                <w:bCs/>
                <w:szCs w:val="21"/>
              </w:rPr>
              <w:t>般</w:t>
            </w:r>
            <w:r>
              <w:rPr>
                <w:bCs/>
                <w:szCs w:val="21"/>
              </w:rPr>
              <w:t>定为：设计××零件的机械加工工艺规程及工艺装备。给出一些中等复杂的零件图纸，要求学生编制零件加工工艺规程，对工件进行加工和加工后的零件检测。生产纲领为中批或大批生产。</w:t>
            </w:r>
          </w:p>
          <w:p>
            <w:pPr>
              <w:spacing w:line="360" w:lineRule="auto"/>
            </w:pPr>
            <w:r>
              <w:rPr>
                <w:rFonts w:hint="eastAsia"/>
              </w:rPr>
              <w:t>具体内容和课时安排如下：</w:t>
            </w:r>
          </w:p>
          <w:p>
            <w:pPr>
              <w:spacing w:line="360" w:lineRule="auto"/>
              <w:rPr>
                <w:bCs/>
              </w:rPr>
            </w:pPr>
            <w:r>
              <w:rPr>
                <w:rFonts w:hint="eastAsia"/>
                <w:bCs/>
              </w:rPr>
              <w:t>1、选题，</w:t>
            </w:r>
            <w:r>
              <w:rPr>
                <w:bCs/>
              </w:rPr>
              <w:t>熟悉零件</w:t>
            </w:r>
            <w:r>
              <w:rPr>
                <w:rFonts w:hint="eastAsia"/>
                <w:bCs/>
                <w:lang w:val="zh-CN"/>
              </w:rPr>
              <w:t>（中等复杂程度）</w:t>
            </w:r>
            <w:r>
              <w:rPr>
                <w:bCs/>
              </w:rPr>
              <w:t>，画零件图</w:t>
            </w:r>
            <w:r>
              <w:rPr>
                <w:rFonts w:hint="eastAsia"/>
                <w:bCs/>
              </w:rPr>
              <w:t>，画毛坯图</w:t>
            </w:r>
            <w:r>
              <w:rPr>
                <w:rFonts w:hint="eastAsia"/>
              </w:rPr>
              <w:t>（</w:t>
            </w:r>
            <w:r>
              <w:t>1</w:t>
            </w:r>
            <w:r>
              <w:rPr>
                <w:rFonts w:hint="eastAsia"/>
              </w:rPr>
              <w:t>天）</w:t>
            </w:r>
            <w:r>
              <w:rPr>
                <w:bCs/>
              </w:rPr>
              <w:t xml:space="preserve">  </w:t>
            </w:r>
          </w:p>
          <w:p>
            <w:pPr>
              <w:spacing w:line="360" w:lineRule="auto"/>
              <w:ind w:firstLine="420" w:firstLineChars="200"/>
              <w:rPr>
                <w:bCs/>
                <w:lang w:val="zh-CN"/>
              </w:rPr>
            </w:pPr>
            <w:r>
              <w:rPr>
                <w:rFonts w:hint="eastAsia"/>
                <w:bCs/>
                <w:lang w:val="zh-CN"/>
              </w:rPr>
              <w:t>（1）选题结合课程中的基本理论和生产实习中学到的实践知识，使学生解决零件在加工中的定位、夹紧、工艺路线安排、工艺尺寸确定及夹具设计等问题，保证零件的加工质量。</w:t>
            </w:r>
          </w:p>
          <w:p>
            <w:pPr>
              <w:spacing w:line="360" w:lineRule="auto"/>
              <w:ind w:firstLine="420" w:firstLineChars="200"/>
              <w:rPr>
                <w:bCs/>
                <w:lang w:val="zh-CN"/>
              </w:rPr>
            </w:pPr>
            <w:r>
              <w:rPr>
                <w:rFonts w:hint="eastAsia"/>
                <w:bCs/>
                <w:lang w:val="zh-CN"/>
              </w:rPr>
              <w:t>（2）选题能使学生受到本专业全面综合训练，难易程度、工作量能在</w:t>
            </w:r>
            <w:r>
              <w:rPr>
                <w:bCs/>
                <w:lang w:val="zh-CN"/>
              </w:rPr>
              <w:t>2</w:t>
            </w:r>
            <w:r>
              <w:rPr>
                <w:rFonts w:hint="eastAsia"/>
                <w:bCs/>
                <w:lang w:val="zh-CN"/>
              </w:rPr>
              <w:t>周内完成。</w:t>
            </w:r>
          </w:p>
          <w:p>
            <w:pPr>
              <w:spacing w:line="360" w:lineRule="auto"/>
              <w:ind w:firstLine="420" w:firstLineChars="200"/>
              <w:rPr>
                <w:bCs/>
              </w:rPr>
            </w:pPr>
            <w:r>
              <w:rPr>
                <w:rFonts w:hint="eastAsia"/>
                <w:bCs/>
                <w:lang w:val="zh-CN"/>
              </w:rPr>
              <w:t>（3）</w:t>
            </w:r>
            <w:r>
              <w:rPr>
                <w:rFonts w:hint="eastAsia"/>
                <w:bCs/>
              </w:rPr>
              <w:t>学生在得到设计题目之后，应首先熟悉零件，对零件进行工艺分析，</w:t>
            </w:r>
            <w:r>
              <w:rPr>
                <w:rFonts w:hint="eastAsia"/>
                <w:bCs/>
                <w:lang w:val="zh-CN"/>
              </w:rPr>
              <w:t>选择毛坯的制造方式，</w:t>
            </w:r>
            <w:r>
              <w:rPr>
                <w:rFonts w:hint="eastAsia"/>
                <w:bCs/>
              </w:rPr>
              <w:t>确定零件毛坯类型。</w:t>
            </w:r>
          </w:p>
          <w:p>
            <w:pPr>
              <w:spacing w:line="360" w:lineRule="auto"/>
              <w:rPr>
                <w:bCs/>
              </w:rPr>
            </w:pPr>
            <w:r>
              <w:rPr>
                <w:rFonts w:hint="eastAsia"/>
                <w:bCs/>
              </w:rPr>
              <w:t>2、</w:t>
            </w:r>
            <w:r>
              <w:rPr>
                <w:bCs/>
              </w:rPr>
              <w:t>选择加工方法、确定工艺路线、填写工艺文件</w:t>
            </w:r>
            <w:r>
              <w:rPr>
                <w:rFonts w:hint="eastAsia"/>
              </w:rPr>
              <w:t>（</w:t>
            </w:r>
            <w:r>
              <w:t>2.5</w:t>
            </w:r>
            <w:r>
              <w:rPr>
                <w:rFonts w:hint="eastAsia"/>
              </w:rPr>
              <w:t>天）</w:t>
            </w:r>
            <w:r>
              <w:rPr>
                <w:bCs/>
              </w:rPr>
              <w:t xml:space="preserve">  </w:t>
            </w:r>
          </w:p>
          <w:p>
            <w:pPr>
              <w:spacing w:line="360" w:lineRule="auto"/>
              <w:ind w:firstLine="420" w:firstLineChars="200"/>
              <w:rPr>
                <w:bCs/>
              </w:rPr>
            </w:pPr>
            <w:r>
              <w:rPr>
                <w:rFonts w:hint="eastAsia"/>
                <w:bCs/>
                <w:lang w:val="zh-CN"/>
              </w:rPr>
              <w:t>（1）选择加工方案，</w:t>
            </w:r>
            <w:r>
              <w:rPr>
                <w:rFonts w:hint="eastAsia"/>
                <w:bCs/>
              </w:rPr>
              <w:t>制定工艺路线；</w:t>
            </w:r>
          </w:p>
          <w:p>
            <w:pPr>
              <w:spacing w:line="360" w:lineRule="auto"/>
              <w:ind w:firstLine="420" w:firstLineChars="200"/>
              <w:rPr>
                <w:bCs/>
              </w:rPr>
            </w:pPr>
            <w:r>
              <w:rPr>
                <w:rFonts w:hint="eastAsia"/>
                <w:bCs/>
              </w:rPr>
              <w:t>（2）选择定位基准，进行必要的工艺尺寸计算；</w:t>
            </w:r>
          </w:p>
          <w:p>
            <w:pPr>
              <w:spacing w:line="360" w:lineRule="auto"/>
              <w:ind w:firstLine="420" w:firstLineChars="200"/>
              <w:rPr>
                <w:bCs/>
              </w:rPr>
            </w:pPr>
            <w:r>
              <w:rPr>
                <w:rFonts w:hint="eastAsia"/>
                <w:bCs/>
              </w:rPr>
              <w:t>（3）</w:t>
            </w:r>
            <w:r>
              <w:rPr>
                <w:rFonts w:hint="eastAsia"/>
                <w:bCs/>
                <w:lang w:val="zh-CN"/>
              </w:rPr>
              <w:t>选择各工序所用的机床设备和工艺装备（刀具、夹具、量具等）；</w:t>
            </w:r>
            <w:r>
              <w:rPr>
                <w:rFonts w:hint="eastAsia"/>
                <w:bCs/>
              </w:rPr>
              <w:t xml:space="preserve"> </w:t>
            </w:r>
          </w:p>
          <w:p>
            <w:pPr>
              <w:spacing w:line="360" w:lineRule="auto"/>
              <w:ind w:firstLine="420" w:firstLineChars="200"/>
              <w:rPr>
                <w:bCs/>
              </w:rPr>
            </w:pPr>
            <w:r>
              <w:rPr>
                <w:rFonts w:hint="eastAsia"/>
                <w:bCs/>
              </w:rPr>
              <w:t>（4）加工余量及工序间尺寸与公差的确定；</w:t>
            </w:r>
          </w:p>
          <w:p>
            <w:pPr>
              <w:spacing w:line="360" w:lineRule="auto"/>
              <w:ind w:firstLine="420" w:firstLineChars="200"/>
              <w:rPr>
                <w:bCs/>
              </w:rPr>
            </w:pPr>
            <w:r>
              <w:rPr>
                <w:rFonts w:hint="eastAsia"/>
                <w:bCs/>
              </w:rPr>
              <w:t>（5）切削用量的确定；</w:t>
            </w:r>
          </w:p>
          <w:p>
            <w:pPr>
              <w:spacing w:line="360" w:lineRule="auto"/>
              <w:ind w:firstLine="420" w:firstLineChars="200"/>
              <w:rPr>
                <w:bCs/>
              </w:rPr>
            </w:pPr>
            <w:r>
              <w:rPr>
                <w:rFonts w:hint="eastAsia"/>
                <w:bCs/>
              </w:rPr>
              <w:t>（6）编写零件的机械加工工艺文件，</w:t>
            </w:r>
            <w:r>
              <w:rPr>
                <w:rFonts w:hint="eastAsia"/>
                <w:bCs/>
                <w:lang w:val="zh-CN"/>
              </w:rPr>
              <w:t>填写机械加工工艺卡片和机械加工工序卡片</w:t>
            </w:r>
            <w:r>
              <w:rPr>
                <w:rFonts w:hint="eastAsia"/>
                <w:bCs/>
              </w:rPr>
              <w:t>。</w:t>
            </w:r>
          </w:p>
          <w:p>
            <w:pPr>
              <w:spacing w:line="360" w:lineRule="auto"/>
              <w:ind w:firstLine="420" w:firstLineChars="200"/>
            </w:pPr>
            <w:r>
              <w:rPr>
                <w:rFonts w:hint="eastAsia"/>
                <w:bCs/>
              </w:rPr>
              <w:t>3、</w:t>
            </w:r>
            <w:r>
              <w:rPr>
                <w:rFonts w:hint="eastAsia"/>
                <w:bCs/>
                <w:lang w:val="zh-CN"/>
              </w:rPr>
              <w:t>工艺装备</w:t>
            </w:r>
            <w:r>
              <w:rPr>
                <w:bCs/>
              </w:rPr>
              <w:t>设计</w:t>
            </w:r>
            <w:r>
              <w:rPr>
                <w:rFonts w:hint="eastAsia"/>
              </w:rPr>
              <w:t>（</w:t>
            </w:r>
            <w:r>
              <w:t>4.5</w:t>
            </w:r>
            <w:r>
              <w:rPr>
                <w:rFonts w:hint="eastAsia"/>
              </w:rPr>
              <w:t>天）</w:t>
            </w:r>
          </w:p>
          <w:p>
            <w:pPr>
              <w:spacing w:line="360" w:lineRule="auto"/>
              <w:ind w:firstLine="420" w:firstLineChars="200"/>
              <w:rPr>
                <w:bCs/>
                <w:lang w:val="zh-CN"/>
              </w:rPr>
            </w:pPr>
            <w:r>
              <w:rPr>
                <w:rFonts w:hint="eastAsia"/>
                <w:bCs/>
                <w:lang w:val="zh-CN"/>
              </w:rPr>
              <w:t>设计某道工序的一个专用夹具，画出夹具装配图。</w:t>
            </w:r>
          </w:p>
          <w:p>
            <w:pPr>
              <w:spacing w:line="360" w:lineRule="auto"/>
              <w:ind w:firstLine="420" w:firstLineChars="200"/>
              <w:rPr>
                <w:bCs/>
              </w:rPr>
            </w:pPr>
            <w:r>
              <w:rPr>
                <w:rFonts w:hint="eastAsia"/>
                <w:bCs/>
              </w:rPr>
              <w:t>（1）确定设计方案，画结构原理图；</w:t>
            </w:r>
          </w:p>
          <w:p>
            <w:pPr>
              <w:spacing w:line="360" w:lineRule="auto"/>
              <w:ind w:firstLine="420" w:firstLineChars="200"/>
              <w:rPr>
                <w:bCs/>
              </w:rPr>
            </w:pPr>
            <w:r>
              <w:rPr>
                <w:rFonts w:hint="eastAsia"/>
                <w:bCs/>
              </w:rPr>
              <w:t>（2）选择定位元件，计算定位误差；</w:t>
            </w:r>
          </w:p>
          <w:p>
            <w:pPr>
              <w:spacing w:line="360" w:lineRule="auto"/>
              <w:ind w:firstLine="420" w:firstLineChars="200"/>
              <w:rPr>
                <w:bCs/>
              </w:rPr>
            </w:pPr>
            <w:r>
              <w:rPr>
                <w:rFonts w:hint="eastAsia"/>
                <w:bCs/>
              </w:rPr>
              <w:t>（3）计算所需的夹紧力，设计夹紧机构；</w:t>
            </w:r>
          </w:p>
          <w:p>
            <w:pPr>
              <w:spacing w:line="360" w:lineRule="auto"/>
              <w:ind w:firstLine="420" w:firstLineChars="200"/>
              <w:rPr>
                <w:bCs/>
              </w:rPr>
            </w:pPr>
            <w:r>
              <w:rPr>
                <w:rFonts w:hint="eastAsia"/>
                <w:bCs/>
              </w:rPr>
              <w:t>（4）画装配图，</w:t>
            </w:r>
            <w:r>
              <w:rPr>
                <w:rFonts w:hint="eastAsia"/>
              </w:rPr>
              <w:t>标注尺寸、编写技术要求、对零件编号、列出明细表及标题栏，最后完成装配图。</w:t>
            </w:r>
          </w:p>
          <w:p>
            <w:pPr>
              <w:spacing w:line="360" w:lineRule="auto"/>
              <w:ind w:firstLine="420" w:firstLineChars="200"/>
              <w:rPr>
                <w:bCs/>
              </w:rPr>
            </w:pPr>
            <w:r>
              <w:rPr>
                <w:rFonts w:hint="eastAsia"/>
                <w:bCs/>
              </w:rPr>
              <w:t>（5）拆画零件图，要求画出主要零件图。</w:t>
            </w:r>
          </w:p>
          <w:p>
            <w:pPr>
              <w:spacing w:line="360" w:lineRule="auto"/>
              <w:rPr>
                <w:bCs/>
              </w:rPr>
            </w:pPr>
            <w:r>
              <w:rPr>
                <w:rFonts w:hint="eastAsia"/>
                <w:bCs/>
              </w:rPr>
              <w:t>4、</w:t>
            </w:r>
            <w:r>
              <w:rPr>
                <w:bCs/>
              </w:rPr>
              <w:t>编写课程设计说明书</w:t>
            </w:r>
            <w:r>
              <w:rPr>
                <w:rFonts w:hint="eastAsia"/>
              </w:rPr>
              <w:t>（</w:t>
            </w:r>
            <w:r>
              <w:t>1.5</w:t>
            </w:r>
            <w:r>
              <w:rPr>
                <w:rFonts w:hint="eastAsia"/>
              </w:rPr>
              <w:t>天）</w:t>
            </w:r>
            <w:r>
              <w:rPr>
                <w:bCs/>
              </w:rPr>
              <w:t xml:space="preserve">                       </w:t>
            </w:r>
          </w:p>
          <w:p>
            <w:pPr>
              <w:spacing w:line="360" w:lineRule="auto"/>
              <w:ind w:firstLine="420" w:firstLineChars="200"/>
              <w:rPr>
                <w:bCs/>
              </w:rPr>
            </w:pPr>
            <w:r>
              <w:rPr>
                <w:rFonts w:hint="eastAsia"/>
                <w:bCs/>
              </w:rPr>
              <w:t>学生在完成上述全部工作内容后，应将前述全部工作按先后顺序编写成设计说明书一份。要求字迹工整，语言简练，文字通顺。说明书用16开纸书写，四周留有边框，并制订成册。</w:t>
            </w:r>
          </w:p>
          <w:p>
            <w:pPr>
              <w:spacing w:line="360" w:lineRule="auto"/>
              <w:rPr>
                <w:bCs/>
              </w:rPr>
            </w:pPr>
            <w:r>
              <w:rPr>
                <w:rFonts w:hint="eastAsia"/>
                <w:bCs/>
              </w:rPr>
              <w:t>5、</w:t>
            </w:r>
            <w:r>
              <w:rPr>
                <w:bCs/>
              </w:rPr>
              <w:t>准备及参加答辩</w:t>
            </w:r>
            <w:r>
              <w:rPr>
                <w:rFonts w:hint="eastAsia"/>
              </w:rPr>
              <w:t>（</w:t>
            </w:r>
            <w:r>
              <w:t>0.5</w:t>
            </w:r>
            <w:r>
              <w:rPr>
                <w:rFonts w:hint="eastAsia"/>
              </w:rPr>
              <w:t>天）</w:t>
            </w:r>
            <w:r>
              <w:rPr>
                <w:bCs/>
              </w:rPr>
              <w:t xml:space="preserve">                            </w:t>
            </w:r>
          </w:p>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9" w:type="pct"/>
            <w:vAlign w:val="center"/>
          </w:tcPr>
          <w:p>
            <w:pPr>
              <w:pStyle w:val="24"/>
              <w:rPr>
                <w:b/>
              </w:rPr>
            </w:pPr>
            <w:r>
              <w:rPr>
                <w:rFonts w:hint="eastAsia"/>
                <w:b/>
              </w:rPr>
              <w:t>课程要求</w:t>
            </w:r>
          </w:p>
        </w:tc>
        <w:tc>
          <w:tcPr>
            <w:tcW w:w="4591" w:type="pct"/>
            <w:gridSpan w:val="7"/>
            <w:vAlign w:val="center"/>
          </w:tcPr>
          <w:p>
            <w:pPr>
              <w:widowControl/>
              <w:snapToGrid w:val="0"/>
              <w:spacing w:line="360" w:lineRule="auto"/>
              <w:jc w:val="left"/>
            </w:pPr>
            <w:r>
              <w:rPr>
                <w:rFonts w:hint="eastAsia"/>
              </w:rPr>
              <w:t>《</w:t>
            </w:r>
            <w:r>
              <w:rPr>
                <w:bCs/>
                <w:szCs w:val="21"/>
              </w:rPr>
              <w:t>机械制造工艺</w:t>
            </w:r>
            <w:r>
              <w:rPr>
                <w:rFonts w:hint="eastAsia"/>
                <w:bCs/>
                <w:szCs w:val="21"/>
              </w:rPr>
              <w:t>生产实习</w:t>
            </w:r>
            <w:r>
              <w:rPr>
                <w:rFonts w:hint="eastAsia"/>
              </w:rPr>
              <w:t>》教学主要有以下几个方面的具体要求：</w:t>
            </w:r>
          </w:p>
          <w:p>
            <w:pPr>
              <w:tabs>
                <w:tab w:val="left" w:pos="3720"/>
                <w:tab w:val="left" w:pos="3780"/>
                <w:tab w:val="left" w:pos="4305"/>
              </w:tabs>
              <w:adjustRightInd w:val="0"/>
              <w:snapToGrid w:val="0"/>
              <w:spacing w:line="360" w:lineRule="auto"/>
              <w:ind w:left="105" w:leftChars="50" w:firstLine="420" w:firstLineChars="200"/>
              <w:rPr>
                <w:bCs/>
                <w:szCs w:val="21"/>
              </w:rPr>
            </w:pPr>
            <w:r>
              <w:rPr>
                <w:bCs/>
                <w:szCs w:val="21"/>
              </w:rPr>
              <w:t>（1）学生应像在工厂接受实际设计任务一样，认真对待，在教师指导下，根据设计任务，合理安排时间和进度，认真地、有计划地按时完成设计任务。</w:t>
            </w:r>
          </w:p>
          <w:p>
            <w:pPr>
              <w:tabs>
                <w:tab w:val="left" w:pos="3720"/>
                <w:tab w:val="left" w:pos="3780"/>
                <w:tab w:val="left" w:pos="4305"/>
              </w:tabs>
              <w:adjustRightInd w:val="0"/>
              <w:snapToGrid w:val="0"/>
              <w:spacing w:line="360" w:lineRule="auto"/>
              <w:ind w:left="105" w:leftChars="50" w:firstLine="420" w:firstLineChars="200"/>
              <w:rPr>
                <w:bCs/>
                <w:szCs w:val="21"/>
              </w:rPr>
            </w:pPr>
            <w:r>
              <w:rPr>
                <w:bCs/>
                <w:szCs w:val="21"/>
              </w:rPr>
              <w:t>（2）机械制造工艺</w:t>
            </w:r>
            <w:r>
              <w:rPr>
                <w:rFonts w:hint="eastAsia"/>
                <w:bCs/>
                <w:szCs w:val="21"/>
              </w:rPr>
              <w:t>生产实习</w:t>
            </w:r>
            <w:r>
              <w:rPr>
                <w:bCs/>
                <w:szCs w:val="21"/>
              </w:rPr>
              <w:t xml:space="preserve">是学生应用所学理论知识解决生产实际问题的学习过程，因此学生应自充分发挥主观能动性，刻苦钻研，独立思考，理论联系实际，大胆提出技术先进、经济合理并切实可行的设计方案。 </w:t>
            </w:r>
          </w:p>
          <w:p>
            <w:pPr>
              <w:tabs>
                <w:tab w:val="left" w:pos="3720"/>
                <w:tab w:val="left" w:pos="3780"/>
                <w:tab w:val="left" w:pos="4305"/>
              </w:tabs>
              <w:adjustRightInd w:val="0"/>
              <w:snapToGrid w:val="0"/>
              <w:spacing w:line="360" w:lineRule="auto"/>
              <w:ind w:left="105" w:leftChars="50" w:firstLine="420" w:firstLineChars="200"/>
              <w:rPr>
                <w:bCs/>
                <w:szCs w:val="21"/>
              </w:rPr>
            </w:pPr>
            <w:r>
              <w:rPr>
                <w:bCs/>
                <w:szCs w:val="21"/>
              </w:rPr>
              <w:t xml:space="preserve">（3）学生必须以科学务实和诚信负责的态度对待自已所做的技术决定、数据和计算结果，培养良好的工作作风。 </w:t>
            </w:r>
          </w:p>
          <w:p>
            <w:pPr>
              <w:tabs>
                <w:tab w:val="left" w:pos="3720"/>
                <w:tab w:val="left" w:pos="3780"/>
                <w:tab w:val="left" w:pos="4305"/>
              </w:tabs>
              <w:adjustRightInd w:val="0"/>
              <w:snapToGrid w:val="0"/>
              <w:spacing w:line="360" w:lineRule="auto"/>
              <w:ind w:left="105" w:leftChars="50" w:firstLine="420" w:firstLineChars="200"/>
              <w:rPr>
                <w:bCs/>
                <w:szCs w:val="21"/>
              </w:rPr>
            </w:pPr>
            <w:r>
              <w:rPr>
                <w:bCs/>
                <w:szCs w:val="21"/>
              </w:rPr>
              <w:t>（4）在</w:t>
            </w:r>
            <w:r>
              <w:rPr>
                <w:rFonts w:hint="eastAsia"/>
                <w:bCs/>
                <w:szCs w:val="21"/>
              </w:rPr>
              <w:t>实习</w:t>
            </w:r>
            <w:r>
              <w:rPr>
                <w:bCs/>
                <w:szCs w:val="21"/>
              </w:rPr>
              <w:t>中学生应认真阅读有关设计资料和</w:t>
            </w:r>
            <w:r>
              <w:rPr>
                <w:rFonts w:hint="eastAsia"/>
                <w:bCs/>
                <w:szCs w:val="21"/>
              </w:rPr>
              <w:t>生产实习</w:t>
            </w:r>
            <w:r>
              <w:rPr>
                <w:bCs/>
                <w:szCs w:val="21"/>
              </w:rPr>
              <w:t>指导书，其中查阅参考资料是设计的一项基本功训练，因而学生应该独立查阅参考资料，并进行设计方案的分析比较，在此基础上教师给予指导和帮助。</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第一部分图纸部分及工艺规程卡检查内容：</w:t>
            </w:r>
          </w:p>
          <w:p>
            <w:pPr>
              <w:pStyle w:val="19"/>
              <w:widowControl/>
              <w:numPr>
                <w:ilvl w:val="0"/>
                <w:numId w:val="52"/>
              </w:numPr>
              <w:snapToGrid w:val="0"/>
              <w:spacing w:line="360" w:lineRule="auto"/>
              <w:ind w:firstLineChars="0"/>
              <w:jc w:val="left"/>
            </w:pPr>
            <w:r>
              <w:rPr>
                <w:rFonts w:hint="eastAsia"/>
              </w:rPr>
              <w:t>最终完成的图纸数量及工艺规程卡片</w:t>
            </w:r>
          </w:p>
          <w:p>
            <w:pPr>
              <w:spacing w:line="300" w:lineRule="auto"/>
              <w:ind w:firstLine="420" w:firstLineChars="200"/>
            </w:pPr>
            <w:r>
              <w:rPr>
                <w:rFonts w:hint="eastAsia"/>
              </w:rPr>
              <w:t>（1）零件图（比例最好按照1:</w:t>
            </w:r>
            <w:r>
              <w:t>1</w:t>
            </w:r>
            <w:r>
              <w:rPr>
                <w:rFonts w:hint="eastAsia"/>
              </w:rPr>
              <w:t xml:space="preserve">）   </w:t>
            </w:r>
            <w:r>
              <w:t xml:space="preserve">  </w:t>
            </w:r>
            <w:r>
              <w:rPr>
                <w:rFonts w:hint="eastAsia"/>
              </w:rPr>
              <w:t xml:space="preserve">   1张</w:t>
            </w:r>
          </w:p>
          <w:p>
            <w:pPr>
              <w:spacing w:line="300" w:lineRule="auto"/>
              <w:ind w:firstLine="420" w:firstLineChars="200"/>
            </w:pPr>
            <w:r>
              <w:rPr>
                <w:rFonts w:hint="eastAsia"/>
              </w:rPr>
              <w:t>（2）毛坯图（比例最好按照1:</w:t>
            </w:r>
            <w:r>
              <w:t>1</w:t>
            </w:r>
            <w:r>
              <w:rPr>
                <w:rFonts w:hint="eastAsia"/>
              </w:rPr>
              <w:t xml:space="preserve">）  </w:t>
            </w:r>
            <w:r>
              <w:t xml:space="preserve">   </w:t>
            </w:r>
            <w:r>
              <w:rPr>
                <w:rFonts w:hint="eastAsia"/>
              </w:rPr>
              <w:t xml:space="preserve">   1张</w:t>
            </w:r>
          </w:p>
          <w:p>
            <w:pPr>
              <w:spacing w:line="300" w:lineRule="auto"/>
              <w:ind w:firstLine="420" w:firstLineChars="200"/>
            </w:pPr>
            <w:r>
              <w:rPr>
                <w:rFonts w:hint="eastAsia"/>
              </w:rPr>
              <w:t>（3）机械加工工艺规程卡片（提供模板） 1套</w:t>
            </w:r>
          </w:p>
          <w:p>
            <w:pPr>
              <w:spacing w:line="300" w:lineRule="auto"/>
              <w:ind w:firstLine="420" w:firstLineChars="200"/>
            </w:pPr>
            <w:r>
              <w:rPr>
                <w:rFonts w:hint="eastAsia"/>
              </w:rPr>
              <w:t xml:space="preserve">（4）工艺装备结构设计图纸 </w:t>
            </w:r>
            <w:r>
              <w:t xml:space="preserve">  </w:t>
            </w:r>
            <w:r>
              <w:rPr>
                <w:rFonts w:hint="eastAsia"/>
              </w:rPr>
              <w:t xml:space="preserve">          1套</w:t>
            </w:r>
          </w:p>
          <w:p>
            <w:pPr>
              <w:widowControl/>
              <w:snapToGrid w:val="0"/>
              <w:spacing w:line="360" w:lineRule="auto"/>
              <w:ind w:firstLine="420" w:firstLineChars="200"/>
              <w:jc w:val="left"/>
            </w:pPr>
            <w:r>
              <w:rPr>
                <w:rFonts w:hint="eastAsia"/>
              </w:rPr>
              <w:t>一张0号或1号图纸的装配图，装配图必须能把装配结构表达清楚。一张零件图。零件图要求画一张夹具结构的重要零件，可以是夹具体，也可以是定位装置等。</w:t>
            </w:r>
          </w:p>
          <w:p>
            <w:pPr>
              <w:widowControl/>
              <w:snapToGrid w:val="0"/>
              <w:spacing w:line="360" w:lineRule="auto"/>
              <w:jc w:val="left"/>
            </w:pPr>
            <w:r>
              <w:rPr>
                <w:rFonts w:hint="eastAsia"/>
              </w:rPr>
              <w:t>2. 图纸质量要求</w:t>
            </w:r>
          </w:p>
          <w:p>
            <w:pPr>
              <w:widowControl/>
              <w:snapToGrid w:val="0"/>
              <w:spacing w:line="360" w:lineRule="auto"/>
              <w:jc w:val="left"/>
            </w:pPr>
            <w:r>
              <w:rPr>
                <w:rFonts w:hint="eastAsia"/>
              </w:rPr>
              <w:t xml:space="preserve"> </w:t>
            </w:r>
            <w:r>
              <w:t xml:space="preserve">  </w:t>
            </w:r>
            <w:r>
              <w:rPr>
                <w:rFonts w:hint="eastAsia"/>
              </w:rPr>
              <w:t>（1）按照设计手册、工艺手册和指导书的要求，标注所有的尺寸公差，如何标注要提前温习公差课内容；</w:t>
            </w:r>
          </w:p>
          <w:p>
            <w:pPr>
              <w:widowControl/>
              <w:snapToGrid w:val="0"/>
              <w:spacing w:line="360" w:lineRule="auto"/>
              <w:jc w:val="left"/>
            </w:pPr>
            <w:r>
              <w:rPr>
                <w:rFonts w:hint="eastAsia"/>
              </w:rPr>
              <w:t xml:space="preserve"> </w:t>
            </w:r>
            <w:r>
              <w:t xml:space="preserve">  </w:t>
            </w:r>
            <w:r>
              <w:rPr>
                <w:rFonts w:hint="eastAsia"/>
              </w:rPr>
              <w:t>（2）要书写技术要求；</w:t>
            </w:r>
          </w:p>
          <w:p>
            <w:pPr>
              <w:widowControl/>
              <w:snapToGrid w:val="0"/>
              <w:spacing w:line="360" w:lineRule="auto"/>
              <w:ind w:firstLine="210" w:firstLineChars="100"/>
              <w:jc w:val="left"/>
            </w:pPr>
            <w:r>
              <w:rPr>
                <w:rFonts w:hint="eastAsia"/>
              </w:rPr>
              <w:t>（3）要认真填写零件标题栏，不能照抄图册；</w:t>
            </w:r>
          </w:p>
          <w:p>
            <w:pPr>
              <w:widowControl/>
              <w:snapToGrid w:val="0"/>
              <w:spacing w:line="360" w:lineRule="auto"/>
              <w:ind w:firstLine="210" w:firstLineChars="100"/>
              <w:jc w:val="left"/>
            </w:pPr>
            <w:r>
              <w:rPr>
                <w:rFonts w:hint="eastAsia"/>
              </w:rPr>
              <w:t>（4）剖面线、轮廓线要符合制图标准要求；粗细线要明显。</w:t>
            </w:r>
          </w:p>
          <w:p>
            <w:pPr>
              <w:widowControl/>
              <w:snapToGrid w:val="0"/>
              <w:spacing w:line="360" w:lineRule="auto"/>
              <w:jc w:val="left"/>
              <w:rPr>
                <w:b/>
              </w:rPr>
            </w:pPr>
            <w:r>
              <w:rPr>
                <w:rFonts w:hint="eastAsia"/>
                <w:b/>
              </w:rPr>
              <w:t>第二部分计算说明书书写和装订要求</w:t>
            </w:r>
          </w:p>
          <w:p>
            <w:pPr>
              <w:spacing w:line="300" w:lineRule="auto"/>
            </w:pPr>
            <w:r>
              <w:rPr>
                <w:rFonts w:hint="eastAsia"/>
              </w:rPr>
              <w:t>1</w:t>
            </w:r>
            <w:r>
              <w:t xml:space="preserve">. </w:t>
            </w:r>
            <w:r>
              <w:rPr>
                <w:rFonts w:hint="eastAsia"/>
              </w:rPr>
              <w:t>编写说明书格式（参考指导书）</w:t>
            </w:r>
          </w:p>
          <w:p>
            <w:pPr>
              <w:widowControl/>
              <w:snapToGrid w:val="0"/>
              <w:spacing w:line="360" w:lineRule="auto"/>
              <w:jc w:val="left"/>
            </w:pPr>
            <w:r>
              <w:rPr>
                <w:rFonts w:hint="eastAsia"/>
              </w:rPr>
              <w:t>2</w:t>
            </w:r>
            <w:r>
              <w:t xml:space="preserve">. </w:t>
            </w:r>
            <w:r>
              <w:rPr>
                <w:rFonts w:hint="eastAsia"/>
              </w:rPr>
              <w:t>计算说明书的主要内容</w:t>
            </w:r>
          </w:p>
          <w:p>
            <w:pPr>
              <w:widowControl/>
              <w:snapToGrid w:val="0"/>
              <w:spacing w:line="360" w:lineRule="auto"/>
              <w:ind w:firstLine="420" w:firstLineChars="200"/>
              <w:jc w:val="left"/>
            </w:pPr>
            <w:r>
              <w:rPr>
                <w:rFonts w:hint="eastAsia"/>
              </w:rPr>
              <w:t>分析零件在设备中的功能，以及完成功能对零件的要求，确定零件的加工工艺路线，制订工艺过程；确定夹具设计的总体方案，选定定位方式、定位元件和夹紧机构，并完成其定位误差计算与力学计算等内容。</w:t>
            </w:r>
          </w:p>
          <w:p>
            <w:pPr>
              <w:widowControl/>
              <w:snapToGrid w:val="0"/>
              <w:spacing w:line="360" w:lineRule="auto"/>
              <w:jc w:val="left"/>
            </w:pPr>
            <w:r>
              <w:t>3.</w:t>
            </w:r>
            <w:r>
              <w:rPr>
                <w:rFonts w:hint="eastAsia"/>
              </w:rPr>
              <w:t>计算说明书的装订顺序</w:t>
            </w:r>
          </w:p>
          <w:p>
            <w:pPr>
              <w:widowControl/>
              <w:snapToGrid w:val="0"/>
              <w:spacing w:line="360" w:lineRule="auto"/>
              <w:jc w:val="left"/>
            </w:pPr>
            <w:r>
              <w:rPr>
                <w:rFonts w:hint="eastAsia"/>
              </w:rPr>
              <w:t xml:space="preserve">   封面→题目→内容→封底（空白纸）</w:t>
            </w:r>
          </w:p>
          <w:p>
            <w:pPr>
              <w:widowControl/>
              <w:snapToGrid w:val="0"/>
              <w:spacing w:line="360" w:lineRule="auto"/>
              <w:jc w:val="left"/>
              <w:rPr>
                <w:b/>
              </w:rPr>
            </w:pPr>
            <w:r>
              <w:rPr>
                <w:rFonts w:hint="eastAsia"/>
                <w:b/>
              </w:rPr>
              <w:t>第三部分上交档案袋要求</w:t>
            </w:r>
          </w:p>
          <w:p>
            <w:pPr>
              <w:widowControl/>
              <w:snapToGrid w:val="0"/>
              <w:spacing w:line="360" w:lineRule="auto"/>
              <w:jc w:val="left"/>
            </w:pPr>
            <w:r>
              <w:rPr>
                <w:rFonts w:hint="eastAsia"/>
              </w:rPr>
              <w:t>（1）档案袋内所装文件：零件图1张，毛坯图1张，装配图1张，机械加工工艺规程卡片1套，说明书1份。</w:t>
            </w:r>
          </w:p>
          <w:p>
            <w:pPr>
              <w:widowControl/>
              <w:snapToGrid w:val="0"/>
              <w:spacing w:line="360" w:lineRule="auto"/>
              <w:jc w:val="left"/>
            </w:pPr>
            <w:r>
              <w:rPr>
                <w:rFonts w:hint="eastAsia"/>
              </w:rPr>
              <w:t xml:space="preserve">（2）档案袋封面填写内容 </w:t>
            </w:r>
          </w:p>
          <w:p>
            <w:pPr>
              <w:widowControl/>
              <w:snapToGrid w:val="0"/>
              <w:spacing w:line="360" w:lineRule="auto"/>
              <w:jc w:val="left"/>
            </w:pPr>
            <w:r>
              <w:rPr>
                <w:rFonts w:hint="eastAsia"/>
              </w:rPr>
              <w:t>姓名、 题目、专业、班级、指导教师、年月日。</w:t>
            </w:r>
          </w:p>
          <w:p>
            <w:pPr>
              <w:widowControl/>
              <w:snapToGrid w:val="0"/>
              <w:spacing w:line="360" w:lineRule="auto"/>
              <w:jc w:val="left"/>
            </w:pPr>
            <w:r>
              <w:rPr>
                <w:rFonts w:hint="eastAsia"/>
              </w:rPr>
              <w:t>注意：图纸的折叠请按照标准要求；</w:t>
            </w:r>
          </w:p>
          <w:p>
            <w:pPr>
              <w:widowControl/>
              <w:snapToGrid w:val="0"/>
              <w:spacing w:line="360" w:lineRule="auto"/>
              <w:jc w:val="left"/>
            </w:pPr>
            <w:r>
              <w:rPr>
                <w:rFonts w:hint="eastAsia"/>
              </w:rPr>
              <w:t xml:space="preserve">    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rFonts w:hint="eastAsia"/>
                <w:b/>
              </w:rPr>
              <w:t>第四部分答辩前准备</w:t>
            </w:r>
          </w:p>
          <w:p>
            <w:pPr>
              <w:widowControl/>
              <w:snapToGrid w:val="0"/>
              <w:spacing w:line="360" w:lineRule="auto"/>
              <w:jc w:val="left"/>
            </w:pPr>
            <w:r>
              <w:rPr>
                <w:rFonts w:hint="eastAsia"/>
              </w:rPr>
              <w:t>（1）答辩前，各学习小组组长必须逐个检查组内同学的设计资料，并组织学生互审；</w:t>
            </w:r>
          </w:p>
          <w:p>
            <w:pPr>
              <w:widowControl/>
              <w:snapToGrid w:val="0"/>
              <w:spacing w:line="360" w:lineRule="auto"/>
              <w:jc w:val="left"/>
            </w:pPr>
            <w:r>
              <w:rPr>
                <w:rFonts w:hint="eastAsia"/>
              </w:rPr>
              <w:t>（2）答辩前一天晚上10点前，须将资料完备的档案袋，以班级为单位交齐送到老师指定地点。</w:t>
            </w:r>
          </w:p>
          <w:p>
            <w:pPr>
              <w:widowControl/>
              <w:snapToGrid w:val="0"/>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rPr>
                <w:b/>
              </w:rPr>
            </w:pPr>
            <w:r>
              <w:rPr>
                <w:rFonts w:hint="eastAsia"/>
                <w:b/>
              </w:rPr>
              <w:t>组织与</w:t>
            </w:r>
          </w:p>
          <w:p>
            <w:pPr>
              <w:pStyle w:val="24"/>
              <w:rPr>
                <w:b/>
              </w:rPr>
            </w:pPr>
            <w:r>
              <w:rPr>
                <w:rFonts w:hint="eastAsia"/>
                <w:b/>
              </w:rPr>
              <w:t>实施</w:t>
            </w:r>
          </w:p>
        </w:tc>
        <w:tc>
          <w:tcPr>
            <w:tcW w:w="4591" w:type="pct"/>
            <w:gridSpan w:val="7"/>
            <w:vAlign w:val="center"/>
          </w:tcPr>
          <w:p>
            <w:pPr>
              <w:spacing w:line="360" w:lineRule="auto"/>
              <w:ind w:firstLine="420" w:firstLineChars="200"/>
              <w:jc w:val="left"/>
            </w:pPr>
            <w:r>
              <w:rPr>
                <w:rFonts w:hint="eastAsia"/>
                <w:szCs w:val="21"/>
              </w:rPr>
              <w:t>按照课程的教学大纲，组织学生按照1</w:t>
            </w:r>
            <w:r>
              <w:rPr>
                <w:szCs w:val="21"/>
              </w:rPr>
              <w:t>.</w:t>
            </w:r>
            <w:r>
              <w:rPr>
                <w:rFonts w:hint="eastAsia"/>
                <w:szCs w:val="21"/>
              </w:rPr>
              <w:t>发布设计任务书，组织学生选题，</w:t>
            </w:r>
            <w:r>
              <w:rPr>
                <w:bCs/>
              </w:rPr>
              <w:t>熟悉零件</w:t>
            </w:r>
            <w:r>
              <w:rPr>
                <w:rFonts w:hint="eastAsia"/>
                <w:bCs/>
                <w:lang w:val="zh-CN"/>
              </w:rPr>
              <w:t>（中等复杂程度）</w:t>
            </w:r>
            <w:r>
              <w:rPr>
                <w:bCs/>
              </w:rPr>
              <w:t>，</w:t>
            </w:r>
            <w:r>
              <w:rPr>
                <w:rFonts w:hint="eastAsia"/>
                <w:bCs/>
              </w:rPr>
              <w:t>完成</w:t>
            </w:r>
            <w:r>
              <w:rPr>
                <w:bCs/>
              </w:rPr>
              <w:t>零件图</w:t>
            </w:r>
            <w:r>
              <w:rPr>
                <w:rFonts w:hint="eastAsia"/>
                <w:bCs/>
              </w:rPr>
              <w:t>，完成毛坯图</w:t>
            </w:r>
            <w:r>
              <w:rPr>
                <w:rFonts w:hint="eastAsia"/>
              </w:rPr>
              <w:t>2</w:t>
            </w:r>
            <w:r>
              <w:t>.</w:t>
            </w:r>
            <w:r>
              <w:rPr>
                <w:bCs/>
              </w:rPr>
              <w:t xml:space="preserve"> 选择加工方法、确定工艺路线、工艺文件填写</w:t>
            </w:r>
            <w:r>
              <w:rPr>
                <w:rFonts w:hint="eastAsia"/>
                <w:bCs/>
              </w:rPr>
              <w:t>完成</w:t>
            </w:r>
            <w:r>
              <w:t>3.</w:t>
            </w:r>
            <w:r>
              <w:rPr>
                <w:rFonts w:hint="eastAsia"/>
                <w:bCs/>
                <w:lang w:val="zh-CN"/>
              </w:rPr>
              <w:t xml:space="preserve"> 完成工艺装备</w:t>
            </w:r>
            <w:r>
              <w:rPr>
                <w:bCs/>
              </w:rPr>
              <w:t>设计</w:t>
            </w:r>
            <w:r>
              <w:rPr>
                <w:rFonts w:hint="eastAsia"/>
              </w:rPr>
              <w:t>4</w:t>
            </w:r>
            <w:r>
              <w:t>.</w:t>
            </w:r>
            <w:r>
              <w:rPr>
                <w:bCs/>
              </w:rPr>
              <w:t xml:space="preserve"> 编写课程设计说明书</w:t>
            </w:r>
            <w:r>
              <w:t>5.</w:t>
            </w:r>
            <w:r>
              <w:rPr>
                <w:rFonts w:hint="eastAsia"/>
              </w:rPr>
              <w:t>答辩这五个步骤完成课程设计，设计过程中主要采用小组讨论、查阅文献、自学等方式，配合教师讲授、答疑。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rPr>
                <w:b/>
              </w:rPr>
            </w:pPr>
            <w:r>
              <w:rPr>
                <w:rFonts w:hint="eastAsia"/>
                <w:b/>
              </w:rPr>
              <w:t>考核方式及成绩评定</w:t>
            </w:r>
          </w:p>
        </w:tc>
        <w:tc>
          <w:tcPr>
            <w:tcW w:w="4591"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课程的成绩考核根据学生图纸绘制和工序卡编制的质量、说明书、平时表现和完成后的答辩情况进行综合打分，各部分内容占课程总成绩的比例如下：图纸绘制和工序卡编制的质量</w:t>
            </w:r>
            <w:r>
              <w:rPr>
                <w:bCs/>
                <w:szCs w:val="21"/>
              </w:rPr>
              <w:t>30</w:t>
            </w:r>
            <w:r>
              <w:rPr>
                <w:rFonts w:hint="eastAsia"/>
                <w:bCs/>
                <w:szCs w:val="21"/>
              </w:rPr>
              <w:t>%、说明书</w:t>
            </w:r>
            <w:r>
              <w:rPr>
                <w:bCs/>
                <w:szCs w:val="21"/>
              </w:rPr>
              <w:t>20</w:t>
            </w:r>
            <w:r>
              <w:rPr>
                <w:rFonts w:hint="eastAsia"/>
                <w:bCs/>
                <w:szCs w:val="21"/>
              </w:rPr>
              <w:t>%、平时表现</w:t>
            </w:r>
            <w:r>
              <w:rPr>
                <w:bCs/>
                <w:szCs w:val="21"/>
              </w:rPr>
              <w:t>20</w:t>
            </w:r>
            <w:r>
              <w:rPr>
                <w:rFonts w:hint="eastAsia"/>
                <w:bCs/>
                <w:szCs w:val="21"/>
              </w:rPr>
              <w:t>%、答辩</w:t>
            </w:r>
            <w:r>
              <w:rPr>
                <w:bCs/>
                <w:szCs w:val="21"/>
              </w:rPr>
              <w:t>30</w:t>
            </w:r>
            <w:r>
              <w:rPr>
                <w:rFonts w:hint="eastAsia"/>
                <w:bCs/>
                <w:szCs w:val="21"/>
              </w:rPr>
              <w:t>%。课程总成绩（百分制）按以上各部分内容核算后（四舍五入取整），根据90-100分为优秀，80-89为良好，70-79为中等，60-69为及格，小于60为不及格进行等级判定。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706"/>
              <w:gridCol w:w="4141"/>
              <w:gridCol w:w="564"/>
              <w:gridCol w:w="503"/>
              <w:gridCol w:w="594"/>
              <w:gridCol w:w="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59" w:type="dxa"/>
                  <w:vMerge w:val="restart"/>
                  <w:vAlign w:val="center"/>
                </w:tcPr>
                <w:p>
                  <w:pPr>
                    <w:jc w:val="center"/>
                    <w:rPr>
                      <w:b/>
                    </w:rPr>
                  </w:pPr>
                  <w:r>
                    <w:rPr>
                      <w:rFonts w:hAnsi="宋体"/>
                      <w:b/>
                    </w:rPr>
                    <w:t>考核</w:t>
                  </w:r>
                </w:p>
                <w:p>
                  <w:pPr>
                    <w:jc w:val="center"/>
                    <w:rPr>
                      <w:b/>
                    </w:rPr>
                  </w:pPr>
                  <w:r>
                    <w:rPr>
                      <w:rFonts w:hAnsi="宋体"/>
                      <w:b/>
                    </w:rPr>
                    <w:t>环节</w:t>
                  </w:r>
                </w:p>
              </w:tc>
              <w:tc>
                <w:tcPr>
                  <w:tcW w:w="713" w:type="dxa"/>
                  <w:vMerge w:val="restart"/>
                  <w:vAlign w:val="center"/>
                </w:tcPr>
                <w:p>
                  <w:pPr>
                    <w:jc w:val="center"/>
                    <w:rPr>
                      <w:b/>
                    </w:rPr>
                  </w:pPr>
                  <w:r>
                    <w:rPr>
                      <w:rFonts w:hAnsi="宋体"/>
                      <w:b/>
                    </w:rPr>
                    <w:t>分值</w:t>
                  </w:r>
                </w:p>
              </w:tc>
              <w:tc>
                <w:tcPr>
                  <w:tcW w:w="4224" w:type="dxa"/>
                  <w:vMerge w:val="restart"/>
                  <w:vAlign w:val="center"/>
                </w:tcPr>
                <w:p>
                  <w:pPr>
                    <w:jc w:val="center"/>
                    <w:rPr>
                      <w:b/>
                    </w:rPr>
                  </w:pPr>
                  <w:r>
                    <w:rPr>
                      <w:rFonts w:hAnsi="宋体"/>
                      <w:b/>
                    </w:rPr>
                    <w:t>考核</w:t>
                  </w:r>
                  <w:r>
                    <w:rPr>
                      <w:b/>
                    </w:rPr>
                    <w:t>/</w:t>
                  </w:r>
                  <w:r>
                    <w:rPr>
                      <w:rFonts w:hAnsi="宋体"/>
                      <w:b/>
                    </w:rPr>
                    <w:t>评价细则</w:t>
                  </w:r>
                </w:p>
              </w:tc>
              <w:tc>
                <w:tcPr>
                  <w:tcW w:w="2289" w:type="dxa"/>
                  <w:gridSpan w:val="4"/>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59" w:type="dxa"/>
                  <w:vMerge w:val="continue"/>
                  <w:vAlign w:val="center"/>
                </w:tcPr>
                <w:p>
                  <w:pPr>
                    <w:jc w:val="center"/>
                    <w:rPr>
                      <w:b/>
                    </w:rPr>
                  </w:pPr>
                </w:p>
              </w:tc>
              <w:tc>
                <w:tcPr>
                  <w:tcW w:w="713" w:type="dxa"/>
                  <w:vMerge w:val="continue"/>
                  <w:vAlign w:val="center"/>
                </w:tcPr>
                <w:p>
                  <w:pPr>
                    <w:jc w:val="center"/>
                    <w:rPr>
                      <w:b/>
                    </w:rPr>
                  </w:pPr>
                </w:p>
              </w:tc>
              <w:tc>
                <w:tcPr>
                  <w:tcW w:w="4224" w:type="dxa"/>
                  <w:vMerge w:val="continue"/>
                  <w:vAlign w:val="center"/>
                </w:tcPr>
                <w:p>
                  <w:pPr>
                    <w:jc w:val="center"/>
                    <w:rPr>
                      <w:b/>
                    </w:rPr>
                  </w:pPr>
                </w:p>
              </w:tc>
              <w:tc>
                <w:tcPr>
                  <w:tcW w:w="567" w:type="dxa"/>
                  <w:vAlign w:val="center"/>
                </w:tcPr>
                <w:p>
                  <w:pPr>
                    <w:widowControl/>
                    <w:jc w:val="center"/>
                    <w:rPr>
                      <w:b/>
                    </w:rPr>
                  </w:pPr>
                  <w:r>
                    <w:rPr>
                      <w:b/>
                    </w:rPr>
                    <w:t>1</w:t>
                  </w:r>
                </w:p>
              </w:tc>
              <w:tc>
                <w:tcPr>
                  <w:tcW w:w="505" w:type="dxa"/>
                  <w:vAlign w:val="center"/>
                </w:tcPr>
                <w:p>
                  <w:pPr>
                    <w:widowControl/>
                    <w:jc w:val="center"/>
                    <w:rPr>
                      <w:b/>
                    </w:rPr>
                  </w:pPr>
                  <w:r>
                    <w:rPr>
                      <w:rFonts w:hint="eastAsia"/>
                      <w:b/>
                    </w:rPr>
                    <w:t>2</w:t>
                  </w:r>
                </w:p>
              </w:tc>
              <w:tc>
                <w:tcPr>
                  <w:tcW w:w="598" w:type="dxa"/>
                  <w:vAlign w:val="center"/>
                </w:tcPr>
                <w:p>
                  <w:pPr>
                    <w:widowControl/>
                    <w:jc w:val="center"/>
                    <w:rPr>
                      <w:b/>
                    </w:rPr>
                  </w:pPr>
                  <w:r>
                    <w:rPr>
                      <w:b/>
                    </w:rPr>
                    <w:t>3</w:t>
                  </w:r>
                </w:p>
              </w:tc>
              <w:tc>
                <w:tcPr>
                  <w:tcW w:w="619" w:type="dxa"/>
                  <w:vAlign w:val="center"/>
                </w:tcPr>
                <w:p>
                  <w:pPr>
                    <w:jc w:val="center"/>
                    <w:rPr>
                      <w:b/>
                    </w:rPr>
                  </w:pPr>
                  <w:r>
                    <w:rPr>
                      <w:b/>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59" w:type="dxa"/>
                  <w:vMerge w:val="restart"/>
                  <w:vAlign w:val="center"/>
                </w:tcPr>
                <w:p>
                  <w:pPr>
                    <w:spacing w:line="400" w:lineRule="exact"/>
                    <w:jc w:val="center"/>
                    <w:rPr>
                      <w:kern w:val="0"/>
                    </w:rPr>
                  </w:pPr>
                  <w:r>
                    <w:rPr>
                      <w:rFonts w:hint="eastAsia"/>
                      <w:bCs/>
                      <w:szCs w:val="21"/>
                    </w:rPr>
                    <w:t>图纸绘制和工序卡编制的质量</w:t>
                  </w:r>
                </w:p>
              </w:tc>
              <w:tc>
                <w:tcPr>
                  <w:tcW w:w="713" w:type="dxa"/>
                  <w:vMerge w:val="restart"/>
                  <w:vAlign w:val="center"/>
                </w:tcPr>
                <w:p>
                  <w:pPr>
                    <w:jc w:val="center"/>
                  </w:pPr>
                  <w:r>
                    <w:rPr>
                      <w:rFonts w:hint="eastAsia"/>
                    </w:rPr>
                    <w:t>3</w:t>
                  </w:r>
                  <w:r>
                    <w:t>0</w:t>
                  </w:r>
                </w:p>
              </w:tc>
              <w:tc>
                <w:tcPr>
                  <w:tcW w:w="4224" w:type="dxa"/>
                  <w:vMerge w:val="restart"/>
                  <w:vAlign w:val="center"/>
                </w:tcPr>
                <w:p>
                  <w:pPr>
                    <w:spacing w:line="400" w:lineRule="exact"/>
                    <w:rPr>
                      <w:kern w:val="0"/>
                    </w:rPr>
                  </w:pPr>
                  <w:r>
                    <w:rPr>
                      <w:kern w:val="0"/>
                    </w:rPr>
                    <w:t xml:space="preserve">(1) </w:t>
                  </w:r>
                  <w:r>
                    <w:rPr>
                      <w:rFonts w:hint="eastAsia"/>
                    </w:rPr>
                    <w:t>结构设计合理、工艺方案科学可行；数据采集、计算、处理正确。</w:t>
                  </w:r>
                </w:p>
                <w:p>
                  <w:pPr>
                    <w:spacing w:line="400" w:lineRule="exact"/>
                  </w:pPr>
                  <w:r>
                    <w:t xml:space="preserve">(2) </w:t>
                  </w:r>
                  <w:r>
                    <w:rPr>
                      <w:rFonts w:hint="eastAsia"/>
                    </w:rPr>
                    <w:t>图、卡绘制正确、符合国家标准</w:t>
                  </w:r>
                </w:p>
              </w:tc>
              <w:tc>
                <w:tcPr>
                  <w:tcW w:w="567" w:type="dxa"/>
                  <w:vAlign w:val="center"/>
                </w:tcPr>
                <w:p>
                  <w:pPr>
                    <w:jc w:val="center"/>
                  </w:pPr>
                  <w:r>
                    <w:t>√</w:t>
                  </w:r>
                </w:p>
              </w:tc>
              <w:tc>
                <w:tcPr>
                  <w:tcW w:w="505" w:type="dxa"/>
                  <w:vAlign w:val="center"/>
                </w:tcPr>
                <w:p>
                  <w:pPr>
                    <w:jc w:val="center"/>
                  </w:pPr>
                </w:p>
              </w:tc>
              <w:tc>
                <w:tcPr>
                  <w:tcW w:w="598" w:type="dxa"/>
                  <w:vAlign w:val="center"/>
                </w:tcPr>
                <w:p>
                  <w:pPr>
                    <w:jc w:val="center"/>
                  </w:pP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59" w:type="dxa"/>
                  <w:vMerge w:val="continue"/>
                  <w:vAlign w:val="center"/>
                </w:tcPr>
                <w:p>
                  <w:pPr>
                    <w:spacing w:line="400" w:lineRule="exact"/>
                    <w:jc w:val="center"/>
                    <w:rPr>
                      <w:kern w:val="0"/>
                    </w:rPr>
                  </w:pPr>
                </w:p>
              </w:tc>
              <w:tc>
                <w:tcPr>
                  <w:tcW w:w="713" w:type="dxa"/>
                  <w:vMerge w:val="continue"/>
                  <w:vAlign w:val="center"/>
                </w:tcPr>
                <w:p>
                  <w:pPr>
                    <w:jc w:val="center"/>
                  </w:pPr>
                </w:p>
              </w:tc>
              <w:tc>
                <w:tcPr>
                  <w:tcW w:w="4224" w:type="dxa"/>
                  <w:vMerge w:val="continue"/>
                  <w:vAlign w:val="center"/>
                </w:tcPr>
                <w:p>
                  <w:pPr>
                    <w:spacing w:line="400" w:lineRule="exact"/>
                  </w:pPr>
                </w:p>
              </w:tc>
              <w:tc>
                <w:tcPr>
                  <w:tcW w:w="567" w:type="dxa"/>
                  <w:vAlign w:val="center"/>
                </w:tcPr>
                <w:p>
                  <w:pPr>
                    <w:jc w:val="center"/>
                  </w:pPr>
                  <w:r>
                    <w:rPr>
                      <w:rFonts w:hint="eastAsia"/>
                    </w:rPr>
                    <w:t>3</w:t>
                  </w:r>
                  <w:r>
                    <w:t>0</w:t>
                  </w:r>
                </w:p>
              </w:tc>
              <w:tc>
                <w:tcPr>
                  <w:tcW w:w="505" w:type="dxa"/>
                  <w:vAlign w:val="center"/>
                </w:tcPr>
                <w:p>
                  <w:pPr>
                    <w:jc w:val="center"/>
                  </w:pPr>
                </w:p>
              </w:tc>
              <w:tc>
                <w:tcPr>
                  <w:tcW w:w="598" w:type="dxa"/>
                  <w:vAlign w:val="center"/>
                </w:tcPr>
                <w:p>
                  <w:pPr>
                    <w:jc w:val="center"/>
                  </w:pP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59" w:type="dxa"/>
                  <w:vMerge w:val="restart"/>
                  <w:vAlign w:val="center"/>
                </w:tcPr>
                <w:p>
                  <w:pPr>
                    <w:spacing w:line="400" w:lineRule="exact"/>
                    <w:jc w:val="center"/>
                    <w:rPr>
                      <w:kern w:val="0"/>
                    </w:rPr>
                  </w:pPr>
                  <w:r>
                    <w:rPr>
                      <w:rFonts w:hint="eastAsia"/>
                      <w:kern w:val="0"/>
                    </w:rPr>
                    <w:t>说明书</w:t>
                  </w:r>
                </w:p>
              </w:tc>
              <w:tc>
                <w:tcPr>
                  <w:tcW w:w="713" w:type="dxa"/>
                  <w:vMerge w:val="restart"/>
                  <w:vAlign w:val="center"/>
                </w:tcPr>
                <w:p>
                  <w:pPr>
                    <w:jc w:val="center"/>
                  </w:pPr>
                  <w:r>
                    <w:rPr>
                      <w:rFonts w:hint="eastAsia"/>
                    </w:rPr>
                    <w:t>2</w:t>
                  </w:r>
                  <w:r>
                    <w:t>0</w:t>
                  </w:r>
                </w:p>
              </w:tc>
              <w:tc>
                <w:tcPr>
                  <w:tcW w:w="4224" w:type="dxa"/>
                  <w:vMerge w:val="restart"/>
                </w:tcPr>
                <w:p>
                  <w:pPr>
                    <w:spacing w:line="400" w:lineRule="exact"/>
                    <w:rPr>
                      <w:kern w:val="0"/>
                    </w:rPr>
                  </w:pPr>
                  <w:r>
                    <w:rPr>
                      <w:kern w:val="0"/>
                    </w:rPr>
                    <w:t xml:space="preserve">(1) </w:t>
                  </w:r>
                  <w:r>
                    <w:rPr>
                      <w:rFonts w:hAnsi="宋体"/>
                      <w:kern w:val="0"/>
                    </w:rPr>
                    <w:t>主要考核学生</w:t>
                  </w:r>
                  <w:r>
                    <w:rPr>
                      <w:rFonts w:hint="eastAsia" w:hAnsi="宋体"/>
                      <w:kern w:val="0"/>
                    </w:rPr>
                    <w:t>说明书完成提交情</w:t>
                  </w:r>
                  <w:r>
                    <w:rPr>
                      <w:rFonts w:hAnsi="宋体"/>
                      <w:kern w:val="0"/>
                    </w:rPr>
                    <w:t>况。</w:t>
                  </w:r>
                </w:p>
                <w:p>
                  <w:pPr>
                    <w:spacing w:line="400" w:lineRule="exact"/>
                  </w:pPr>
                  <w:r>
                    <w:t xml:space="preserve">(2) </w:t>
                  </w:r>
                  <w:r>
                    <w:rPr>
                      <w:rFonts w:hint="eastAsia"/>
                    </w:rPr>
                    <w:t>按照说明书撰写和装订要求，规范书写，内容完整。</w:t>
                  </w:r>
                </w:p>
              </w:tc>
              <w:tc>
                <w:tcPr>
                  <w:tcW w:w="567" w:type="dxa"/>
                  <w:vAlign w:val="center"/>
                </w:tcPr>
                <w:p>
                  <w:pPr>
                    <w:jc w:val="center"/>
                  </w:pPr>
                </w:p>
              </w:tc>
              <w:tc>
                <w:tcPr>
                  <w:tcW w:w="505" w:type="dxa"/>
                  <w:vAlign w:val="center"/>
                </w:tcPr>
                <w:p>
                  <w:pPr>
                    <w:jc w:val="center"/>
                  </w:pPr>
                  <w:r>
                    <w:t>√</w:t>
                  </w:r>
                </w:p>
              </w:tc>
              <w:tc>
                <w:tcPr>
                  <w:tcW w:w="598" w:type="dxa"/>
                  <w:vAlign w:val="center"/>
                </w:tcPr>
                <w:p>
                  <w:pPr>
                    <w:jc w:val="center"/>
                  </w:pP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59" w:type="dxa"/>
                  <w:vMerge w:val="continue"/>
                  <w:vAlign w:val="center"/>
                </w:tcPr>
                <w:p>
                  <w:pPr>
                    <w:spacing w:line="400" w:lineRule="exact"/>
                    <w:jc w:val="center"/>
                    <w:rPr>
                      <w:kern w:val="0"/>
                    </w:rPr>
                  </w:pPr>
                </w:p>
              </w:tc>
              <w:tc>
                <w:tcPr>
                  <w:tcW w:w="713" w:type="dxa"/>
                  <w:vMerge w:val="continue"/>
                  <w:vAlign w:val="center"/>
                </w:tcPr>
                <w:p>
                  <w:pPr>
                    <w:jc w:val="center"/>
                  </w:pPr>
                </w:p>
              </w:tc>
              <w:tc>
                <w:tcPr>
                  <w:tcW w:w="4224" w:type="dxa"/>
                  <w:vMerge w:val="continue"/>
                </w:tcPr>
                <w:p>
                  <w:pPr>
                    <w:spacing w:line="400" w:lineRule="exact"/>
                  </w:pPr>
                </w:p>
              </w:tc>
              <w:tc>
                <w:tcPr>
                  <w:tcW w:w="567" w:type="dxa"/>
                  <w:vAlign w:val="center"/>
                </w:tcPr>
                <w:p>
                  <w:pPr>
                    <w:jc w:val="center"/>
                  </w:pPr>
                </w:p>
              </w:tc>
              <w:tc>
                <w:tcPr>
                  <w:tcW w:w="505" w:type="dxa"/>
                  <w:vAlign w:val="center"/>
                </w:tcPr>
                <w:p>
                  <w:pPr>
                    <w:jc w:val="center"/>
                  </w:pPr>
                  <w:r>
                    <w:rPr>
                      <w:rFonts w:hint="eastAsia"/>
                    </w:rPr>
                    <w:t>2</w:t>
                  </w:r>
                  <w:r>
                    <w:t>0</w:t>
                  </w:r>
                </w:p>
              </w:tc>
              <w:tc>
                <w:tcPr>
                  <w:tcW w:w="598" w:type="dxa"/>
                  <w:vAlign w:val="center"/>
                </w:tcPr>
                <w:p>
                  <w:pPr>
                    <w:jc w:val="center"/>
                  </w:pP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59" w:type="dxa"/>
                  <w:vMerge w:val="restart"/>
                  <w:vAlign w:val="center"/>
                </w:tcPr>
                <w:p>
                  <w:pPr>
                    <w:spacing w:line="400" w:lineRule="exact"/>
                    <w:jc w:val="center"/>
                    <w:rPr>
                      <w:kern w:val="0"/>
                    </w:rPr>
                  </w:pPr>
                  <w:r>
                    <w:rPr>
                      <w:rFonts w:hAnsi="宋体"/>
                      <w:kern w:val="0"/>
                    </w:rPr>
                    <w:t>平时</w:t>
                  </w:r>
                </w:p>
                <w:p>
                  <w:pPr>
                    <w:spacing w:line="400" w:lineRule="exact"/>
                    <w:jc w:val="center"/>
                    <w:rPr>
                      <w:kern w:val="0"/>
                    </w:rPr>
                  </w:pPr>
                  <w:r>
                    <w:rPr>
                      <w:rFonts w:hAnsi="宋体"/>
                      <w:kern w:val="0"/>
                    </w:rPr>
                    <w:t>表现</w:t>
                  </w:r>
                </w:p>
              </w:tc>
              <w:tc>
                <w:tcPr>
                  <w:tcW w:w="713" w:type="dxa"/>
                  <w:vMerge w:val="restart"/>
                  <w:vAlign w:val="center"/>
                </w:tcPr>
                <w:p>
                  <w:pPr>
                    <w:jc w:val="center"/>
                  </w:pPr>
                  <w:r>
                    <w:t>20</w:t>
                  </w:r>
                </w:p>
              </w:tc>
              <w:tc>
                <w:tcPr>
                  <w:tcW w:w="4224" w:type="dxa"/>
                  <w:vMerge w:val="restart"/>
                  <w:vAlign w:val="center"/>
                </w:tcPr>
                <w:p>
                  <w:pPr>
                    <w:spacing w:line="400" w:lineRule="exact"/>
                    <w:rPr>
                      <w:kern w:val="0"/>
                    </w:rPr>
                  </w:pPr>
                  <w:r>
                    <w:rPr>
                      <w:kern w:val="0"/>
                    </w:rPr>
                    <w:t xml:space="preserve">(1) </w:t>
                  </w:r>
                  <w:r>
                    <w:rPr>
                      <w:rFonts w:hAnsi="宋体"/>
                      <w:kern w:val="0"/>
                    </w:rPr>
                    <w:t>主要考核学生学习纪律和</w:t>
                  </w:r>
                  <w:r>
                    <w:rPr>
                      <w:rFonts w:hint="eastAsia" w:hAnsi="宋体"/>
                      <w:kern w:val="0"/>
                    </w:rPr>
                    <w:t>安全意识</w:t>
                  </w:r>
                  <w:r>
                    <w:rPr>
                      <w:rFonts w:hAnsi="宋体"/>
                      <w:kern w:val="0"/>
                    </w:rPr>
                    <w:t>情况。</w:t>
                  </w:r>
                </w:p>
                <w:p>
                  <w:pPr>
                    <w:spacing w:line="400" w:lineRule="exact"/>
                    <w:rPr>
                      <w:rFonts w:hAnsi="宋体"/>
                    </w:rPr>
                  </w:pPr>
                  <w:r>
                    <w:rPr>
                      <w:rFonts w:hAnsi="宋体"/>
                      <w:kern w:val="0"/>
                    </w:rPr>
                    <w:t>(2) 教师根据按时出勤严格请假制度</w:t>
                  </w:r>
                  <w:r>
                    <w:rPr>
                      <w:rFonts w:hint="eastAsia" w:hAnsi="宋体"/>
                      <w:kern w:val="0"/>
                    </w:rPr>
                    <w:t>，</w:t>
                  </w:r>
                  <w:r>
                    <w:rPr>
                      <w:rFonts w:hAnsi="宋体"/>
                      <w:kern w:val="0"/>
                    </w:rPr>
                    <w:t>遵守安全规定</w:t>
                  </w:r>
                  <w:r>
                    <w:rPr>
                      <w:rFonts w:hint="eastAsia" w:hAnsi="宋体"/>
                      <w:kern w:val="0"/>
                    </w:rPr>
                    <w:t>情况评价</w:t>
                  </w:r>
                </w:p>
              </w:tc>
              <w:tc>
                <w:tcPr>
                  <w:tcW w:w="567" w:type="dxa"/>
                  <w:vAlign w:val="center"/>
                </w:tcPr>
                <w:p>
                  <w:pPr>
                    <w:jc w:val="center"/>
                  </w:pPr>
                </w:p>
              </w:tc>
              <w:tc>
                <w:tcPr>
                  <w:tcW w:w="505" w:type="dxa"/>
                  <w:vAlign w:val="center"/>
                </w:tcPr>
                <w:p>
                  <w:pPr>
                    <w:jc w:val="center"/>
                  </w:pPr>
                </w:p>
              </w:tc>
              <w:tc>
                <w:tcPr>
                  <w:tcW w:w="598" w:type="dxa"/>
                  <w:vAlign w:val="center"/>
                </w:tcPr>
                <w:p>
                  <w:pPr>
                    <w:jc w:val="center"/>
                  </w:pPr>
                  <w:r>
                    <w:t>√</w:t>
                  </w: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59" w:type="dxa"/>
                  <w:vMerge w:val="continue"/>
                  <w:vAlign w:val="center"/>
                </w:tcPr>
                <w:p>
                  <w:pPr>
                    <w:spacing w:line="400" w:lineRule="exact"/>
                    <w:jc w:val="center"/>
                    <w:rPr>
                      <w:kern w:val="0"/>
                    </w:rPr>
                  </w:pPr>
                </w:p>
              </w:tc>
              <w:tc>
                <w:tcPr>
                  <w:tcW w:w="713" w:type="dxa"/>
                  <w:vMerge w:val="continue"/>
                  <w:vAlign w:val="center"/>
                </w:tcPr>
                <w:p>
                  <w:pPr>
                    <w:jc w:val="center"/>
                  </w:pPr>
                </w:p>
              </w:tc>
              <w:tc>
                <w:tcPr>
                  <w:tcW w:w="4224" w:type="dxa"/>
                  <w:vMerge w:val="continue"/>
                  <w:vAlign w:val="center"/>
                </w:tcPr>
                <w:p>
                  <w:pPr>
                    <w:spacing w:line="400" w:lineRule="exact"/>
                  </w:pPr>
                </w:p>
              </w:tc>
              <w:tc>
                <w:tcPr>
                  <w:tcW w:w="567" w:type="dxa"/>
                  <w:vAlign w:val="center"/>
                </w:tcPr>
                <w:p>
                  <w:pPr>
                    <w:jc w:val="center"/>
                  </w:pPr>
                </w:p>
              </w:tc>
              <w:tc>
                <w:tcPr>
                  <w:tcW w:w="505" w:type="dxa"/>
                  <w:vAlign w:val="center"/>
                </w:tcPr>
                <w:p>
                  <w:pPr>
                    <w:jc w:val="center"/>
                  </w:pPr>
                </w:p>
              </w:tc>
              <w:tc>
                <w:tcPr>
                  <w:tcW w:w="598" w:type="dxa"/>
                  <w:vAlign w:val="center"/>
                </w:tcPr>
                <w:p>
                  <w:pPr>
                    <w:jc w:val="center"/>
                  </w:pPr>
                  <w:r>
                    <w:t>20</w:t>
                  </w:r>
                </w:p>
              </w:tc>
              <w:tc>
                <w:tcPr>
                  <w:tcW w:w="61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59" w:type="dxa"/>
                  <w:vMerge w:val="restart"/>
                  <w:vAlign w:val="center"/>
                </w:tcPr>
                <w:p>
                  <w:pPr>
                    <w:spacing w:line="400" w:lineRule="exact"/>
                    <w:jc w:val="center"/>
                    <w:rPr>
                      <w:kern w:val="0"/>
                    </w:rPr>
                  </w:pPr>
                  <w:r>
                    <w:rPr>
                      <w:rFonts w:hint="eastAsia"/>
                      <w:kern w:val="0"/>
                    </w:rPr>
                    <w:t>答辩</w:t>
                  </w:r>
                </w:p>
              </w:tc>
              <w:tc>
                <w:tcPr>
                  <w:tcW w:w="713" w:type="dxa"/>
                  <w:vMerge w:val="restart"/>
                  <w:vAlign w:val="center"/>
                </w:tcPr>
                <w:p>
                  <w:pPr>
                    <w:jc w:val="center"/>
                  </w:pPr>
                  <w:r>
                    <w:t>30</w:t>
                  </w:r>
                </w:p>
              </w:tc>
              <w:tc>
                <w:tcPr>
                  <w:tcW w:w="4224" w:type="dxa"/>
                  <w:vMerge w:val="restart"/>
                  <w:vAlign w:val="center"/>
                </w:tcPr>
                <w:p>
                  <w:pPr>
                    <w:spacing w:line="400" w:lineRule="exact"/>
                  </w:pPr>
                  <w:r>
                    <w:t>(1)</w:t>
                  </w:r>
                  <w:r>
                    <w:rPr>
                      <w:rFonts w:hint="eastAsia"/>
                    </w:rPr>
                    <w:t>正确回答答辩问题，表达准确、简练，介绍全面，应变能力强。</w:t>
                  </w:r>
                </w:p>
                <w:p>
                  <w:pPr>
                    <w:spacing w:line="400" w:lineRule="exact"/>
                  </w:pPr>
                  <w:r>
                    <w:t>(2)</w:t>
                  </w:r>
                  <w:r>
                    <w:rPr>
                      <w:rFonts w:hint="eastAsia"/>
                    </w:rPr>
                    <w:t>基础知识掌握牢固，能综合全面应用所学专业知识。</w:t>
                  </w:r>
                </w:p>
              </w:tc>
              <w:tc>
                <w:tcPr>
                  <w:tcW w:w="567" w:type="dxa"/>
                  <w:vAlign w:val="center"/>
                </w:tcPr>
                <w:p>
                  <w:pPr>
                    <w:jc w:val="center"/>
                  </w:pPr>
                </w:p>
              </w:tc>
              <w:tc>
                <w:tcPr>
                  <w:tcW w:w="505" w:type="dxa"/>
                  <w:vAlign w:val="center"/>
                </w:tcPr>
                <w:p>
                  <w:pPr>
                    <w:jc w:val="center"/>
                  </w:pPr>
                </w:p>
              </w:tc>
              <w:tc>
                <w:tcPr>
                  <w:tcW w:w="598" w:type="dxa"/>
                  <w:vAlign w:val="center"/>
                </w:tcPr>
                <w:p>
                  <w:pPr>
                    <w:jc w:val="center"/>
                  </w:pPr>
                </w:p>
              </w:tc>
              <w:tc>
                <w:tcPr>
                  <w:tcW w:w="619"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59" w:type="dxa"/>
                  <w:vMerge w:val="continue"/>
                  <w:vAlign w:val="center"/>
                </w:tcPr>
                <w:p>
                  <w:pPr>
                    <w:spacing w:line="400" w:lineRule="exact"/>
                    <w:jc w:val="center"/>
                    <w:rPr>
                      <w:kern w:val="0"/>
                    </w:rPr>
                  </w:pPr>
                </w:p>
              </w:tc>
              <w:tc>
                <w:tcPr>
                  <w:tcW w:w="713" w:type="dxa"/>
                  <w:vMerge w:val="continue"/>
                  <w:vAlign w:val="center"/>
                </w:tcPr>
                <w:p>
                  <w:pPr>
                    <w:jc w:val="center"/>
                  </w:pPr>
                </w:p>
              </w:tc>
              <w:tc>
                <w:tcPr>
                  <w:tcW w:w="4224" w:type="dxa"/>
                  <w:vMerge w:val="continue"/>
                  <w:vAlign w:val="center"/>
                </w:tcPr>
                <w:p>
                  <w:pPr>
                    <w:spacing w:line="400" w:lineRule="exact"/>
                  </w:pPr>
                </w:p>
              </w:tc>
              <w:tc>
                <w:tcPr>
                  <w:tcW w:w="567" w:type="dxa"/>
                  <w:vAlign w:val="center"/>
                </w:tcPr>
                <w:p>
                  <w:pPr>
                    <w:jc w:val="center"/>
                  </w:pPr>
                </w:p>
              </w:tc>
              <w:tc>
                <w:tcPr>
                  <w:tcW w:w="505" w:type="dxa"/>
                  <w:vAlign w:val="center"/>
                </w:tcPr>
                <w:p>
                  <w:pPr>
                    <w:jc w:val="center"/>
                  </w:pPr>
                </w:p>
              </w:tc>
              <w:tc>
                <w:tcPr>
                  <w:tcW w:w="598" w:type="dxa"/>
                  <w:vAlign w:val="center"/>
                </w:tcPr>
                <w:p>
                  <w:pPr>
                    <w:jc w:val="center"/>
                  </w:pPr>
                </w:p>
              </w:tc>
              <w:tc>
                <w:tcPr>
                  <w:tcW w:w="619" w:type="dxa"/>
                  <w:vAlign w:val="center"/>
                </w:tcPr>
                <w:p>
                  <w:pPr>
                    <w:jc w:val="center"/>
                  </w:pPr>
                  <w: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96" w:type="dxa"/>
                  <w:gridSpan w:val="3"/>
                  <w:vAlign w:val="center"/>
                </w:tcPr>
                <w:p>
                  <w:pPr>
                    <w:jc w:val="center"/>
                  </w:pPr>
                  <w:r>
                    <w:rPr>
                      <w:rFonts w:hAnsi="宋体"/>
                    </w:rPr>
                    <w:t>合计：</w:t>
                  </w:r>
                  <w:r>
                    <w:t>100</w:t>
                  </w:r>
                </w:p>
              </w:tc>
              <w:tc>
                <w:tcPr>
                  <w:tcW w:w="567" w:type="dxa"/>
                  <w:vAlign w:val="center"/>
                </w:tcPr>
                <w:p>
                  <w:pPr>
                    <w:jc w:val="center"/>
                  </w:pPr>
                </w:p>
              </w:tc>
              <w:tc>
                <w:tcPr>
                  <w:tcW w:w="505" w:type="dxa"/>
                  <w:vAlign w:val="center"/>
                </w:tcPr>
                <w:p>
                  <w:pPr>
                    <w:jc w:val="center"/>
                  </w:pPr>
                </w:p>
              </w:tc>
              <w:tc>
                <w:tcPr>
                  <w:tcW w:w="598" w:type="dxa"/>
                  <w:vAlign w:val="center"/>
                </w:tcPr>
                <w:p>
                  <w:pPr>
                    <w:jc w:val="center"/>
                  </w:pPr>
                </w:p>
              </w:tc>
              <w:tc>
                <w:tcPr>
                  <w:tcW w:w="619" w:type="dxa"/>
                  <w:vAlign w:val="center"/>
                </w:tcPr>
                <w:p>
                  <w:pPr>
                    <w:jc w:val="center"/>
                  </w:pPr>
                </w:p>
              </w:tc>
            </w:tr>
          </w:tbl>
          <w:p>
            <w:pPr>
              <w:spacing w:line="360" w:lineRule="auto"/>
              <w:jc w:val="center"/>
              <w:rPr>
                <w:rFonts w:hAnsi="宋体"/>
              </w:rPr>
            </w:pPr>
          </w:p>
          <w:p>
            <w:pPr>
              <w:spacing w:after="120" w:after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2528"/>
              <w:gridCol w:w="3907"/>
              <w:gridCol w:w="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2564"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3965"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723" w:type="dxa"/>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2564" w:type="dxa"/>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tc>
              <w:tc>
                <w:tcPr>
                  <w:tcW w:w="3965" w:type="dxa"/>
                  <w:noWrap/>
                  <w:vAlign w:val="center"/>
                </w:tcPr>
                <w:p>
                  <w:pPr>
                    <w:jc w:val="center"/>
                    <w:rPr>
                      <w:rFonts w:ascii="宋体" w:hAnsi="宋体" w:cs="宋体"/>
                      <w:kern w:val="0"/>
                      <w:szCs w:val="21"/>
                    </w:rPr>
                  </w:pPr>
                  <w:r>
                    <w:rPr>
                      <w:rFonts w:hint="eastAsia" w:ascii="宋体" w:hAnsi="宋体" w:cs="宋体"/>
                      <w:bCs/>
                      <w:szCs w:val="21"/>
                    </w:rPr>
                    <w:t>图纸绘制和工序卡编制的质量A</w:t>
                  </w:r>
                  <w:r>
                    <w:rPr>
                      <w:rFonts w:hint="eastAsia" w:ascii="宋体" w:hAnsi="宋体" w:cs="宋体"/>
                      <w:szCs w:val="21"/>
                    </w:rPr>
                    <w:t>（</w:t>
                  </w:r>
                  <w:r>
                    <w:rPr>
                      <w:rFonts w:ascii="宋体" w:hAnsi="宋体" w:cs="宋体"/>
                      <w:szCs w:val="21"/>
                    </w:rPr>
                    <w:t>100</w:t>
                  </w:r>
                  <w:r>
                    <w:rPr>
                      <w:rFonts w:hint="eastAsia" w:ascii="宋体" w:hAnsi="宋体" w:cs="宋体"/>
                      <w:szCs w:val="21"/>
                    </w:rPr>
                    <w:t>%）</w:t>
                  </w:r>
                </w:p>
              </w:tc>
              <w:tc>
                <w:tcPr>
                  <w:tcW w:w="732" w:type="dxa"/>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723" w:type="dxa"/>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2564" w:type="dxa"/>
                  <w:noWrap/>
                  <w:vAlign w:val="center"/>
                </w:tcPr>
                <w:p>
                  <w:pPr>
                    <w:spacing w:line="288" w:lineRule="auto"/>
                    <w:jc w:val="center"/>
                    <w:rPr>
                      <w:rFonts w:ascii="宋体" w:hAnsi="宋体" w:cs="宋体"/>
                      <w:kern w:val="0"/>
                      <w:szCs w:val="21"/>
                    </w:rPr>
                  </w:pPr>
                  <w:r>
                    <w:rPr>
                      <w:rFonts w:hint="eastAsia"/>
                    </w:rPr>
                    <w:t>小组讨论、查阅文献、自学等方式，配合教师讲授、答疑、撰写</w:t>
                  </w:r>
                </w:p>
                <w:p>
                  <w:pPr>
                    <w:widowControl/>
                    <w:jc w:val="center"/>
                    <w:rPr>
                      <w:rFonts w:ascii="宋体" w:hAnsi="宋体" w:cs="宋体"/>
                      <w:kern w:val="0"/>
                      <w:szCs w:val="21"/>
                    </w:rPr>
                  </w:pPr>
                </w:p>
              </w:tc>
              <w:tc>
                <w:tcPr>
                  <w:tcW w:w="3965" w:type="dxa"/>
                  <w:noWrap/>
                  <w:vAlign w:val="center"/>
                </w:tcPr>
                <w:p>
                  <w:pPr>
                    <w:jc w:val="center"/>
                    <w:rPr>
                      <w:rFonts w:ascii="宋体" w:hAnsi="宋体" w:cs="宋体"/>
                      <w:szCs w:val="21"/>
                    </w:rPr>
                  </w:pPr>
                  <w:r>
                    <w:rPr>
                      <w:rFonts w:hint="eastAsia" w:ascii="宋体" w:hAnsi="宋体" w:cs="宋体"/>
                      <w:bCs/>
                      <w:szCs w:val="21"/>
                    </w:rPr>
                    <w:t>说明书B</w:t>
                  </w:r>
                  <w:r>
                    <w:rPr>
                      <w:rFonts w:hint="eastAsia" w:ascii="宋体" w:hAnsi="宋体" w:cs="宋体"/>
                      <w:szCs w:val="21"/>
                    </w:rPr>
                    <w:t>（</w:t>
                  </w:r>
                  <w:r>
                    <w:rPr>
                      <w:rFonts w:ascii="宋体" w:hAnsi="宋体" w:cs="宋体"/>
                      <w:szCs w:val="21"/>
                    </w:rPr>
                    <w:t>100</w:t>
                  </w:r>
                  <w:r>
                    <w:rPr>
                      <w:rFonts w:hint="eastAsia" w:ascii="宋体" w:hAnsi="宋体" w:cs="宋体"/>
                      <w:szCs w:val="21"/>
                    </w:rPr>
                    <w:t>%）</w:t>
                  </w:r>
                </w:p>
              </w:tc>
              <w:tc>
                <w:tcPr>
                  <w:tcW w:w="732" w:type="dxa"/>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723" w:type="dxa"/>
                  <w:noWrap/>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ascii="宋体" w:hAnsi="宋体" w:cs="宋体"/>
                      <w:kern w:val="0"/>
                      <w:szCs w:val="21"/>
                    </w:rPr>
                    <w:t>3</w:t>
                  </w:r>
                </w:p>
              </w:tc>
              <w:tc>
                <w:tcPr>
                  <w:tcW w:w="2564" w:type="dxa"/>
                  <w:noWrap/>
                  <w:vAlign w:val="center"/>
                </w:tcPr>
                <w:p>
                  <w:pPr>
                    <w:spacing w:line="288" w:lineRule="auto"/>
                    <w:jc w:val="center"/>
                  </w:pPr>
                  <w:r>
                    <w:rPr>
                      <w:rFonts w:hint="eastAsia"/>
                    </w:rPr>
                    <w:t>配合教师安全及考勤</w:t>
                  </w:r>
                </w:p>
              </w:tc>
              <w:tc>
                <w:tcPr>
                  <w:tcW w:w="3965" w:type="dxa"/>
                  <w:noWrap/>
                  <w:vAlign w:val="center"/>
                </w:tcPr>
                <w:p>
                  <w:pPr>
                    <w:jc w:val="center"/>
                    <w:rPr>
                      <w:rFonts w:ascii="宋体" w:hAnsi="宋体" w:cs="宋体"/>
                      <w:bCs/>
                      <w:szCs w:val="21"/>
                    </w:rPr>
                  </w:pPr>
                  <w:r>
                    <w:rPr>
                      <w:rFonts w:hint="eastAsia" w:ascii="宋体" w:hAnsi="宋体" w:cs="宋体"/>
                      <w:szCs w:val="21"/>
                    </w:rPr>
                    <w:t>平时表现</w:t>
                  </w:r>
                  <w:r>
                    <w:rPr>
                      <w:rFonts w:ascii="宋体" w:hAnsi="宋体" w:cs="宋体"/>
                      <w:szCs w:val="21"/>
                    </w:rPr>
                    <w:t>C</w:t>
                  </w:r>
                  <w:r>
                    <w:rPr>
                      <w:rFonts w:hint="eastAsia" w:ascii="宋体" w:hAnsi="宋体" w:cs="宋体"/>
                      <w:szCs w:val="21"/>
                    </w:rPr>
                    <w:t>（</w:t>
                  </w:r>
                  <w:r>
                    <w:rPr>
                      <w:rFonts w:ascii="宋体" w:hAnsi="宋体" w:cs="宋体"/>
                      <w:szCs w:val="21"/>
                    </w:rPr>
                    <w:t>100</w:t>
                  </w:r>
                  <w:r>
                    <w:rPr>
                      <w:rFonts w:hint="eastAsia" w:ascii="宋体" w:hAnsi="宋体" w:cs="宋体"/>
                      <w:szCs w:val="21"/>
                    </w:rPr>
                    <w:t>%）</w:t>
                  </w:r>
                </w:p>
              </w:tc>
              <w:tc>
                <w:tcPr>
                  <w:tcW w:w="732" w:type="dxa"/>
                  <w:vAlign w:val="center"/>
                </w:tcPr>
                <w:p>
                  <w:pPr>
                    <w:jc w:val="center"/>
                    <w:rPr>
                      <w:rFonts w:ascii="宋体" w:hAnsi="宋体" w:cs="宋体"/>
                      <w:szCs w:val="21"/>
                    </w:rPr>
                  </w:pPr>
                  <w:r>
                    <w:rPr>
                      <w:rFonts w:hint="eastAsia" w:ascii="宋体" w:hAnsi="宋体" w:cs="宋体"/>
                      <w:szCs w:val="21"/>
                    </w:rPr>
                    <w:t>0</w:t>
                  </w:r>
                  <w:r>
                    <w:rPr>
                      <w:rFonts w:ascii="宋体" w:hAnsi="宋体" w:cs="宋体"/>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723" w:type="dxa"/>
                  <w:noWrap/>
                  <w:vAlign w:val="center"/>
                </w:tcPr>
                <w:p>
                  <w:pPr>
                    <w:widowControl/>
                    <w:jc w:val="center"/>
                    <w:rPr>
                      <w:rFonts w:ascii="宋体" w:hAnsi="宋体" w:cs="宋体"/>
                      <w:kern w:val="0"/>
                      <w:szCs w:val="21"/>
                    </w:rPr>
                  </w:pPr>
                  <w:r>
                    <w:rPr>
                      <w:rFonts w:hint="eastAsia" w:ascii="宋体" w:hAnsi="宋体" w:cs="宋体"/>
                      <w:kern w:val="0"/>
                      <w:szCs w:val="21"/>
                    </w:rPr>
                    <w:t>课程目标</w:t>
                  </w:r>
                  <w:r>
                    <w:rPr>
                      <w:rFonts w:ascii="宋体" w:hAnsi="宋体" w:cs="宋体"/>
                      <w:kern w:val="0"/>
                      <w:szCs w:val="21"/>
                    </w:rPr>
                    <w:t>4</w:t>
                  </w:r>
                </w:p>
              </w:tc>
              <w:tc>
                <w:tcPr>
                  <w:tcW w:w="2564" w:type="dxa"/>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3965" w:type="dxa"/>
                  <w:noWrap/>
                  <w:vAlign w:val="center"/>
                </w:tcPr>
                <w:p>
                  <w:pPr>
                    <w:jc w:val="center"/>
                    <w:rPr>
                      <w:rFonts w:ascii="宋体" w:hAnsi="宋体" w:cs="宋体"/>
                      <w:szCs w:val="21"/>
                    </w:rPr>
                  </w:pPr>
                  <w:r>
                    <w:rPr>
                      <w:rFonts w:hint="eastAsia" w:ascii="宋体" w:hAnsi="宋体" w:cs="宋体"/>
                      <w:szCs w:val="21"/>
                    </w:rPr>
                    <w:t>答辩</w:t>
                  </w:r>
                  <w:r>
                    <w:rPr>
                      <w:rFonts w:ascii="宋体" w:hAnsi="宋体" w:cs="宋体"/>
                      <w:szCs w:val="21"/>
                    </w:rPr>
                    <w:t>D</w:t>
                  </w:r>
                  <w:r>
                    <w:rPr>
                      <w:rFonts w:hint="eastAsia" w:ascii="宋体" w:hAnsi="宋体" w:cs="宋体"/>
                      <w:szCs w:val="21"/>
                    </w:rPr>
                    <w:t>（</w:t>
                  </w:r>
                  <w:r>
                    <w:rPr>
                      <w:rFonts w:ascii="宋体" w:hAnsi="宋体" w:cs="宋体"/>
                      <w:szCs w:val="21"/>
                    </w:rPr>
                    <w:t>100</w:t>
                  </w:r>
                  <w:r>
                    <w:rPr>
                      <w:rFonts w:hint="eastAsia" w:ascii="宋体" w:hAnsi="宋体" w:cs="宋体"/>
                      <w:szCs w:val="21"/>
                    </w:rPr>
                    <w:t>%）</w:t>
                  </w:r>
                </w:p>
              </w:tc>
              <w:tc>
                <w:tcPr>
                  <w:tcW w:w="732" w:type="dxa"/>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984" w:type="dxa"/>
                  <w:gridSpan w:val="4"/>
                  <w:noWrap/>
                  <w:vAlign w:val="center"/>
                </w:tcPr>
                <w:p>
                  <w:pPr>
                    <w:jc w:val="center"/>
                    <w:rPr>
                      <w:rFonts w:ascii="宋体" w:hAnsi="宋体" w:cs="宋体"/>
                      <w:szCs w:val="21"/>
                    </w:rPr>
                  </w:pPr>
                  <w:r>
                    <w:rPr>
                      <w:rFonts w:hint="eastAsia" w:ascii="宋体" w:hAnsi="宋体" w:cs="宋体"/>
                      <w:szCs w:val="21"/>
                    </w:rPr>
                    <w:t>目标达成度=</w:t>
                  </w:r>
                  <w:r>
                    <w:rPr>
                      <w:rFonts w:ascii="宋体" w:hAnsi="宋体" w:cs="宋体"/>
                      <w:szCs w:val="21"/>
                    </w:rPr>
                    <w:t>0.3A+0.2B+0.2C+0.3D</w:t>
                  </w:r>
                </w:p>
              </w:tc>
            </w:tr>
          </w:tbl>
          <w:p>
            <w:pPr>
              <w:spacing w:line="400" w:lineRule="exact"/>
              <w:ind w:firstLine="422" w:firstLineChars="200"/>
              <w:jc w:val="center"/>
              <w:rPr>
                <w:b/>
                <w:szCs w:val="21"/>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工程图纸绘制</w:t>
            </w:r>
            <w:r>
              <w:rPr>
                <w:rFonts w:hAnsi="宋体"/>
                <w:sz w:val="24"/>
              </w:rPr>
              <w:t>能力等的表现，有定量的评价标准。考核评价的标准见下表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7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790"/>
              <w:gridCol w:w="1383"/>
              <w:gridCol w:w="1332"/>
              <w:gridCol w:w="1447"/>
              <w:gridCol w:w="1168"/>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5" w:type="dxa"/>
                  <w:vAlign w:val="center"/>
                </w:tcPr>
                <w:p>
                  <w:pPr>
                    <w:jc w:val="center"/>
                    <w:rPr>
                      <w:b/>
                    </w:rPr>
                  </w:pPr>
                  <w:r>
                    <w:rPr>
                      <w:rFonts w:hAnsi="宋体"/>
                      <w:b/>
                    </w:rPr>
                    <w:t>考核方式</w:t>
                  </w:r>
                </w:p>
              </w:tc>
              <w:tc>
                <w:tcPr>
                  <w:tcW w:w="790" w:type="dxa"/>
                  <w:vAlign w:val="center"/>
                </w:tcPr>
                <w:p>
                  <w:pPr>
                    <w:jc w:val="center"/>
                    <w:rPr>
                      <w:b/>
                    </w:rPr>
                  </w:pPr>
                  <w:r>
                    <w:rPr>
                      <w:rFonts w:hAnsi="宋体"/>
                      <w:b/>
                    </w:rPr>
                    <w:t>所占比重</w:t>
                  </w:r>
                  <w:r>
                    <w:rPr>
                      <w:b/>
                    </w:rPr>
                    <w:t>(%)</w:t>
                  </w:r>
                </w:p>
              </w:tc>
              <w:tc>
                <w:tcPr>
                  <w:tcW w:w="1383" w:type="dxa"/>
                  <w:vAlign w:val="center"/>
                </w:tcPr>
                <w:p>
                  <w:pPr>
                    <w:jc w:val="center"/>
                    <w:rPr>
                      <w:b/>
                    </w:rPr>
                  </w:pPr>
                  <w:r>
                    <w:rPr>
                      <w:b/>
                    </w:rPr>
                    <w:t>100&gt;x≥90</w:t>
                  </w:r>
                </w:p>
                <w:p>
                  <w:pPr>
                    <w:jc w:val="center"/>
                    <w:rPr>
                      <w:b/>
                    </w:rPr>
                  </w:pPr>
                  <w:r>
                    <w:rPr>
                      <w:rFonts w:hAnsi="宋体"/>
                      <w:b/>
                    </w:rPr>
                    <w:t>（优秀）</w:t>
                  </w:r>
                </w:p>
              </w:tc>
              <w:tc>
                <w:tcPr>
                  <w:tcW w:w="1332" w:type="dxa"/>
                  <w:vAlign w:val="center"/>
                </w:tcPr>
                <w:p>
                  <w:pPr>
                    <w:jc w:val="center"/>
                    <w:rPr>
                      <w:b/>
                    </w:rPr>
                  </w:pPr>
                  <w:r>
                    <w:rPr>
                      <w:rFonts w:hint="eastAsia"/>
                      <w:b/>
                    </w:rPr>
                    <w:t>89</w:t>
                  </w:r>
                  <w:r>
                    <w:rPr>
                      <w:b/>
                    </w:rPr>
                    <w:t>&gt;x≥80</w:t>
                  </w:r>
                </w:p>
                <w:p>
                  <w:pPr>
                    <w:jc w:val="center"/>
                    <w:rPr>
                      <w:b/>
                    </w:rPr>
                  </w:pPr>
                  <w:r>
                    <w:rPr>
                      <w:rFonts w:hAnsi="宋体"/>
                      <w:b/>
                    </w:rPr>
                    <w:t>（良好）</w:t>
                  </w:r>
                </w:p>
              </w:tc>
              <w:tc>
                <w:tcPr>
                  <w:tcW w:w="1447" w:type="dxa"/>
                  <w:vAlign w:val="center"/>
                </w:tcPr>
                <w:p>
                  <w:pPr>
                    <w:jc w:val="center"/>
                    <w:rPr>
                      <w:b/>
                    </w:rPr>
                  </w:pPr>
                  <w:r>
                    <w:rPr>
                      <w:rFonts w:hint="eastAsia"/>
                      <w:b/>
                    </w:rPr>
                    <w:t>79</w:t>
                  </w:r>
                  <w:r>
                    <w:rPr>
                      <w:b/>
                    </w:rPr>
                    <w:t>&gt;x≥70</w:t>
                  </w:r>
                </w:p>
                <w:p>
                  <w:pPr>
                    <w:jc w:val="center"/>
                    <w:rPr>
                      <w:b/>
                    </w:rPr>
                  </w:pPr>
                  <w:r>
                    <w:rPr>
                      <w:rFonts w:hAnsi="宋体"/>
                      <w:b/>
                    </w:rPr>
                    <w:t>（中等）</w:t>
                  </w:r>
                </w:p>
              </w:tc>
              <w:tc>
                <w:tcPr>
                  <w:tcW w:w="1168" w:type="dxa"/>
                  <w:vAlign w:val="center"/>
                </w:tcPr>
                <w:p>
                  <w:pPr>
                    <w:jc w:val="center"/>
                    <w:rPr>
                      <w:b/>
                    </w:rPr>
                  </w:pPr>
                  <w:r>
                    <w:rPr>
                      <w:rFonts w:hint="eastAsia"/>
                      <w:b/>
                    </w:rPr>
                    <w:t>69</w:t>
                  </w:r>
                  <w:r>
                    <w:rPr>
                      <w:b/>
                    </w:rPr>
                    <w:t>&gt;x≥60</w:t>
                  </w:r>
                </w:p>
                <w:p>
                  <w:pPr>
                    <w:jc w:val="center"/>
                    <w:rPr>
                      <w:b/>
                    </w:rPr>
                  </w:pPr>
                  <w:r>
                    <w:rPr>
                      <w:rFonts w:hAnsi="宋体"/>
                      <w:b/>
                    </w:rPr>
                    <w:t>（及格）</w:t>
                  </w:r>
                </w:p>
              </w:tc>
              <w:tc>
                <w:tcPr>
                  <w:tcW w:w="1114"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jc w:val="center"/>
                    <w:rPr>
                      <w:rFonts w:hAnsi="宋体"/>
                      <w:b/>
                    </w:rPr>
                  </w:pPr>
                  <w:r>
                    <w:rPr>
                      <w:rFonts w:hint="eastAsia" w:ascii="宋体" w:hAnsi="宋体" w:cs="宋体"/>
                      <w:bCs/>
                      <w:szCs w:val="21"/>
                    </w:rPr>
                    <w:t>图纸绘制和工序卡编制的质量</w:t>
                  </w:r>
                </w:p>
              </w:tc>
              <w:tc>
                <w:tcPr>
                  <w:tcW w:w="790" w:type="dxa"/>
                  <w:vAlign w:val="center"/>
                </w:tcPr>
                <w:p>
                  <w:pPr>
                    <w:pStyle w:val="27"/>
                    <w:spacing w:line="400" w:lineRule="exact"/>
                    <w:rPr>
                      <w:rFonts w:hAnsi="宋体"/>
                      <w:b/>
                    </w:rPr>
                  </w:pPr>
                  <w:r>
                    <w:rPr>
                      <w:rFonts w:hint="eastAsia" w:eastAsia="宋体"/>
                      <w:color w:val="auto"/>
                    </w:rPr>
                    <w:t>3</w:t>
                  </w:r>
                  <w:r>
                    <w:rPr>
                      <w:rFonts w:eastAsia="宋体"/>
                      <w:color w:val="auto"/>
                    </w:rPr>
                    <w:t>0</w:t>
                  </w:r>
                </w:p>
              </w:tc>
              <w:tc>
                <w:tcPr>
                  <w:tcW w:w="1383" w:type="dxa"/>
                </w:tcPr>
                <w:p>
                  <w:pPr>
                    <w:snapToGrid w:val="0"/>
                    <w:spacing w:line="380" w:lineRule="exact"/>
                    <w:rPr>
                      <w:b/>
                    </w:rPr>
                  </w:pPr>
                  <w:r>
                    <w:rPr>
                      <w:rFonts w:hint="eastAsia" w:hAnsi="宋体"/>
                      <w:szCs w:val="21"/>
                    </w:rPr>
                    <w:t>结构设计合理、工艺方案科学可行；数据采集、计算、处理正确。图、卡绘制正确、符合国家标准；</w:t>
                  </w:r>
                  <w:r>
                    <w:rPr>
                      <w:sz w:val="18"/>
                      <w:szCs w:val="18"/>
                    </w:rPr>
                    <w:t xml:space="preserve"> </w:t>
                  </w:r>
                </w:p>
              </w:tc>
              <w:tc>
                <w:tcPr>
                  <w:tcW w:w="1332" w:type="dxa"/>
                </w:tcPr>
                <w:p>
                  <w:pPr>
                    <w:snapToGrid w:val="0"/>
                    <w:spacing w:line="380" w:lineRule="exact"/>
                    <w:rPr>
                      <w:b/>
                    </w:rPr>
                  </w:pPr>
                  <w:r>
                    <w:rPr>
                      <w:rFonts w:hint="eastAsia" w:ascii="宋体"/>
                      <w:sz w:val="18"/>
                      <w:szCs w:val="18"/>
                    </w:rPr>
                    <w:t>结构设计较合理、工艺方案较科学可行；数据采集、计算、处理较正确。</w:t>
                  </w:r>
                  <w:r>
                    <w:rPr>
                      <w:rFonts w:hint="eastAsia"/>
                      <w:sz w:val="18"/>
                      <w:szCs w:val="18"/>
                    </w:rPr>
                    <w:t>图、卡绘制较正确、较符合国家标准；</w:t>
                  </w:r>
                  <w:r>
                    <w:rPr>
                      <w:sz w:val="18"/>
                      <w:szCs w:val="18"/>
                    </w:rPr>
                    <w:t xml:space="preserve"> </w:t>
                  </w:r>
                </w:p>
              </w:tc>
              <w:tc>
                <w:tcPr>
                  <w:tcW w:w="1447" w:type="dxa"/>
                </w:tcPr>
                <w:p>
                  <w:pPr>
                    <w:snapToGrid w:val="0"/>
                    <w:spacing w:line="380" w:lineRule="exact"/>
                    <w:rPr>
                      <w:b/>
                    </w:rPr>
                  </w:pPr>
                  <w:r>
                    <w:rPr>
                      <w:rFonts w:hint="eastAsia" w:ascii="宋体"/>
                      <w:sz w:val="18"/>
                      <w:szCs w:val="18"/>
                    </w:rPr>
                    <w:t>结构设计基本合理、工艺方案基本可行；数据采集、计算、处理基本正确。</w:t>
                  </w:r>
                  <w:r>
                    <w:rPr>
                      <w:rFonts w:hint="eastAsia"/>
                      <w:sz w:val="18"/>
                      <w:szCs w:val="18"/>
                    </w:rPr>
                    <w:t>图、卡绘制一般、与国家标准基本符合；</w:t>
                  </w:r>
                  <w:r>
                    <w:rPr>
                      <w:sz w:val="18"/>
                      <w:szCs w:val="18"/>
                    </w:rPr>
                    <w:t xml:space="preserve"> </w:t>
                  </w:r>
                </w:p>
              </w:tc>
              <w:tc>
                <w:tcPr>
                  <w:tcW w:w="1168" w:type="dxa"/>
                </w:tcPr>
                <w:p>
                  <w:pPr>
                    <w:snapToGrid w:val="0"/>
                    <w:spacing w:line="380" w:lineRule="exact"/>
                    <w:rPr>
                      <w:b/>
                    </w:rPr>
                  </w:pPr>
                  <w:r>
                    <w:rPr>
                      <w:rFonts w:hint="eastAsia" w:ascii="宋体"/>
                      <w:sz w:val="18"/>
                      <w:szCs w:val="18"/>
                    </w:rPr>
                    <w:t>结构设计、工艺方案一般；数据采集、计算、处理一般。</w:t>
                  </w:r>
                  <w:r>
                    <w:rPr>
                      <w:rFonts w:hint="eastAsia"/>
                      <w:sz w:val="18"/>
                      <w:szCs w:val="18"/>
                    </w:rPr>
                    <w:t>图、卡绘制基本正确、基本符合国家标准；</w:t>
                  </w:r>
                  <w:r>
                    <w:rPr>
                      <w:sz w:val="18"/>
                      <w:szCs w:val="18"/>
                    </w:rPr>
                    <w:t xml:space="preserve"> </w:t>
                  </w:r>
                </w:p>
              </w:tc>
              <w:tc>
                <w:tcPr>
                  <w:tcW w:w="1114" w:type="dxa"/>
                </w:tcPr>
                <w:p>
                  <w:pPr>
                    <w:snapToGrid w:val="0"/>
                    <w:spacing w:line="380" w:lineRule="exact"/>
                    <w:rPr>
                      <w:b/>
                    </w:rPr>
                  </w:pPr>
                  <w:r>
                    <w:rPr>
                      <w:rFonts w:hint="eastAsia" w:ascii="宋体"/>
                      <w:sz w:val="18"/>
                      <w:szCs w:val="18"/>
                    </w:rPr>
                    <w:t>结构设计不合理、工艺方案不可行；数据采集、计算、处理不正确。</w:t>
                  </w:r>
                  <w:r>
                    <w:rPr>
                      <w:rFonts w:hint="eastAsia"/>
                      <w:sz w:val="18"/>
                      <w:szCs w:val="18"/>
                    </w:rPr>
                    <w:t>图、卡绘制不正确、不符合国家标准；</w:t>
                  </w:r>
                  <w:r>
                    <w:rPr>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说明书</w:t>
                  </w:r>
                </w:p>
              </w:tc>
              <w:tc>
                <w:tcPr>
                  <w:tcW w:w="790" w:type="dxa"/>
                  <w:vAlign w:val="center"/>
                </w:tcPr>
                <w:p>
                  <w:pPr>
                    <w:pStyle w:val="27"/>
                    <w:spacing w:line="400" w:lineRule="exact"/>
                    <w:rPr>
                      <w:rFonts w:eastAsia="宋体"/>
                      <w:color w:val="auto"/>
                    </w:rPr>
                  </w:pPr>
                  <w:r>
                    <w:rPr>
                      <w:rFonts w:eastAsia="宋体"/>
                      <w:color w:val="auto"/>
                    </w:rPr>
                    <w:t>20</w:t>
                  </w:r>
                </w:p>
              </w:tc>
              <w:tc>
                <w:tcPr>
                  <w:tcW w:w="1383" w:type="dxa"/>
                </w:tcPr>
                <w:p>
                  <w:pPr>
                    <w:pStyle w:val="27"/>
                    <w:spacing w:line="400" w:lineRule="exact"/>
                    <w:jc w:val="both"/>
                    <w:rPr>
                      <w:rFonts w:eastAsia="宋体"/>
                      <w:color w:val="auto"/>
                    </w:rPr>
                  </w:pPr>
                  <w:r>
                    <w:rPr>
                      <w:rFonts w:hint="eastAsia" w:eastAsia="宋体"/>
                      <w:color w:val="auto"/>
                    </w:rPr>
                    <w:t>设计说明书结构严谨合理，文理通顺，用语符合技术规范，图表清楚，书写格式规范。</w:t>
                  </w:r>
                </w:p>
              </w:tc>
              <w:tc>
                <w:tcPr>
                  <w:tcW w:w="1332" w:type="dxa"/>
                </w:tcPr>
                <w:p>
                  <w:pPr>
                    <w:pStyle w:val="27"/>
                    <w:spacing w:line="400" w:lineRule="exact"/>
                    <w:jc w:val="both"/>
                    <w:rPr>
                      <w:rFonts w:eastAsia="宋体"/>
                      <w:color w:val="auto"/>
                    </w:rPr>
                  </w:pPr>
                  <w:r>
                    <w:rPr>
                      <w:rFonts w:hint="eastAsia" w:eastAsia="宋体"/>
                      <w:color w:val="auto"/>
                    </w:rPr>
                    <w:t>设计说明书结构较严谨合理，文理较通顺，用语符合技术较规范，图表较清楚，书写格式较规范。</w:t>
                  </w:r>
                </w:p>
              </w:tc>
              <w:tc>
                <w:tcPr>
                  <w:tcW w:w="1447" w:type="dxa"/>
                </w:tcPr>
                <w:p>
                  <w:pPr>
                    <w:pStyle w:val="27"/>
                    <w:spacing w:line="400" w:lineRule="exact"/>
                    <w:jc w:val="both"/>
                    <w:rPr>
                      <w:rFonts w:eastAsia="宋体"/>
                      <w:color w:val="auto"/>
                    </w:rPr>
                  </w:pPr>
                  <w:r>
                    <w:rPr>
                      <w:rFonts w:hint="eastAsia" w:eastAsia="宋体"/>
                      <w:color w:val="auto"/>
                    </w:rPr>
                    <w:t>设计说明书结构和文理表达一般，书写格式规范性一般。</w:t>
                  </w:r>
                </w:p>
              </w:tc>
              <w:tc>
                <w:tcPr>
                  <w:tcW w:w="1168" w:type="dxa"/>
                </w:tcPr>
                <w:p>
                  <w:pPr>
                    <w:pStyle w:val="27"/>
                    <w:spacing w:line="400" w:lineRule="exact"/>
                    <w:jc w:val="both"/>
                    <w:rPr>
                      <w:rFonts w:eastAsia="宋体"/>
                      <w:color w:val="auto"/>
                    </w:rPr>
                  </w:pPr>
                  <w:r>
                    <w:rPr>
                      <w:rFonts w:hint="eastAsia" w:eastAsia="宋体"/>
                      <w:color w:val="auto"/>
                    </w:rPr>
                    <w:t>设计说明书结构基本合理，文理基本通顺，用语符合技术基本规范，图表基本清楚，书写格式基本规范。</w:t>
                  </w:r>
                </w:p>
              </w:tc>
              <w:tc>
                <w:tcPr>
                  <w:tcW w:w="1114" w:type="dxa"/>
                </w:tcPr>
                <w:p>
                  <w:pPr>
                    <w:pStyle w:val="27"/>
                    <w:spacing w:line="400" w:lineRule="exact"/>
                    <w:jc w:val="both"/>
                    <w:rPr>
                      <w:rFonts w:eastAsia="宋体"/>
                      <w:color w:val="auto"/>
                    </w:rPr>
                  </w:pPr>
                  <w:r>
                    <w:rPr>
                      <w:rFonts w:hint="eastAsia" w:eastAsia="宋体"/>
                      <w:color w:val="auto"/>
                    </w:rPr>
                    <w:t>设计说明书结构不合理，文理不通顺，用语不符合技术规范，图表不清楚，书写格式不规范。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hAnsi="宋体" w:eastAsia="宋体"/>
                      <w:color w:val="auto"/>
                    </w:rPr>
                  </w:pPr>
                  <w:r>
                    <w:rPr>
                      <w:rFonts w:hAnsi="宋体" w:eastAsia="宋体"/>
                      <w:color w:val="auto"/>
                    </w:rPr>
                    <w:t>平时表现</w:t>
                  </w:r>
                </w:p>
              </w:tc>
              <w:tc>
                <w:tcPr>
                  <w:tcW w:w="790" w:type="dxa"/>
                  <w:vAlign w:val="center"/>
                </w:tcPr>
                <w:p>
                  <w:pPr>
                    <w:pStyle w:val="27"/>
                    <w:spacing w:line="400" w:lineRule="exact"/>
                    <w:rPr>
                      <w:rFonts w:eastAsia="宋体"/>
                      <w:color w:val="auto"/>
                    </w:rPr>
                  </w:pPr>
                  <w:r>
                    <w:rPr>
                      <w:rFonts w:hint="eastAsia" w:eastAsia="宋体"/>
                      <w:color w:val="auto"/>
                    </w:rPr>
                    <w:t>2</w:t>
                  </w:r>
                  <w:r>
                    <w:rPr>
                      <w:rFonts w:eastAsia="宋体"/>
                      <w:color w:val="auto"/>
                    </w:rPr>
                    <w:t>0</w:t>
                  </w:r>
                </w:p>
              </w:tc>
              <w:tc>
                <w:tcPr>
                  <w:tcW w:w="1383" w:type="dxa"/>
                </w:tcPr>
                <w:p>
                  <w:pPr>
                    <w:pStyle w:val="27"/>
                    <w:spacing w:line="400" w:lineRule="exact"/>
                    <w:jc w:val="both"/>
                    <w:rPr>
                      <w:rFonts w:eastAsia="宋体"/>
                      <w:color w:val="auto"/>
                    </w:rPr>
                  </w:pPr>
                  <w:r>
                    <w:rPr>
                      <w:rFonts w:hint="eastAsia" w:eastAsia="宋体"/>
                      <w:color w:val="auto"/>
                    </w:rPr>
                    <w:t>遵守纪律，学习认真，严格遵守考勤制度要求，严格按照课程时间进度要求。</w:t>
                  </w:r>
                </w:p>
              </w:tc>
              <w:tc>
                <w:tcPr>
                  <w:tcW w:w="1332" w:type="dxa"/>
                </w:tcPr>
                <w:p>
                  <w:pPr>
                    <w:pStyle w:val="27"/>
                    <w:spacing w:line="400" w:lineRule="exact"/>
                    <w:jc w:val="both"/>
                    <w:rPr>
                      <w:rFonts w:eastAsia="宋体"/>
                      <w:color w:val="auto"/>
                    </w:rPr>
                  </w:pPr>
                  <w:r>
                    <w:rPr>
                      <w:rFonts w:hint="eastAsia" w:eastAsia="宋体"/>
                      <w:color w:val="auto"/>
                    </w:rPr>
                    <w:t>遵守纪律，学习认真，能够遵守考勤制度要求，能够按照课程设计时间进度要求。</w:t>
                  </w:r>
                </w:p>
              </w:tc>
              <w:tc>
                <w:tcPr>
                  <w:tcW w:w="1447" w:type="dxa"/>
                </w:tcPr>
                <w:p>
                  <w:pPr>
                    <w:pStyle w:val="27"/>
                    <w:spacing w:line="400" w:lineRule="exact"/>
                    <w:jc w:val="both"/>
                    <w:rPr>
                      <w:rFonts w:eastAsia="宋体"/>
                      <w:color w:val="auto"/>
                    </w:rPr>
                  </w:pPr>
                  <w:r>
                    <w:rPr>
                      <w:rFonts w:hint="eastAsia" w:eastAsia="宋体"/>
                      <w:color w:val="auto"/>
                    </w:rPr>
                    <w:t>遵守纪律，学习认真，基本遵守考勤制度要求，能够按照课程时间进度要求。</w:t>
                  </w:r>
                </w:p>
              </w:tc>
              <w:tc>
                <w:tcPr>
                  <w:tcW w:w="1168" w:type="dxa"/>
                </w:tcPr>
                <w:p>
                  <w:pPr>
                    <w:pStyle w:val="27"/>
                    <w:spacing w:line="400" w:lineRule="exact"/>
                    <w:jc w:val="both"/>
                    <w:rPr>
                      <w:rFonts w:eastAsia="宋体"/>
                      <w:color w:val="auto"/>
                    </w:rPr>
                  </w:pPr>
                  <w:r>
                    <w:rPr>
                      <w:rFonts w:hint="eastAsia" w:eastAsia="宋体"/>
                      <w:color w:val="auto"/>
                    </w:rPr>
                    <w:t>遵守纪律，学习认真，不遵守考勤制度要求，基本按照课程时间进度要求。</w:t>
                  </w:r>
                </w:p>
              </w:tc>
              <w:tc>
                <w:tcPr>
                  <w:tcW w:w="1114" w:type="dxa"/>
                </w:tcPr>
                <w:p>
                  <w:pPr>
                    <w:pStyle w:val="27"/>
                    <w:spacing w:line="400" w:lineRule="exact"/>
                    <w:jc w:val="both"/>
                    <w:rPr>
                      <w:rFonts w:eastAsia="宋体"/>
                      <w:color w:val="auto"/>
                    </w:rPr>
                  </w:pPr>
                  <w:r>
                    <w:rPr>
                      <w:rFonts w:hint="eastAsia" w:eastAsia="宋体"/>
                      <w:color w:val="auto"/>
                    </w:rPr>
                    <w:t>学习态度不认真，不遵守考勤制度要求，不能按照课程时间进度要求。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答辩</w:t>
                  </w:r>
                </w:p>
              </w:tc>
              <w:tc>
                <w:tcPr>
                  <w:tcW w:w="790" w:type="dxa"/>
                  <w:vAlign w:val="center"/>
                </w:tcPr>
                <w:p>
                  <w:pPr>
                    <w:pStyle w:val="27"/>
                    <w:spacing w:line="400" w:lineRule="exact"/>
                    <w:rPr>
                      <w:rFonts w:eastAsia="宋体"/>
                      <w:color w:val="auto"/>
                    </w:rPr>
                  </w:pPr>
                  <w:r>
                    <w:rPr>
                      <w:rFonts w:eastAsia="宋体"/>
                      <w:color w:val="auto"/>
                    </w:rPr>
                    <w:t>30</w:t>
                  </w:r>
                </w:p>
              </w:tc>
              <w:tc>
                <w:tcPr>
                  <w:tcW w:w="1383" w:type="dxa"/>
                </w:tcPr>
                <w:p>
                  <w:pPr>
                    <w:pStyle w:val="27"/>
                    <w:spacing w:line="400" w:lineRule="exact"/>
                    <w:jc w:val="both"/>
                    <w:rPr>
                      <w:rFonts w:eastAsia="宋体"/>
                      <w:color w:val="auto"/>
                    </w:rPr>
                  </w:pPr>
                  <w:r>
                    <w:rPr>
                      <w:rFonts w:hint="eastAsia" w:eastAsia="宋体"/>
                      <w:color w:val="auto"/>
                    </w:rPr>
                    <w:t>表达准确、简练，介绍全面，应变能力强；基础知识掌握牢固，能综合全面应用所学专业知识。</w:t>
                  </w:r>
                </w:p>
              </w:tc>
              <w:tc>
                <w:tcPr>
                  <w:tcW w:w="1332" w:type="dxa"/>
                </w:tcPr>
                <w:p>
                  <w:pPr>
                    <w:pStyle w:val="27"/>
                    <w:spacing w:line="400" w:lineRule="exact"/>
                    <w:jc w:val="both"/>
                    <w:rPr>
                      <w:rFonts w:eastAsia="宋体"/>
                      <w:color w:val="auto"/>
                    </w:rPr>
                  </w:pPr>
                  <w:r>
                    <w:rPr>
                      <w:rFonts w:hint="eastAsia" w:eastAsia="宋体"/>
                      <w:color w:val="auto"/>
                    </w:rPr>
                    <w:t>表达较准确、简练，介绍较全面，应变能力较强；基础知识掌握较牢固，能综合应用所学专业知识。</w:t>
                  </w:r>
                </w:p>
              </w:tc>
              <w:tc>
                <w:tcPr>
                  <w:tcW w:w="1447" w:type="dxa"/>
                </w:tcPr>
                <w:p>
                  <w:pPr>
                    <w:pStyle w:val="27"/>
                    <w:spacing w:line="400" w:lineRule="exact"/>
                    <w:jc w:val="both"/>
                    <w:rPr>
                      <w:rFonts w:eastAsia="宋体"/>
                      <w:color w:val="auto"/>
                    </w:rPr>
                  </w:pPr>
                  <w:r>
                    <w:rPr>
                      <w:rFonts w:hint="eastAsia" w:eastAsia="宋体"/>
                      <w:color w:val="auto"/>
                    </w:rPr>
                    <w:t>表达基本准确，介绍基本完整，有一定应变能力；基础知识掌握基本牢固，能应用所学专业知识。</w:t>
                  </w:r>
                </w:p>
              </w:tc>
              <w:tc>
                <w:tcPr>
                  <w:tcW w:w="1168" w:type="dxa"/>
                </w:tcPr>
                <w:p>
                  <w:pPr>
                    <w:pStyle w:val="27"/>
                    <w:spacing w:line="400" w:lineRule="exact"/>
                    <w:jc w:val="both"/>
                    <w:rPr>
                      <w:rFonts w:eastAsia="宋体"/>
                      <w:color w:val="auto"/>
                    </w:rPr>
                  </w:pPr>
                  <w:r>
                    <w:rPr>
                      <w:rFonts w:hint="eastAsia" w:eastAsia="宋体"/>
                      <w:color w:val="auto"/>
                    </w:rPr>
                    <w:t>表达一般，介绍一般，应变能力一般；基础知识掌握一般，能应用所学专业知识。</w:t>
                  </w:r>
                </w:p>
              </w:tc>
              <w:tc>
                <w:tcPr>
                  <w:tcW w:w="1114" w:type="dxa"/>
                </w:tcPr>
                <w:p>
                  <w:pPr>
                    <w:pStyle w:val="27"/>
                    <w:spacing w:line="400" w:lineRule="exact"/>
                    <w:jc w:val="both"/>
                    <w:rPr>
                      <w:rFonts w:eastAsia="宋体"/>
                      <w:color w:val="auto"/>
                    </w:rPr>
                  </w:pPr>
                  <w:r>
                    <w:rPr>
                      <w:rFonts w:hint="eastAsia" w:eastAsia="宋体"/>
                      <w:color w:val="auto"/>
                    </w:rPr>
                    <w:t>表达不准确，应变能力不强；基础知识掌握不牢固，不能综合全面应用所学专业知识。</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rPr>
                <w:b/>
              </w:rPr>
            </w:pPr>
            <w:r>
              <w:rPr>
                <w:b/>
              </w:rPr>
              <w:t>参考教材</w:t>
            </w:r>
          </w:p>
        </w:tc>
        <w:tc>
          <w:tcPr>
            <w:tcW w:w="3717" w:type="pct"/>
            <w:gridSpan w:val="5"/>
            <w:vAlign w:val="center"/>
          </w:tcPr>
          <w:p>
            <w:pPr>
              <w:snapToGrid w:val="0"/>
              <w:spacing w:line="360" w:lineRule="auto"/>
              <w:rPr>
                <w:rFonts w:ascii="宋体" w:hAnsi="宋体"/>
                <w:bCs/>
                <w:color w:val="000000"/>
                <w:szCs w:val="21"/>
              </w:rPr>
            </w:pPr>
            <w:r>
              <w:rPr>
                <w:rFonts w:hint="eastAsia" w:ascii="宋体" w:hAnsi="宋体"/>
                <w:bCs/>
                <w:color w:val="000000"/>
                <w:szCs w:val="21"/>
              </w:rPr>
              <w:t>1. 吴瑞明主编，机械制造工艺学课程设计，机械工业出版社，201</w:t>
            </w:r>
            <w:r>
              <w:rPr>
                <w:rFonts w:ascii="宋体" w:hAnsi="宋体"/>
                <w:bCs/>
                <w:color w:val="000000"/>
                <w:szCs w:val="21"/>
              </w:rPr>
              <w:t>6</w:t>
            </w:r>
            <w:r>
              <w:rPr>
                <w:rFonts w:hint="eastAsia" w:ascii="宋体" w:hAnsi="宋体"/>
                <w:bCs/>
                <w:color w:val="000000"/>
                <w:szCs w:val="21"/>
              </w:rPr>
              <w:t xml:space="preserve"> </w:t>
            </w:r>
          </w:p>
          <w:p>
            <w:pPr>
              <w:snapToGrid w:val="0"/>
              <w:spacing w:line="360" w:lineRule="auto"/>
              <w:rPr>
                <w:rFonts w:ascii="宋体" w:hAnsi="宋体"/>
                <w:bCs/>
                <w:color w:val="000000"/>
                <w:szCs w:val="21"/>
              </w:rPr>
            </w:pPr>
            <w:r>
              <w:rPr>
                <w:rFonts w:hint="eastAsia" w:ascii="宋体" w:hAnsi="宋体"/>
                <w:bCs/>
                <w:color w:val="000000"/>
                <w:szCs w:val="21"/>
              </w:rPr>
              <w:t>2. 张龙勋主编，机械制造工艺学课程设计指导书及习题，机械工业出版社，</w:t>
            </w:r>
            <w:r>
              <w:rPr>
                <w:rFonts w:ascii="宋体" w:hAnsi="宋体"/>
                <w:bCs/>
                <w:color w:val="000000"/>
                <w:szCs w:val="21"/>
              </w:rPr>
              <w:t>2019</w:t>
            </w:r>
          </w:p>
          <w:p>
            <w:pPr>
              <w:snapToGrid w:val="0"/>
              <w:spacing w:line="360" w:lineRule="auto"/>
              <w:rPr>
                <w:rFonts w:ascii="宋体" w:hAnsi="宋体"/>
                <w:bCs/>
                <w:color w:val="000000"/>
                <w:szCs w:val="21"/>
              </w:rPr>
            </w:pPr>
            <w:r>
              <w:rPr>
                <w:rFonts w:hint="eastAsia" w:ascii="宋体" w:hAnsi="宋体"/>
                <w:bCs/>
                <w:color w:val="000000"/>
                <w:szCs w:val="21"/>
              </w:rPr>
              <w:t>3. 李大磊，杨丙乾主编，</w:t>
            </w:r>
            <w:r>
              <w:rPr>
                <w:rFonts w:ascii="宋体" w:hAnsi="宋体"/>
                <w:bCs/>
                <w:color w:val="000000"/>
                <w:szCs w:val="21"/>
              </w:rPr>
              <w:t>机械制造工艺学综合训练指导书</w:t>
            </w:r>
            <w:r>
              <w:rPr>
                <w:rFonts w:hint="eastAsia" w:ascii="宋体" w:hAnsi="宋体"/>
                <w:bCs/>
                <w:color w:val="000000"/>
                <w:szCs w:val="21"/>
              </w:rPr>
              <w:t>（</w:t>
            </w:r>
            <w:r>
              <w:rPr>
                <w:rFonts w:ascii="宋体" w:hAnsi="宋体"/>
                <w:bCs/>
                <w:color w:val="000000"/>
                <w:szCs w:val="21"/>
              </w:rPr>
              <w:t>第</w:t>
            </w:r>
            <w:r>
              <w:rPr>
                <w:rFonts w:hint="eastAsia" w:ascii="宋体" w:hAnsi="宋体"/>
                <w:bCs/>
                <w:color w:val="000000"/>
                <w:szCs w:val="21"/>
              </w:rPr>
              <w:t>三</w:t>
            </w:r>
            <w:r>
              <w:rPr>
                <w:rFonts w:ascii="宋体" w:hAnsi="宋体"/>
                <w:bCs/>
                <w:color w:val="000000"/>
                <w:szCs w:val="21"/>
              </w:rPr>
              <w:t>版</w:t>
            </w:r>
            <w:r>
              <w:rPr>
                <w:rFonts w:hint="eastAsia" w:ascii="宋体" w:hAnsi="宋体"/>
                <w:bCs/>
                <w:color w:val="000000"/>
                <w:szCs w:val="21"/>
              </w:rPr>
              <w:t>），机械工业出版社，201</w:t>
            </w:r>
            <w:r>
              <w:rPr>
                <w:rFonts w:ascii="宋体" w:hAnsi="宋体"/>
                <w:bCs/>
                <w:color w:val="000000"/>
                <w:szCs w:val="21"/>
              </w:rPr>
              <w:t>9</w:t>
            </w:r>
          </w:p>
          <w:p>
            <w:pPr>
              <w:snapToGrid w:val="0"/>
              <w:spacing w:line="360" w:lineRule="auto"/>
            </w:pPr>
          </w:p>
        </w:tc>
        <w:tc>
          <w:tcPr>
            <w:tcW w:w="874"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5" w:hRule="atLeast"/>
          <w:jc w:val="center"/>
        </w:trPr>
        <w:tc>
          <w:tcPr>
            <w:tcW w:w="409" w:type="pct"/>
            <w:vAlign w:val="center"/>
          </w:tcPr>
          <w:p>
            <w:pPr>
              <w:pStyle w:val="26"/>
            </w:pPr>
            <w:r>
              <w:t>课程思政</w:t>
            </w:r>
          </w:p>
        </w:tc>
        <w:tc>
          <w:tcPr>
            <w:tcW w:w="4591" w:type="pct"/>
            <w:gridSpan w:val="7"/>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工艺装备设计</w:t>
                  </w:r>
                </w:p>
              </w:tc>
              <w:tc>
                <w:tcPr>
                  <w:tcW w:w="2048" w:type="dxa"/>
                </w:tcPr>
                <w:p>
                  <w:pPr>
                    <w:jc w:val="left"/>
                    <w:rPr>
                      <w:rFonts w:ascii="宋体" w:hAnsi="宋体"/>
                      <w:szCs w:val="21"/>
                    </w:rPr>
                  </w:pPr>
                  <w:r>
                    <w:rPr>
                      <w:rFonts w:hint="eastAsia" w:ascii="宋体" w:hAnsi="宋体"/>
                      <w:szCs w:val="21"/>
                    </w:rPr>
                    <w:t>大国工匠精神—一丝不苟</w:t>
                  </w:r>
                </w:p>
                <w:p>
                  <w:pPr>
                    <w:jc w:val="left"/>
                    <w:rPr>
                      <w:rFonts w:ascii="宋体" w:hAnsi="宋体"/>
                      <w:szCs w:val="21"/>
                    </w:rPr>
                  </w:pPr>
                </w:p>
              </w:tc>
              <w:tc>
                <w:tcPr>
                  <w:tcW w:w="4013" w:type="dxa"/>
                </w:tcPr>
                <w:p>
                  <w:pPr>
                    <w:jc w:val="center"/>
                    <w:rPr>
                      <w:rFonts w:ascii="宋体" w:hAnsi="宋体"/>
                      <w:szCs w:val="21"/>
                    </w:rPr>
                  </w:pPr>
                  <w:r>
                    <w:rPr>
                      <w:rFonts w:hint="eastAsia" w:ascii="宋体" w:hAnsi="宋体"/>
                      <w:szCs w:val="21"/>
                    </w:rPr>
                    <w:t>说明书定位误差的计算，计算的科学性相当重要，否则看似合理的定位方案，都将功亏一篑。培养学生一丝不苟的科学探索精神。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机械加工工艺规程设计</w:t>
                  </w:r>
                </w:p>
              </w:tc>
              <w:tc>
                <w:tcPr>
                  <w:tcW w:w="2048" w:type="dxa"/>
                </w:tcPr>
                <w:p>
                  <w:pPr>
                    <w:jc w:val="left"/>
                    <w:rPr>
                      <w:rFonts w:ascii="宋体" w:hAnsi="宋体"/>
                      <w:szCs w:val="21"/>
                    </w:rPr>
                  </w:pPr>
                  <w:r>
                    <w:rPr>
                      <w:rFonts w:hint="eastAsia" w:ascii="宋体" w:hAnsi="宋体"/>
                      <w:szCs w:val="21"/>
                    </w:rPr>
                    <w:t>大国工匠精神—精益求精的创作精神</w:t>
                  </w:r>
                </w:p>
                <w:p>
                  <w:pPr>
                    <w:jc w:val="left"/>
                    <w:rPr>
                      <w:rFonts w:ascii="宋体" w:hAnsi="宋体"/>
                      <w:szCs w:val="21"/>
                    </w:rPr>
                  </w:pPr>
                </w:p>
              </w:tc>
              <w:tc>
                <w:tcPr>
                  <w:tcW w:w="4013" w:type="dxa"/>
                </w:tcPr>
                <w:p>
                  <w:pPr>
                    <w:jc w:val="left"/>
                    <w:rPr>
                      <w:rFonts w:ascii="宋体" w:hAnsi="宋体"/>
                      <w:szCs w:val="21"/>
                    </w:rPr>
                  </w:pPr>
                  <w:r>
                    <w:rPr>
                      <w:rFonts w:hint="eastAsia" w:ascii="宋体" w:hAnsi="宋体"/>
                      <w:szCs w:val="21"/>
                    </w:rPr>
                    <w:t>在设计机械加工工艺规程时要求在满足零件质量和使用要求的前提下，编制最优化工艺降低成本。培养学生一丝不苟的科学探索精神，提升学生对中国制造的技术自信。这种精益求精、专业专注正是设计机械加工工艺规程所追求的品质。</w:t>
                  </w:r>
                </w:p>
              </w:tc>
            </w:tr>
          </w:tbl>
          <w:p>
            <w:pPr>
              <w:widowControl/>
              <w:snapToGrid w:val="0"/>
              <w:spacing w:before="120" w:beforeLines="50" w:line="400" w:lineRule="exact"/>
              <w:jc w:val="center"/>
              <w:rPr>
                <w:bCs/>
                <w:szCs w:val="21"/>
              </w:rPr>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人：张秀丽</w:t>
      </w:r>
      <w:r>
        <w:rPr>
          <w:rFonts w:ascii="宋体" w:hAnsi="宋体"/>
          <w:szCs w:val="28"/>
        </w:rPr>
        <w:t xml:space="preserve"> </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人：胡</w:t>
      </w:r>
      <w:r>
        <w:rPr>
          <w:rFonts w:hint="eastAsia" w:ascii="宋体" w:hAnsi="宋体"/>
          <w:szCs w:val="28"/>
          <w:lang w:val="en-US" w:eastAsia="zh-CN"/>
        </w:rPr>
        <w:t>建军</w:t>
      </w:r>
    </w:p>
    <w:p>
      <w:pPr>
        <w:pStyle w:val="2"/>
        <w:bidi w:val="0"/>
        <w:jc w:val="center"/>
      </w:pPr>
      <w:bookmarkStart w:id="457" w:name="_Toc15870"/>
      <w:bookmarkStart w:id="458" w:name="_Toc29857"/>
      <w:r>
        <w:t>《</w:t>
      </w:r>
      <w:r>
        <w:rPr>
          <w:rFonts w:hint="eastAsia"/>
        </w:rPr>
        <w:t>智能制造管理系统生产实习</w:t>
      </w:r>
      <w:r>
        <w:t>》</w:t>
      </w:r>
      <w:bookmarkEnd w:id="457"/>
      <w:bookmarkEnd w:id="458"/>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
        <w:gridCol w:w="1589"/>
        <w:gridCol w:w="2024"/>
        <w:gridCol w:w="1437"/>
        <w:gridCol w:w="1060"/>
        <w:gridCol w:w="444"/>
        <w:gridCol w:w="76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09"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901" w:type="pct"/>
            <w:vMerge w:val="restart"/>
          </w:tcPr>
          <w:p>
            <w:pPr>
              <w:pStyle w:val="24"/>
              <w:rPr>
                <w:b/>
              </w:rPr>
            </w:pPr>
            <w:r>
              <w:rPr>
                <w:rFonts w:hint="eastAsia"/>
              </w:rPr>
              <w:t>课程名称</w:t>
            </w:r>
          </w:p>
          <w:p>
            <w:pPr>
              <w:pStyle w:val="24"/>
            </w:pPr>
          </w:p>
        </w:tc>
        <w:tc>
          <w:tcPr>
            <w:tcW w:w="1149" w:type="pct"/>
            <w:vAlign w:val="center"/>
          </w:tcPr>
          <w:p>
            <w:pPr>
              <w:pStyle w:val="24"/>
            </w:pPr>
            <w:r>
              <w:rPr>
                <w:rFonts w:hint="eastAsia"/>
              </w:rPr>
              <w:t>智能制造管理系统生产实习</w:t>
            </w:r>
          </w:p>
        </w:tc>
        <w:tc>
          <w:tcPr>
            <w:tcW w:w="2541" w:type="pct"/>
            <w:gridSpan w:val="5"/>
            <w:vAlign w:val="center"/>
          </w:tcPr>
          <w:p>
            <w:pPr>
              <w:pStyle w:val="24"/>
              <w:rPr>
                <w:b/>
              </w:rPr>
            </w:pPr>
            <w:r>
              <w:rPr>
                <w:rFonts w:hint="eastAsia"/>
              </w:rPr>
              <w:t>工程实践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09" w:type="pct"/>
            <w:vMerge w:val="continue"/>
          </w:tcPr>
          <w:p>
            <w:pPr>
              <w:pStyle w:val="24"/>
              <w:rPr>
                <w:b/>
              </w:rPr>
            </w:pPr>
          </w:p>
        </w:tc>
        <w:tc>
          <w:tcPr>
            <w:tcW w:w="901" w:type="pct"/>
            <w:vMerge w:val="continue"/>
          </w:tcPr>
          <w:p>
            <w:pPr>
              <w:pStyle w:val="24"/>
            </w:pPr>
          </w:p>
        </w:tc>
        <w:tc>
          <w:tcPr>
            <w:tcW w:w="1149" w:type="pct"/>
            <w:vAlign w:val="center"/>
          </w:tcPr>
          <w:p>
            <w:pPr>
              <w:pStyle w:val="24"/>
            </w:pPr>
            <w:r>
              <w:rPr>
                <w:rFonts w:hint="eastAsia"/>
              </w:rPr>
              <w:t>Production Practice of Intelligent Manufacturing Management System</w:t>
            </w:r>
          </w:p>
        </w:tc>
        <w:tc>
          <w:tcPr>
            <w:tcW w:w="2541" w:type="pct"/>
            <w:gridSpan w:val="5"/>
            <w:vAlign w:val="center"/>
          </w:tcPr>
          <w:p>
            <w:pPr>
              <w:pStyle w:val="24"/>
              <w:rPr>
                <w:b/>
              </w:rPr>
            </w:pPr>
            <w:r>
              <w:rPr>
                <w:rFonts w:hint="eastAsia"/>
              </w:rPr>
              <w:t>Engineering</w:t>
            </w:r>
            <w:r>
              <w:t xml:space="preserve"> Practice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课程号</w:t>
            </w:r>
          </w:p>
        </w:tc>
        <w:tc>
          <w:tcPr>
            <w:tcW w:w="1149" w:type="pct"/>
            <w:vAlign w:val="center"/>
          </w:tcPr>
          <w:p>
            <w:pPr>
              <w:pStyle w:val="24"/>
            </w:pPr>
            <w:r>
              <w:rPr>
                <w:rFonts w:hint="eastAsia"/>
              </w:rPr>
              <w:t>04021479</w:t>
            </w:r>
          </w:p>
        </w:tc>
        <w:tc>
          <w:tcPr>
            <w:tcW w:w="815" w:type="pct"/>
            <w:vAlign w:val="center"/>
          </w:tcPr>
          <w:p>
            <w:pPr>
              <w:pStyle w:val="24"/>
              <w:rPr>
                <w:b/>
              </w:rPr>
            </w:pPr>
            <w:r>
              <w:rPr>
                <w:rFonts w:hint="eastAsia"/>
              </w:rPr>
              <w:t>课程性质</w:t>
            </w:r>
          </w:p>
        </w:tc>
        <w:tc>
          <w:tcPr>
            <w:tcW w:w="1725"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学分</w:t>
            </w:r>
          </w:p>
        </w:tc>
        <w:tc>
          <w:tcPr>
            <w:tcW w:w="1149" w:type="pct"/>
            <w:vAlign w:val="center"/>
          </w:tcPr>
          <w:p>
            <w:pPr>
              <w:pStyle w:val="24"/>
            </w:pPr>
            <w:r>
              <w:rPr>
                <w:rFonts w:hint="eastAsia"/>
              </w:rPr>
              <w:t>2</w:t>
            </w:r>
          </w:p>
        </w:tc>
        <w:tc>
          <w:tcPr>
            <w:tcW w:w="815" w:type="pct"/>
            <w:vAlign w:val="center"/>
          </w:tcPr>
          <w:p>
            <w:pPr>
              <w:pStyle w:val="24"/>
              <w:rPr>
                <w:b/>
              </w:rPr>
            </w:pPr>
            <w:r>
              <w:rPr>
                <w:rFonts w:hint="eastAsia"/>
              </w:rPr>
              <w:t>实习周数</w:t>
            </w:r>
          </w:p>
        </w:tc>
        <w:tc>
          <w:tcPr>
            <w:tcW w:w="600" w:type="pct"/>
            <w:vAlign w:val="center"/>
          </w:tcPr>
          <w:p>
            <w:pPr>
              <w:pStyle w:val="24"/>
            </w:pPr>
            <w:r>
              <w:rPr>
                <w:rFonts w:hint="eastAsia"/>
              </w:rPr>
              <w:t>2</w:t>
            </w:r>
          </w:p>
        </w:tc>
        <w:tc>
          <w:tcPr>
            <w:tcW w:w="687" w:type="pct"/>
            <w:gridSpan w:val="2"/>
            <w:vAlign w:val="center"/>
          </w:tcPr>
          <w:p>
            <w:pPr>
              <w:pStyle w:val="24"/>
              <w:rPr>
                <w:b/>
              </w:rPr>
            </w:pPr>
            <w:r>
              <w:rPr>
                <w:rFonts w:hint="eastAsia"/>
              </w:rPr>
              <w:t>开课学期</w:t>
            </w:r>
          </w:p>
        </w:tc>
        <w:tc>
          <w:tcPr>
            <w:tcW w:w="439" w:type="pct"/>
            <w:vAlign w:val="center"/>
          </w:tcPr>
          <w:p>
            <w:pPr>
              <w:pStyle w:val="24"/>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09" w:type="pct"/>
            <w:vMerge w:val="continue"/>
          </w:tcPr>
          <w:p>
            <w:pPr>
              <w:pStyle w:val="24"/>
              <w:rPr>
                <w:b/>
              </w:rPr>
            </w:pPr>
          </w:p>
        </w:tc>
        <w:tc>
          <w:tcPr>
            <w:tcW w:w="901" w:type="pct"/>
          </w:tcPr>
          <w:p>
            <w:pPr>
              <w:pStyle w:val="24"/>
              <w:rPr>
                <w:b/>
              </w:rPr>
            </w:pPr>
            <w:r>
              <w:rPr>
                <w:rFonts w:hint="eastAsia"/>
              </w:rPr>
              <w:t>面向专业</w:t>
            </w:r>
          </w:p>
        </w:tc>
        <w:tc>
          <w:tcPr>
            <w:tcW w:w="1149" w:type="pct"/>
          </w:tcPr>
          <w:p>
            <w:pPr>
              <w:pStyle w:val="24"/>
              <w:jc w:val="both"/>
            </w:pPr>
            <w:r>
              <w:rPr>
                <w:rFonts w:hint="eastAsia"/>
              </w:rPr>
              <w:t>机械设计制造及其自动化、农业机械化及其自动化、智能农业装备、农业建筑环境与能源工程、新能源科学与工程、交通运输、交通运输（公路物流）、能源与动力工程、汽车服务工程交通</w:t>
            </w:r>
          </w:p>
        </w:tc>
        <w:tc>
          <w:tcPr>
            <w:tcW w:w="815" w:type="pct"/>
          </w:tcPr>
          <w:p>
            <w:pPr>
              <w:pStyle w:val="24"/>
              <w:rPr>
                <w:b/>
              </w:rPr>
            </w:pPr>
            <w:r>
              <w:rPr>
                <w:rFonts w:hint="eastAsia"/>
              </w:rPr>
              <w:t>先修课程</w:t>
            </w:r>
          </w:p>
        </w:tc>
        <w:tc>
          <w:tcPr>
            <w:tcW w:w="1725" w:type="pct"/>
            <w:gridSpan w:val="4"/>
          </w:tcPr>
          <w:p>
            <w:pPr>
              <w:pStyle w:val="24"/>
            </w:pPr>
            <w:r>
              <w:rPr>
                <w:rFonts w:hint="eastAsia"/>
              </w:rPr>
              <w:t>《现代工程图学》 《机械工程材料》 《理论力学》 《材料力学》 《机械原理》 《公差与配合》 《机械设计》《数控技术与装备生产实习》等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jc w:val="center"/>
        </w:trPr>
        <w:tc>
          <w:tcPr>
            <w:tcW w:w="409" w:type="pct"/>
            <w:vAlign w:val="center"/>
          </w:tcPr>
          <w:p>
            <w:pPr>
              <w:pStyle w:val="24"/>
              <w:rPr>
                <w:b/>
              </w:rPr>
            </w:pPr>
            <w:r>
              <w:rPr>
                <w:rFonts w:hint="eastAsia"/>
                <w:b/>
              </w:rPr>
              <w:t>课程简介</w:t>
            </w:r>
            <w:r>
              <w:rPr>
                <w:rFonts w:hint="eastAsia"/>
                <w:b/>
                <w:kern w:val="2"/>
                <w:szCs w:val="22"/>
              </w:rPr>
              <w:t>/课程目标</w:t>
            </w:r>
          </w:p>
        </w:tc>
        <w:tc>
          <w:tcPr>
            <w:tcW w:w="4591" w:type="pct"/>
            <w:gridSpan w:val="7"/>
            <w:vAlign w:val="center"/>
          </w:tcPr>
          <w:p>
            <w:pPr>
              <w:spacing w:line="360" w:lineRule="auto"/>
              <w:ind w:firstLine="420" w:firstLineChars="200"/>
            </w:pPr>
          </w:p>
          <w:p>
            <w:pPr>
              <w:spacing w:line="360" w:lineRule="auto"/>
              <w:ind w:firstLine="420" w:firstLineChars="200"/>
              <w:rPr>
                <w:rFonts w:ascii="宋体" w:hAnsi="宋体" w:cs="宋体"/>
                <w:color w:val="000000"/>
              </w:rPr>
            </w:pPr>
            <w:r>
              <w:t>《</w:t>
            </w:r>
            <w:r>
              <w:rPr>
                <w:rFonts w:hint="eastAsia"/>
              </w:rPr>
              <w:t>智能制造管理系统生产实习</w:t>
            </w:r>
            <w:r>
              <w:t>》是</w:t>
            </w:r>
            <w:r>
              <w:rPr>
                <w:rFonts w:hint="eastAsia"/>
              </w:rPr>
              <w:t>机械设计制造及其自动化专业本科学生重要的核心专业课程，是集单片机控制、PLC 控制、自动控制技术和网络通信技术于一体的综合性训练课程，</w:t>
            </w:r>
            <w:r>
              <w:t>也是高等工科院校机械类专业学生</w:t>
            </w:r>
            <w:r>
              <w:rPr>
                <w:rFonts w:hint="eastAsia"/>
              </w:rPr>
              <w:t>的一个重要实践教学环节。</w:t>
            </w:r>
            <w:r>
              <w:t>对于学生理论联系实际能力、综合创新能力的培养、训练都是一个重要的实践环节。</w:t>
            </w:r>
          </w:p>
          <w:p>
            <w:pPr>
              <w:widowControl/>
              <w:snapToGrid w:val="0"/>
              <w:spacing w:line="360" w:lineRule="auto"/>
              <w:ind w:firstLine="422" w:firstLineChars="200"/>
            </w:pPr>
            <w:r>
              <w:rPr>
                <w:rFonts w:hint="eastAsia"/>
                <w:b/>
              </w:rPr>
              <w:t>课程目标</w:t>
            </w:r>
            <w:r>
              <w:rPr>
                <w:b/>
              </w:rPr>
              <w:t>1</w:t>
            </w:r>
            <w:r>
              <w:t>：</w:t>
            </w:r>
            <w:r>
              <w:rPr>
                <w:rFonts w:hint="eastAsia"/>
              </w:rPr>
              <w:t>在完成单片机控制方向或 PLC 自动化控制集成的训练过程中，能够验证实施方案过程中的数据和结论，并使用正确的工具对设计方案以及检测数据进行分析处理</w:t>
            </w:r>
            <w:r>
              <w:t>。</w:t>
            </w:r>
            <w:r>
              <w:rPr>
                <w:rFonts w:hint="eastAsia"/>
              </w:rPr>
              <w:t>在完成单片机控制方向或 PLC 自动化控制集成的训练过程中，能正确提出解决方案，并考虑其对外部环境的影响</w:t>
            </w:r>
            <w:r>
              <w:t xml:space="preserve">。 </w:t>
            </w:r>
          </w:p>
          <w:p>
            <w:pPr>
              <w:widowControl/>
              <w:snapToGrid w:val="0"/>
              <w:spacing w:line="360" w:lineRule="auto"/>
              <w:ind w:firstLine="422" w:firstLineChars="200"/>
            </w:pPr>
            <w:r>
              <w:rPr>
                <w:rFonts w:hint="eastAsia"/>
                <w:b/>
              </w:rPr>
              <w:t>课程目标</w:t>
            </w:r>
            <w:r>
              <w:rPr>
                <w:b/>
              </w:rPr>
              <w:t>2</w:t>
            </w:r>
            <w:r>
              <w:t>：</w:t>
            </w:r>
            <w:r>
              <w:rPr>
                <w:rFonts w:hint="eastAsia"/>
              </w:rPr>
              <w:t>在训练中，能够针对自动化及相关领域的复杂工程问题，将单元部件进行系统集成，设计满足多种技术因素制约条件的自动化系统。能自主完成设计题目资料解析后的技术参考文献查找，并通过自主学习理解掌握课题所涉及的单片机控制方向或PLC 自动化控制集成的设计要点，并力图判断使用新知识和新技术优化设计方案</w:t>
            </w:r>
            <w:r>
              <w:t>。</w:t>
            </w:r>
          </w:p>
          <w:p>
            <w:pPr>
              <w:widowControl/>
              <w:snapToGrid w:val="0"/>
              <w:spacing w:line="360" w:lineRule="auto"/>
              <w:ind w:firstLine="1470" w:firstLineChars="700"/>
            </w:pPr>
            <w:r>
              <w:rPr>
                <w:rFonts w:hint="eastAsia"/>
              </w:rPr>
              <w:t>表1课程目标与毕业要求指标点的对应</w:t>
            </w:r>
          </w:p>
          <w:p>
            <w:pPr>
              <w:widowControl/>
              <w:snapToGrid w:val="0"/>
              <w:spacing w:line="360" w:lineRule="auto"/>
              <w:ind w:firstLine="420" w:firstLineChars="200"/>
              <w:rPr>
                <w:rFonts w:hint="eastAsia"/>
              </w:rPr>
            </w:pPr>
          </w:p>
          <w:tbl>
            <w:tblPr>
              <w:tblStyle w:val="9"/>
              <w:tblpPr w:leftFromText="180" w:rightFromText="180" w:vertAnchor="text" w:horzAnchor="margin" w:tblpXSpec="center" w:tblpY="450"/>
              <w:tblOverlap w:val="never"/>
              <w:tblW w:w="7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after="120" w:afterLines="50"/>
                    <w:rPr>
                      <w:rFonts w:eastAsiaTheme="minorEastAsia"/>
                      <w:szCs w:val="21"/>
                    </w:rPr>
                  </w:pPr>
                  <w:r>
                    <w:rPr>
                      <w:rFonts w:hint="eastAsia" w:eastAsiaTheme="minorEastAsia"/>
                      <w:szCs w:val="21"/>
                    </w:rPr>
                    <w:t>5.2能够选择与使用恰当的仪器、信息资源、工程工具、仿真方法和计算机软件，对机械领域复杂工程问题进行分析、计算与设计</w:t>
                  </w:r>
                </w:p>
                <w:p>
                  <w:pPr>
                    <w:widowControl/>
                    <w:snapToGrid w:val="0"/>
                    <w:spacing w:before="120" w:beforeLines="50" w:after="120" w:afterLines="50"/>
                    <w:rPr>
                      <w:rFonts w:ascii="宋体" w:hAnsi="宋体" w:cs="宋体"/>
                      <w:bCs/>
                      <w:szCs w:val="21"/>
                    </w:rPr>
                  </w:pPr>
                  <w:r>
                    <w:rPr>
                      <w:rFonts w:hint="eastAsia" w:eastAsiaTheme="minorEastAsia"/>
                      <w:szCs w:val="21"/>
                    </w:rPr>
                    <w:t>6.2 能分析和评价机械工程专业工程实践对社会、健康、安全、法律、文化的影响，以及这些制约因素对项目实施的影响，并理解应承担的责任</w:t>
                  </w:r>
                </w:p>
              </w:tc>
              <w:tc>
                <w:tcPr>
                  <w:tcW w:w="1804" w:type="dxa"/>
                  <w:vAlign w:val="center"/>
                </w:tcPr>
                <w:p>
                  <w:pPr>
                    <w:widowControl/>
                    <w:tabs>
                      <w:tab w:val="left" w:pos="530"/>
                    </w:tabs>
                    <w:snapToGrid w:val="0"/>
                    <w:spacing w:before="120" w:beforeLines="50"/>
                    <w:rPr>
                      <w:rFonts w:ascii="宋体" w:hAnsi="宋体" w:cs="宋体"/>
                      <w:bCs/>
                      <w:szCs w:val="21"/>
                    </w:rPr>
                  </w:pPr>
                  <w:r>
                    <w:rPr>
                      <w:rFonts w:hint="eastAsia" w:ascii="宋体" w:hAnsi="宋体" w:cs="宋体"/>
                      <w:bCs/>
                      <w:szCs w:val="21"/>
                    </w:rPr>
                    <w:t>5.设计/开发解决方案</w:t>
                  </w:r>
                </w:p>
                <w:p>
                  <w:pPr>
                    <w:widowControl/>
                    <w:snapToGrid w:val="0"/>
                    <w:spacing w:before="120" w:beforeLines="50"/>
                    <w:rPr>
                      <w:rFonts w:ascii="宋体" w:hAnsi="宋体" w:cs="宋体"/>
                      <w:b/>
                      <w:szCs w:val="21"/>
                    </w:rPr>
                  </w:pPr>
                  <w:r>
                    <w:rPr>
                      <w:rFonts w:hint="eastAsia" w:ascii="宋体" w:hAnsi="宋体" w:cs="宋体"/>
                      <w:bCs/>
                      <w:szCs w:val="21"/>
                    </w:rPr>
                    <w:t>6.工程与社会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jc w:val="center"/>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color w:val="000000"/>
                      <w:kern w:val="0"/>
                      <w:szCs w:val="21"/>
                    </w:rPr>
                  </w:pPr>
                  <w:r>
                    <w:rPr>
                      <w:rFonts w:hint="eastAsia"/>
                      <w:color w:val="000000"/>
                      <w:kern w:val="0"/>
                      <w:szCs w:val="21"/>
                    </w:rPr>
                    <w:t>9.1</w:t>
                  </w:r>
                  <w:r>
                    <w:rPr>
                      <w:color w:val="000000"/>
                      <w:kern w:val="0"/>
                      <w:szCs w:val="21"/>
                    </w:rPr>
                    <w:t xml:space="preserve"> </w:t>
                  </w:r>
                  <w:r>
                    <w:rPr>
                      <w:rFonts w:hint="eastAsia"/>
                      <w:szCs w:val="21"/>
                      <w:lang w:bidi="ar"/>
                    </w:rPr>
                    <w:t>能与其他学科的成员有效沟通，合作共事</w:t>
                  </w:r>
                </w:p>
                <w:p>
                  <w:pPr>
                    <w:widowControl/>
                    <w:snapToGrid w:val="0"/>
                    <w:spacing w:before="120" w:beforeLines="50"/>
                    <w:rPr>
                      <w:rFonts w:eastAsiaTheme="minorEastAsia"/>
                      <w:szCs w:val="21"/>
                    </w:rPr>
                  </w:pPr>
                  <w:r>
                    <w:rPr>
                      <w:rFonts w:hint="eastAsia" w:eastAsiaTheme="minorEastAsia"/>
                      <w:szCs w:val="21"/>
                    </w:rPr>
                    <w:t>11.3 能在多学科环境下（包括模拟环境），在设计开发解决方案的过程中，运用工程管理与经济决策方法</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9.合作沟通</w:t>
                  </w:r>
                </w:p>
                <w:p>
                  <w:pPr>
                    <w:widowControl/>
                    <w:snapToGrid w:val="0"/>
                    <w:spacing w:before="120" w:beforeLines="50"/>
                    <w:rPr>
                      <w:rFonts w:ascii="宋体" w:hAnsi="宋体" w:cs="宋体"/>
                      <w:bCs/>
                      <w:szCs w:val="21"/>
                    </w:rPr>
                  </w:pPr>
                  <w:r>
                    <w:rPr>
                      <w:rFonts w:hint="eastAsia" w:ascii="宋体" w:hAnsi="宋体" w:cs="宋体"/>
                      <w:bCs/>
                      <w:szCs w:val="21"/>
                    </w:rPr>
                    <w:t>11.学习实践</w:t>
                  </w:r>
                </w:p>
              </w:tc>
            </w:tr>
          </w:tbl>
          <w:p>
            <w:pPr>
              <w:widowControl/>
              <w:snapToGrid w:val="0"/>
              <w:spacing w:line="360" w:lineRule="auto"/>
              <w:ind w:firstLine="1470" w:firstLineChars="7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jc w:val="center"/>
        </w:trPr>
        <w:tc>
          <w:tcPr>
            <w:tcW w:w="409" w:type="pct"/>
            <w:vAlign w:val="center"/>
          </w:tcPr>
          <w:p>
            <w:pPr>
              <w:pStyle w:val="24"/>
              <w:rPr>
                <w:b/>
              </w:rPr>
            </w:pPr>
            <w:r>
              <w:rPr>
                <w:rFonts w:hint="eastAsia"/>
                <w:b/>
              </w:rPr>
              <w:t>课程内容</w:t>
            </w:r>
          </w:p>
        </w:tc>
        <w:tc>
          <w:tcPr>
            <w:tcW w:w="4591" w:type="pct"/>
            <w:gridSpan w:val="7"/>
            <w:vAlign w:val="center"/>
          </w:tcPr>
          <w:p>
            <w:pPr>
              <w:spacing w:line="360" w:lineRule="auto"/>
              <w:ind w:firstLine="420" w:firstLineChars="200"/>
            </w:pPr>
            <w:r>
              <w:rPr>
                <w:rFonts w:hint="eastAsia"/>
              </w:rPr>
              <w:t>通过实训过程，培养学生分析和解决实际应用项目问题的能力，注意学生项目组织与实施能力的培养，重点突出学生实践动手能力的提升。通过智能制造技术综合训练使学生结合所学相关自动化理论教学知识，能综合、分析判断及设计解决实际工程实践问题。其训练方向由学生自由选择单片机控制设计或PLC 自动化控制两个方向进行。</w:t>
            </w:r>
          </w:p>
          <w:p>
            <w:pPr>
              <w:spacing w:line="360" w:lineRule="auto"/>
              <w:ind w:firstLine="420" w:firstLineChars="200"/>
            </w:pPr>
            <w:r>
              <w:rPr>
                <w:rFonts w:hint="eastAsia"/>
              </w:rPr>
              <w:t>方向一单片机控制设计方向：实训以典型的单片机为载体，利用实际生活中常见的传感器，让学生结合keil 等开发软件进行开发及在线调试工作，任务由浅入深、循序渐进，培养学生具有使用传感器和单片机相结合的实际项目应用能力。</w:t>
            </w:r>
          </w:p>
          <w:p>
            <w:pPr>
              <w:spacing w:line="360" w:lineRule="auto"/>
              <w:ind w:firstLine="420" w:firstLineChars="200"/>
            </w:pPr>
            <w:r>
              <w:rPr>
                <w:rFonts w:hint="eastAsia"/>
              </w:rPr>
              <w:t>方向二PLC 自动化控制集成方向：实训以PLC 为核心载体，使学生掌握常用电器的原理与使用、控制电路的基本环节、PLC 可编程控制器的工作原理与系统构成、指令系统、可编程控制器控制系统的设计及编程方法以及触摸屏、现场总线等相关知识。形成应用可编程控制器实现电气自动化系统集成控制要求的能力。</w:t>
            </w:r>
          </w:p>
          <w:p>
            <w:pPr>
              <w:spacing w:line="360" w:lineRule="auto"/>
            </w:pPr>
            <w:r>
              <w:rPr>
                <w:rFonts w:hint="eastAsia"/>
              </w:rPr>
              <w:t>具体内容和课时安排如下：</w:t>
            </w:r>
          </w:p>
          <w:p>
            <w:pPr>
              <w:numPr>
                <w:ilvl w:val="0"/>
                <w:numId w:val="53"/>
              </w:numPr>
              <w:spacing w:line="360" w:lineRule="auto"/>
            </w:pPr>
            <w:r>
              <w:rPr>
                <w:rFonts w:hint="eastAsia"/>
              </w:rPr>
              <w:t>讲授并分析实训内容，与学生选择并制定实训方向，并按指导书完成基础实验训练。</w:t>
            </w:r>
          </w:p>
          <w:p>
            <w:pPr>
              <w:numPr>
                <w:ilvl w:val="0"/>
                <w:numId w:val="53"/>
              </w:numPr>
              <w:spacing w:line="360" w:lineRule="auto"/>
            </w:pPr>
            <w:r>
              <w:rPr>
                <w:rFonts w:hint="eastAsia"/>
              </w:rPr>
              <w:t>在完成单片机控制方向或PLC 自动化控制集成的训练的基础上，能够结合自己的实训方向目标提出正确的解决方案。</w:t>
            </w:r>
          </w:p>
          <w:p>
            <w:pPr>
              <w:numPr>
                <w:ilvl w:val="0"/>
                <w:numId w:val="53"/>
              </w:numPr>
              <w:spacing w:line="360" w:lineRule="auto"/>
            </w:pPr>
            <w:r>
              <w:rPr>
                <w:rFonts w:hint="eastAsia"/>
              </w:rPr>
              <w:t>在完成单片机控制方向或PLC自动化控制集成的训练过程中，能验证实施方案过程中的数据和结论，并使用正确的工具对设计方案检测数据进行处理。</w:t>
            </w:r>
          </w:p>
          <w:p>
            <w:pPr>
              <w:numPr>
                <w:ilvl w:val="0"/>
                <w:numId w:val="53"/>
              </w:numPr>
              <w:spacing w:line="360" w:lineRule="auto"/>
            </w:pPr>
            <w:r>
              <w:rPr>
                <w:rFonts w:hint="eastAsia"/>
              </w:rPr>
              <w:t>在完成单片机控制方向或PLC自动化控制集成的训练过程中，能正确评估并合理选择性价比高的元件与方法构成整体解决方案，并考虑其对外部环境的影响。</w:t>
            </w:r>
          </w:p>
          <w:p>
            <w:pPr>
              <w:numPr>
                <w:ilvl w:val="0"/>
                <w:numId w:val="53"/>
              </w:numPr>
              <w:spacing w:line="360" w:lineRule="auto"/>
            </w:pPr>
            <w:r>
              <w:rPr>
                <w:rFonts w:hint="eastAsia"/>
              </w:rPr>
              <w:t>在训练中，能自主完成设计题目资料解析后的技术参考文献查找，并通过自主学习理解掌握课题所涉及的单片机控制方向或PLC 自动化控制集成的设计要点，并力图判断使用新知识和新技术优化设计方案。</w:t>
            </w:r>
          </w:p>
          <w:p>
            <w:pPr>
              <w:numPr>
                <w:ilvl w:val="0"/>
                <w:numId w:val="53"/>
              </w:numPr>
              <w:spacing w:line="360" w:lineRule="auto"/>
            </w:pPr>
            <w:r>
              <w:rPr>
                <w:rFonts w:hint="eastAsia"/>
              </w:rPr>
              <w:t>完成实训作品。</w:t>
            </w:r>
          </w:p>
          <w:p>
            <w:pPr>
              <w:spacing w:line="360" w:lineRule="auto"/>
            </w:pPr>
            <w:r>
              <w:rPr>
                <w:rFonts w:hint="eastAsia"/>
              </w:rPr>
              <w:t>7、完成说明书。</w:t>
            </w:r>
          </w:p>
          <w:p>
            <w:pPr>
              <w:spacing w:line="360" w:lineRule="auto"/>
            </w:pPr>
            <w:r>
              <w:rPr>
                <w:rFonts w:hint="eastAsia"/>
              </w:rPr>
              <w:t>8、答辩。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jc w:val="center"/>
        </w:trPr>
        <w:tc>
          <w:tcPr>
            <w:tcW w:w="409" w:type="pct"/>
            <w:vAlign w:val="center"/>
          </w:tcPr>
          <w:p>
            <w:pPr>
              <w:pStyle w:val="24"/>
              <w:rPr>
                <w:b/>
              </w:rPr>
            </w:pPr>
            <w:r>
              <w:rPr>
                <w:rFonts w:hint="eastAsia"/>
                <w:b/>
              </w:rPr>
              <w:t>课程要求</w:t>
            </w:r>
          </w:p>
        </w:tc>
        <w:tc>
          <w:tcPr>
            <w:tcW w:w="4591" w:type="pct"/>
            <w:gridSpan w:val="7"/>
            <w:vAlign w:val="center"/>
          </w:tcPr>
          <w:p>
            <w:pPr>
              <w:widowControl/>
              <w:snapToGrid w:val="0"/>
              <w:spacing w:before="120" w:beforeLines="50" w:line="360" w:lineRule="auto"/>
              <w:jc w:val="left"/>
            </w:pPr>
            <w:r>
              <w:rPr>
                <w:rFonts w:hint="eastAsia"/>
              </w:rPr>
              <w:t>《智能制造管理系统生产实习》教学主要有以下几个方面的具体要求：</w:t>
            </w:r>
          </w:p>
          <w:p>
            <w:pPr>
              <w:widowControl/>
              <w:numPr>
                <w:ilvl w:val="0"/>
                <w:numId w:val="54"/>
              </w:numPr>
              <w:snapToGrid w:val="0"/>
              <w:spacing w:line="360" w:lineRule="auto"/>
              <w:jc w:val="left"/>
            </w:pPr>
            <w:r>
              <w:rPr>
                <w:rFonts w:hint="eastAsia"/>
              </w:rPr>
              <w:t>通过教师讲授并分析实训内容，学生在实践中理解单片机或PLC 控制的工作原理以及作用。</w:t>
            </w:r>
          </w:p>
          <w:p>
            <w:pPr>
              <w:widowControl/>
              <w:numPr>
                <w:ilvl w:val="0"/>
                <w:numId w:val="54"/>
              </w:numPr>
              <w:snapToGrid w:val="0"/>
              <w:spacing w:line="360" w:lineRule="auto"/>
              <w:jc w:val="left"/>
            </w:pPr>
            <w:r>
              <w:rPr>
                <w:rFonts w:hint="eastAsia"/>
              </w:rPr>
              <w:t>通过基础实验训练能对初级单片机或PLC 的控制系统进行析、实际设计及综合设计操控，为下一步展开主动性实训设计打下基础。</w:t>
            </w:r>
          </w:p>
          <w:p>
            <w:pPr>
              <w:widowControl/>
              <w:numPr>
                <w:ilvl w:val="0"/>
                <w:numId w:val="54"/>
              </w:numPr>
              <w:snapToGrid w:val="0"/>
              <w:spacing w:line="360" w:lineRule="auto"/>
              <w:jc w:val="left"/>
            </w:pPr>
            <w:r>
              <w:rPr>
                <w:rFonts w:hint="eastAsia"/>
              </w:rPr>
              <w:t>能通过查找资料，自主学习深入理解单片机或PLC 控制的相关外围系统元件及通讯部件的工作原理。</w:t>
            </w:r>
          </w:p>
          <w:p>
            <w:pPr>
              <w:widowControl/>
              <w:numPr>
                <w:ilvl w:val="0"/>
                <w:numId w:val="54"/>
              </w:numPr>
              <w:snapToGrid w:val="0"/>
              <w:spacing w:line="360" w:lineRule="auto"/>
              <w:jc w:val="left"/>
            </w:pPr>
            <w:r>
              <w:rPr>
                <w:rFonts w:hint="eastAsia"/>
              </w:rPr>
              <w:t>通过完成扩展训练设计单片机或PLC的实物控制系统，具备理解和分析复杂控制工程问题的能力，并做好进一步合作设计复杂的控制系统设计的准备。</w:t>
            </w:r>
          </w:p>
          <w:p>
            <w:pPr>
              <w:widowControl/>
              <w:numPr>
                <w:ilvl w:val="0"/>
                <w:numId w:val="54"/>
              </w:numPr>
              <w:snapToGrid w:val="0"/>
              <w:spacing w:line="360" w:lineRule="auto"/>
              <w:jc w:val="left"/>
            </w:pPr>
            <w:r>
              <w:rPr>
                <w:rFonts w:hint="eastAsia"/>
              </w:rPr>
              <w:t>学生按照题目以及设计要求完成实训作品，并撰写设计报告。</w:t>
            </w:r>
          </w:p>
          <w:p>
            <w:pPr>
              <w:widowControl/>
              <w:snapToGrid w:val="0"/>
              <w:spacing w:line="360" w:lineRule="auto"/>
              <w:jc w:val="left"/>
            </w:pPr>
            <w:r>
              <w:rPr>
                <w:rFonts w:hint="eastAsia"/>
              </w:rPr>
              <w:t>具体要求分为四方面，如下：</w:t>
            </w:r>
          </w:p>
          <w:p>
            <w:pPr>
              <w:widowControl/>
              <w:snapToGrid w:val="0"/>
              <w:spacing w:line="360" w:lineRule="auto"/>
              <w:jc w:val="left"/>
              <w:rPr>
                <w:b/>
              </w:rPr>
            </w:pPr>
            <w:r>
              <w:rPr>
                <w:rFonts w:hint="eastAsia"/>
                <w:b/>
              </w:rPr>
              <w:t>第一部分基础实验训练以及拓展性综合训练内容：</w:t>
            </w:r>
          </w:p>
          <w:p>
            <w:pPr>
              <w:numPr>
                <w:ilvl w:val="0"/>
                <w:numId w:val="55"/>
              </w:numPr>
              <w:spacing w:line="360" w:lineRule="auto"/>
            </w:pPr>
            <w:r>
              <w:t>在单片机方向完成的基础实验项目：</w:t>
            </w:r>
          </w:p>
          <w:p>
            <w:pPr>
              <w:numPr>
                <w:ilvl w:val="0"/>
                <w:numId w:val="56"/>
              </w:numPr>
              <w:spacing w:line="360" w:lineRule="auto"/>
            </w:pPr>
            <w:r>
              <w:t>定时器/计数器实验</w:t>
            </w:r>
          </w:p>
          <w:p>
            <w:pPr>
              <w:numPr>
                <w:ilvl w:val="0"/>
                <w:numId w:val="56"/>
              </w:numPr>
              <w:spacing w:line="360" w:lineRule="auto"/>
            </w:pPr>
            <w:r>
              <w:t>中断系统实验</w:t>
            </w:r>
          </w:p>
          <w:p>
            <w:pPr>
              <w:numPr>
                <w:ilvl w:val="0"/>
                <w:numId w:val="56"/>
              </w:numPr>
              <w:spacing w:line="360" w:lineRule="auto"/>
            </w:pPr>
            <w:r>
              <w:t>串行接口通讯实验</w:t>
            </w:r>
          </w:p>
          <w:p>
            <w:pPr>
              <w:numPr>
                <w:ilvl w:val="0"/>
                <w:numId w:val="57"/>
              </w:numPr>
              <w:spacing w:line="360" w:lineRule="auto"/>
            </w:pPr>
            <w:r>
              <w:t>在PLC 控制方向完成的基础实验项目：</w:t>
            </w:r>
          </w:p>
          <w:p>
            <w:pPr>
              <w:numPr>
                <w:ilvl w:val="0"/>
                <w:numId w:val="58"/>
              </w:numPr>
              <w:spacing w:line="360" w:lineRule="auto"/>
            </w:pPr>
            <w:r>
              <w:t>八段码显示模拟控制实训</w:t>
            </w:r>
          </w:p>
          <w:p>
            <w:pPr>
              <w:numPr>
                <w:ilvl w:val="0"/>
                <w:numId w:val="58"/>
              </w:numPr>
              <w:spacing w:line="360" w:lineRule="auto"/>
            </w:pPr>
            <w:r>
              <w:t>艺术彩灯模拟控制实训</w:t>
            </w:r>
          </w:p>
          <w:p>
            <w:pPr>
              <w:numPr>
                <w:ilvl w:val="0"/>
                <w:numId w:val="58"/>
              </w:numPr>
              <w:spacing w:line="360" w:lineRule="auto"/>
            </w:pPr>
            <w:r>
              <w:t>喷泉模拟控制实训</w:t>
            </w:r>
          </w:p>
          <w:p>
            <w:pPr>
              <w:numPr>
                <w:ilvl w:val="0"/>
                <w:numId w:val="59"/>
              </w:numPr>
              <w:spacing w:line="360" w:lineRule="auto"/>
            </w:pPr>
            <w:r>
              <w:t>在单片机方向完成的拓展性综合训练项目：</w:t>
            </w:r>
          </w:p>
          <w:p>
            <w:pPr>
              <w:numPr>
                <w:ilvl w:val="0"/>
                <w:numId w:val="60"/>
              </w:numPr>
              <w:spacing w:line="360" w:lineRule="auto"/>
            </w:pPr>
            <w:r>
              <w:t>51 单片机数码管学号显示控制设计</w:t>
            </w:r>
          </w:p>
          <w:p>
            <w:pPr>
              <w:numPr>
                <w:ilvl w:val="0"/>
                <w:numId w:val="60"/>
              </w:numPr>
              <w:spacing w:line="360" w:lineRule="auto"/>
            </w:pPr>
            <w:r>
              <w:t>DS8B20 温湿度测量设计</w:t>
            </w:r>
          </w:p>
          <w:p>
            <w:pPr>
              <w:numPr>
                <w:ilvl w:val="0"/>
                <w:numId w:val="60"/>
              </w:numPr>
              <w:spacing w:line="360" w:lineRule="auto"/>
            </w:pPr>
            <w:r>
              <w:t>超声波测距</w:t>
            </w:r>
          </w:p>
          <w:p>
            <w:pPr>
              <w:numPr>
                <w:ilvl w:val="0"/>
                <w:numId w:val="60"/>
              </w:numPr>
              <w:spacing w:line="360" w:lineRule="auto"/>
            </w:pPr>
            <w:r>
              <w:t>扩展LED 数字钟的设计与制作</w:t>
            </w:r>
          </w:p>
          <w:p>
            <w:pPr>
              <w:numPr>
                <w:ilvl w:val="0"/>
                <w:numId w:val="60"/>
              </w:numPr>
              <w:spacing w:line="360" w:lineRule="auto"/>
            </w:pPr>
            <w:r>
              <w:t>Z-stack无线通讯设计</w:t>
            </w:r>
          </w:p>
          <w:p>
            <w:pPr>
              <w:numPr>
                <w:ilvl w:val="0"/>
                <w:numId w:val="60"/>
              </w:numPr>
              <w:spacing w:line="360" w:lineRule="auto"/>
            </w:pPr>
            <w:r>
              <w:t>伺服电机智能车控制</w:t>
            </w:r>
          </w:p>
          <w:p>
            <w:pPr>
              <w:numPr>
                <w:ilvl w:val="0"/>
                <w:numId w:val="60"/>
              </w:numPr>
              <w:spacing w:line="360" w:lineRule="auto"/>
            </w:pPr>
            <w:r>
              <w:t>自选项目设计</w:t>
            </w:r>
          </w:p>
          <w:p>
            <w:pPr>
              <w:numPr>
                <w:ilvl w:val="0"/>
                <w:numId w:val="61"/>
              </w:numPr>
              <w:spacing w:line="360" w:lineRule="auto"/>
            </w:pPr>
            <w:r>
              <w:t>在PLC 控制方向完成的拓展性综合训练项目：</w:t>
            </w:r>
          </w:p>
          <w:p>
            <w:pPr>
              <w:numPr>
                <w:ilvl w:val="0"/>
                <w:numId w:val="62"/>
              </w:numPr>
              <w:spacing w:line="360" w:lineRule="auto"/>
            </w:pPr>
            <w:r>
              <w:t>PLC 数码管学号显示控制设计</w:t>
            </w:r>
          </w:p>
          <w:p>
            <w:pPr>
              <w:numPr>
                <w:ilvl w:val="0"/>
                <w:numId w:val="62"/>
              </w:numPr>
              <w:spacing w:line="360" w:lineRule="auto"/>
            </w:pPr>
            <w:r>
              <w:t>十字路口交通灯模拟控制</w:t>
            </w:r>
          </w:p>
          <w:p>
            <w:pPr>
              <w:numPr>
                <w:ilvl w:val="0"/>
                <w:numId w:val="62"/>
              </w:numPr>
              <w:spacing w:line="360" w:lineRule="auto"/>
            </w:pPr>
            <w:r>
              <w:t>三相异步电动机的变频器起动控制</w:t>
            </w:r>
          </w:p>
          <w:p>
            <w:pPr>
              <w:numPr>
                <w:ilvl w:val="0"/>
                <w:numId w:val="62"/>
              </w:numPr>
              <w:spacing w:line="360" w:lineRule="auto"/>
              <w:jc w:val="left"/>
            </w:pPr>
            <w:r>
              <w:t>电梯模型控制</w:t>
            </w:r>
          </w:p>
          <w:p>
            <w:pPr>
              <w:numPr>
                <w:ilvl w:val="0"/>
                <w:numId w:val="62"/>
              </w:numPr>
              <w:spacing w:line="360" w:lineRule="auto"/>
              <w:jc w:val="left"/>
              <w:rPr>
                <w:rFonts w:eastAsia="Calibri"/>
              </w:rPr>
            </w:pPr>
            <w:r>
              <w:t>送料装车系统的设计</w:t>
            </w:r>
            <w:r>
              <w:rPr>
                <w:rFonts w:eastAsia="Calibri"/>
              </w:rPr>
              <w:t>.</w:t>
            </w:r>
          </w:p>
          <w:p>
            <w:pPr>
              <w:numPr>
                <w:ilvl w:val="0"/>
                <w:numId w:val="62"/>
              </w:numPr>
              <w:spacing w:line="360" w:lineRule="auto"/>
              <w:jc w:val="left"/>
            </w:pPr>
            <w:r>
              <w:t>触摸屏组态软件设计</w:t>
            </w:r>
          </w:p>
          <w:p>
            <w:pPr>
              <w:numPr>
                <w:ilvl w:val="0"/>
                <w:numId w:val="62"/>
              </w:numPr>
              <w:spacing w:line="360" w:lineRule="auto"/>
            </w:pPr>
            <w:r>
              <w:t>自选项目设计</w:t>
            </w:r>
          </w:p>
          <w:p>
            <w:pPr>
              <w:widowControl/>
              <w:snapToGrid w:val="0"/>
              <w:spacing w:line="360" w:lineRule="auto"/>
              <w:jc w:val="left"/>
              <w:rPr>
                <w:b/>
              </w:rPr>
            </w:pPr>
            <w:r>
              <w:rPr>
                <w:rFonts w:hint="eastAsia"/>
                <w:b/>
              </w:rPr>
              <w:t>第二部分实训考核目标要求</w:t>
            </w:r>
          </w:p>
          <w:p>
            <w:pPr>
              <w:numPr>
                <w:ilvl w:val="0"/>
                <w:numId w:val="63"/>
              </w:numPr>
              <w:spacing w:line="360" w:lineRule="auto"/>
            </w:pPr>
            <w:r>
              <w:t>复杂单片机系统模型构建，含51 单片机或STM32 单片机的硬件接口电路与外</w:t>
            </w:r>
          </w:p>
          <w:p>
            <w:pPr>
              <w:numPr>
                <w:ilvl w:val="0"/>
                <w:numId w:val="63"/>
              </w:numPr>
              <w:spacing w:line="360" w:lineRule="auto"/>
            </w:pPr>
            <w:r>
              <w:t>围电路设计。</w:t>
            </w:r>
          </w:p>
          <w:p>
            <w:pPr>
              <w:numPr>
                <w:ilvl w:val="0"/>
                <w:numId w:val="63"/>
              </w:numPr>
              <w:spacing w:line="360" w:lineRule="auto"/>
            </w:pPr>
            <w:r>
              <w:t>嵌入式单片机软件编程、调试与程序修改。</w:t>
            </w:r>
          </w:p>
          <w:p>
            <w:pPr>
              <w:numPr>
                <w:ilvl w:val="0"/>
                <w:numId w:val="63"/>
              </w:numPr>
              <w:spacing w:line="360" w:lineRule="auto"/>
            </w:pPr>
            <w:r>
              <w:t>PLC 控制模型构建、复杂PLC 系统组建、现场总线与外围传感器硬件接线</w:t>
            </w:r>
            <w:r>
              <w:rPr>
                <w:rFonts w:hint="eastAsia"/>
              </w:rPr>
              <w:t>。</w:t>
            </w:r>
          </w:p>
          <w:p>
            <w:pPr>
              <w:numPr>
                <w:ilvl w:val="0"/>
                <w:numId w:val="63"/>
              </w:numPr>
              <w:spacing w:line="360" w:lineRule="auto"/>
            </w:pPr>
            <w:r>
              <w:t>组态软件设计，与PLC 控制软件逻辑编程。</w:t>
            </w:r>
          </w:p>
          <w:p>
            <w:pPr>
              <w:numPr>
                <w:ilvl w:val="0"/>
                <w:numId w:val="63"/>
              </w:numPr>
              <w:spacing w:line="360" w:lineRule="auto"/>
            </w:pPr>
            <w:r>
              <w:t>方案实施过程中使用工具的合理性，以及数据验证过程。</w:t>
            </w:r>
          </w:p>
          <w:p>
            <w:pPr>
              <w:numPr>
                <w:ilvl w:val="0"/>
                <w:numId w:val="63"/>
              </w:numPr>
              <w:spacing w:line="360" w:lineRule="auto"/>
            </w:pPr>
            <w:r>
              <w:t>在完成单片机控制方向或PLC 自动化控制集成的训练过程中，能</w:t>
            </w:r>
            <w:r>
              <w:rPr>
                <w:rFonts w:hint="eastAsia"/>
              </w:rPr>
              <w:t>够综合</w:t>
            </w:r>
            <w:r>
              <w:t>外部环境限制</w:t>
            </w:r>
            <w:r>
              <w:rPr>
                <w:rFonts w:hint="eastAsia"/>
              </w:rPr>
              <w:t>因素进行</w:t>
            </w:r>
            <w:r>
              <w:t>考虑。</w:t>
            </w:r>
          </w:p>
          <w:p>
            <w:pPr>
              <w:numPr>
                <w:ilvl w:val="0"/>
                <w:numId w:val="63"/>
              </w:numPr>
              <w:spacing w:line="360" w:lineRule="auto"/>
            </w:pPr>
            <w:r>
              <w:rPr>
                <w:rFonts w:hint="eastAsia"/>
              </w:rPr>
              <w:t>在实训过程中</w:t>
            </w:r>
            <w:r>
              <w:t>能</w:t>
            </w:r>
            <w:r>
              <w:rPr>
                <w:rFonts w:hint="eastAsia"/>
              </w:rPr>
              <w:t>够</w:t>
            </w:r>
            <w:r>
              <w:t>根据需求提出多种选择，正确评估并合理选择性价比高的元件与方法构成整体解决方案</w:t>
            </w:r>
            <w:r>
              <w:rPr>
                <w:rFonts w:hint="eastAsia"/>
              </w:rPr>
              <w:t>。</w:t>
            </w:r>
          </w:p>
          <w:p>
            <w:pPr>
              <w:numPr>
                <w:ilvl w:val="0"/>
                <w:numId w:val="63"/>
              </w:numPr>
              <w:spacing w:line="360" w:lineRule="auto"/>
            </w:pPr>
            <w:r>
              <w:t>在训练中，能自主完成计题目资料解析后的技术参考文献</w:t>
            </w:r>
            <w:r>
              <w:rPr>
                <w:rFonts w:hint="eastAsia"/>
              </w:rPr>
              <w:t>的</w:t>
            </w:r>
            <w:r>
              <w:t>查找</w:t>
            </w:r>
            <w:r>
              <w:rPr>
                <w:rFonts w:hint="eastAsia"/>
              </w:rPr>
              <w:t>，以及自主学习理解和掌握，并进行灵活运用。</w:t>
            </w:r>
          </w:p>
          <w:p>
            <w:pPr>
              <w:numPr>
                <w:ilvl w:val="0"/>
                <w:numId w:val="63"/>
              </w:numPr>
              <w:spacing w:line="360" w:lineRule="auto"/>
            </w:pPr>
            <w:r>
              <w:t>方案实施中所涉及的单片机控制方向或PLC自动化控制集成的新技术理解掌握借鉴情况。</w:t>
            </w:r>
          </w:p>
          <w:p>
            <w:pPr>
              <w:widowControl/>
              <w:snapToGrid w:val="0"/>
              <w:spacing w:line="360" w:lineRule="auto"/>
              <w:jc w:val="left"/>
              <w:rPr>
                <w:b/>
              </w:rPr>
            </w:pPr>
            <w:r>
              <w:rPr>
                <w:rFonts w:hint="eastAsia"/>
                <w:b/>
              </w:rPr>
              <w:t>第三部分说明书及上交档案袋要求</w:t>
            </w:r>
          </w:p>
          <w:p>
            <w:pPr>
              <w:widowControl/>
              <w:numPr>
                <w:ilvl w:val="0"/>
                <w:numId w:val="64"/>
              </w:numPr>
              <w:snapToGrid w:val="0"/>
              <w:spacing w:line="360" w:lineRule="auto"/>
              <w:jc w:val="left"/>
            </w:pPr>
            <w:r>
              <w:rPr>
                <w:rFonts w:hint="eastAsia"/>
              </w:rPr>
              <w:t>编写计算说明书格式（见课程设计指导书）。</w:t>
            </w:r>
          </w:p>
          <w:p>
            <w:pPr>
              <w:widowControl/>
              <w:numPr>
                <w:ilvl w:val="0"/>
                <w:numId w:val="64"/>
              </w:numPr>
              <w:snapToGrid w:val="0"/>
              <w:spacing w:line="360" w:lineRule="auto"/>
              <w:jc w:val="left"/>
            </w:pPr>
            <w:r>
              <w:rPr>
                <w:rFonts w:hint="eastAsia"/>
              </w:rPr>
              <w:t>计算说明书的主要内容（见课程设计指导书）。</w:t>
            </w:r>
          </w:p>
          <w:p>
            <w:pPr>
              <w:widowControl/>
              <w:numPr>
                <w:ilvl w:val="0"/>
                <w:numId w:val="64"/>
              </w:numPr>
              <w:snapToGrid w:val="0"/>
              <w:spacing w:line="360" w:lineRule="auto"/>
              <w:jc w:val="left"/>
            </w:pPr>
            <w:r>
              <w:rPr>
                <w:rFonts w:hint="eastAsia"/>
              </w:rPr>
              <w:t>档案袋内所装文件：相关设计图纸，计算说明书一份。</w:t>
            </w:r>
          </w:p>
          <w:p>
            <w:pPr>
              <w:widowControl/>
              <w:numPr>
                <w:ilvl w:val="0"/>
                <w:numId w:val="64"/>
              </w:numPr>
              <w:snapToGrid w:val="0"/>
              <w:spacing w:line="360" w:lineRule="auto"/>
              <w:jc w:val="left"/>
            </w:pPr>
            <w:r>
              <w:rPr>
                <w:rFonts w:hint="eastAsia"/>
              </w:rPr>
              <w:t>档案袋封面填写内容：姓名、 题目、专业、班级、指导教师、年月日。</w:t>
            </w:r>
          </w:p>
          <w:p>
            <w:pPr>
              <w:widowControl/>
              <w:numPr>
                <w:ilvl w:val="0"/>
                <w:numId w:val="64"/>
              </w:numPr>
              <w:snapToGrid w:val="0"/>
              <w:spacing w:line="360" w:lineRule="auto"/>
              <w:jc w:val="left"/>
            </w:pPr>
            <w:r>
              <w:rPr>
                <w:rFonts w:hint="eastAsia"/>
              </w:rPr>
              <w:t>图纸的折叠请参考“课程设计指导书”具体要求。</w:t>
            </w:r>
          </w:p>
          <w:p>
            <w:pPr>
              <w:widowControl/>
              <w:numPr>
                <w:ilvl w:val="0"/>
                <w:numId w:val="64"/>
              </w:numPr>
              <w:snapToGrid w:val="0"/>
              <w:spacing w:line="360" w:lineRule="auto"/>
              <w:jc w:val="left"/>
            </w:pPr>
            <w:r>
              <w:rPr>
                <w:rFonts w:hint="eastAsia"/>
              </w:rPr>
              <w:t>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rFonts w:hint="eastAsia"/>
                <w:b/>
              </w:rPr>
              <w:t>第四部分答辩前准备</w:t>
            </w:r>
          </w:p>
          <w:p>
            <w:pPr>
              <w:widowControl/>
              <w:numPr>
                <w:ilvl w:val="0"/>
                <w:numId w:val="65"/>
              </w:numPr>
              <w:snapToGrid w:val="0"/>
              <w:spacing w:line="360" w:lineRule="auto"/>
              <w:jc w:val="left"/>
            </w:pPr>
            <w:r>
              <w:rPr>
                <w:rFonts w:hint="eastAsia"/>
              </w:rPr>
              <w:t>答辩前，各学习小组组长必须逐个检查组内同学的设计资料，并组织学生互审。</w:t>
            </w:r>
          </w:p>
          <w:p>
            <w:pPr>
              <w:widowControl/>
              <w:numPr>
                <w:ilvl w:val="0"/>
                <w:numId w:val="65"/>
              </w:numPr>
              <w:snapToGrid w:val="0"/>
              <w:spacing w:line="360" w:lineRule="auto"/>
              <w:jc w:val="left"/>
            </w:pPr>
            <w:r>
              <w:rPr>
                <w:rFonts w:hint="eastAsia"/>
              </w:rPr>
              <w:t>答辩的前一天晚上8点前，须将完备的资料放入档案袋中，以班级为单位交齐送到老师指定地点。</w:t>
            </w:r>
          </w:p>
          <w:p>
            <w:pPr>
              <w:widowControl/>
              <w:numPr>
                <w:ilvl w:val="0"/>
                <w:numId w:val="65"/>
              </w:numPr>
              <w:snapToGrid w:val="0"/>
              <w:spacing w:line="360" w:lineRule="auto"/>
              <w:jc w:val="left"/>
            </w:pPr>
            <w:r>
              <w:rPr>
                <w:rFonts w:hint="eastAsia"/>
              </w:rPr>
              <w:t>答辩前一天下午，各班采用抽签办法，以小组为单位，定出答辩顺序，并将排列的顺序及名单交给老师。</w:t>
            </w:r>
          </w:p>
          <w:p>
            <w:pPr>
              <w:widowControl/>
              <w:snapToGrid w:val="0"/>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409" w:type="pct"/>
            <w:vAlign w:val="center"/>
          </w:tcPr>
          <w:p>
            <w:pPr>
              <w:pStyle w:val="24"/>
              <w:rPr>
                <w:b/>
              </w:rPr>
            </w:pPr>
            <w:r>
              <w:rPr>
                <w:rFonts w:hint="eastAsia"/>
                <w:b/>
              </w:rPr>
              <w:t>组织与</w:t>
            </w:r>
          </w:p>
          <w:p>
            <w:pPr>
              <w:pStyle w:val="24"/>
              <w:rPr>
                <w:b/>
              </w:rPr>
            </w:pPr>
            <w:r>
              <w:rPr>
                <w:rFonts w:hint="eastAsia"/>
                <w:b/>
              </w:rPr>
              <w:t>实施</w:t>
            </w:r>
          </w:p>
        </w:tc>
        <w:tc>
          <w:tcPr>
            <w:tcW w:w="4591" w:type="pct"/>
            <w:gridSpan w:val="7"/>
            <w:vAlign w:val="center"/>
          </w:tcPr>
          <w:p>
            <w:pPr>
              <w:spacing w:before="120" w:beforeLines="50" w:line="360" w:lineRule="auto"/>
              <w:ind w:firstLine="420" w:firstLineChars="200"/>
              <w:jc w:val="left"/>
            </w:pPr>
            <w:r>
              <w:rPr>
                <w:rFonts w:hint="eastAsia"/>
                <w:szCs w:val="21"/>
              </w:rPr>
              <w:t>按照生产实习的教学大纲，通过智能制造技术综合训练使学生结合所学相关自动化理论教学知识，能综合、分析判断及设计解决实际工程实践问题。其训练方向由学生自由选择单片机控制设计或PLC 自动化控制两个方向进行。在参观学习的基础上，组织学生按照1</w:t>
            </w:r>
            <w:r>
              <w:rPr>
                <w:szCs w:val="21"/>
              </w:rPr>
              <w:t>.</w:t>
            </w:r>
            <w:r>
              <w:rPr>
                <w:rFonts w:hint="eastAsia"/>
                <w:szCs w:val="21"/>
              </w:rPr>
              <w:t>发布设计任务书，</w:t>
            </w:r>
            <w:r>
              <w:rPr>
                <w:rFonts w:hint="eastAsia"/>
              </w:rPr>
              <w:t>2</w:t>
            </w:r>
            <w:r>
              <w:t>.</w:t>
            </w:r>
            <w:r>
              <w:rPr>
                <w:rFonts w:hint="eastAsia"/>
              </w:rPr>
              <w:t>完成正确的方案总体设计，</w:t>
            </w:r>
            <w:r>
              <w:t>3.</w:t>
            </w:r>
            <w:r>
              <w:rPr>
                <w:rFonts w:hint="eastAsia"/>
              </w:rPr>
              <w:t>完成参数检测和方案验，4</w:t>
            </w:r>
            <w:r>
              <w:t>.</w:t>
            </w:r>
            <w:r>
              <w:rPr>
                <w:rFonts w:hint="eastAsia"/>
              </w:rPr>
              <w:t>完成实训作品整体制作三个阶段，5</w:t>
            </w:r>
            <w:r>
              <w:t>.</w:t>
            </w:r>
            <w:r>
              <w:rPr>
                <w:rFonts w:hint="eastAsia"/>
              </w:rPr>
              <w:t>整理说明书，6</w:t>
            </w:r>
            <w:r>
              <w:t>.</w:t>
            </w:r>
            <w:r>
              <w:rPr>
                <w:rFonts w:hint="eastAsia"/>
              </w:rPr>
              <w:t>答辩这六个步骤完成生产实习，实习过程中主要采用参观、小组讨论、查阅文献、自学等方式，配合教师讲授、答疑。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409" w:type="pct"/>
            <w:vAlign w:val="center"/>
          </w:tcPr>
          <w:p>
            <w:pPr>
              <w:pStyle w:val="24"/>
              <w:rPr>
                <w:b/>
              </w:rPr>
            </w:pPr>
            <w:r>
              <w:rPr>
                <w:rFonts w:hint="eastAsia"/>
                <w:b/>
              </w:rPr>
              <w:t>考核方式及成绩评定</w:t>
            </w:r>
          </w:p>
        </w:tc>
        <w:tc>
          <w:tcPr>
            <w:tcW w:w="4591"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课程设计的成绩考核根据学生平时表现、实训作品的进度和说明书完成后的答辩情况进行综合打分，各部分内容占课程总成绩的比例如下：平时表现2</w:t>
            </w:r>
            <w:r>
              <w:rPr>
                <w:bCs/>
                <w:szCs w:val="21"/>
              </w:rPr>
              <w:t>5</w:t>
            </w:r>
            <w:r>
              <w:rPr>
                <w:rFonts w:hint="eastAsia"/>
                <w:bCs/>
                <w:szCs w:val="21"/>
              </w:rPr>
              <w:t>%、实训作品50%、说明书及答辩</w:t>
            </w:r>
            <w:r>
              <w:rPr>
                <w:bCs/>
                <w:szCs w:val="21"/>
              </w:rPr>
              <w:t>25</w:t>
            </w:r>
            <w:r>
              <w:rPr>
                <w:rFonts w:hint="eastAsia"/>
                <w:bCs/>
                <w:szCs w:val="21"/>
              </w:rPr>
              <w:t>%。课程总成绩（百分制）按以上各部分内容核算后（四舍五入取整），根据90-100分为优秀，80-89为良好，70-79为中等，60-69为及格，小于60为不及格进行等级判定。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799"/>
              <w:gridCol w:w="4237"/>
              <w:gridCol w:w="495"/>
              <w:gridCol w:w="495"/>
              <w:gridCol w:w="495"/>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jc w:val="center"/>
                    <w:rPr>
                      <w:b/>
                    </w:rPr>
                  </w:pPr>
                  <w:r>
                    <w:rPr>
                      <w:rFonts w:hAnsi="宋体"/>
                      <w:b/>
                    </w:rPr>
                    <w:t>考核</w:t>
                  </w:r>
                </w:p>
                <w:p>
                  <w:pPr>
                    <w:jc w:val="center"/>
                    <w:rPr>
                      <w:b/>
                    </w:rPr>
                  </w:pPr>
                  <w:r>
                    <w:rPr>
                      <w:rFonts w:hAnsi="宋体"/>
                      <w:b/>
                    </w:rPr>
                    <w:t>环节</w:t>
                  </w:r>
                </w:p>
              </w:tc>
              <w:tc>
                <w:tcPr>
                  <w:tcW w:w="802" w:type="dxa"/>
                  <w:vMerge w:val="restart"/>
                  <w:vAlign w:val="center"/>
                </w:tcPr>
                <w:p>
                  <w:pPr>
                    <w:jc w:val="center"/>
                    <w:rPr>
                      <w:b/>
                    </w:rPr>
                  </w:pPr>
                  <w:r>
                    <w:rPr>
                      <w:rFonts w:hAnsi="宋体"/>
                      <w:b/>
                    </w:rPr>
                    <w:t>分值</w:t>
                  </w:r>
                </w:p>
              </w:tc>
              <w:tc>
                <w:tcPr>
                  <w:tcW w:w="4257" w:type="dxa"/>
                  <w:vMerge w:val="restart"/>
                  <w:vAlign w:val="center"/>
                </w:tcPr>
                <w:p>
                  <w:pPr>
                    <w:jc w:val="center"/>
                    <w:rPr>
                      <w:b/>
                    </w:rPr>
                  </w:pPr>
                  <w:r>
                    <w:rPr>
                      <w:rFonts w:hAnsi="宋体"/>
                      <w:b/>
                    </w:rPr>
                    <w:t>考核</w:t>
                  </w:r>
                  <w:r>
                    <w:rPr>
                      <w:b/>
                    </w:rPr>
                    <w:t>/</w:t>
                  </w:r>
                  <w:r>
                    <w:rPr>
                      <w:rFonts w:hAnsi="宋体"/>
                      <w:b/>
                    </w:rPr>
                    <w:t>评价细则</w:t>
                  </w:r>
                </w:p>
              </w:tc>
              <w:tc>
                <w:tcPr>
                  <w:tcW w:w="1980" w:type="dxa"/>
                  <w:gridSpan w:val="4"/>
                  <w:vAlign w:val="center"/>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1" w:type="dxa"/>
                  <w:vMerge w:val="continue"/>
                  <w:vAlign w:val="center"/>
                </w:tcPr>
                <w:p>
                  <w:pPr>
                    <w:jc w:val="center"/>
                    <w:rPr>
                      <w:b/>
                    </w:rPr>
                  </w:pPr>
                </w:p>
              </w:tc>
              <w:tc>
                <w:tcPr>
                  <w:tcW w:w="802" w:type="dxa"/>
                  <w:vMerge w:val="continue"/>
                  <w:vAlign w:val="center"/>
                </w:tcPr>
                <w:p>
                  <w:pPr>
                    <w:jc w:val="center"/>
                    <w:rPr>
                      <w:b/>
                    </w:rPr>
                  </w:pPr>
                </w:p>
              </w:tc>
              <w:tc>
                <w:tcPr>
                  <w:tcW w:w="4257" w:type="dxa"/>
                  <w:vMerge w:val="continue"/>
                  <w:vAlign w:val="center"/>
                </w:tcPr>
                <w:p>
                  <w:pPr>
                    <w:jc w:val="center"/>
                    <w:rPr>
                      <w:b/>
                    </w:rPr>
                  </w:pPr>
                </w:p>
              </w:tc>
              <w:tc>
                <w:tcPr>
                  <w:tcW w:w="990" w:type="dxa"/>
                  <w:gridSpan w:val="2"/>
                  <w:vAlign w:val="center"/>
                </w:tcPr>
                <w:p>
                  <w:pPr>
                    <w:jc w:val="center"/>
                    <w:rPr>
                      <w:b/>
                    </w:rPr>
                  </w:pPr>
                  <w:r>
                    <w:rPr>
                      <w:b/>
                    </w:rPr>
                    <w:t>1</w:t>
                  </w:r>
                </w:p>
              </w:tc>
              <w:tc>
                <w:tcPr>
                  <w:tcW w:w="990" w:type="dxa"/>
                  <w:gridSpan w:val="2"/>
                  <w:vAlign w:val="center"/>
                </w:tcPr>
                <w:p>
                  <w:pPr>
                    <w:jc w:val="center"/>
                    <w:rPr>
                      <w:b/>
                    </w:rPr>
                  </w:pPr>
                  <w:r>
                    <w:rPr>
                      <w:rFonts w:hint="eastAsia"/>
                      <w:b/>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61" w:type="dxa"/>
                  <w:vMerge w:val="restart"/>
                  <w:vAlign w:val="center"/>
                </w:tcPr>
                <w:p>
                  <w:pPr>
                    <w:spacing w:line="400" w:lineRule="exact"/>
                    <w:jc w:val="center"/>
                    <w:rPr>
                      <w:kern w:val="0"/>
                    </w:rPr>
                  </w:pPr>
                  <w:r>
                    <w:rPr>
                      <w:rFonts w:hAnsi="宋体"/>
                      <w:kern w:val="0"/>
                    </w:rPr>
                    <w:t>平时</w:t>
                  </w:r>
                </w:p>
                <w:p>
                  <w:pPr>
                    <w:spacing w:line="400" w:lineRule="exact"/>
                    <w:jc w:val="center"/>
                    <w:rPr>
                      <w:kern w:val="0"/>
                    </w:rPr>
                  </w:pPr>
                  <w:r>
                    <w:rPr>
                      <w:rFonts w:hAnsi="宋体"/>
                      <w:kern w:val="0"/>
                    </w:rPr>
                    <w:t>表现</w:t>
                  </w:r>
                </w:p>
              </w:tc>
              <w:tc>
                <w:tcPr>
                  <w:tcW w:w="802" w:type="dxa"/>
                  <w:vMerge w:val="restart"/>
                  <w:vAlign w:val="center"/>
                </w:tcPr>
                <w:p>
                  <w:pPr>
                    <w:jc w:val="center"/>
                  </w:pPr>
                  <w:r>
                    <w:rPr>
                      <w:rFonts w:hint="eastAsia"/>
                    </w:rPr>
                    <w:t>25</w:t>
                  </w:r>
                </w:p>
              </w:tc>
              <w:tc>
                <w:tcPr>
                  <w:tcW w:w="4257" w:type="dxa"/>
                  <w:vMerge w:val="restart"/>
                  <w:vAlign w:val="center"/>
                </w:tcPr>
                <w:p>
                  <w:pPr>
                    <w:spacing w:line="400" w:lineRule="exact"/>
                    <w:rPr>
                      <w:kern w:val="0"/>
                    </w:rPr>
                  </w:pPr>
                  <w:r>
                    <w:rPr>
                      <w:kern w:val="0"/>
                    </w:rPr>
                    <w:t xml:space="preserve">(1) </w:t>
                  </w:r>
                  <w:r>
                    <w:rPr>
                      <w:rFonts w:hAnsi="宋体"/>
                      <w:kern w:val="0"/>
                    </w:rPr>
                    <w:t>主要考核学生学习纪律和</w:t>
                  </w:r>
                  <w:r>
                    <w:rPr>
                      <w:rFonts w:hint="eastAsia" w:hAnsi="宋体"/>
                      <w:kern w:val="0"/>
                    </w:rPr>
                    <w:t>安全意识</w:t>
                  </w:r>
                  <w:r>
                    <w:rPr>
                      <w:rFonts w:hAnsi="宋体"/>
                      <w:kern w:val="0"/>
                    </w:rPr>
                    <w:t>情况。</w:t>
                  </w:r>
                </w:p>
                <w:p>
                  <w:pPr>
                    <w:spacing w:line="400" w:lineRule="exact"/>
                  </w:pPr>
                  <w:r>
                    <w:rPr>
                      <w:rFonts w:hAnsi="宋体"/>
                      <w:kern w:val="0"/>
                    </w:rPr>
                    <w:t>(2) 教师根据</w:t>
                  </w:r>
                  <w:r>
                    <w:rPr>
                      <w:rFonts w:hint="eastAsia" w:hAnsi="宋体"/>
                      <w:kern w:val="0"/>
                    </w:rPr>
                    <w:t>生产实习的相关</w:t>
                  </w:r>
                  <w:r>
                    <w:rPr>
                      <w:rFonts w:hAnsi="宋体"/>
                      <w:kern w:val="0"/>
                    </w:rPr>
                    <w:t>制度</w:t>
                  </w:r>
                  <w:r>
                    <w:rPr>
                      <w:rFonts w:hint="eastAsia" w:hAnsi="宋体"/>
                      <w:kern w:val="0"/>
                    </w:rPr>
                    <w:t>，</w:t>
                  </w:r>
                  <w:r>
                    <w:rPr>
                      <w:rFonts w:hAnsi="宋体"/>
                      <w:kern w:val="0"/>
                    </w:rPr>
                    <w:t>遵守安全规定</w:t>
                  </w:r>
                  <w:r>
                    <w:rPr>
                      <w:rFonts w:hint="eastAsia" w:hAnsi="宋体"/>
                      <w:kern w:val="0"/>
                    </w:rPr>
                    <w:t>情况评价</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495" w:type="dxa"/>
                  <w:vAlign w:val="center"/>
                </w:tcPr>
                <w:p>
                  <w:pPr>
                    <w:jc w:val="center"/>
                  </w:pPr>
                  <w:r>
                    <w:rPr>
                      <w:rFonts w:hint="eastAsia"/>
                    </w:rPr>
                    <w:t>10</w:t>
                  </w:r>
                </w:p>
              </w:tc>
              <w:tc>
                <w:tcPr>
                  <w:tcW w:w="495" w:type="dxa"/>
                  <w:vAlign w:val="center"/>
                </w:tcPr>
                <w:p>
                  <w:pPr>
                    <w:jc w:val="center"/>
                  </w:pPr>
                  <w:r>
                    <w:rPr>
                      <w:rFonts w:hint="eastAsia"/>
                    </w:rPr>
                    <w:t>5</w:t>
                  </w:r>
                </w:p>
              </w:tc>
              <w:tc>
                <w:tcPr>
                  <w:tcW w:w="495" w:type="dxa"/>
                  <w:vAlign w:val="center"/>
                </w:tcPr>
                <w:p>
                  <w:pPr>
                    <w:jc w:val="center"/>
                  </w:pPr>
                  <w:r>
                    <w:rPr>
                      <w:rFonts w:hint="eastAsia"/>
                    </w:rPr>
                    <w:t>5</w:t>
                  </w:r>
                </w:p>
              </w:tc>
              <w:tc>
                <w:tcPr>
                  <w:tcW w:w="495"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61" w:type="dxa"/>
                  <w:vMerge w:val="restart"/>
                  <w:vAlign w:val="center"/>
                </w:tcPr>
                <w:p>
                  <w:pPr>
                    <w:spacing w:line="400" w:lineRule="exact"/>
                    <w:jc w:val="center"/>
                    <w:rPr>
                      <w:kern w:val="0"/>
                    </w:rPr>
                  </w:pPr>
                  <w:r>
                    <w:rPr>
                      <w:rFonts w:hint="eastAsia"/>
                      <w:kern w:val="0"/>
                    </w:rPr>
                    <w:t>实训</w:t>
                  </w:r>
                </w:p>
                <w:p>
                  <w:pPr>
                    <w:spacing w:line="400" w:lineRule="exact"/>
                    <w:jc w:val="center"/>
                    <w:rPr>
                      <w:kern w:val="0"/>
                    </w:rPr>
                  </w:pPr>
                  <w:r>
                    <w:rPr>
                      <w:rFonts w:hint="eastAsia"/>
                      <w:kern w:val="0"/>
                    </w:rPr>
                    <w:t>作品</w:t>
                  </w:r>
                </w:p>
              </w:tc>
              <w:tc>
                <w:tcPr>
                  <w:tcW w:w="802" w:type="dxa"/>
                  <w:vMerge w:val="restart"/>
                  <w:vAlign w:val="center"/>
                </w:tcPr>
                <w:p>
                  <w:pPr>
                    <w:jc w:val="center"/>
                  </w:pPr>
                  <w:r>
                    <w:rPr>
                      <w:rFonts w:hint="eastAsia"/>
                    </w:rPr>
                    <w:t>50</w:t>
                  </w:r>
                </w:p>
              </w:tc>
              <w:tc>
                <w:tcPr>
                  <w:tcW w:w="4257" w:type="dxa"/>
                  <w:vMerge w:val="restart"/>
                  <w:vAlign w:val="center"/>
                </w:tcPr>
                <w:p>
                  <w:pPr>
                    <w:numPr>
                      <w:ilvl w:val="0"/>
                      <w:numId w:val="66"/>
                    </w:numPr>
                    <w:spacing w:line="400" w:lineRule="exact"/>
                    <w:rPr>
                      <w:rFonts w:hAnsi="宋体"/>
                      <w:kern w:val="0"/>
                    </w:rPr>
                  </w:pPr>
                  <w:r>
                    <w:t>通过制定</w:t>
                  </w:r>
                  <w:r>
                    <w:rPr>
                      <w:rFonts w:hint="eastAsia" w:hAnsi="宋体"/>
                      <w:kern w:val="0"/>
                    </w:rPr>
                    <w:t>正确的</w:t>
                  </w:r>
                  <w:r>
                    <w:t>设计方案</w:t>
                  </w:r>
                  <w:r>
                    <w:rPr>
                      <w:rFonts w:hint="eastAsia"/>
                    </w:rPr>
                    <w:t>，</w:t>
                  </w:r>
                  <w:r>
                    <w:t>合理选</w:t>
                  </w:r>
                  <w:r>
                    <w:rPr>
                      <w:rFonts w:hint="eastAsia"/>
                    </w:rPr>
                    <w:t>择基本元件</w:t>
                  </w:r>
                  <w:r>
                    <w:t>类型，以</w:t>
                  </w:r>
                  <w:r>
                    <w:rPr>
                      <w:rFonts w:hint="eastAsia"/>
                    </w:rPr>
                    <w:t>确保基本功能完全实现。</w:t>
                  </w:r>
                  <w:r>
                    <w:rPr>
                      <w:rFonts w:hint="eastAsia" w:hAnsi="宋体"/>
                      <w:kern w:val="0"/>
                    </w:rPr>
                    <w:t>使用最优的工具并选择最优的途径进行参数检测和方案验证。</w:t>
                  </w:r>
                </w:p>
                <w:p>
                  <w:pPr>
                    <w:spacing w:line="400" w:lineRule="exact"/>
                    <w:rPr>
                      <w:rFonts w:hAnsi="宋体"/>
                    </w:rPr>
                  </w:pPr>
                  <w:r>
                    <w:t>(2) 熟悉和运用设计资料（手册、图册、标准和规范等）进行</w:t>
                  </w:r>
                  <w:r>
                    <w:rPr>
                      <w:rFonts w:hint="eastAsia"/>
                    </w:rPr>
                    <w:t>设计</w:t>
                  </w:r>
                  <w:r>
                    <w:t>、正确计算</w:t>
                  </w:r>
                  <w:r>
                    <w:rPr>
                      <w:rFonts w:hint="eastAsia"/>
                    </w:rPr>
                    <w:t>分析</w:t>
                  </w:r>
                  <w:r>
                    <w:t>、</w:t>
                  </w:r>
                  <w:r>
                    <w:rPr>
                      <w:rFonts w:hint="eastAsia"/>
                    </w:rPr>
                    <w:t>正确制定基本解决方案</w:t>
                  </w:r>
                  <w:r>
                    <w:rPr>
                      <w:rFonts w:hAnsi="宋体"/>
                    </w:rPr>
                    <w:t>。</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495" w:type="dxa"/>
                  <w:vAlign w:val="center"/>
                </w:tcPr>
                <w:p>
                  <w:pPr>
                    <w:jc w:val="center"/>
                  </w:pPr>
                  <w:r>
                    <w:rPr>
                      <w:rFonts w:hint="eastAsia"/>
                    </w:rPr>
                    <w:t>20</w:t>
                  </w:r>
                </w:p>
              </w:tc>
              <w:tc>
                <w:tcPr>
                  <w:tcW w:w="495" w:type="dxa"/>
                  <w:vAlign w:val="center"/>
                </w:tcPr>
                <w:p>
                  <w:pPr>
                    <w:jc w:val="center"/>
                  </w:pPr>
                  <w:r>
                    <w:rPr>
                      <w:rFonts w:hint="eastAsia"/>
                    </w:rPr>
                    <w:t>15</w:t>
                  </w:r>
                </w:p>
              </w:tc>
              <w:tc>
                <w:tcPr>
                  <w:tcW w:w="495" w:type="dxa"/>
                  <w:vAlign w:val="center"/>
                </w:tcPr>
                <w:p>
                  <w:pPr>
                    <w:jc w:val="center"/>
                  </w:pPr>
                  <w:r>
                    <w:rPr>
                      <w:rFonts w:hint="eastAsia"/>
                    </w:rPr>
                    <w:t>10</w:t>
                  </w:r>
                </w:p>
              </w:tc>
              <w:tc>
                <w:tcPr>
                  <w:tcW w:w="495"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61" w:type="dxa"/>
                  <w:vMerge w:val="restart"/>
                  <w:vAlign w:val="center"/>
                </w:tcPr>
                <w:p>
                  <w:pPr>
                    <w:spacing w:line="400" w:lineRule="exact"/>
                    <w:jc w:val="center"/>
                    <w:rPr>
                      <w:kern w:val="0"/>
                    </w:rPr>
                  </w:pPr>
                  <w:r>
                    <w:rPr>
                      <w:rFonts w:hint="eastAsia"/>
                      <w:kern w:val="0"/>
                    </w:rPr>
                    <w:t>说明书</w:t>
                  </w:r>
                </w:p>
              </w:tc>
              <w:tc>
                <w:tcPr>
                  <w:tcW w:w="802" w:type="dxa"/>
                  <w:vMerge w:val="restart"/>
                  <w:vAlign w:val="center"/>
                </w:tcPr>
                <w:p>
                  <w:pPr>
                    <w:jc w:val="center"/>
                  </w:pPr>
                  <w:r>
                    <w:rPr>
                      <w:rFonts w:hint="eastAsia"/>
                    </w:rPr>
                    <w:t>25</w:t>
                  </w:r>
                </w:p>
              </w:tc>
              <w:tc>
                <w:tcPr>
                  <w:tcW w:w="4257" w:type="dxa"/>
                  <w:vMerge w:val="restart"/>
                  <w:vAlign w:val="center"/>
                </w:tcPr>
                <w:p>
                  <w:pPr>
                    <w:spacing w:line="400" w:lineRule="exact"/>
                    <w:rPr>
                      <w:kern w:val="0"/>
                    </w:rPr>
                  </w:pPr>
                  <w:r>
                    <w:rPr>
                      <w:kern w:val="0"/>
                    </w:rPr>
                    <w:t xml:space="preserve">(1) </w:t>
                  </w:r>
                  <w:r>
                    <w:rPr>
                      <w:rFonts w:hAnsi="宋体"/>
                      <w:kern w:val="0"/>
                    </w:rPr>
                    <w:t>主要考核学生</w:t>
                  </w:r>
                  <w:r>
                    <w:rPr>
                      <w:rFonts w:hint="eastAsia" w:hAnsi="宋体"/>
                      <w:kern w:val="0"/>
                    </w:rPr>
                    <w:t>说明书完成提交情</w:t>
                  </w:r>
                  <w:r>
                    <w:rPr>
                      <w:rFonts w:hAnsi="宋体"/>
                      <w:kern w:val="0"/>
                    </w:rPr>
                    <w:t>况。</w:t>
                  </w:r>
                </w:p>
                <w:p>
                  <w:pPr>
                    <w:spacing w:line="400" w:lineRule="exact"/>
                  </w:pPr>
                  <w:r>
                    <w:t xml:space="preserve">(2) </w:t>
                  </w:r>
                  <w:r>
                    <w:rPr>
                      <w:rFonts w:hint="eastAsia"/>
                    </w:rPr>
                    <w:t>按照说明书撰写和装订要求，规范书写，内容完整。</w:t>
                  </w:r>
                </w:p>
                <w:p>
                  <w:pPr>
                    <w:spacing w:line="400" w:lineRule="exact"/>
                  </w:pPr>
                  <w:r>
                    <w:t>(3)</w:t>
                  </w:r>
                  <w:r>
                    <w:rPr>
                      <w:rFonts w:hint="eastAsia"/>
                    </w:rPr>
                    <w:t>正确回答答辩问题。</w:t>
                  </w:r>
                </w:p>
                <w:p>
                  <w:pPr>
                    <w:spacing w:line="400" w:lineRule="exact"/>
                  </w:pPr>
                  <w:r>
                    <w:t>(4)</w:t>
                  </w:r>
                  <w:r>
                    <w:rPr>
                      <w:rFonts w:hint="eastAsia"/>
                    </w:rPr>
                    <w:t>有效沟通</w:t>
                  </w:r>
                  <w:r>
                    <w:t>。</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c>
                <w:tcPr>
                  <w:tcW w:w="49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1" w:type="dxa"/>
                  <w:vMerge w:val="continue"/>
                  <w:vAlign w:val="center"/>
                </w:tcPr>
                <w:p>
                  <w:pPr>
                    <w:spacing w:line="400" w:lineRule="exact"/>
                    <w:jc w:val="center"/>
                    <w:rPr>
                      <w:kern w:val="0"/>
                    </w:rPr>
                  </w:pPr>
                </w:p>
              </w:tc>
              <w:tc>
                <w:tcPr>
                  <w:tcW w:w="802" w:type="dxa"/>
                  <w:vMerge w:val="continue"/>
                  <w:vAlign w:val="center"/>
                </w:tcPr>
                <w:p>
                  <w:pPr>
                    <w:jc w:val="center"/>
                  </w:pPr>
                </w:p>
              </w:tc>
              <w:tc>
                <w:tcPr>
                  <w:tcW w:w="4257" w:type="dxa"/>
                  <w:vMerge w:val="continue"/>
                  <w:vAlign w:val="center"/>
                </w:tcPr>
                <w:p>
                  <w:pPr>
                    <w:spacing w:line="400" w:lineRule="exact"/>
                  </w:pPr>
                </w:p>
              </w:tc>
              <w:tc>
                <w:tcPr>
                  <w:tcW w:w="495" w:type="dxa"/>
                  <w:vAlign w:val="center"/>
                </w:tcPr>
                <w:p>
                  <w:pPr>
                    <w:jc w:val="center"/>
                  </w:pPr>
                  <w:r>
                    <w:rPr>
                      <w:rFonts w:hint="eastAsia"/>
                    </w:rPr>
                    <w:t>10</w:t>
                  </w:r>
                </w:p>
              </w:tc>
              <w:tc>
                <w:tcPr>
                  <w:tcW w:w="495" w:type="dxa"/>
                  <w:vAlign w:val="center"/>
                </w:tcPr>
                <w:p>
                  <w:pPr>
                    <w:jc w:val="center"/>
                  </w:pPr>
                  <w:r>
                    <w:rPr>
                      <w:rFonts w:hint="eastAsia"/>
                    </w:rPr>
                    <w:t>5</w:t>
                  </w:r>
                </w:p>
              </w:tc>
              <w:tc>
                <w:tcPr>
                  <w:tcW w:w="495" w:type="dxa"/>
                  <w:vAlign w:val="center"/>
                </w:tcPr>
                <w:p>
                  <w:pPr>
                    <w:jc w:val="center"/>
                  </w:pPr>
                  <w:r>
                    <w:rPr>
                      <w:rFonts w:hint="eastAsia"/>
                    </w:rPr>
                    <w:t>5</w:t>
                  </w:r>
                </w:p>
              </w:tc>
              <w:tc>
                <w:tcPr>
                  <w:tcW w:w="495"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920" w:type="dxa"/>
                  <w:gridSpan w:val="3"/>
                  <w:vAlign w:val="center"/>
                </w:tcPr>
                <w:p>
                  <w:pPr>
                    <w:jc w:val="center"/>
                  </w:pPr>
                  <w:r>
                    <w:rPr>
                      <w:rFonts w:hAnsi="宋体"/>
                    </w:rPr>
                    <w:t>合计：</w:t>
                  </w:r>
                  <w:r>
                    <w:t>100</w:t>
                  </w:r>
                </w:p>
              </w:tc>
              <w:tc>
                <w:tcPr>
                  <w:tcW w:w="495" w:type="dxa"/>
                  <w:vAlign w:val="center"/>
                </w:tcPr>
                <w:p>
                  <w:pPr>
                    <w:jc w:val="center"/>
                  </w:pPr>
                  <w:r>
                    <w:rPr>
                      <w:rFonts w:hint="eastAsia"/>
                    </w:rPr>
                    <w:t>4</w:t>
                  </w:r>
                  <w:r>
                    <w:t>0</w:t>
                  </w:r>
                </w:p>
              </w:tc>
              <w:tc>
                <w:tcPr>
                  <w:tcW w:w="495" w:type="dxa"/>
                  <w:vAlign w:val="center"/>
                </w:tcPr>
                <w:p>
                  <w:pPr>
                    <w:jc w:val="center"/>
                  </w:pPr>
                  <w:r>
                    <w:rPr>
                      <w:rFonts w:hint="eastAsia"/>
                    </w:rPr>
                    <w:t>25</w:t>
                  </w:r>
                </w:p>
              </w:tc>
              <w:tc>
                <w:tcPr>
                  <w:tcW w:w="495" w:type="dxa"/>
                  <w:vAlign w:val="center"/>
                </w:tcPr>
                <w:p>
                  <w:pPr>
                    <w:jc w:val="center"/>
                  </w:pPr>
                  <w:r>
                    <w:t>20</w:t>
                  </w:r>
                </w:p>
              </w:tc>
              <w:tc>
                <w:tcPr>
                  <w:tcW w:w="495" w:type="dxa"/>
                  <w:vAlign w:val="center"/>
                </w:tcPr>
                <w:p>
                  <w:pPr>
                    <w:jc w:val="center"/>
                  </w:pPr>
                  <w:r>
                    <w:rPr>
                      <w:rFonts w:hint="eastAsia"/>
                    </w:rPr>
                    <w:t>15</w:t>
                  </w:r>
                </w:p>
              </w:tc>
            </w:tr>
          </w:tbl>
          <w:p>
            <w:pPr>
              <w:spacing w:line="360" w:lineRule="auto"/>
              <w:jc w:val="center"/>
              <w:rPr>
                <w:rFonts w:hAnsi="宋体"/>
              </w:rPr>
            </w:pPr>
          </w:p>
          <w:p>
            <w:pPr>
              <w:spacing w:after="120" w:afterLines="50" w:line="360" w:lineRule="auto"/>
              <w:rPr>
                <w:rFonts w:hAnsi="宋体"/>
              </w:rPr>
            </w:pPr>
            <w:r>
              <w:rPr>
                <w:rFonts w:hint="eastAsia" w:hAnsi="宋体"/>
                <w:sz w:val="24"/>
              </w:rPr>
              <w:t>2)</w:t>
            </w:r>
            <w:bookmarkStart w:id="459" w:name="_Hlk48814833"/>
            <w:r>
              <w:rPr>
                <w:sz w:val="24"/>
              </w:rPr>
              <w:t>课程目标考核环节和达成标准</w:t>
            </w:r>
            <w:bookmarkEnd w:id="459"/>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b/>
                      <w:bCs/>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b/>
                      <w:bCs/>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平时表现A（</w:t>
                  </w:r>
                  <w:r>
                    <w:rPr>
                      <w:rFonts w:ascii="宋体" w:hAnsi="宋体" w:cs="宋体"/>
                      <w:szCs w:val="21"/>
                    </w:rPr>
                    <w:t>2</w:t>
                  </w:r>
                  <w:r>
                    <w:rPr>
                      <w:rFonts w:hint="eastAsia" w:ascii="宋体" w:hAnsi="宋体" w:cs="宋体"/>
                      <w:szCs w:val="21"/>
                    </w:rPr>
                    <w:t>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实训作品B（50%）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说明书C（</w:t>
                  </w:r>
                  <w:r>
                    <w:rPr>
                      <w:rFonts w:ascii="宋体" w:hAnsi="宋体" w:cs="宋体"/>
                      <w:szCs w:val="21"/>
                    </w:rPr>
                    <w:t>2</w:t>
                  </w:r>
                  <w:r>
                    <w:rPr>
                      <w:rFonts w:hint="eastAsia" w:ascii="宋体" w:hAnsi="宋体" w:cs="宋体"/>
                      <w:szCs w:val="21"/>
                    </w:rPr>
                    <w:t>5%）</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8" o:spt="75" type="#_x0000_t75" style="height:33pt;width:231.7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b/>
                      <w:bCs/>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平时表现A（25%）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实训作品B（50%）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说明书C（25%）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position w:val="-30"/>
                      <w:szCs w:val="21"/>
                    </w:rPr>
                    <w:object>
                      <v:shape id="_x0000_i1039" o:spt="75" type="#_x0000_t75" style="height:33pt;width:213pt;" o:ole="t" filled="f" o:preferrelative="t" stroked="f" coordsize="21600,21600">
                        <v:path/>
                        <v:fill on="f" focussize="0,0"/>
                        <v:stroke on="f" joinstyle="miter"/>
                        <v:imagedata r:id="rId36" o:title=""/>
                        <o:lock v:ext="edit" aspectratio="t"/>
                        <w10:wrap type="none"/>
                        <w10:anchorlock/>
                      </v:shape>
                      <o:OLEObject Type="Embed" ProgID="Equation.3" ShapeID="_x0000_i1039" DrawAspect="Content" ObjectID="_1468075739" r:id="rId35">
                        <o:LockedField>false</o:LockedField>
                      </o:OLEObject>
                    </w:object>
                  </w:r>
                </w:p>
              </w:tc>
              <w:tc>
                <w:tcPr>
                  <w:tcW w:w="732" w:type="dxa"/>
                  <w:vMerge w:val="continue"/>
                </w:tcPr>
                <w:p>
                  <w:pPr>
                    <w:jc w:val="center"/>
                    <w:rPr>
                      <w:rFonts w:ascii="宋体" w:hAnsi="宋体" w:cs="宋体"/>
                      <w:szCs w:val="21"/>
                    </w:rPr>
                  </w:pPr>
                </w:p>
              </w:tc>
            </w:tr>
          </w:tbl>
          <w:p>
            <w:pPr>
              <w:spacing w:line="400" w:lineRule="exact"/>
              <w:rPr>
                <w:b/>
                <w:szCs w:val="21"/>
              </w:rPr>
            </w:pPr>
          </w:p>
          <w:p>
            <w:pPr>
              <w:adjustRightInd w:val="0"/>
              <w:snapToGrid w:val="0"/>
              <w:spacing w:before="120" w:beforeLines="50" w:after="120" w:afterLines="50" w:line="400" w:lineRule="exact"/>
              <w:rPr>
                <w:sz w:val="24"/>
              </w:rPr>
            </w:pPr>
            <w:r>
              <w:rPr>
                <w:rFonts w:hint="eastAsia"/>
                <w:sz w:val="24"/>
              </w:rPr>
              <w:t>3</w:t>
            </w:r>
            <w:r>
              <w:rPr>
                <w:rFonts w:hint="eastAsia" w:hAnsi="宋体"/>
                <w:sz w:val="24"/>
              </w:rPr>
              <w:t>)</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实训作品及说明书撰写等方面</w:t>
            </w:r>
            <w:r>
              <w:rPr>
                <w:rFonts w:hAnsi="宋体"/>
                <w:sz w:val="24"/>
              </w:rPr>
              <w:t>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494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779"/>
              <w:gridCol w:w="1369"/>
              <w:gridCol w:w="1315"/>
              <w:gridCol w:w="1267"/>
              <w:gridCol w:w="1247"/>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pPr>
                    <w:jc w:val="center"/>
                    <w:rPr>
                      <w:b/>
                    </w:rPr>
                  </w:pPr>
                  <w:r>
                    <w:rPr>
                      <w:rFonts w:hAnsi="宋体"/>
                      <w:b/>
                    </w:rPr>
                    <w:t>考核方式</w:t>
                  </w:r>
                </w:p>
              </w:tc>
              <w:tc>
                <w:tcPr>
                  <w:tcW w:w="795" w:type="dxa"/>
                  <w:vAlign w:val="center"/>
                </w:tcPr>
                <w:p>
                  <w:pPr>
                    <w:jc w:val="center"/>
                    <w:rPr>
                      <w:b/>
                    </w:rPr>
                  </w:pPr>
                  <w:r>
                    <w:rPr>
                      <w:rFonts w:hAnsi="宋体"/>
                      <w:b/>
                    </w:rPr>
                    <w:t>所占比重</w:t>
                  </w:r>
                  <w:r>
                    <w:rPr>
                      <w:b/>
                    </w:rPr>
                    <w:t>(%)</w:t>
                  </w:r>
                </w:p>
              </w:tc>
              <w:tc>
                <w:tcPr>
                  <w:tcW w:w="1390" w:type="dxa"/>
                  <w:vAlign w:val="center"/>
                </w:tcPr>
                <w:p>
                  <w:pPr>
                    <w:jc w:val="center"/>
                    <w:rPr>
                      <w:b/>
                    </w:rPr>
                  </w:pPr>
                  <w:r>
                    <w:rPr>
                      <w:b/>
                    </w:rPr>
                    <w:t>100&gt;x≥90</w:t>
                  </w:r>
                </w:p>
                <w:p>
                  <w:pPr>
                    <w:jc w:val="center"/>
                    <w:rPr>
                      <w:b/>
                    </w:rPr>
                  </w:pPr>
                  <w:r>
                    <w:rPr>
                      <w:rFonts w:hAnsi="宋体"/>
                      <w:b/>
                    </w:rPr>
                    <w:t>（优秀）</w:t>
                  </w:r>
                </w:p>
              </w:tc>
              <w:tc>
                <w:tcPr>
                  <w:tcW w:w="1340" w:type="dxa"/>
                  <w:vAlign w:val="center"/>
                </w:tcPr>
                <w:p>
                  <w:pPr>
                    <w:jc w:val="center"/>
                    <w:rPr>
                      <w:b/>
                    </w:rPr>
                  </w:pPr>
                  <w:r>
                    <w:rPr>
                      <w:rFonts w:hint="eastAsia"/>
                      <w:b/>
                    </w:rPr>
                    <w:t>89</w:t>
                  </w:r>
                  <w:r>
                    <w:rPr>
                      <w:b/>
                    </w:rPr>
                    <w:t>&gt;x≥80</w:t>
                  </w:r>
                </w:p>
                <w:p>
                  <w:pPr>
                    <w:jc w:val="center"/>
                    <w:rPr>
                      <w:b/>
                    </w:rPr>
                  </w:pPr>
                  <w:r>
                    <w:rPr>
                      <w:rFonts w:hAnsi="宋体"/>
                      <w:b/>
                    </w:rPr>
                    <w:t>（良好）</w:t>
                  </w:r>
                </w:p>
              </w:tc>
              <w:tc>
                <w:tcPr>
                  <w:tcW w:w="1289" w:type="dxa"/>
                  <w:vAlign w:val="center"/>
                </w:tcPr>
                <w:p>
                  <w:pPr>
                    <w:jc w:val="center"/>
                    <w:rPr>
                      <w:b/>
                    </w:rPr>
                  </w:pPr>
                  <w:r>
                    <w:rPr>
                      <w:rFonts w:hint="eastAsia"/>
                      <w:b/>
                    </w:rPr>
                    <w:t>79</w:t>
                  </w:r>
                  <w:r>
                    <w:rPr>
                      <w:b/>
                    </w:rPr>
                    <w:t>&gt;x≥70</w:t>
                  </w:r>
                </w:p>
                <w:p>
                  <w:pPr>
                    <w:jc w:val="center"/>
                    <w:rPr>
                      <w:b/>
                    </w:rPr>
                  </w:pPr>
                  <w:r>
                    <w:rPr>
                      <w:rFonts w:hAnsi="宋体"/>
                      <w:b/>
                    </w:rPr>
                    <w:t>（中等）</w:t>
                  </w:r>
                </w:p>
              </w:tc>
              <w:tc>
                <w:tcPr>
                  <w:tcW w:w="1267" w:type="dxa"/>
                  <w:vAlign w:val="center"/>
                </w:tcPr>
                <w:p>
                  <w:pPr>
                    <w:jc w:val="center"/>
                    <w:rPr>
                      <w:b/>
                    </w:rPr>
                  </w:pPr>
                  <w:r>
                    <w:rPr>
                      <w:rFonts w:hint="eastAsia"/>
                      <w:b/>
                    </w:rPr>
                    <w:t>69</w:t>
                  </w:r>
                  <w:r>
                    <w:rPr>
                      <w:b/>
                    </w:rPr>
                    <w:t>&gt;x≥60</w:t>
                  </w:r>
                </w:p>
                <w:p>
                  <w:pPr>
                    <w:jc w:val="center"/>
                    <w:rPr>
                      <w:b/>
                    </w:rPr>
                  </w:pPr>
                  <w:r>
                    <w:rPr>
                      <w:rFonts w:hAnsi="宋体"/>
                      <w:b/>
                    </w:rPr>
                    <w:t>（及格）</w:t>
                  </w:r>
                </w:p>
              </w:tc>
              <w:tc>
                <w:tcPr>
                  <w:tcW w:w="1197"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pPr>
                    <w:pStyle w:val="27"/>
                    <w:spacing w:line="400" w:lineRule="exact"/>
                    <w:rPr>
                      <w:rFonts w:eastAsia="宋体"/>
                      <w:color w:val="auto"/>
                    </w:rPr>
                  </w:pPr>
                  <w:r>
                    <w:rPr>
                      <w:rFonts w:hAnsi="宋体" w:eastAsia="宋体"/>
                      <w:color w:val="auto"/>
                    </w:rPr>
                    <w:t>平时表现</w:t>
                  </w:r>
                </w:p>
              </w:tc>
              <w:tc>
                <w:tcPr>
                  <w:tcW w:w="795" w:type="dxa"/>
                  <w:vAlign w:val="center"/>
                </w:tcPr>
                <w:p>
                  <w:pPr>
                    <w:pStyle w:val="27"/>
                    <w:spacing w:line="400" w:lineRule="exact"/>
                    <w:rPr>
                      <w:rFonts w:eastAsia="宋体"/>
                      <w:color w:val="auto"/>
                    </w:rPr>
                  </w:pPr>
                  <w:r>
                    <w:rPr>
                      <w:rFonts w:hint="eastAsia" w:eastAsia="宋体"/>
                      <w:color w:val="auto"/>
                    </w:rPr>
                    <w:t>25</w:t>
                  </w:r>
                </w:p>
              </w:tc>
              <w:tc>
                <w:tcPr>
                  <w:tcW w:w="1390" w:type="dxa"/>
                </w:tcPr>
                <w:p>
                  <w:pPr>
                    <w:pStyle w:val="27"/>
                    <w:spacing w:line="400" w:lineRule="exact"/>
                    <w:jc w:val="both"/>
                    <w:rPr>
                      <w:rFonts w:eastAsia="宋体"/>
                      <w:color w:val="auto"/>
                    </w:rPr>
                  </w:pPr>
                  <w:r>
                    <w:rPr>
                      <w:rFonts w:hAnsi="宋体" w:eastAsia="宋体"/>
                      <w:color w:val="auto"/>
                    </w:rPr>
                    <w:t>学习认真，</w:t>
                  </w:r>
                  <w:r>
                    <w:rPr>
                      <w:rFonts w:hint="eastAsia" w:hAnsi="宋体" w:eastAsia="宋体"/>
                      <w:color w:val="auto"/>
                    </w:rPr>
                    <w:t>严格遵守相关制度要求；提前完成实验；基本功能与概念清晰；能制定完善的解决方案，灵活提出不同解决方案。</w:t>
                  </w:r>
                </w:p>
              </w:tc>
              <w:tc>
                <w:tcPr>
                  <w:tcW w:w="1340" w:type="dxa"/>
                </w:tcPr>
                <w:p>
                  <w:pPr>
                    <w:pStyle w:val="27"/>
                    <w:spacing w:line="400" w:lineRule="exact"/>
                    <w:jc w:val="both"/>
                    <w:rPr>
                      <w:rFonts w:eastAsia="宋体"/>
                      <w:color w:val="auto"/>
                    </w:rPr>
                  </w:pPr>
                  <w:r>
                    <w:rPr>
                      <w:rFonts w:hAnsi="宋体" w:eastAsia="宋体"/>
                      <w:color w:val="auto"/>
                    </w:rPr>
                    <w:t>学习认真，</w:t>
                  </w:r>
                  <w:r>
                    <w:rPr>
                      <w:rFonts w:hint="eastAsia" w:hAnsi="宋体" w:eastAsia="宋体"/>
                      <w:color w:val="auto"/>
                    </w:rPr>
                    <w:t>能够遵守相关制度要求；能够按时完成实验；基本功能与概念清晰；能正确制定基本解决方案。</w:t>
                  </w:r>
                </w:p>
              </w:tc>
              <w:tc>
                <w:tcPr>
                  <w:tcW w:w="1289" w:type="dxa"/>
                </w:tcPr>
                <w:p>
                  <w:pPr>
                    <w:pStyle w:val="27"/>
                    <w:spacing w:line="400" w:lineRule="exact"/>
                    <w:jc w:val="both"/>
                    <w:rPr>
                      <w:rFonts w:eastAsia="宋体"/>
                      <w:color w:val="auto"/>
                    </w:rPr>
                  </w:pPr>
                  <w:r>
                    <w:rPr>
                      <w:rFonts w:hAnsi="宋体" w:eastAsia="宋体"/>
                      <w:color w:val="auto"/>
                    </w:rPr>
                    <w:t>学习认真，</w:t>
                  </w:r>
                  <w:r>
                    <w:rPr>
                      <w:rFonts w:hint="eastAsia" w:hAnsi="宋体" w:eastAsia="宋体"/>
                      <w:color w:val="auto"/>
                    </w:rPr>
                    <w:t>基本遵守相关制度要求；按时完成实验；基本功能与概念较清晰；能初步制定基本解决方案。</w:t>
                  </w:r>
                </w:p>
              </w:tc>
              <w:tc>
                <w:tcPr>
                  <w:tcW w:w="1267" w:type="dxa"/>
                </w:tcPr>
                <w:p>
                  <w:pPr>
                    <w:pStyle w:val="27"/>
                    <w:spacing w:line="400" w:lineRule="exact"/>
                    <w:jc w:val="both"/>
                    <w:rPr>
                      <w:rFonts w:eastAsia="宋体"/>
                      <w:color w:val="auto"/>
                    </w:rPr>
                  </w:pPr>
                  <w:r>
                    <w:rPr>
                      <w:rFonts w:hAnsi="宋体" w:eastAsia="宋体"/>
                      <w:color w:val="auto"/>
                    </w:rPr>
                    <w:t>学习认真，</w:t>
                  </w:r>
                  <w:r>
                    <w:rPr>
                      <w:rFonts w:hint="eastAsia" w:hAnsi="宋体" w:eastAsia="宋体"/>
                      <w:color w:val="auto"/>
                    </w:rPr>
                    <w:t>不遵守相关制度要求；按时完成实验；基本功能与概念不太清晰；能大概制定基本解决方案。</w:t>
                  </w:r>
                </w:p>
              </w:tc>
              <w:tc>
                <w:tcPr>
                  <w:tcW w:w="1197" w:type="dxa"/>
                </w:tcPr>
                <w:p>
                  <w:pPr>
                    <w:pStyle w:val="27"/>
                    <w:spacing w:line="400" w:lineRule="exact"/>
                    <w:jc w:val="both"/>
                    <w:rPr>
                      <w:rFonts w:eastAsia="宋体"/>
                      <w:color w:val="auto"/>
                    </w:rPr>
                  </w:pPr>
                  <w:r>
                    <w:rPr>
                      <w:rFonts w:hint="eastAsia" w:hAnsi="宋体" w:eastAsia="宋体"/>
                      <w:color w:val="auto"/>
                    </w:rPr>
                    <w:t>学习态度不认真，不遵守相关制度要求；不按时完成实验，基本功能与概念非常不清晰；不能制定解决方案。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pPr>
                    <w:pStyle w:val="27"/>
                    <w:spacing w:line="400" w:lineRule="exact"/>
                    <w:rPr>
                      <w:rFonts w:eastAsia="宋体"/>
                      <w:color w:val="auto"/>
                    </w:rPr>
                  </w:pPr>
                  <w:r>
                    <w:rPr>
                      <w:rFonts w:hint="eastAsia" w:hAnsi="宋体" w:eastAsia="宋体"/>
                      <w:color w:val="auto"/>
                    </w:rPr>
                    <w:t>实训作品</w:t>
                  </w:r>
                </w:p>
              </w:tc>
              <w:tc>
                <w:tcPr>
                  <w:tcW w:w="795" w:type="dxa"/>
                  <w:vAlign w:val="center"/>
                </w:tcPr>
                <w:p>
                  <w:pPr>
                    <w:pStyle w:val="27"/>
                    <w:spacing w:line="400" w:lineRule="exact"/>
                    <w:rPr>
                      <w:rFonts w:eastAsia="宋体"/>
                      <w:color w:val="auto"/>
                    </w:rPr>
                  </w:pPr>
                  <w:r>
                    <w:rPr>
                      <w:rFonts w:hint="eastAsia" w:eastAsia="宋体"/>
                      <w:color w:val="auto"/>
                    </w:rPr>
                    <w:t>50</w:t>
                  </w:r>
                </w:p>
              </w:tc>
              <w:tc>
                <w:tcPr>
                  <w:tcW w:w="1390" w:type="dxa"/>
                </w:tcPr>
                <w:p>
                  <w:pPr>
                    <w:pStyle w:val="27"/>
                    <w:spacing w:line="400" w:lineRule="exact"/>
                    <w:jc w:val="both"/>
                    <w:rPr>
                      <w:rFonts w:eastAsia="宋体"/>
                      <w:color w:val="auto"/>
                    </w:rPr>
                  </w:pPr>
                  <w:r>
                    <w:rPr>
                      <w:rFonts w:hint="eastAsia" w:eastAsia="宋体"/>
                      <w:color w:val="auto"/>
                    </w:rPr>
                    <w:t>1.设计方案完全正确，设计作品基本功能完全实现，基本功能与概念非常清晰；能制定完善的解决方案，采用先进与最优设计。</w:t>
                  </w:r>
                </w:p>
                <w:p>
                  <w:pPr>
                    <w:pStyle w:val="27"/>
                    <w:spacing w:line="400" w:lineRule="exact"/>
                    <w:jc w:val="both"/>
                    <w:rPr>
                      <w:rFonts w:eastAsia="宋体"/>
                      <w:color w:val="auto"/>
                    </w:rPr>
                  </w:pPr>
                  <w:r>
                    <w:rPr>
                      <w:rFonts w:hint="eastAsia" w:eastAsia="宋体"/>
                      <w:color w:val="auto"/>
                    </w:rPr>
                    <w:t>2.提出不同解决方案并能制定多种合理的验证方案，使用最优的工具并选择最优的途径进行参数检测和方案验证。</w:t>
                  </w:r>
                </w:p>
              </w:tc>
              <w:tc>
                <w:tcPr>
                  <w:tcW w:w="1340" w:type="dxa"/>
                </w:tcPr>
                <w:p>
                  <w:pPr>
                    <w:pStyle w:val="27"/>
                    <w:spacing w:line="400" w:lineRule="exact"/>
                    <w:jc w:val="both"/>
                    <w:rPr>
                      <w:rFonts w:eastAsia="宋体"/>
                      <w:color w:val="auto"/>
                    </w:rPr>
                  </w:pPr>
                  <w:r>
                    <w:rPr>
                      <w:rFonts w:hint="eastAsia" w:eastAsia="宋体"/>
                      <w:color w:val="auto"/>
                    </w:rPr>
                    <w:t>1.设计方案正确，设计作品基本功能实现， 基本功能与概念比较清晰；能正确制定基本解决方案。</w:t>
                  </w:r>
                </w:p>
                <w:p>
                  <w:pPr>
                    <w:pStyle w:val="27"/>
                    <w:spacing w:line="400" w:lineRule="exact"/>
                    <w:jc w:val="both"/>
                    <w:rPr>
                      <w:rFonts w:eastAsia="宋体"/>
                      <w:color w:val="auto"/>
                    </w:rPr>
                  </w:pPr>
                  <w:r>
                    <w:rPr>
                      <w:rFonts w:hint="eastAsia" w:eastAsia="宋体"/>
                      <w:color w:val="auto"/>
                    </w:rPr>
                    <w:t>2.能制定合理的验证方案，能熟练使用正确的工具及途径进行参数检测和方案验证。</w:t>
                  </w:r>
                </w:p>
              </w:tc>
              <w:tc>
                <w:tcPr>
                  <w:tcW w:w="1289" w:type="dxa"/>
                </w:tcPr>
                <w:p>
                  <w:pPr>
                    <w:pStyle w:val="27"/>
                    <w:spacing w:line="400" w:lineRule="exact"/>
                    <w:jc w:val="both"/>
                    <w:rPr>
                      <w:rFonts w:eastAsia="宋体"/>
                      <w:color w:val="auto"/>
                    </w:rPr>
                  </w:pPr>
                  <w:r>
                    <w:rPr>
                      <w:rFonts w:hint="eastAsia" w:eastAsia="宋体"/>
                      <w:color w:val="auto"/>
                    </w:rPr>
                    <w:t>1.设计方案有一定合理性，设计作品基本功能大部分实现，基本功能与概念一般清晰；能初步制定基本解决方案。</w:t>
                  </w:r>
                </w:p>
                <w:p>
                  <w:pPr>
                    <w:pStyle w:val="27"/>
                    <w:spacing w:line="400" w:lineRule="exact"/>
                    <w:jc w:val="both"/>
                    <w:rPr>
                      <w:rFonts w:eastAsia="宋体"/>
                      <w:color w:val="auto"/>
                    </w:rPr>
                  </w:pPr>
                  <w:r>
                    <w:rPr>
                      <w:rFonts w:hint="eastAsia" w:eastAsia="宋体"/>
                      <w:color w:val="auto"/>
                    </w:rPr>
                    <w:t>2.能制定较合理的验证方案，使用较合理的途径进行参数检测和方案验证。</w:t>
                  </w:r>
                </w:p>
              </w:tc>
              <w:tc>
                <w:tcPr>
                  <w:tcW w:w="1267" w:type="dxa"/>
                </w:tcPr>
                <w:p>
                  <w:pPr>
                    <w:pStyle w:val="27"/>
                    <w:spacing w:line="400" w:lineRule="exact"/>
                    <w:jc w:val="both"/>
                    <w:rPr>
                      <w:rFonts w:eastAsia="宋体"/>
                      <w:color w:val="auto"/>
                    </w:rPr>
                  </w:pPr>
                  <w:r>
                    <w:rPr>
                      <w:rFonts w:hint="eastAsia" w:eastAsia="宋体"/>
                      <w:color w:val="auto"/>
                    </w:rPr>
                    <w:t>1.设计方案不正确，设计作品未完成，基本功能与概念不清晰；不能制定解决方案。</w:t>
                  </w:r>
                </w:p>
                <w:p>
                  <w:pPr>
                    <w:pStyle w:val="27"/>
                    <w:spacing w:line="400" w:lineRule="exact"/>
                    <w:jc w:val="both"/>
                    <w:rPr>
                      <w:rFonts w:eastAsia="宋体"/>
                      <w:color w:val="auto"/>
                    </w:rPr>
                  </w:pPr>
                  <w:r>
                    <w:rPr>
                      <w:rFonts w:hint="eastAsia" w:eastAsia="宋体"/>
                      <w:color w:val="auto"/>
                    </w:rPr>
                    <w:t>2.不能使用正确的工具对设计方案检测数据进行处理。</w:t>
                  </w:r>
                </w:p>
              </w:tc>
              <w:tc>
                <w:tcPr>
                  <w:tcW w:w="1197" w:type="dxa"/>
                </w:tcPr>
                <w:p>
                  <w:pPr>
                    <w:pStyle w:val="27"/>
                    <w:spacing w:line="400" w:lineRule="exact"/>
                    <w:jc w:val="both"/>
                    <w:rPr>
                      <w:rFonts w:eastAsia="宋体"/>
                      <w:color w:val="auto"/>
                    </w:rPr>
                  </w:pPr>
                  <w:r>
                    <w:rPr>
                      <w:rFonts w:hint="eastAsia" w:eastAsia="宋体"/>
                      <w:color w:val="auto"/>
                    </w:rPr>
                    <w:t>1.设计方案不正确，设计作品无法完成，基本功能与概念完全不清晰；无法制定解决方案。</w:t>
                  </w:r>
                </w:p>
                <w:p>
                  <w:pPr>
                    <w:pStyle w:val="27"/>
                    <w:spacing w:line="400" w:lineRule="exact"/>
                    <w:jc w:val="both"/>
                    <w:rPr>
                      <w:rFonts w:eastAsia="宋体"/>
                      <w:color w:val="auto"/>
                    </w:rPr>
                  </w:pPr>
                  <w:r>
                    <w:rPr>
                      <w:rFonts w:hint="eastAsia" w:eastAsia="宋体"/>
                      <w:color w:val="auto"/>
                    </w:rPr>
                    <w:t>2.不能使用合理的工具对设计方案检测数据进行处理。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pPr>
                    <w:pStyle w:val="27"/>
                    <w:spacing w:line="400" w:lineRule="exact"/>
                    <w:rPr>
                      <w:rFonts w:eastAsia="宋体"/>
                      <w:color w:val="auto"/>
                    </w:rPr>
                  </w:pPr>
                  <w:r>
                    <w:rPr>
                      <w:rFonts w:hint="eastAsia" w:hAnsi="宋体" w:eastAsia="宋体"/>
                      <w:color w:val="auto"/>
                    </w:rPr>
                    <w:t>说明书</w:t>
                  </w:r>
                </w:p>
              </w:tc>
              <w:tc>
                <w:tcPr>
                  <w:tcW w:w="795" w:type="dxa"/>
                  <w:vAlign w:val="center"/>
                </w:tcPr>
                <w:p>
                  <w:pPr>
                    <w:pStyle w:val="27"/>
                    <w:spacing w:line="400" w:lineRule="exact"/>
                    <w:rPr>
                      <w:rFonts w:eastAsia="宋体"/>
                      <w:color w:val="auto"/>
                    </w:rPr>
                  </w:pPr>
                  <w:r>
                    <w:rPr>
                      <w:rFonts w:hint="eastAsia" w:eastAsia="宋体"/>
                      <w:color w:val="auto"/>
                    </w:rPr>
                    <w:t>25</w:t>
                  </w:r>
                </w:p>
              </w:tc>
              <w:tc>
                <w:tcPr>
                  <w:tcW w:w="1390" w:type="dxa"/>
                </w:tcPr>
                <w:p>
                  <w:pPr>
                    <w:pStyle w:val="27"/>
                    <w:spacing w:line="400" w:lineRule="exact"/>
                    <w:jc w:val="both"/>
                    <w:rPr>
                      <w:rFonts w:eastAsia="宋体"/>
                      <w:color w:val="auto"/>
                    </w:rPr>
                  </w:pPr>
                  <w:r>
                    <w:rPr>
                      <w:rFonts w:hint="eastAsia" w:hAnsi="宋体" w:eastAsia="宋体"/>
                      <w:color w:val="auto"/>
                    </w:rPr>
                    <w:t>按时提交作品实训作品说明书，格式正确，内容完整</w:t>
                  </w:r>
                  <w:r>
                    <w:rPr>
                      <w:rFonts w:hAnsi="宋体" w:eastAsia="宋体"/>
                      <w:color w:val="auto"/>
                    </w:rPr>
                    <w:t>。</w:t>
                  </w:r>
                  <w:r>
                    <w:rPr>
                      <w:rFonts w:hint="eastAsia" w:hAnsi="宋体" w:eastAsia="宋体"/>
                      <w:color w:val="auto"/>
                    </w:rPr>
                    <w:t>正确回答课程答辩问题。积极有效沟通</w:t>
                  </w:r>
                </w:p>
              </w:tc>
              <w:tc>
                <w:tcPr>
                  <w:tcW w:w="1340" w:type="dxa"/>
                </w:tcPr>
                <w:p>
                  <w:pPr>
                    <w:pStyle w:val="27"/>
                    <w:spacing w:line="400" w:lineRule="exact"/>
                    <w:jc w:val="both"/>
                    <w:rPr>
                      <w:rFonts w:eastAsia="宋体"/>
                      <w:color w:val="auto"/>
                    </w:rPr>
                  </w:pPr>
                  <w:r>
                    <w:rPr>
                      <w:rFonts w:hint="eastAsia" w:hAnsi="宋体" w:eastAsia="宋体"/>
                      <w:color w:val="auto"/>
                    </w:rPr>
                    <w:t>按时提交说明书，格式基本正确，内容完整，有个别小错误。基本正确回答课程答辩问题，能够有效沟通。</w:t>
                  </w:r>
                </w:p>
              </w:tc>
              <w:tc>
                <w:tcPr>
                  <w:tcW w:w="1289" w:type="dxa"/>
                </w:tcPr>
                <w:p>
                  <w:pPr>
                    <w:pStyle w:val="27"/>
                    <w:spacing w:line="400" w:lineRule="exact"/>
                    <w:jc w:val="both"/>
                    <w:rPr>
                      <w:rFonts w:eastAsia="宋体"/>
                      <w:color w:val="auto"/>
                    </w:rPr>
                  </w:pPr>
                  <w:r>
                    <w:rPr>
                      <w:rFonts w:hint="eastAsia" w:hAnsi="宋体" w:eastAsia="宋体"/>
                      <w:color w:val="auto"/>
                    </w:rPr>
                    <w:t>按时提交说明书，内容基本完整，有多处小错误。正确回答部分课程答辩问题，有沟通意识。</w:t>
                  </w:r>
                </w:p>
              </w:tc>
              <w:tc>
                <w:tcPr>
                  <w:tcW w:w="1267" w:type="dxa"/>
                </w:tcPr>
                <w:p>
                  <w:pPr>
                    <w:pStyle w:val="27"/>
                    <w:spacing w:line="400" w:lineRule="exact"/>
                    <w:jc w:val="both"/>
                    <w:rPr>
                      <w:rFonts w:eastAsia="宋体"/>
                      <w:color w:val="auto"/>
                    </w:rPr>
                  </w:pPr>
                  <w:r>
                    <w:rPr>
                      <w:rFonts w:hint="eastAsia" w:hAnsi="宋体" w:eastAsia="宋体"/>
                      <w:color w:val="auto"/>
                    </w:rPr>
                    <w:t>不能按时提交说明书，内容不够完整，有较多错误。基本正确回答部分课程答辩问题，有沟通意识。</w:t>
                  </w:r>
                </w:p>
              </w:tc>
              <w:tc>
                <w:tcPr>
                  <w:tcW w:w="1197" w:type="dxa"/>
                </w:tcPr>
                <w:p>
                  <w:pPr>
                    <w:pStyle w:val="27"/>
                    <w:spacing w:line="400" w:lineRule="exact"/>
                    <w:jc w:val="both"/>
                    <w:rPr>
                      <w:rFonts w:eastAsia="宋体"/>
                      <w:color w:val="auto"/>
                    </w:rPr>
                  </w:pPr>
                  <w:r>
                    <w:rPr>
                      <w:rFonts w:hint="eastAsia" w:hAnsi="宋体" w:eastAsia="宋体"/>
                      <w:color w:val="auto"/>
                    </w:rPr>
                    <w:t>无正当理由，未能提交说明书</w:t>
                  </w:r>
                  <w:r>
                    <w:rPr>
                      <w:rFonts w:hAnsi="宋体" w:eastAsia="宋体"/>
                      <w:color w:val="auto"/>
                    </w:rPr>
                    <w:t>。</w:t>
                  </w:r>
                  <w:r>
                    <w:rPr>
                      <w:rFonts w:hint="eastAsia" w:hAnsi="宋体" w:eastAsia="宋体"/>
                      <w:color w:val="auto"/>
                    </w:rPr>
                    <w:t>不能参加课程答辩环节。</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9" w:type="pct"/>
            <w:vAlign w:val="center"/>
          </w:tcPr>
          <w:p>
            <w:pPr>
              <w:pStyle w:val="24"/>
              <w:rPr>
                <w:b/>
              </w:rPr>
            </w:pPr>
            <w:r>
              <w:rPr>
                <w:b/>
              </w:rPr>
              <w:t>参考教材</w:t>
            </w:r>
          </w:p>
        </w:tc>
        <w:tc>
          <w:tcPr>
            <w:tcW w:w="3717"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（1）电气控制与 PLC 原理及应用，李道霖主编，电子工业出版社．2015</w:t>
            </w:r>
          </w:p>
          <w:p>
            <w:pPr>
              <w:snapToGrid w:val="0"/>
              <w:spacing w:line="360" w:lineRule="auto"/>
              <w:rPr>
                <w:rFonts w:ascii="宋体" w:hAnsi="宋体"/>
                <w:color w:val="000000"/>
                <w:szCs w:val="21"/>
              </w:rPr>
            </w:pPr>
            <w:r>
              <w:rPr>
                <w:rFonts w:hint="eastAsia" w:ascii="宋体" w:hAnsi="宋体"/>
                <w:color w:val="000000"/>
                <w:szCs w:val="21"/>
              </w:rPr>
              <w:t>（2）工厂电气控制设备，方承远主编，机械工业出版社．2000</w:t>
            </w:r>
          </w:p>
          <w:p>
            <w:pPr>
              <w:snapToGrid w:val="0"/>
              <w:spacing w:line="360" w:lineRule="auto"/>
            </w:pPr>
            <w:r>
              <w:rPr>
                <w:rFonts w:hint="eastAsia" w:ascii="宋体" w:hAnsi="宋体"/>
                <w:color w:val="000000"/>
                <w:szCs w:val="21"/>
              </w:rPr>
              <w:t>（3）嵌入式实时操作系统及应用开发，</w:t>
            </w:r>
            <w:r>
              <w:rPr>
                <w:rFonts w:hint="eastAsia"/>
                <w:spacing w:val="-13"/>
              </w:rPr>
              <w:t>罗蕾</w:t>
            </w:r>
            <w:r>
              <w:rPr>
                <w:rFonts w:hint="eastAsia" w:ascii="宋体" w:hAnsi="宋体"/>
                <w:color w:val="000000"/>
                <w:szCs w:val="21"/>
              </w:rPr>
              <w:t>主编，北京航空航天大学出版社．2011</w:t>
            </w:r>
          </w:p>
        </w:tc>
        <w:tc>
          <w:tcPr>
            <w:tcW w:w="874"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6" w:hRule="atLeast"/>
          <w:jc w:val="center"/>
        </w:trPr>
        <w:tc>
          <w:tcPr>
            <w:tcW w:w="409" w:type="pct"/>
            <w:vAlign w:val="center"/>
          </w:tcPr>
          <w:p>
            <w:pPr>
              <w:pStyle w:val="26"/>
            </w:pPr>
            <w:r>
              <w:t>课程思政</w:t>
            </w:r>
          </w:p>
        </w:tc>
        <w:tc>
          <w:tcPr>
            <w:tcW w:w="4591" w:type="pct"/>
            <w:gridSpan w:val="7"/>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工业技术的发展</w:t>
                  </w:r>
                </w:p>
              </w:tc>
              <w:tc>
                <w:tcPr>
                  <w:tcW w:w="2048" w:type="dxa"/>
                </w:tcPr>
                <w:p>
                  <w:pPr>
                    <w:jc w:val="left"/>
                    <w:rPr>
                      <w:rFonts w:ascii="宋体" w:hAnsi="宋体"/>
                      <w:szCs w:val="21"/>
                    </w:rPr>
                  </w:pPr>
                  <w:r>
                    <w:rPr>
                      <w:rFonts w:hint="eastAsia" w:ascii="宋体" w:hAnsi="宋体"/>
                      <w:szCs w:val="21"/>
                    </w:rPr>
                    <w:t>讲解工业 1.0-4.0 的历史以及中国智能制造业发展的意义。</w:t>
                  </w:r>
                </w:p>
              </w:tc>
              <w:tc>
                <w:tcPr>
                  <w:tcW w:w="4013" w:type="dxa"/>
                </w:tcPr>
                <w:p>
                  <w:pPr>
                    <w:jc w:val="left"/>
                    <w:rPr>
                      <w:rFonts w:ascii="宋体" w:hAnsi="宋体"/>
                      <w:szCs w:val="21"/>
                    </w:rPr>
                  </w:pPr>
                  <w:r>
                    <w:rPr>
                      <w:rFonts w:hint="eastAsia" w:ascii="宋体" w:hAnsi="宋体"/>
                      <w:szCs w:val="21"/>
                    </w:rPr>
                    <w:t>从工业技术的发展为导入，讲述中国智能制造业发展的意义，激发学生的爱国情怀，培养学生一丝不苟的科学探索与工匠精神，提升学生对中国制造的信心。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智能制造系统的前沿技术</w:t>
                  </w:r>
                </w:p>
              </w:tc>
              <w:tc>
                <w:tcPr>
                  <w:tcW w:w="2048" w:type="dxa"/>
                </w:tcPr>
                <w:p>
                  <w:pPr>
                    <w:jc w:val="left"/>
                    <w:rPr>
                      <w:rFonts w:ascii="宋体" w:hAnsi="宋体"/>
                      <w:szCs w:val="21"/>
                    </w:rPr>
                  </w:pPr>
                  <w:r>
                    <w:rPr>
                      <w:rFonts w:hint="eastAsia" w:ascii="宋体" w:hAnsi="宋体"/>
                      <w:szCs w:val="21"/>
                    </w:rPr>
                    <w:t>大国崛起与卡脖子技术</w:t>
                  </w:r>
                </w:p>
              </w:tc>
              <w:tc>
                <w:tcPr>
                  <w:tcW w:w="4013" w:type="dxa"/>
                </w:tcPr>
                <w:p>
                  <w:pPr>
                    <w:jc w:val="left"/>
                    <w:rPr>
                      <w:rFonts w:ascii="宋体" w:hAnsi="宋体"/>
                      <w:szCs w:val="21"/>
                    </w:rPr>
                  </w:pPr>
                  <w:r>
                    <w:rPr>
                      <w:rFonts w:hint="eastAsia" w:ascii="宋体" w:hAnsi="宋体"/>
                      <w:szCs w:val="21"/>
                    </w:rPr>
                    <w:t>从智能制造系统的发展涉及到关键的制造技术（特别是芯片技术）入手，涉及两项卡脖子技术：光刻机以及光刻胶，华为的5G甚至6G的发展和应用离不开智能芯片－激发学生的爱国情怀；引导学生的专业发展方向。</w:t>
                  </w:r>
                </w:p>
              </w:tc>
            </w:tr>
          </w:tbl>
          <w:p>
            <w:pPr>
              <w:widowControl/>
              <w:snapToGrid w:val="0"/>
              <w:spacing w:before="120" w:beforeLines="50" w:line="400" w:lineRule="exact"/>
              <w:rPr>
                <w:bCs/>
                <w:szCs w:val="21"/>
              </w:rPr>
            </w:pPr>
          </w:p>
        </w:tc>
      </w:tr>
    </w:tbl>
    <w:p>
      <w:pPr>
        <w:spacing w:line="360" w:lineRule="auto"/>
        <w:ind w:firstLine="5460" w:firstLineChars="2600"/>
        <w:rPr>
          <w:rFonts w:ascii="宋体" w:hAnsi="宋体"/>
          <w:szCs w:val="28"/>
        </w:rPr>
      </w:pPr>
    </w:p>
    <w:p>
      <w:pPr>
        <w:spacing w:line="360" w:lineRule="auto"/>
        <w:ind w:firstLine="5670" w:firstLineChars="2700"/>
        <w:rPr>
          <w:rFonts w:ascii="宋体" w:hAnsi="宋体"/>
          <w:szCs w:val="28"/>
        </w:rPr>
      </w:pPr>
      <w:r>
        <w:rPr>
          <w:rFonts w:hint="eastAsia" w:ascii="宋体" w:hAnsi="宋体"/>
          <w:szCs w:val="28"/>
        </w:rPr>
        <w:t>主 撰 人：</w:t>
      </w:r>
      <w:r>
        <w:rPr>
          <w:rFonts w:hint="eastAsia" w:ascii="宋体" w:hAnsi="宋体"/>
          <w:szCs w:val="28"/>
          <w:lang w:eastAsia="zh-CN"/>
        </w:rPr>
        <w:t>陈永</w:t>
      </w:r>
      <w:r>
        <w:rPr>
          <w:rFonts w:ascii="宋体" w:hAnsi="宋体"/>
          <w:szCs w:val="28"/>
        </w:rPr>
        <w:t xml:space="preserve"> </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w:t>
      </w:r>
      <w:r>
        <w:rPr>
          <w:rFonts w:hint="eastAsia" w:ascii="宋体" w:hAnsi="宋体"/>
          <w:szCs w:val="28"/>
          <w:lang w:eastAsia="zh-CN"/>
        </w:rPr>
        <w:t>王振锋</w:t>
      </w:r>
      <w:r>
        <w:rPr>
          <w:rFonts w:ascii="宋体" w:hAnsi="宋体"/>
          <w:szCs w:val="28"/>
        </w:rPr>
        <w:t xml:space="preserve"> </w:t>
      </w:r>
    </w:p>
    <w:p>
      <w:pPr>
        <w:pStyle w:val="2"/>
        <w:bidi w:val="0"/>
        <w:jc w:val="center"/>
        <w:rPr>
          <w:rFonts w:ascii="Times New Roman" w:hAnsi="Times New Roman" w:cs="Times New Roman"/>
          <w:kern w:val="0"/>
          <w:lang w:val="zh-CN"/>
        </w:rPr>
      </w:pPr>
      <w:bookmarkStart w:id="460" w:name="_Toc11207"/>
      <w:bookmarkStart w:id="461" w:name="_Toc28224"/>
      <w:r>
        <w:rPr>
          <w:rFonts w:ascii="Times New Roman" w:hAnsi="Times New Roman" w:cs="Times New Roman"/>
          <w:kern w:val="0"/>
          <w:lang w:val="zh-CN"/>
        </w:rPr>
        <w:t>《</w:t>
      </w:r>
      <w:r>
        <w:rPr>
          <w:rFonts w:hint="eastAsia" w:ascii="Times New Roman" w:hAnsi="Times New Roman" w:cs="Times New Roman"/>
          <w:kern w:val="0"/>
          <w:lang w:val="zh-CN"/>
        </w:rPr>
        <w:t>农业机械化生产实习（农场）</w:t>
      </w:r>
      <w:r>
        <w:rPr>
          <w:rFonts w:ascii="Times New Roman" w:hAnsi="Times New Roman" w:cs="Times New Roman"/>
          <w:kern w:val="0"/>
          <w:lang w:val="zh-CN"/>
        </w:rPr>
        <w:t>》</w:t>
      </w:r>
      <w:bookmarkEnd w:id="460"/>
      <w:bookmarkEnd w:id="461"/>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
        <w:gridCol w:w="1951"/>
        <w:gridCol w:w="1971"/>
        <w:gridCol w:w="1413"/>
        <w:gridCol w:w="1053"/>
        <w:gridCol w:w="481"/>
        <w:gridCol w:w="63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18" w:type="pct"/>
            <w:vMerge w:val="restart"/>
          </w:tcPr>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p>
          <w:p>
            <w:pPr>
              <w:pStyle w:val="24"/>
              <w:rPr>
                <w:b/>
              </w:rPr>
            </w:pPr>
            <w:r>
              <w:rPr>
                <w:rFonts w:hint="eastAsia"/>
                <w:b/>
              </w:rPr>
              <w:t>基本信息</w:t>
            </w:r>
          </w:p>
          <w:p>
            <w:pPr>
              <w:pStyle w:val="24"/>
              <w:rPr>
                <w:b/>
              </w:rPr>
            </w:pPr>
          </w:p>
        </w:tc>
        <w:tc>
          <w:tcPr>
            <w:tcW w:w="1144" w:type="pct"/>
            <w:vMerge w:val="restart"/>
            <w:vAlign w:val="center"/>
          </w:tcPr>
          <w:p>
            <w:pPr>
              <w:pStyle w:val="24"/>
            </w:pPr>
            <w:r>
              <w:rPr>
                <w:rFonts w:hint="eastAsia"/>
              </w:rPr>
              <w:t>课程名称</w:t>
            </w:r>
          </w:p>
        </w:tc>
        <w:tc>
          <w:tcPr>
            <w:tcW w:w="1157" w:type="pct"/>
            <w:vAlign w:val="center"/>
          </w:tcPr>
          <w:p>
            <w:pPr>
              <w:pStyle w:val="24"/>
            </w:pPr>
            <w:r>
              <w:rPr>
                <w:rFonts w:hint="eastAsia"/>
              </w:rPr>
              <w:t>中文</w:t>
            </w:r>
          </w:p>
        </w:tc>
        <w:tc>
          <w:tcPr>
            <w:tcW w:w="2479" w:type="pct"/>
            <w:gridSpan w:val="5"/>
            <w:vAlign w:val="center"/>
          </w:tcPr>
          <w:p>
            <w:pPr>
              <w:pStyle w:val="24"/>
              <w:rPr>
                <w:b/>
              </w:rPr>
            </w:pPr>
            <w:r>
              <w:rPr>
                <w:rFonts w:hint="eastAsia"/>
              </w:rPr>
              <w:t>农业机械化生产实习（农场）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18" w:type="pct"/>
            <w:vMerge w:val="continue"/>
          </w:tcPr>
          <w:p>
            <w:pPr>
              <w:pStyle w:val="24"/>
              <w:rPr>
                <w:b/>
              </w:rPr>
            </w:pPr>
          </w:p>
        </w:tc>
        <w:tc>
          <w:tcPr>
            <w:tcW w:w="1144" w:type="pct"/>
            <w:vMerge w:val="continue"/>
          </w:tcPr>
          <w:p>
            <w:pPr>
              <w:pStyle w:val="24"/>
            </w:pPr>
          </w:p>
        </w:tc>
        <w:tc>
          <w:tcPr>
            <w:tcW w:w="1157" w:type="pct"/>
            <w:vAlign w:val="center"/>
          </w:tcPr>
          <w:p>
            <w:pPr>
              <w:pStyle w:val="24"/>
            </w:pPr>
            <w:r>
              <w:rPr>
                <w:rFonts w:hint="eastAsia"/>
              </w:rPr>
              <w:t>英文</w:t>
            </w:r>
          </w:p>
        </w:tc>
        <w:tc>
          <w:tcPr>
            <w:tcW w:w="2479" w:type="pct"/>
            <w:gridSpan w:val="5"/>
            <w:vAlign w:val="center"/>
          </w:tcPr>
          <w:p>
            <w:pPr>
              <w:pStyle w:val="24"/>
              <w:rPr>
                <w:b/>
              </w:rPr>
            </w:pPr>
            <w:r>
              <w:rPr>
                <w:rFonts w:hint="eastAsia"/>
              </w:rPr>
              <w:t>Production Practice of Agriculture Mechanization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8" w:type="pct"/>
            <w:vMerge w:val="continue"/>
          </w:tcPr>
          <w:p>
            <w:pPr>
              <w:pStyle w:val="24"/>
              <w:rPr>
                <w:b/>
              </w:rPr>
            </w:pPr>
          </w:p>
        </w:tc>
        <w:tc>
          <w:tcPr>
            <w:tcW w:w="1144" w:type="pct"/>
            <w:vAlign w:val="center"/>
          </w:tcPr>
          <w:p>
            <w:pPr>
              <w:pStyle w:val="24"/>
              <w:jc w:val="both"/>
            </w:pPr>
            <w:r>
              <w:rPr>
                <w:rFonts w:hint="eastAsia"/>
              </w:rPr>
              <w:t>课程号</w:t>
            </w:r>
          </w:p>
        </w:tc>
        <w:tc>
          <w:tcPr>
            <w:tcW w:w="1157" w:type="pct"/>
            <w:vAlign w:val="center"/>
          </w:tcPr>
          <w:p>
            <w:pPr>
              <w:pStyle w:val="24"/>
            </w:pPr>
            <w:r>
              <w:rPr>
                <w:rFonts w:hint="eastAsia"/>
              </w:rPr>
              <w:t>04021151</w:t>
            </w:r>
          </w:p>
        </w:tc>
        <w:tc>
          <w:tcPr>
            <w:tcW w:w="829" w:type="pct"/>
            <w:vAlign w:val="center"/>
          </w:tcPr>
          <w:p>
            <w:pPr>
              <w:pStyle w:val="24"/>
              <w:rPr>
                <w:b/>
              </w:rPr>
            </w:pPr>
            <w:r>
              <w:rPr>
                <w:rFonts w:hint="eastAsia"/>
              </w:rPr>
              <w:t>课程性质</w:t>
            </w:r>
          </w:p>
        </w:tc>
        <w:tc>
          <w:tcPr>
            <w:tcW w:w="1649"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8" w:type="pct"/>
            <w:vMerge w:val="continue"/>
          </w:tcPr>
          <w:p>
            <w:pPr>
              <w:pStyle w:val="24"/>
              <w:rPr>
                <w:b/>
              </w:rPr>
            </w:pPr>
          </w:p>
        </w:tc>
        <w:tc>
          <w:tcPr>
            <w:tcW w:w="1144" w:type="pct"/>
            <w:vAlign w:val="center"/>
          </w:tcPr>
          <w:p>
            <w:pPr>
              <w:pStyle w:val="24"/>
              <w:jc w:val="both"/>
              <w:rPr>
                <w:b/>
              </w:rPr>
            </w:pPr>
            <w:r>
              <w:rPr>
                <w:rFonts w:hint="eastAsia"/>
              </w:rPr>
              <w:t>学分</w:t>
            </w:r>
          </w:p>
        </w:tc>
        <w:tc>
          <w:tcPr>
            <w:tcW w:w="1157" w:type="pct"/>
            <w:vAlign w:val="center"/>
          </w:tcPr>
          <w:p>
            <w:pPr>
              <w:pStyle w:val="24"/>
            </w:pPr>
            <w:r>
              <w:rPr>
                <w:rFonts w:hint="eastAsia"/>
              </w:rPr>
              <w:t>3</w:t>
            </w:r>
          </w:p>
        </w:tc>
        <w:tc>
          <w:tcPr>
            <w:tcW w:w="829" w:type="pct"/>
            <w:vAlign w:val="center"/>
          </w:tcPr>
          <w:p>
            <w:pPr>
              <w:pStyle w:val="24"/>
              <w:rPr>
                <w:b/>
              </w:rPr>
            </w:pPr>
            <w:r>
              <w:rPr>
                <w:rFonts w:hint="eastAsia"/>
              </w:rPr>
              <w:t>实习周数</w:t>
            </w:r>
          </w:p>
        </w:tc>
        <w:tc>
          <w:tcPr>
            <w:tcW w:w="618" w:type="pct"/>
            <w:vAlign w:val="center"/>
          </w:tcPr>
          <w:p>
            <w:pPr>
              <w:pStyle w:val="24"/>
            </w:pPr>
            <w:r>
              <w:rPr>
                <w:rFonts w:hint="eastAsia"/>
              </w:rPr>
              <w:t>3</w:t>
            </w:r>
          </w:p>
        </w:tc>
        <w:tc>
          <w:tcPr>
            <w:tcW w:w="652" w:type="pct"/>
            <w:gridSpan w:val="2"/>
            <w:vAlign w:val="center"/>
          </w:tcPr>
          <w:p>
            <w:pPr>
              <w:pStyle w:val="24"/>
              <w:rPr>
                <w:b/>
              </w:rPr>
            </w:pPr>
            <w:r>
              <w:rPr>
                <w:rFonts w:hint="eastAsia"/>
              </w:rPr>
              <w:t>开课学期</w:t>
            </w:r>
          </w:p>
        </w:tc>
        <w:tc>
          <w:tcPr>
            <w:tcW w:w="378" w:type="pct"/>
            <w:vAlign w:val="center"/>
          </w:tcPr>
          <w:p>
            <w:pPr>
              <w:pStyle w:val="24"/>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8" w:type="pct"/>
            <w:vMerge w:val="continue"/>
          </w:tcPr>
          <w:p>
            <w:pPr>
              <w:pStyle w:val="24"/>
              <w:rPr>
                <w:b/>
              </w:rPr>
            </w:pPr>
          </w:p>
        </w:tc>
        <w:tc>
          <w:tcPr>
            <w:tcW w:w="1144" w:type="pct"/>
          </w:tcPr>
          <w:p>
            <w:pPr>
              <w:pStyle w:val="24"/>
              <w:rPr>
                <w:b/>
              </w:rPr>
            </w:pPr>
            <w:r>
              <w:rPr>
                <w:rFonts w:hint="eastAsia"/>
              </w:rPr>
              <w:t>面向专业</w:t>
            </w:r>
          </w:p>
        </w:tc>
        <w:tc>
          <w:tcPr>
            <w:tcW w:w="1157" w:type="pct"/>
          </w:tcPr>
          <w:p>
            <w:pPr>
              <w:pStyle w:val="24"/>
              <w:jc w:val="both"/>
            </w:pPr>
            <w:r>
              <w:rPr>
                <w:rFonts w:hint="eastAsia"/>
              </w:rPr>
              <w:t>机械设计制造及其自动化</w:t>
            </w:r>
          </w:p>
        </w:tc>
        <w:tc>
          <w:tcPr>
            <w:tcW w:w="829" w:type="pct"/>
          </w:tcPr>
          <w:p>
            <w:pPr>
              <w:pStyle w:val="24"/>
              <w:rPr>
                <w:b/>
              </w:rPr>
            </w:pPr>
            <w:r>
              <w:rPr>
                <w:rFonts w:hint="eastAsia"/>
              </w:rPr>
              <w:t>先修课程</w:t>
            </w:r>
          </w:p>
        </w:tc>
        <w:tc>
          <w:tcPr>
            <w:tcW w:w="1649" w:type="pct"/>
            <w:gridSpan w:val="4"/>
          </w:tcPr>
          <w:p>
            <w:pPr>
              <w:pStyle w:val="24"/>
            </w:pPr>
            <w:r>
              <w:rPr>
                <w:rFonts w:hint="eastAsia"/>
              </w:rPr>
              <w:t>《现代工程图学》 《理论力学》 《材料力学》 《机械原理》 《机械设计》 《农业机械学基础》等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8" w:type="pct"/>
            <w:vAlign w:val="center"/>
          </w:tcPr>
          <w:p>
            <w:pPr>
              <w:pStyle w:val="24"/>
              <w:rPr>
                <w:b/>
              </w:rPr>
            </w:pPr>
            <w:r>
              <w:rPr>
                <w:rFonts w:hint="eastAsia"/>
                <w:b/>
              </w:rPr>
              <w:t>课程简介</w:t>
            </w:r>
            <w:r>
              <w:rPr>
                <w:rFonts w:hint="eastAsia"/>
                <w:b/>
                <w:kern w:val="2"/>
                <w:szCs w:val="22"/>
              </w:rPr>
              <w:t>/课程目标</w:t>
            </w:r>
          </w:p>
        </w:tc>
        <w:tc>
          <w:tcPr>
            <w:tcW w:w="4781" w:type="pct"/>
            <w:gridSpan w:val="7"/>
            <w:vAlign w:val="center"/>
          </w:tcPr>
          <w:p>
            <w:pPr>
              <w:spacing w:line="360" w:lineRule="auto"/>
              <w:ind w:firstLine="420" w:firstLineChars="200"/>
            </w:pPr>
            <w:r>
              <w:t>《</w:t>
            </w:r>
            <w:r>
              <w:rPr>
                <w:rFonts w:hint="eastAsia"/>
              </w:rPr>
              <w:t>农业机械化生产实习（农场）</w:t>
            </w:r>
            <w:r>
              <w:t>》是</w:t>
            </w:r>
            <w:r>
              <w:rPr>
                <w:rFonts w:hint="eastAsia"/>
              </w:rPr>
              <w:t>农业机械学基础等</w:t>
            </w:r>
            <w:r>
              <w:t>课程教学任务完成后的的一个重要实践教学环节，</w:t>
            </w:r>
            <w:r>
              <w:rPr>
                <w:szCs w:val="21"/>
              </w:rPr>
              <w:t>通过参加生产实践，了解农业机械化作业的生产过程，学会机耕、机耙、机播等作业的操作技术，了解和学习联合收割机的操作技术，学习各种机器的故障分析、检查和排除方法。培养学生热爱劳动，热爱工人农民的优良品德，培养理论联系实际的优良作风。</w:t>
            </w:r>
            <w:r>
              <w:rPr>
                <w:rFonts w:hint="eastAsia"/>
              </w:rPr>
              <w:t>为用好现有的农业机械，改进现有的农业机械以及对新的农业机械进行性能设计打下基础。</w:t>
            </w:r>
          </w:p>
          <w:p>
            <w:pPr>
              <w:widowControl/>
              <w:snapToGrid w:val="0"/>
              <w:spacing w:line="360" w:lineRule="auto"/>
              <w:ind w:firstLine="422" w:firstLineChars="200"/>
            </w:pPr>
            <w:r>
              <w:rPr>
                <w:rFonts w:hint="eastAsia"/>
                <w:b/>
              </w:rPr>
              <w:t>课程目标</w:t>
            </w:r>
            <w:r>
              <w:rPr>
                <w:b/>
              </w:rPr>
              <w:t>1</w:t>
            </w:r>
            <w:r>
              <w:t>：</w:t>
            </w:r>
            <w:r>
              <w:rPr>
                <w:rFonts w:hint="eastAsia"/>
              </w:rPr>
              <w:t>在进场后，学习机务规章制度，了解农场过去发生过的机器和人身事故，并从中吸取教训，做好安全生产的准备，能够了解并明晰谷物联合收获机、秸秆打捆机、播种机、耕整地机械、拖拉机等不同农机具结构组成和工作原理，做到将理论应用于实践中，具备基本的驾驶能力，在解决其作业过程中发生的实际问题时能够考虑到安全、环境等因素</w:t>
            </w:r>
            <w:r>
              <w:t>。</w:t>
            </w:r>
          </w:p>
          <w:p>
            <w:pPr>
              <w:widowControl/>
              <w:snapToGrid w:val="0"/>
              <w:spacing w:line="360" w:lineRule="auto"/>
              <w:ind w:firstLine="422" w:firstLineChars="200"/>
            </w:pPr>
            <w:r>
              <w:rPr>
                <w:rFonts w:hint="eastAsia"/>
                <w:b/>
              </w:rPr>
              <w:t>课程目标</w:t>
            </w:r>
            <w:r>
              <w:rPr>
                <w:b/>
              </w:rPr>
              <w:t>2</w:t>
            </w:r>
            <w:r>
              <w:t>：</w:t>
            </w:r>
            <w:r>
              <w:rPr>
                <w:rFonts w:hint="eastAsia"/>
              </w:rPr>
              <w:t>通过此次农业机械化生产实习能够了解田间作业的耕种管收储主要环节，锻炼学生了解田间组织和管理、安全操作中规程、分析故障原因与解决实际问题的能力。并能认识到农业可持续发展与环境的辩证关系。</w:t>
            </w:r>
          </w:p>
          <w:p>
            <w:pPr>
              <w:widowControl/>
              <w:snapToGrid w:val="0"/>
              <w:spacing w:line="360" w:lineRule="auto"/>
              <w:ind w:firstLine="422" w:firstLineChars="200"/>
            </w:pPr>
            <w:r>
              <w:rPr>
                <w:rFonts w:hint="eastAsia"/>
                <w:b/>
              </w:rPr>
              <w:t>课程目标3</w:t>
            </w:r>
            <w:r>
              <w:rPr>
                <w:rFonts w:hint="eastAsia"/>
              </w:rPr>
              <w:t>：能够在完成实习任务的同时兼顾作业区域周围的安全、环境等因素，自觉履行责任。</w:t>
            </w:r>
          </w:p>
          <w:p>
            <w:pPr>
              <w:widowControl/>
              <w:snapToGrid w:val="0"/>
              <w:spacing w:line="360" w:lineRule="auto"/>
              <w:ind w:firstLine="422" w:firstLineChars="200"/>
            </w:pPr>
            <w:r>
              <w:rPr>
                <w:rFonts w:hint="eastAsia"/>
                <w:b/>
              </w:rPr>
              <w:t>课程目标4</w:t>
            </w:r>
            <w:r>
              <w:rPr>
                <w:rFonts w:hint="eastAsia"/>
              </w:rPr>
              <w:t>：能够独立准确测量符合合理收获阶段的谷物含水率范围，并在收获后以小组为单位分工测量单位面积的秸秆长度评估收获后秸秆覆盖均匀性，以小组为单位计算最终的机收损失率，各组组长根据不同实习基地（滑县、新乡、永城等）的测量数据进行汇总并进行分析与总结，提出一、两项有价值的合理化建议。</w:t>
            </w:r>
          </w:p>
          <w:p>
            <w:pPr>
              <w:widowControl/>
              <w:snapToGrid w:val="0"/>
              <w:spacing w:line="360" w:lineRule="auto"/>
              <w:ind w:firstLine="422" w:firstLineChars="200"/>
            </w:pPr>
            <w:r>
              <w:rPr>
                <w:rFonts w:hint="eastAsia"/>
                <w:b/>
              </w:rPr>
              <w:t>课程目标5</w:t>
            </w:r>
            <w:r>
              <w:rPr>
                <w:rFonts w:hint="eastAsia"/>
              </w:rPr>
              <w:t>：能够运用前期所学理论基础与虚拟仿真技术最大的降低生产成本，并能够在农机具关键部件设计过程中及解决实际作业过程中出现的故障问题时积极采用工程管理和SWOT分析经济决策等方法。</w:t>
            </w:r>
          </w:p>
          <w:p>
            <w:pPr>
              <w:widowControl/>
              <w:snapToGrid w:val="0"/>
              <w:spacing w:line="360" w:lineRule="auto"/>
              <w:ind w:firstLine="1476" w:firstLineChars="700"/>
              <w:rPr>
                <w:b/>
                <w:bCs/>
              </w:rPr>
            </w:pP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3.4在设计中能够考虑安全、健康、法律、文化及环境等制约因素</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7.2能站在环境保护和可持续发展的角度思考机械工程实践的可持续性，正确评价工程实践对人类和环境造成的损害和隐患</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7.环境和可持续发展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8.3理解工程师对公众的安全、健康和福祉，以及环境保护的社会责任，能够在工程实践中自觉履行责任</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8.职业规范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目标4</w:t>
                  </w:r>
                </w:p>
              </w:tc>
              <w:tc>
                <w:tcPr>
                  <w:tcW w:w="4836" w:type="dxa"/>
                  <w:vAlign w:val="center"/>
                </w:tcPr>
                <w:p>
                  <w:pPr>
                    <w:widowControl/>
                    <w:snapToGrid w:val="0"/>
                    <w:spacing w:before="120" w:beforeLines="50"/>
                    <w:rPr>
                      <w:rFonts w:eastAsiaTheme="minorEastAsia"/>
                      <w:szCs w:val="21"/>
                    </w:rPr>
                  </w:pPr>
                  <w:r>
                    <w:rPr>
                      <w:rFonts w:hint="eastAsia" w:eastAsiaTheme="minorEastAsia"/>
                      <w:szCs w:val="21"/>
                    </w:rPr>
                    <w:t>9.2能在团队中独立或合作，开展工作并根据需要在团队中承担相应职责</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9.个人和团队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目标5</w:t>
                  </w:r>
                </w:p>
              </w:tc>
              <w:tc>
                <w:tcPr>
                  <w:tcW w:w="4836" w:type="dxa"/>
                  <w:vAlign w:val="center"/>
                </w:tcPr>
                <w:p>
                  <w:pPr>
                    <w:widowControl/>
                    <w:snapToGrid w:val="0"/>
                    <w:spacing w:before="120" w:beforeLines="50"/>
                    <w:rPr>
                      <w:rFonts w:eastAsiaTheme="minorEastAsia"/>
                      <w:szCs w:val="21"/>
                    </w:rPr>
                  </w:pPr>
                  <w:r>
                    <w:rPr>
                      <w:rFonts w:hint="eastAsia" w:eastAsiaTheme="minorEastAsia"/>
                      <w:szCs w:val="21"/>
                    </w:rPr>
                    <w:t>11.3能在多学科环境下（包括模拟环境），在设计开发解决方案的过程中，运用工程管理与经济决策方法</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11.项目管理</w:t>
                  </w:r>
                </w:p>
              </w:tc>
            </w:tr>
          </w:tbl>
          <w:p>
            <w:pPr>
              <w:widowControl/>
              <w:snapToGrid w:val="0"/>
              <w:spacing w:line="400" w:lineRule="exact"/>
              <w:jc w:val="center"/>
              <w:rPr>
                <w:rFonts w:hint="eastAsia"/>
              </w:rPr>
            </w:pPr>
            <w:r>
              <w:rPr>
                <w:rFonts w:hint="eastAsia"/>
                <w:b/>
                <w:bCs/>
              </w:rPr>
              <w:t>表1课程目标与毕业要求指标点的对应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atLeast"/>
          <w:jc w:val="center"/>
        </w:trPr>
        <w:tc>
          <w:tcPr>
            <w:tcW w:w="218" w:type="pct"/>
            <w:vAlign w:val="center"/>
          </w:tcPr>
          <w:p>
            <w:pPr>
              <w:pStyle w:val="24"/>
              <w:rPr>
                <w:b/>
              </w:rPr>
            </w:pPr>
            <w:r>
              <w:rPr>
                <w:rFonts w:hint="eastAsia"/>
                <w:b/>
              </w:rPr>
              <w:t>课程内容</w:t>
            </w:r>
          </w:p>
        </w:tc>
        <w:tc>
          <w:tcPr>
            <w:tcW w:w="4781" w:type="pct"/>
            <w:gridSpan w:val="7"/>
            <w:vAlign w:val="center"/>
          </w:tcPr>
          <w:p>
            <w:pPr>
              <w:spacing w:line="360" w:lineRule="auto"/>
              <w:ind w:firstLine="420" w:firstLineChars="200"/>
            </w:pPr>
            <w:r>
              <w:rPr>
                <w:rFonts w:hint="eastAsia"/>
              </w:rPr>
              <w:t>实习任务为一般农场作业机具（如犁、耙、播种机、谷物联合收获机、秸秆打捆机等）。</w:t>
            </w:r>
          </w:p>
          <w:p>
            <w:pPr>
              <w:spacing w:line="360" w:lineRule="auto"/>
            </w:pPr>
            <w:r>
              <w:rPr>
                <w:rFonts w:hint="eastAsia"/>
              </w:rPr>
              <w:t>具体内容和课时安排如下：</w:t>
            </w:r>
          </w:p>
          <w:p>
            <w:pPr>
              <w:spacing w:line="360" w:lineRule="auto"/>
            </w:pPr>
            <w:r>
              <w:rPr>
                <w:rFonts w:hint="eastAsia"/>
              </w:rPr>
              <w:t>1、了解农场基本情况（3天）</w:t>
            </w:r>
          </w:p>
          <w:p>
            <w:pPr>
              <w:spacing w:line="360" w:lineRule="auto"/>
            </w:pPr>
            <w:r>
              <w:rPr>
                <w:rFonts w:hint="eastAsia"/>
              </w:rPr>
              <w:t>分别邀请</w:t>
            </w:r>
            <w:r>
              <w:rPr>
                <w:szCs w:val="21"/>
              </w:rPr>
              <w:t>农场机务队领导、技术人员和工人师傅</w:t>
            </w:r>
            <w:r>
              <w:rPr>
                <w:rFonts w:hint="eastAsia"/>
                <w:szCs w:val="21"/>
              </w:rPr>
              <w:t>等专业人员进行专题汇报，了解农场基本情况，机器使用和机务管理的经验。</w:t>
            </w:r>
          </w:p>
          <w:p>
            <w:pPr>
              <w:spacing w:line="360" w:lineRule="auto"/>
            </w:pPr>
            <w:r>
              <w:rPr>
                <w:rFonts w:hint="eastAsia"/>
              </w:rPr>
              <w:t>2、了解农场安全生产（3天）</w:t>
            </w:r>
          </w:p>
          <w:p>
            <w:pPr>
              <w:spacing w:line="360" w:lineRule="auto"/>
              <w:rPr>
                <w:szCs w:val="21"/>
              </w:rPr>
            </w:pPr>
            <w:r>
              <w:rPr>
                <w:szCs w:val="21"/>
              </w:rPr>
              <w:t>学习机务规章制度，了解农场过去发生过的机器和人身事故，并进行研究分析，从中吸取教训，做好安全生产的准备</w:t>
            </w:r>
            <w:r>
              <w:rPr>
                <w:rFonts w:hint="eastAsia"/>
                <w:szCs w:val="21"/>
              </w:rPr>
              <w:t>。</w:t>
            </w:r>
          </w:p>
          <w:p>
            <w:pPr>
              <w:spacing w:line="360" w:lineRule="auto"/>
            </w:pPr>
            <w:r>
              <w:rPr>
                <w:rFonts w:hint="eastAsia"/>
              </w:rPr>
              <w:t>3、开展田间作业环节（6天）</w:t>
            </w:r>
          </w:p>
          <w:p>
            <w:pPr>
              <w:spacing w:line="360" w:lineRule="auto"/>
              <w:rPr>
                <w:szCs w:val="21"/>
              </w:rPr>
            </w:pPr>
            <w:r>
              <w:rPr>
                <w:szCs w:val="21"/>
              </w:rPr>
              <w:t>具体分配到</w:t>
            </w:r>
            <w:r>
              <w:rPr>
                <w:rFonts w:hint="eastAsia"/>
                <w:szCs w:val="21"/>
              </w:rPr>
              <w:t>不同</w:t>
            </w:r>
            <w:r>
              <w:rPr>
                <w:szCs w:val="21"/>
              </w:rPr>
              <w:t>机务组，参加该机组的一切</w:t>
            </w:r>
            <w:r>
              <w:rPr>
                <w:rFonts w:hint="eastAsia"/>
                <w:szCs w:val="21"/>
              </w:rPr>
              <w:t>田间作业（拖拉机驾驶操作、测量谷物含水率、测量收获后破碎秸秆长度、计算机收损失率、了解秸秆打捆机工作原理、耕整地机械工作原理、播种机作业后播量检查和播种均匀性等）</w:t>
            </w:r>
            <w:r>
              <w:rPr>
                <w:szCs w:val="21"/>
              </w:rPr>
              <w:t>和维修、保养等</w:t>
            </w:r>
            <w:r>
              <w:rPr>
                <w:rFonts w:hint="eastAsia"/>
                <w:szCs w:val="21"/>
              </w:rPr>
              <w:t>。</w:t>
            </w:r>
          </w:p>
          <w:p>
            <w:pPr>
              <w:spacing w:line="360" w:lineRule="auto"/>
            </w:pPr>
            <w:r>
              <w:rPr>
                <w:rFonts w:hint="eastAsia"/>
              </w:rPr>
              <w:t>4、针对技术管理制度提出建议（3天）</w:t>
            </w:r>
          </w:p>
          <w:p>
            <w:pPr>
              <w:spacing w:line="360" w:lineRule="auto"/>
              <w:rPr>
                <w:szCs w:val="21"/>
              </w:rPr>
            </w:pPr>
            <w:r>
              <w:rPr>
                <w:szCs w:val="21"/>
              </w:rPr>
              <w:t>了解本机组的技术管理制度，并研究存在问题及改进措施，然后了解机务队管理制度及其执行情况，研究管理中存在的问题及改进措施，了解油料的储存方法、净化措施，寻求节油途径</w:t>
            </w:r>
            <w:r>
              <w:rPr>
                <w:rFonts w:hint="eastAsia"/>
                <w:szCs w:val="21"/>
              </w:rPr>
              <w:t>。</w:t>
            </w:r>
          </w:p>
          <w:p>
            <w:pPr>
              <w:spacing w:line="360" w:lineRule="auto"/>
            </w:pPr>
            <w:r>
              <w:rPr>
                <w:rFonts w:hint="eastAsia"/>
              </w:rPr>
              <w:t>5、考察农业机械适用性（3天）</w:t>
            </w:r>
          </w:p>
          <w:p>
            <w:pPr>
              <w:spacing w:line="360" w:lineRule="auto"/>
            </w:pPr>
            <w:r>
              <w:rPr>
                <w:szCs w:val="21"/>
              </w:rPr>
              <w:t>通过实习考察现有拖拉机、农业机械使用的适应性，</w:t>
            </w:r>
            <w:r>
              <w:rPr>
                <w:rFonts w:hint="eastAsia"/>
                <w:szCs w:val="21"/>
              </w:rPr>
              <w:t>总结</w:t>
            </w:r>
            <w:r>
              <w:rPr>
                <w:szCs w:val="21"/>
              </w:rPr>
              <w:t>存在的问题、研究改进的措施等</w:t>
            </w:r>
            <w:r>
              <w:rPr>
                <w:rFonts w:hint="eastAsia"/>
              </w:rPr>
              <w:t>。</w:t>
            </w:r>
          </w:p>
          <w:p>
            <w:pPr>
              <w:spacing w:line="360" w:lineRule="auto"/>
            </w:pPr>
            <w:r>
              <w:rPr>
                <w:rFonts w:hint="eastAsia"/>
              </w:rPr>
              <w:t>6、总结合理化建议（3天）</w:t>
            </w:r>
          </w:p>
          <w:p>
            <w:pPr>
              <w:spacing w:line="360" w:lineRule="auto"/>
            </w:pPr>
            <w:r>
              <w:rPr>
                <w:szCs w:val="21"/>
              </w:rPr>
              <w:t>积极探讨改善机务管理，寻求高效、低耗、优质、安全生产的途径，要求每个学生都能提出一、两项比较有价值的合理化建议</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8" w:type="pct"/>
            <w:vAlign w:val="center"/>
          </w:tcPr>
          <w:p>
            <w:pPr>
              <w:pStyle w:val="24"/>
              <w:rPr>
                <w:b/>
              </w:rPr>
            </w:pPr>
            <w:r>
              <w:rPr>
                <w:rFonts w:hint="eastAsia"/>
                <w:b/>
              </w:rPr>
              <w:t>课程要求</w:t>
            </w:r>
          </w:p>
        </w:tc>
        <w:tc>
          <w:tcPr>
            <w:tcW w:w="4781" w:type="pct"/>
            <w:gridSpan w:val="7"/>
            <w:vAlign w:val="center"/>
          </w:tcPr>
          <w:p>
            <w:pPr>
              <w:widowControl/>
              <w:snapToGrid w:val="0"/>
              <w:spacing w:line="360" w:lineRule="auto"/>
              <w:jc w:val="left"/>
            </w:pPr>
            <w:r>
              <w:rPr>
                <w:rFonts w:hint="eastAsia"/>
              </w:rPr>
              <w:t>《农业机械化生产实习（农场）》教学主要有以下几个方面的具体要求：</w:t>
            </w:r>
          </w:p>
          <w:p>
            <w:pPr>
              <w:widowControl/>
              <w:snapToGrid w:val="0"/>
              <w:spacing w:line="360" w:lineRule="auto"/>
              <w:jc w:val="left"/>
            </w:pPr>
            <w:r>
              <w:rPr>
                <w:rFonts w:hint="eastAsia"/>
              </w:rPr>
              <w:t>1)  实习方式</w:t>
            </w:r>
          </w:p>
          <w:p>
            <w:pPr>
              <w:widowControl/>
              <w:snapToGrid w:val="0"/>
              <w:spacing w:line="360" w:lineRule="auto"/>
              <w:jc w:val="left"/>
            </w:pPr>
            <w:r>
              <w:rPr>
                <w:rFonts w:hint="eastAsia"/>
              </w:rPr>
              <w:t>（1）学生进场后，首先邀请农场机务队领导、技术人员和工人师傅介绍农场的基本情况、机器使用和机务管理的经验；</w:t>
            </w:r>
          </w:p>
          <w:p>
            <w:pPr>
              <w:widowControl/>
              <w:snapToGrid w:val="0"/>
              <w:spacing w:line="360" w:lineRule="auto"/>
              <w:jc w:val="left"/>
            </w:pPr>
            <w:r>
              <w:rPr>
                <w:rFonts w:hint="eastAsia"/>
              </w:rPr>
              <w:t>（2）学习机务规章制度，了解农场过去发生过的机器和人身事故，并进行研究分析，从中吸取教训，做好安全生产的准备；</w:t>
            </w:r>
          </w:p>
          <w:p>
            <w:pPr>
              <w:widowControl/>
              <w:snapToGrid w:val="0"/>
              <w:spacing w:line="360" w:lineRule="auto"/>
              <w:jc w:val="left"/>
            </w:pPr>
            <w:r>
              <w:rPr>
                <w:rFonts w:hint="eastAsia"/>
              </w:rPr>
              <w:t>（3）学生下到机务队并具体分配到机务组，参加该机组的一切生产活动和维修、保养、田间作业等；</w:t>
            </w:r>
          </w:p>
          <w:p>
            <w:pPr>
              <w:widowControl/>
              <w:snapToGrid w:val="0"/>
              <w:spacing w:line="360" w:lineRule="auto"/>
              <w:jc w:val="left"/>
            </w:pPr>
            <w:r>
              <w:rPr>
                <w:rFonts w:hint="eastAsia"/>
              </w:rPr>
              <w:t>（4）了解本机组的技术管理制度，并研究存在问题及改进措施，然后了解机务队管理制度及其执行情况，研究管理中存在的问题及改进措施，了解油料的储存方法、净化措施，寻求节油途径；</w:t>
            </w:r>
          </w:p>
          <w:p>
            <w:pPr>
              <w:widowControl/>
              <w:snapToGrid w:val="0"/>
              <w:spacing w:line="360" w:lineRule="auto"/>
              <w:jc w:val="left"/>
            </w:pPr>
            <w:r>
              <w:rPr>
                <w:rFonts w:hint="eastAsia"/>
              </w:rPr>
              <w:t>（5）通过实习考察现有拖拉机、农业机械使用的适应性，如存在的问题、研究改进的措施等；</w:t>
            </w:r>
          </w:p>
          <w:p>
            <w:pPr>
              <w:widowControl/>
              <w:snapToGrid w:val="0"/>
              <w:spacing w:line="360" w:lineRule="auto"/>
              <w:jc w:val="left"/>
            </w:pPr>
            <w:r>
              <w:rPr>
                <w:rFonts w:hint="eastAsia"/>
              </w:rPr>
              <w:t>（6）积极探讨改善机务管理，寻求高效、低耗、优质、安全生产的途径，实习过程中要求每个学生都能提出一、两项比较有价值的合理化建议。</w:t>
            </w:r>
          </w:p>
          <w:p>
            <w:pPr>
              <w:widowControl/>
              <w:snapToGrid w:val="0"/>
              <w:spacing w:line="360" w:lineRule="auto"/>
              <w:jc w:val="left"/>
            </w:pPr>
            <w:r>
              <w:rPr>
                <w:rFonts w:hint="eastAsia"/>
              </w:rPr>
              <w:t>2) 实习纪律</w:t>
            </w:r>
          </w:p>
          <w:p>
            <w:pPr>
              <w:widowControl/>
              <w:snapToGrid w:val="0"/>
              <w:spacing w:line="360" w:lineRule="auto"/>
              <w:jc w:val="left"/>
            </w:pPr>
            <w:r>
              <w:rPr>
                <w:rFonts w:hint="eastAsia"/>
              </w:rPr>
              <w:t>（1）实习期间，学生必须服从所在农场的领导，遵守农场的一切规章制度，听从农场的工作安排；</w:t>
            </w:r>
          </w:p>
          <w:p>
            <w:pPr>
              <w:widowControl/>
              <w:snapToGrid w:val="0"/>
              <w:spacing w:line="360" w:lineRule="auto"/>
              <w:jc w:val="left"/>
            </w:pPr>
            <w:r>
              <w:rPr>
                <w:rFonts w:hint="eastAsia"/>
              </w:rPr>
              <w:t>（2）实习期间，学生不带擅自离开工作岗位，因故不能上班者，必须向带队教师请假，并告之所在机务队；</w:t>
            </w:r>
          </w:p>
          <w:p>
            <w:pPr>
              <w:widowControl/>
              <w:snapToGrid w:val="0"/>
              <w:spacing w:line="360" w:lineRule="auto"/>
              <w:jc w:val="left"/>
            </w:pPr>
            <w:r>
              <w:rPr>
                <w:rFonts w:hint="eastAsia"/>
              </w:rPr>
              <w:t>（3）实习期间，学生不得离开实习队，若有特殊情况，须经带队老师批准并报院里备案。离队时间不得超过两天，并须按时归队；</w:t>
            </w:r>
          </w:p>
          <w:p>
            <w:pPr>
              <w:widowControl/>
              <w:snapToGrid w:val="0"/>
              <w:spacing w:line="360" w:lineRule="auto"/>
              <w:jc w:val="left"/>
            </w:pPr>
            <w:r>
              <w:rPr>
                <w:rFonts w:hint="eastAsia"/>
              </w:rPr>
              <w:t>（4）严格遵守机器的操作规程和安全生产规则，学生在没有熟练操作之前，不得擅自独立操作机器，以免发生事故；</w:t>
            </w:r>
          </w:p>
          <w:p>
            <w:pPr>
              <w:widowControl/>
              <w:snapToGrid w:val="0"/>
              <w:spacing w:line="360" w:lineRule="auto"/>
              <w:jc w:val="left"/>
            </w:pPr>
            <w:r>
              <w:rPr>
                <w:rFonts w:hint="eastAsia"/>
              </w:rPr>
              <w:t>（5）虚心学习，尊敬师傅，注意搞好师徒关系和农场其他职工的关系。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18" w:type="pct"/>
            <w:vAlign w:val="center"/>
          </w:tcPr>
          <w:p>
            <w:pPr>
              <w:pStyle w:val="24"/>
              <w:rPr>
                <w:b/>
              </w:rPr>
            </w:pPr>
            <w:r>
              <w:rPr>
                <w:rFonts w:hint="eastAsia"/>
                <w:b/>
              </w:rPr>
              <w:t>组织与</w:t>
            </w:r>
          </w:p>
          <w:p>
            <w:pPr>
              <w:pStyle w:val="24"/>
              <w:rPr>
                <w:b/>
              </w:rPr>
            </w:pPr>
            <w:r>
              <w:rPr>
                <w:rFonts w:hint="eastAsia"/>
                <w:b/>
              </w:rPr>
              <w:t>实施</w:t>
            </w:r>
          </w:p>
        </w:tc>
        <w:tc>
          <w:tcPr>
            <w:tcW w:w="4781" w:type="pct"/>
            <w:gridSpan w:val="7"/>
            <w:vAlign w:val="center"/>
          </w:tcPr>
          <w:p>
            <w:pPr>
              <w:spacing w:line="360" w:lineRule="auto"/>
              <w:ind w:firstLine="420" w:firstLineChars="200"/>
            </w:pPr>
            <w:r>
              <w:rPr>
                <w:rFonts w:hint="eastAsia"/>
                <w:szCs w:val="21"/>
              </w:rPr>
              <w:t>按照</w:t>
            </w:r>
            <w:r>
              <w:rPr>
                <w:rFonts w:hint="eastAsia"/>
              </w:rPr>
              <w:t>农业机械化生产实习（农场）</w:t>
            </w:r>
            <w:r>
              <w:rPr>
                <w:rFonts w:hint="eastAsia"/>
                <w:szCs w:val="21"/>
              </w:rPr>
              <w:t>的教学大纲，组织学生按照1</w:t>
            </w:r>
            <w:r>
              <w:rPr>
                <w:szCs w:val="21"/>
              </w:rPr>
              <w:t>.</w:t>
            </w:r>
            <w:r>
              <w:rPr>
                <w:rFonts w:hint="eastAsia"/>
              </w:rPr>
              <w:t>了解农场基本情况</w:t>
            </w:r>
            <w:r>
              <w:rPr>
                <w:rFonts w:hint="eastAsia"/>
                <w:szCs w:val="21"/>
              </w:rPr>
              <w:t>，</w:t>
            </w:r>
            <w:r>
              <w:rPr>
                <w:rFonts w:hint="eastAsia"/>
              </w:rPr>
              <w:t>2</w:t>
            </w:r>
            <w:r>
              <w:t>.</w:t>
            </w:r>
            <w:r>
              <w:rPr>
                <w:rFonts w:hint="eastAsia"/>
              </w:rPr>
              <w:t>了解农场安全生产</w:t>
            </w:r>
            <w:r>
              <w:t>3.</w:t>
            </w:r>
            <w:r>
              <w:rPr>
                <w:rFonts w:hint="eastAsia"/>
              </w:rPr>
              <w:t>开展田间作业环节4</w:t>
            </w:r>
            <w:r>
              <w:t>.</w:t>
            </w:r>
            <w:r>
              <w:rPr>
                <w:rFonts w:hint="eastAsia"/>
              </w:rPr>
              <w:t>针对技术管理制度提出建议5．考察农业机械适用性6</w:t>
            </w:r>
            <w:r>
              <w:t>.</w:t>
            </w:r>
            <w:r>
              <w:rPr>
                <w:rFonts w:hint="eastAsia"/>
              </w:rPr>
              <w:t>总结合理化建议这六个步骤完成实习任务，实习过程中主要采用实践操作、小组讨论、查阅文献、自学等方式，配合农场技术人员、教师讲授、答疑。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218" w:type="pct"/>
            <w:vAlign w:val="center"/>
          </w:tcPr>
          <w:p>
            <w:pPr>
              <w:pStyle w:val="24"/>
              <w:rPr>
                <w:b/>
              </w:rPr>
            </w:pPr>
            <w:r>
              <w:rPr>
                <w:rFonts w:hint="eastAsia"/>
                <w:b/>
              </w:rPr>
              <w:t>考核方式及成绩评定</w:t>
            </w:r>
          </w:p>
        </w:tc>
        <w:tc>
          <w:tcPr>
            <w:tcW w:w="4781" w:type="pct"/>
            <w:gridSpan w:val="7"/>
            <w:vAlign w:val="center"/>
          </w:tcPr>
          <w:p>
            <w:pPr>
              <w:widowControl/>
              <w:snapToGrid w:val="0"/>
              <w:spacing w:before="120" w:beforeLines="50" w:line="360" w:lineRule="auto"/>
              <w:ind w:firstLine="420" w:firstLineChars="200"/>
              <w:rPr>
                <w:bCs/>
                <w:szCs w:val="21"/>
              </w:rPr>
            </w:pPr>
            <w:r>
              <w:rPr>
                <w:rFonts w:hint="eastAsia"/>
              </w:rPr>
              <w:t>农业机械化生产实习（农场）</w:t>
            </w:r>
            <w:r>
              <w:rPr>
                <w:rFonts w:hint="eastAsia"/>
                <w:bCs/>
                <w:szCs w:val="21"/>
              </w:rPr>
              <w:t>的成绩考核根据学生实习纪律、实习报告和实习考察进行综合打分，各部分内容占课程总成绩的比例如下：实习纪律30%、实习报告30%、实习考察40%。课程总成绩（百分制）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7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719"/>
              <w:gridCol w:w="3738"/>
              <w:gridCol w:w="543"/>
              <w:gridCol w:w="552"/>
              <w:gridCol w:w="567"/>
              <w:gridCol w:w="535"/>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72" w:type="dxa"/>
                  <w:vMerge w:val="restart"/>
                  <w:vAlign w:val="center"/>
                </w:tcPr>
                <w:p>
                  <w:pPr>
                    <w:jc w:val="center"/>
                    <w:rPr>
                      <w:b/>
                    </w:rPr>
                  </w:pPr>
                  <w:r>
                    <w:rPr>
                      <w:rFonts w:hAnsi="宋体"/>
                      <w:b/>
                    </w:rPr>
                    <w:t>考核</w:t>
                  </w:r>
                </w:p>
                <w:p>
                  <w:pPr>
                    <w:jc w:val="center"/>
                    <w:rPr>
                      <w:b/>
                    </w:rPr>
                  </w:pPr>
                  <w:r>
                    <w:rPr>
                      <w:rFonts w:hAnsi="宋体"/>
                      <w:b/>
                    </w:rPr>
                    <w:t>环节</w:t>
                  </w:r>
                </w:p>
              </w:tc>
              <w:tc>
                <w:tcPr>
                  <w:tcW w:w="719" w:type="dxa"/>
                  <w:vMerge w:val="restart"/>
                  <w:vAlign w:val="center"/>
                </w:tcPr>
                <w:p>
                  <w:pPr>
                    <w:jc w:val="center"/>
                    <w:rPr>
                      <w:b/>
                    </w:rPr>
                  </w:pPr>
                  <w:r>
                    <w:rPr>
                      <w:rFonts w:hAnsi="宋体"/>
                      <w:b/>
                    </w:rPr>
                    <w:t>分值</w:t>
                  </w:r>
                </w:p>
              </w:tc>
              <w:tc>
                <w:tcPr>
                  <w:tcW w:w="3738" w:type="dxa"/>
                  <w:vMerge w:val="restart"/>
                  <w:vAlign w:val="center"/>
                </w:tcPr>
                <w:p>
                  <w:pPr>
                    <w:jc w:val="center"/>
                    <w:rPr>
                      <w:b/>
                    </w:rPr>
                  </w:pPr>
                  <w:r>
                    <w:rPr>
                      <w:rFonts w:hAnsi="宋体"/>
                      <w:b/>
                    </w:rPr>
                    <w:t>考核</w:t>
                  </w:r>
                  <w:r>
                    <w:rPr>
                      <w:b/>
                    </w:rPr>
                    <w:t>/</w:t>
                  </w:r>
                  <w:r>
                    <w:rPr>
                      <w:rFonts w:hAnsi="宋体"/>
                      <w:b/>
                    </w:rPr>
                    <w:t>评价细则</w:t>
                  </w:r>
                </w:p>
              </w:tc>
              <w:tc>
                <w:tcPr>
                  <w:tcW w:w="2742" w:type="dxa"/>
                  <w:gridSpan w:val="5"/>
                  <w:vAlign w:val="center"/>
                </w:tcPr>
                <w:p>
                  <w:pPr>
                    <w:widowControl/>
                    <w:jc w:val="center"/>
                    <w:rPr>
                      <w:rFonts w:hAnsi="宋体"/>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72" w:type="dxa"/>
                  <w:vMerge w:val="continue"/>
                  <w:vAlign w:val="center"/>
                </w:tcPr>
                <w:p>
                  <w:pPr>
                    <w:jc w:val="center"/>
                    <w:rPr>
                      <w:b/>
                    </w:rPr>
                  </w:pPr>
                </w:p>
              </w:tc>
              <w:tc>
                <w:tcPr>
                  <w:tcW w:w="719" w:type="dxa"/>
                  <w:vMerge w:val="continue"/>
                  <w:vAlign w:val="center"/>
                </w:tcPr>
                <w:p>
                  <w:pPr>
                    <w:jc w:val="center"/>
                    <w:rPr>
                      <w:b/>
                    </w:rPr>
                  </w:pPr>
                </w:p>
              </w:tc>
              <w:tc>
                <w:tcPr>
                  <w:tcW w:w="3738" w:type="dxa"/>
                  <w:vMerge w:val="continue"/>
                  <w:vAlign w:val="center"/>
                </w:tcPr>
                <w:p>
                  <w:pPr>
                    <w:jc w:val="center"/>
                    <w:rPr>
                      <w:b/>
                    </w:rPr>
                  </w:pPr>
                </w:p>
              </w:tc>
              <w:tc>
                <w:tcPr>
                  <w:tcW w:w="543" w:type="dxa"/>
                  <w:vAlign w:val="center"/>
                </w:tcPr>
                <w:p>
                  <w:pPr>
                    <w:widowControl/>
                    <w:jc w:val="center"/>
                    <w:rPr>
                      <w:b/>
                    </w:rPr>
                  </w:pPr>
                  <w:r>
                    <w:rPr>
                      <w:b/>
                    </w:rPr>
                    <w:t>1</w:t>
                  </w:r>
                </w:p>
              </w:tc>
              <w:tc>
                <w:tcPr>
                  <w:tcW w:w="552" w:type="dxa"/>
                  <w:vAlign w:val="center"/>
                </w:tcPr>
                <w:p>
                  <w:pPr>
                    <w:widowControl/>
                    <w:jc w:val="center"/>
                    <w:rPr>
                      <w:b/>
                    </w:rPr>
                  </w:pPr>
                  <w:r>
                    <w:rPr>
                      <w:b/>
                    </w:rPr>
                    <w:t>2</w:t>
                  </w:r>
                </w:p>
              </w:tc>
              <w:tc>
                <w:tcPr>
                  <w:tcW w:w="567" w:type="dxa"/>
                  <w:vAlign w:val="center"/>
                </w:tcPr>
                <w:p>
                  <w:pPr>
                    <w:jc w:val="center"/>
                    <w:rPr>
                      <w:b/>
                    </w:rPr>
                  </w:pPr>
                  <w:r>
                    <w:rPr>
                      <w:rFonts w:hint="eastAsia"/>
                      <w:b/>
                    </w:rPr>
                    <w:t>3</w:t>
                  </w:r>
                </w:p>
              </w:tc>
              <w:tc>
                <w:tcPr>
                  <w:tcW w:w="535" w:type="dxa"/>
                  <w:vAlign w:val="center"/>
                </w:tcPr>
                <w:p>
                  <w:pPr>
                    <w:jc w:val="center"/>
                    <w:rPr>
                      <w:b/>
                    </w:rPr>
                  </w:pPr>
                  <w:r>
                    <w:rPr>
                      <w:rFonts w:hint="eastAsia"/>
                      <w:b/>
                    </w:rPr>
                    <w:t>4</w:t>
                  </w:r>
                </w:p>
              </w:tc>
              <w:tc>
                <w:tcPr>
                  <w:tcW w:w="545" w:type="dxa"/>
                  <w:vAlign w:val="center"/>
                </w:tcPr>
                <w:p>
                  <w:pPr>
                    <w:jc w:val="center"/>
                    <w:rPr>
                      <w:b/>
                    </w:rPr>
                  </w:pPr>
                  <w:r>
                    <w:rPr>
                      <w:rFonts w:hint="eastAsia"/>
                      <w:b/>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72" w:type="dxa"/>
                  <w:vMerge w:val="restart"/>
                  <w:vAlign w:val="center"/>
                </w:tcPr>
                <w:p>
                  <w:pPr>
                    <w:spacing w:line="400" w:lineRule="exact"/>
                    <w:jc w:val="center"/>
                    <w:rPr>
                      <w:kern w:val="0"/>
                    </w:rPr>
                  </w:pPr>
                  <w:r>
                    <w:rPr>
                      <w:rFonts w:hint="eastAsia" w:hAnsi="宋体"/>
                      <w:kern w:val="0"/>
                    </w:rPr>
                    <w:t>实习纪律</w:t>
                  </w:r>
                </w:p>
              </w:tc>
              <w:tc>
                <w:tcPr>
                  <w:tcW w:w="719" w:type="dxa"/>
                  <w:vMerge w:val="restart"/>
                  <w:vAlign w:val="center"/>
                </w:tcPr>
                <w:p>
                  <w:pPr>
                    <w:jc w:val="center"/>
                  </w:pPr>
                  <w:r>
                    <w:rPr>
                      <w:rFonts w:hint="eastAsia"/>
                    </w:rPr>
                    <w:t>30</w:t>
                  </w:r>
                </w:p>
              </w:tc>
              <w:tc>
                <w:tcPr>
                  <w:tcW w:w="3738" w:type="dxa"/>
                  <w:vMerge w:val="restart"/>
                  <w:vAlign w:val="center"/>
                </w:tcPr>
                <w:p>
                  <w:pPr>
                    <w:spacing w:line="400" w:lineRule="exact"/>
                    <w:rPr>
                      <w:kern w:val="0"/>
                    </w:rPr>
                  </w:pPr>
                  <w:r>
                    <w:rPr>
                      <w:kern w:val="0"/>
                    </w:rPr>
                    <w:t xml:space="preserve">(1) </w:t>
                  </w:r>
                  <w:r>
                    <w:rPr>
                      <w:rFonts w:hAnsi="宋体"/>
                      <w:kern w:val="0"/>
                    </w:rPr>
                    <w:t>主要考核学生学习纪律和</w:t>
                  </w:r>
                  <w:r>
                    <w:rPr>
                      <w:rFonts w:hint="eastAsia" w:hAnsi="宋体"/>
                      <w:kern w:val="0"/>
                    </w:rPr>
                    <w:t>安全意识</w:t>
                  </w:r>
                  <w:r>
                    <w:rPr>
                      <w:rFonts w:hAnsi="宋体"/>
                      <w:kern w:val="0"/>
                    </w:rPr>
                    <w:t>情况。</w:t>
                  </w:r>
                </w:p>
                <w:p>
                  <w:pPr>
                    <w:spacing w:line="400" w:lineRule="exact"/>
                  </w:pPr>
                  <w:r>
                    <w:rPr>
                      <w:rFonts w:hAnsi="宋体"/>
                      <w:kern w:val="0"/>
                    </w:rPr>
                    <w:t>(2) 教师根据按时出勤严格请假制度</w:t>
                  </w:r>
                  <w:r>
                    <w:rPr>
                      <w:rFonts w:hint="eastAsia" w:hAnsi="宋体"/>
                      <w:kern w:val="0"/>
                    </w:rPr>
                    <w:t>，</w:t>
                  </w:r>
                  <w:r>
                    <w:rPr>
                      <w:rFonts w:hAnsi="宋体"/>
                      <w:kern w:val="0"/>
                    </w:rPr>
                    <w:t>遵守安全规定</w:t>
                  </w:r>
                  <w:r>
                    <w:rPr>
                      <w:rFonts w:hint="eastAsia" w:hAnsi="宋体"/>
                      <w:kern w:val="0"/>
                    </w:rPr>
                    <w:t>情况评价</w:t>
                  </w:r>
                </w:p>
              </w:tc>
              <w:tc>
                <w:tcPr>
                  <w:tcW w:w="543" w:type="dxa"/>
                  <w:vAlign w:val="center"/>
                </w:tcPr>
                <w:p>
                  <w:pPr>
                    <w:jc w:val="center"/>
                  </w:pPr>
                  <w:r>
                    <w:t>√</w:t>
                  </w:r>
                </w:p>
              </w:tc>
              <w:tc>
                <w:tcPr>
                  <w:tcW w:w="552" w:type="dxa"/>
                  <w:vAlign w:val="center"/>
                </w:tcPr>
                <w:p>
                  <w:pPr>
                    <w:jc w:val="center"/>
                  </w:pPr>
                  <w:r>
                    <w:t>√</w:t>
                  </w:r>
                </w:p>
              </w:tc>
              <w:tc>
                <w:tcPr>
                  <w:tcW w:w="567" w:type="dxa"/>
                  <w:vAlign w:val="center"/>
                </w:tcPr>
                <w:p>
                  <w:pPr>
                    <w:jc w:val="center"/>
                  </w:pPr>
                  <w:r>
                    <w:t>√</w:t>
                  </w:r>
                </w:p>
              </w:tc>
              <w:tc>
                <w:tcPr>
                  <w:tcW w:w="535" w:type="dxa"/>
                  <w:vAlign w:val="center"/>
                </w:tcPr>
                <w:p>
                  <w:pPr>
                    <w:jc w:val="center"/>
                  </w:pPr>
                  <w:r>
                    <w:t>√</w:t>
                  </w:r>
                </w:p>
              </w:tc>
              <w:tc>
                <w:tcPr>
                  <w:tcW w:w="54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72" w:type="dxa"/>
                  <w:vMerge w:val="continue"/>
                  <w:vAlign w:val="center"/>
                </w:tcPr>
                <w:p>
                  <w:pPr>
                    <w:spacing w:line="400" w:lineRule="exact"/>
                    <w:jc w:val="center"/>
                    <w:rPr>
                      <w:kern w:val="0"/>
                    </w:rPr>
                  </w:pPr>
                </w:p>
              </w:tc>
              <w:tc>
                <w:tcPr>
                  <w:tcW w:w="719" w:type="dxa"/>
                  <w:vMerge w:val="continue"/>
                  <w:vAlign w:val="center"/>
                </w:tcPr>
                <w:p>
                  <w:pPr>
                    <w:jc w:val="center"/>
                  </w:pPr>
                </w:p>
              </w:tc>
              <w:tc>
                <w:tcPr>
                  <w:tcW w:w="3738" w:type="dxa"/>
                  <w:vMerge w:val="continue"/>
                  <w:vAlign w:val="center"/>
                </w:tcPr>
                <w:p>
                  <w:pPr>
                    <w:spacing w:line="400" w:lineRule="exact"/>
                  </w:pPr>
                </w:p>
              </w:tc>
              <w:tc>
                <w:tcPr>
                  <w:tcW w:w="543" w:type="dxa"/>
                  <w:vAlign w:val="center"/>
                </w:tcPr>
                <w:p>
                  <w:pPr>
                    <w:jc w:val="center"/>
                  </w:pPr>
                  <w:r>
                    <w:rPr>
                      <w:rFonts w:hint="eastAsia"/>
                    </w:rPr>
                    <w:t>10</w:t>
                  </w:r>
                </w:p>
              </w:tc>
              <w:tc>
                <w:tcPr>
                  <w:tcW w:w="552" w:type="dxa"/>
                  <w:vAlign w:val="center"/>
                </w:tcPr>
                <w:p>
                  <w:pPr>
                    <w:jc w:val="center"/>
                  </w:pPr>
                  <w:r>
                    <w:rPr>
                      <w:rFonts w:hint="eastAsia"/>
                    </w:rPr>
                    <w:t>5</w:t>
                  </w:r>
                </w:p>
              </w:tc>
              <w:tc>
                <w:tcPr>
                  <w:tcW w:w="567" w:type="dxa"/>
                  <w:vAlign w:val="center"/>
                </w:tcPr>
                <w:p>
                  <w:pPr>
                    <w:jc w:val="center"/>
                  </w:pPr>
                  <w:r>
                    <w:rPr>
                      <w:rFonts w:hint="eastAsia"/>
                    </w:rPr>
                    <w:t>5</w:t>
                  </w:r>
                </w:p>
              </w:tc>
              <w:tc>
                <w:tcPr>
                  <w:tcW w:w="535" w:type="dxa"/>
                  <w:vAlign w:val="center"/>
                </w:tcPr>
                <w:p>
                  <w:pPr>
                    <w:jc w:val="center"/>
                  </w:pPr>
                  <w:r>
                    <w:rPr>
                      <w:rFonts w:hint="eastAsia"/>
                    </w:rPr>
                    <w:t>5</w:t>
                  </w:r>
                </w:p>
              </w:tc>
              <w:tc>
                <w:tcPr>
                  <w:tcW w:w="545"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72" w:type="dxa"/>
                  <w:vMerge w:val="restart"/>
                  <w:vAlign w:val="center"/>
                </w:tcPr>
                <w:p>
                  <w:pPr>
                    <w:spacing w:line="400" w:lineRule="exact"/>
                    <w:jc w:val="center"/>
                    <w:rPr>
                      <w:kern w:val="0"/>
                    </w:rPr>
                  </w:pPr>
                  <w:r>
                    <w:rPr>
                      <w:rFonts w:hint="eastAsia"/>
                      <w:kern w:val="0"/>
                    </w:rPr>
                    <w:t>实习报告</w:t>
                  </w:r>
                </w:p>
              </w:tc>
              <w:tc>
                <w:tcPr>
                  <w:tcW w:w="719" w:type="dxa"/>
                  <w:vMerge w:val="restart"/>
                  <w:vAlign w:val="center"/>
                </w:tcPr>
                <w:p>
                  <w:pPr>
                    <w:jc w:val="center"/>
                  </w:pPr>
                  <w:r>
                    <w:rPr>
                      <w:rFonts w:hint="eastAsia"/>
                    </w:rPr>
                    <w:t>30</w:t>
                  </w:r>
                </w:p>
              </w:tc>
              <w:tc>
                <w:tcPr>
                  <w:tcW w:w="3738" w:type="dxa"/>
                  <w:vMerge w:val="restart"/>
                  <w:vAlign w:val="center"/>
                </w:tcPr>
                <w:p>
                  <w:pPr>
                    <w:spacing w:line="400" w:lineRule="exact"/>
                    <w:rPr>
                      <w:kern w:val="0"/>
                    </w:rPr>
                  </w:pPr>
                  <w:r>
                    <w:rPr>
                      <w:kern w:val="0"/>
                    </w:rPr>
                    <w:t xml:space="preserve">(1) </w:t>
                  </w:r>
                  <w:r>
                    <w:rPr>
                      <w:rFonts w:hint="eastAsia"/>
                      <w:kern w:val="0"/>
                    </w:rPr>
                    <w:t>实习结束后，要求每位学生写出一份3000字以上的实习报告</w:t>
                  </w:r>
                  <w:r>
                    <w:rPr>
                      <w:rFonts w:hAnsi="宋体"/>
                      <w:kern w:val="0"/>
                    </w:rPr>
                    <w:t>。</w:t>
                  </w:r>
                </w:p>
                <w:p>
                  <w:pPr>
                    <w:spacing w:line="400" w:lineRule="exact"/>
                    <w:rPr>
                      <w:rFonts w:hAnsi="宋体"/>
                    </w:rPr>
                  </w:pPr>
                  <w:r>
                    <w:t xml:space="preserve">(2) </w:t>
                  </w:r>
                  <w:r>
                    <w:rPr>
                      <w:rFonts w:hint="eastAsia"/>
                    </w:rPr>
                    <w:t>内容应包括：实习目的、实习日期和时间、实习过程简述，实习主要收获、农场机械化生产管理情况及建议或设想等</w:t>
                  </w:r>
                  <w:r>
                    <w:rPr>
                      <w:rFonts w:hAnsi="宋体"/>
                    </w:rPr>
                    <w:t>。</w:t>
                  </w:r>
                </w:p>
              </w:tc>
              <w:tc>
                <w:tcPr>
                  <w:tcW w:w="543" w:type="dxa"/>
                  <w:vAlign w:val="center"/>
                </w:tcPr>
                <w:p>
                  <w:pPr>
                    <w:jc w:val="center"/>
                  </w:pPr>
                  <w:r>
                    <w:t>√</w:t>
                  </w:r>
                </w:p>
              </w:tc>
              <w:tc>
                <w:tcPr>
                  <w:tcW w:w="552" w:type="dxa"/>
                  <w:vAlign w:val="center"/>
                </w:tcPr>
                <w:p>
                  <w:pPr>
                    <w:jc w:val="center"/>
                  </w:pPr>
                  <w:r>
                    <w:t>√</w:t>
                  </w:r>
                </w:p>
              </w:tc>
              <w:tc>
                <w:tcPr>
                  <w:tcW w:w="567" w:type="dxa"/>
                  <w:vAlign w:val="center"/>
                </w:tcPr>
                <w:p>
                  <w:pPr>
                    <w:jc w:val="center"/>
                  </w:pPr>
                  <w:r>
                    <w:t>√</w:t>
                  </w:r>
                </w:p>
              </w:tc>
              <w:tc>
                <w:tcPr>
                  <w:tcW w:w="535" w:type="dxa"/>
                  <w:vAlign w:val="center"/>
                </w:tcPr>
                <w:p>
                  <w:pPr>
                    <w:jc w:val="center"/>
                  </w:pPr>
                  <w:r>
                    <w:t>√</w:t>
                  </w:r>
                </w:p>
              </w:tc>
              <w:tc>
                <w:tcPr>
                  <w:tcW w:w="54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72" w:type="dxa"/>
                  <w:vMerge w:val="continue"/>
                  <w:vAlign w:val="center"/>
                </w:tcPr>
                <w:p>
                  <w:pPr>
                    <w:spacing w:line="400" w:lineRule="exact"/>
                    <w:jc w:val="center"/>
                    <w:rPr>
                      <w:kern w:val="0"/>
                    </w:rPr>
                  </w:pPr>
                </w:p>
              </w:tc>
              <w:tc>
                <w:tcPr>
                  <w:tcW w:w="719" w:type="dxa"/>
                  <w:vMerge w:val="continue"/>
                  <w:vAlign w:val="center"/>
                </w:tcPr>
                <w:p>
                  <w:pPr>
                    <w:jc w:val="center"/>
                  </w:pPr>
                </w:p>
              </w:tc>
              <w:tc>
                <w:tcPr>
                  <w:tcW w:w="3738" w:type="dxa"/>
                  <w:vMerge w:val="continue"/>
                  <w:vAlign w:val="center"/>
                </w:tcPr>
                <w:p>
                  <w:pPr>
                    <w:spacing w:line="400" w:lineRule="exact"/>
                  </w:pPr>
                </w:p>
              </w:tc>
              <w:tc>
                <w:tcPr>
                  <w:tcW w:w="543" w:type="dxa"/>
                  <w:vAlign w:val="center"/>
                </w:tcPr>
                <w:p>
                  <w:pPr>
                    <w:jc w:val="center"/>
                  </w:pPr>
                  <w:r>
                    <w:rPr>
                      <w:rFonts w:hint="eastAsia"/>
                    </w:rPr>
                    <w:t>5</w:t>
                  </w:r>
                </w:p>
              </w:tc>
              <w:tc>
                <w:tcPr>
                  <w:tcW w:w="552" w:type="dxa"/>
                  <w:vAlign w:val="center"/>
                </w:tcPr>
                <w:p>
                  <w:pPr>
                    <w:jc w:val="center"/>
                  </w:pPr>
                  <w:r>
                    <w:rPr>
                      <w:rFonts w:hint="eastAsia"/>
                    </w:rPr>
                    <w:t>10</w:t>
                  </w:r>
                </w:p>
              </w:tc>
              <w:tc>
                <w:tcPr>
                  <w:tcW w:w="567" w:type="dxa"/>
                  <w:vAlign w:val="center"/>
                </w:tcPr>
                <w:p>
                  <w:pPr>
                    <w:jc w:val="center"/>
                  </w:pPr>
                  <w:r>
                    <w:rPr>
                      <w:rFonts w:hint="eastAsia"/>
                    </w:rPr>
                    <w:t>5</w:t>
                  </w:r>
                </w:p>
              </w:tc>
              <w:tc>
                <w:tcPr>
                  <w:tcW w:w="535" w:type="dxa"/>
                  <w:vAlign w:val="center"/>
                </w:tcPr>
                <w:p>
                  <w:pPr>
                    <w:jc w:val="center"/>
                  </w:pPr>
                  <w:r>
                    <w:rPr>
                      <w:rFonts w:hint="eastAsia"/>
                    </w:rPr>
                    <w:t>5</w:t>
                  </w:r>
                </w:p>
              </w:tc>
              <w:tc>
                <w:tcPr>
                  <w:tcW w:w="545"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72" w:type="dxa"/>
                  <w:vMerge w:val="restart"/>
                  <w:vAlign w:val="center"/>
                </w:tcPr>
                <w:p>
                  <w:pPr>
                    <w:spacing w:line="400" w:lineRule="exact"/>
                    <w:jc w:val="center"/>
                    <w:rPr>
                      <w:kern w:val="0"/>
                    </w:rPr>
                  </w:pPr>
                  <w:r>
                    <w:rPr>
                      <w:rFonts w:hint="eastAsia"/>
                      <w:kern w:val="0"/>
                    </w:rPr>
                    <w:t>实习考察</w:t>
                  </w:r>
                </w:p>
              </w:tc>
              <w:tc>
                <w:tcPr>
                  <w:tcW w:w="719" w:type="dxa"/>
                  <w:vMerge w:val="restart"/>
                  <w:vAlign w:val="center"/>
                </w:tcPr>
                <w:p>
                  <w:pPr>
                    <w:jc w:val="center"/>
                  </w:pPr>
                  <w:r>
                    <w:rPr>
                      <w:rFonts w:hint="eastAsia"/>
                    </w:rPr>
                    <w:t>40</w:t>
                  </w:r>
                </w:p>
              </w:tc>
              <w:tc>
                <w:tcPr>
                  <w:tcW w:w="3738" w:type="dxa"/>
                  <w:vMerge w:val="restart"/>
                  <w:vAlign w:val="center"/>
                </w:tcPr>
                <w:p>
                  <w:pPr>
                    <w:spacing w:line="400" w:lineRule="exact"/>
                    <w:rPr>
                      <w:kern w:val="0"/>
                    </w:rPr>
                  </w:pPr>
                  <w:r>
                    <w:rPr>
                      <w:kern w:val="0"/>
                    </w:rPr>
                    <w:t xml:space="preserve">(1) </w:t>
                  </w:r>
                  <w:r>
                    <w:rPr>
                      <w:rFonts w:hAnsi="宋体"/>
                      <w:kern w:val="0"/>
                    </w:rPr>
                    <w:t>主要考核</w:t>
                  </w:r>
                  <w:r>
                    <w:rPr>
                      <w:rFonts w:hint="eastAsia" w:hAnsi="宋体"/>
                      <w:kern w:val="0"/>
                    </w:rPr>
                    <w:t>不同作业环节的关键测量数据准确性</w:t>
                  </w:r>
                  <w:r>
                    <w:rPr>
                      <w:rFonts w:hAnsi="宋体"/>
                      <w:kern w:val="0"/>
                    </w:rPr>
                    <w:t>。</w:t>
                  </w:r>
                </w:p>
                <w:p>
                  <w:pPr>
                    <w:spacing w:line="400" w:lineRule="exact"/>
                  </w:pPr>
                  <w:r>
                    <w:t>(</w:t>
                  </w:r>
                  <w:r>
                    <w:rPr>
                      <w:rFonts w:hint="eastAsia"/>
                    </w:rPr>
                    <w:t>2</w:t>
                  </w:r>
                  <w:r>
                    <w:t>)</w:t>
                  </w:r>
                  <w:r>
                    <w:rPr>
                      <w:rFonts w:hint="eastAsia"/>
                    </w:rPr>
                    <w:t>正确回答农场实习过程中技术人员提出的问题。</w:t>
                  </w:r>
                </w:p>
                <w:p>
                  <w:pPr>
                    <w:spacing w:line="400" w:lineRule="exact"/>
                  </w:pPr>
                  <w:r>
                    <w:t>(</w:t>
                  </w:r>
                  <w:r>
                    <w:rPr>
                      <w:rFonts w:hint="eastAsia"/>
                    </w:rPr>
                    <w:t>3</w:t>
                  </w:r>
                  <w:r>
                    <w:t>)</w:t>
                  </w:r>
                  <w:r>
                    <w:rPr>
                      <w:rFonts w:hint="eastAsia"/>
                    </w:rPr>
                    <w:t>有效沟通</w:t>
                  </w:r>
                  <w:r>
                    <w:t>。</w:t>
                  </w:r>
                </w:p>
              </w:tc>
              <w:tc>
                <w:tcPr>
                  <w:tcW w:w="543" w:type="dxa"/>
                  <w:vAlign w:val="center"/>
                </w:tcPr>
                <w:p>
                  <w:pPr>
                    <w:jc w:val="center"/>
                  </w:pPr>
                  <w:r>
                    <w:t>√</w:t>
                  </w:r>
                </w:p>
              </w:tc>
              <w:tc>
                <w:tcPr>
                  <w:tcW w:w="552" w:type="dxa"/>
                  <w:vAlign w:val="center"/>
                </w:tcPr>
                <w:p>
                  <w:pPr>
                    <w:jc w:val="center"/>
                  </w:pPr>
                  <w:r>
                    <w:t>√</w:t>
                  </w:r>
                </w:p>
              </w:tc>
              <w:tc>
                <w:tcPr>
                  <w:tcW w:w="567" w:type="dxa"/>
                  <w:vAlign w:val="center"/>
                </w:tcPr>
                <w:p>
                  <w:pPr>
                    <w:jc w:val="center"/>
                  </w:pPr>
                  <w:r>
                    <w:t>√</w:t>
                  </w:r>
                </w:p>
              </w:tc>
              <w:tc>
                <w:tcPr>
                  <w:tcW w:w="535" w:type="dxa"/>
                  <w:vAlign w:val="center"/>
                </w:tcPr>
                <w:p>
                  <w:pPr>
                    <w:jc w:val="center"/>
                  </w:pPr>
                  <w:r>
                    <w:t>√</w:t>
                  </w:r>
                </w:p>
              </w:tc>
              <w:tc>
                <w:tcPr>
                  <w:tcW w:w="545"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72" w:type="dxa"/>
                  <w:vMerge w:val="continue"/>
                  <w:vAlign w:val="center"/>
                </w:tcPr>
                <w:p>
                  <w:pPr>
                    <w:spacing w:line="400" w:lineRule="exact"/>
                    <w:jc w:val="center"/>
                    <w:rPr>
                      <w:kern w:val="0"/>
                    </w:rPr>
                  </w:pPr>
                </w:p>
              </w:tc>
              <w:tc>
                <w:tcPr>
                  <w:tcW w:w="719" w:type="dxa"/>
                  <w:vMerge w:val="continue"/>
                  <w:vAlign w:val="center"/>
                </w:tcPr>
                <w:p>
                  <w:pPr>
                    <w:jc w:val="center"/>
                  </w:pPr>
                </w:p>
              </w:tc>
              <w:tc>
                <w:tcPr>
                  <w:tcW w:w="3738" w:type="dxa"/>
                  <w:vMerge w:val="continue"/>
                  <w:vAlign w:val="center"/>
                </w:tcPr>
                <w:p>
                  <w:pPr>
                    <w:spacing w:line="400" w:lineRule="exact"/>
                  </w:pPr>
                </w:p>
              </w:tc>
              <w:tc>
                <w:tcPr>
                  <w:tcW w:w="543" w:type="dxa"/>
                  <w:vAlign w:val="center"/>
                </w:tcPr>
                <w:p>
                  <w:pPr>
                    <w:jc w:val="center"/>
                  </w:pPr>
                  <w:r>
                    <w:rPr>
                      <w:rFonts w:hint="eastAsia"/>
                    </w:rPr>
                    <w:t>5</w:t>
                  </w:r>
                </w:p>
              </w:tc>
              <w:tc>
                <w:tcPr>
                  <w:tcW w:w="552" w:type="dxa"/>
                  <w:vAlign w:val="center"/>
                </w:tcPr>
                <w:p>
                  <w:pPr>
                    <w:jc w:val="center"/>
                  </w:pPr>
                  <w:r>
                    <w:rPr>
                      <w:rFonts w:hint="eastAsia"/>
                    </w:rPr>
                    <w:t>5</w:t>
                  </w:r>
                </w:p>
              </w:tc>
              <w:tc>
                <w:tcPr>
                  <w:tcW w:w="567" w:type="dxa"/>
                  <w:vAlign w:val="center"/>
                </w:tcPr>
                <w:p>
                  <w:pPr>
                    <w:jc w:val="center"/>
                  </w:pPr>
                  <w:r>
                    <w:rPr>
                      <w:rFonts w:hint="eastAsia"/>
                    </w:rPr>
                    <w:t>10</w:t>
                  </w:r>
                </w:p>
              </w:tc>
              <w:tc>
                <w:tcPr>
                  <w:tcW w:w="535" w:type="dxa"/>
                  <w:vAlign w:val="center"/>
                </w:tcPr>
                <w:p>
                  <w:pPr>
                    <w:jc w:val="center"/>
                  </w:pPr>
                  <w:r>
                    <w:rPr>
                      <w:rFonts w:hint="eastAsia"/>
                    </w:rPr>
                    <w:t>10</w:t>
                  </w:r>
                </w:p>
              </w:tc>
              <w:tc>
                <w:tcPr>
                  <w:tcW w:w="545" w:type="dxa"/>
                  <w:vAlign w:val="center"/>
                </w:tcPr>
                <w:p>
                  <w:pPr>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229" w:type="dxa"/>
                  <w:gridSpan w:val="3"/>
                  <w:vAlign w:val="center"/>
                </w:tcPr>
                <w:p>
                  <w:pPr>
                    <w:jc w:val="center"/>
                  </w:pPr>
                  <w:r>
                    <w:rPr>
                      <w:rFonts w:hAnsi="宋体"/>
                    </w:rPr>
                    <w:t>合计：</w:t>
                  </w:r>
                  <w:r>
                    <w:t>100</w:t>
                  </w:r>
                </w:p>
              </w:tc>
              <w:tc>
                <w:tcPr>
                  <w:tcW w:w="543" w:type="dxa"/>
                  <w:vAlign w:val="center"/>
                </w:tcPr>
                <w:p>
                  <w:pPr>
                    <w:jc w:val="center"/>
                  </w:pPr>
                  <w:r>
                    <w:rPr>
                      <w:rFonts w:hint="eastAsia"/>
                    </w:rPr>
                    <w:t>20</w:t>
                  </w:r>
                </w:p>
              </w:tc>
              <w:tc>
                <w:tcPr>
                  <w:tcW w:w="552" w:type="dxa"/>
                  <w:vAlign w:val="center"/>
                </w:tcPr>
                <w:p>
                  <w:pPr>
                    <w:jc w:val="center"/>
                  </w:pPr>
                  <w:r>
                    <w:rPr>
                      <w:rFonts w:hint="eastAsia"/>
                    </w:rPr>
                    <w:t>20</w:t>
                  </w:r>
                </w:p>
              </w:tc>
              <w:tc>
                <w:tcPr>
                  <w:tcW w:w="567" w:type="dxa"/>
                  <w:vAlign w:val="center"/>
                </w:tcPr>
                <w:p>
                  <w:pPr>
                    <w:jc w:val="center"/>
                  </w:pPr>
                  <w:r>
                    <w:rPr>
                      <w:rFonts w:hint="eastAsia"/>
                    </w:rPr>
                    <w:t>20</w:t>
                  </w:r>
                </w:p>
              </w:tc>
              <w:tc>
                <w:tcPr>
                  <w:tcW w:w="535" w:type="dxa"/>
                  <w:vAlign w:val="center"/>
                </w:tcPr>
                <w:p>
                  <w:pPr>
                    <w:jc w:val="center"/>
                  </w:pPr>
                  <w:r>
                    <w:rPr>
                      <w:rFonts w:hint="eastAsia"/>
                    </w:rPr>
                    <w:t>20</w:t>
                  </w:r>
                </w:p>
              </w:tc>
              <w:tc>
                <w:tcPr>
                  <w:tcW w:w="545" w:type="dxa"/>
                  <w:vAlign w:val="center"/>
                </w:tcPr>
                <w:p>
                  <w:pPr>
                    <w:jc w:val="center"/>
                  </w:pPr>
                  <w:r>
                    <w:rPr>
                      <w:rFonts w:hint="eastAsia"/>
                    </w:rPr>
                    <w:t>20</w:t>
                  </w:r>
                </w:p>
              </w:tc>
            </w:tr>
          </w:tbl>
          <w:p>
            <w:pPr>
              <w:spacing w:after="120" w:afterLines="50" w:line="360" w:lineRule="auto"/>
              <w:rPr>
                <w:rFonts w:hAnsi="宋体"/>
                <w:sz w:val="24"/>
              </w:rPr>
            </w:pPr>
          </w:p>
          <w:p>
            <w:pPr>
              <w:spacing w:after="120" w:after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实践操作、小组讨论、查阅文献、自学等方式，配合农场技术人员、教师讲授、答疑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实习纪律A（50%）</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实习报告B（25%）</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实习考察C（</w:t>
                  </w:r>
                  <w:r>
                    <w:rPr>
                      <w:rFonts w:ascii="宋体" w:hAnsi="宋体" w:cs="宋体"/>
                      <w:szCs w:val="21"/>
                    </w:rPr>
                    <w:t>2</w:t>
                  </w:r>
                  <w:r>
                    <w:rPr>
                      <w:rFonts w:hint="eastAsia" w:ascii="宋体" w:hAnsi="宋体" w:cs="宋体"/>
                      <w:szCs w:val="21"/>
                    </w:rPr>
                    <w:t>5%）</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iCs/>
                      <w:szCs w:val="21"/>
                    </w:rPr>
                  </w:pPr>
                  <m:oMathPara>
                    <m:oMath>
                      <m:r>
                        <m:rPr>
                          <m:sty m:val="p"/>
                        </m:rPr>
                        <w:rPr>
                          <w:rFonts w:ascii="Cambria Math" w:hAnsi="宋体" w:cs="宋体"/>
                          <w:szCs w:val="21"/>
                        </w:rPr>
                        <m:t>目标达成度=0.50×</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实践操作、小组讨论、查阅文献、自学等方式，配合农场技术人员、教师讲授、答疑</w:t>
                  </w:r>
                </w:p>
                <w:p>
                  <w:pPr>
                    <w:widowControl/>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实习纪律A（25%）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实习报告B（50%）</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color w:val="FFFF00"/>
                      <w:szCs w:val="21"/>
                      <w:highlight w:val="red"/>
                    </w:rPr>
                  </w:pPr>
                  <w:r>
                    <w:rPr>
                      <w:rFonts w:hint="eastAsia" w:ascii="宋体" w:hAnsi="宋体" w:cs="宋体"/>
                      <w:szCs w:val="21"/>
                    </w:rPr>
                    <w:t>实习考察C（25%）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iCs/>
                      <w:szCs w:val="21"/>
                    </w:rPr>
                  </w:pPr>
                  <m:oMathPara>
                    <m:oMath>
                      <m:r>
                        <m:rPr>
                          <m:sty m:val="p"/>
                        </m:rPr>
                        <w:rPr>
                          <w:rFonts w:ascii="Cambria Math" w:hAnsi="宋体" w:cs="宋体"/>
                          <w:szCs w:val="21"/>
                        </w:rPr>
                        <m:t>目标达成度=0.25×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+0.50×</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课程目标3</w:t>
                  </w:r>
                </w:p>
              </w:tc>
              <w:tc>
                <w:tcPr>
                  <w:tcW w:w="1567" w:type="dxa"/>
                  <w:vMerge w:val="restart"/>
                  <w:noWrap/>
                  <w:vAlign w:val="center"/>
                </w:tcPr>
                <w:p>
                  <w:pPr>
                    <w:spacing w:line="288" w:lineRule="auto"/>
                    <w:jc w:val="center"/>
                    <w:rPr>
                      <w:rFonts w:ascii="宋体" w:hAnsi="宋体" w:cs="宋体"/>
                      <w:kern w:val="0"/>
                      <w:szCs w:val="21"/>
                    </w:rPr>
                  </w:pPr>
                  <w:r>
                    <w:rPr>
                      <w:rFonts w:hint="eastAsia"/>
                    </w:rPr>
                    <w:t>实践操作、小组讨论、查阅文献、自学等方式，配合农场技术人员、教师讲授、答疑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实习纪律A（25%）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实习报告B（25%）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实习考察C（50%）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iCs/>
                      <w:szCs w:val="21"/>
                    </w:rPr>
                  </w:pPr>
                  <m:oMathPara>
                    <m:oMath>
                      <m:r>
                        <m:rPr>
                          <m:sty m:val="p"/>
                        </m:rPr>
                        <w:rPr>
                          <w:rFonts w:ascii="Cambria Math" w:hAnsi="宋体" w:cs="宋体"/>
                          <w:szCs w:val="21"/>
                        </w:rPr>
                        <m:t>目标达成度=0.25×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+0.50×</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课程目标4</w:t>
                  </w:r>
                </w:p>
              </w:tc>
              <w:tc>
                <w:tcPr>
                  <w:tcW w:w="1567" w:type="dxa"/>
                  <w:vMerge w:val="restart"/>
                  <w:noWrap/>
                  <w:vAlign w:val="center"/>
                </w:tcPr>
                <w:p>
                  <w:pPr>
                    <w:spacing w:line="288" w:lineRule="auto"/>
                    <w:jc w:val="center"/>
                    <w:rPr>
                      <w:rFonts w:ascii="宋体" w:hAnsi="宋体" w:cs="宋体"/>
                      <w:kern w:val="0"/>
                      <w:szCs w:val="21"/>
                    </w:rPr>
                  </w:pPr>
                  <w:r>
                    <w:rPr>
                      <w:rFonts w:hint="eastAsia"/>
                    </w:rPr>
                    <w:t>实践操作、小组讨论、查阅文献、自学等方式，配合农场技术人员、教师讲授、答疑</w:t>
                  </w:r>
                </w:p>
                <w:p>
                  <w:pP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实习纪律A（25%）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实习报告B（25%）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实习考察C（50%）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iCs/>
                      <w:position w:val="-30"/>
                      <w:szCs w:val="21"/>
                    </w:rPr>
                  </w:pPr>
                  <m:oMathPara>
                    <m:oMath>
                      <m:r>
                        <m:rPr>
                          <m:sty m:val="p"/>
                        </m:rPr>
                        <w:rPr>
                          <w:rFonts w:ascii="Cambria Math" w:hAnsi="宋体" w:cs="宋体"/>
                          <w:szCs w:val="21"/>
                        </w:rPr>
                        <m:t>目标达成度=0.25×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+0.50×</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课程目标5</w:t>
                  </w:r>
                </w:p>
              </w:tc>
              <w:tc>
                <w:tcPr>
                  <w:tcW w:w="1567" w:type="dxa"/>
                  <w:vMerge w:val="restart"/>
                  <w:noWrap/>
                  <w:vAlign w:val="center"/>
                </w:tcPr>
                <w:p>
                  <w:pPr>
                    <w:spacing w:line="288" w:lineRule="auto"/>
                    <w:jc w:val="center"/>
                    <w:rPr>
                      <w:rFonts w:ascii="宋体" w:hAnsi="宋体" w:cs="宋体"/>
                      <w:kern w:val="0"/>
                      <w:szCs w:val="21"/>
                    </w:rPr>
                  </w:pPr>
                  <w:r>
                    <w:rPr>
                      <w:rFonts w:hint="eastAsia"/>
                    </w:rPr>
                    <w:t>实践操作、小组讨论、查阅文献、自学等方式，配合农场技术人员、教师讲授、答疑</w:t>
                  </w:r>
                </w:p>
                <w:p>
                  <w:pPr>
                    <w:jc w:val="cente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实习纪律A（25%）</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实习报告B（25%）</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position w:val="-30"/>
                      <w:szCs w:val="21"/>
                    </w:rPr>
                  </w:pPr>
                  <w:r>
                    <w:rPr>
                      <w:rFonts w:hint="eastAsia" w:ascii="宋体" w:hAnsi="宋体" w:cs="宋体"/>
                      <w:szCs w:val="21"/>
                    </w:rPr>
                    <w:t>实习考察C（50%）</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iCs/>
                      <w:position w:val="-30"/>
                      <w:szCs w:val="21"/>
                    </w:rPr>
                  </w:pPr>
                  <m:oMathPara>
                    <m:oMath>
                      <m:r>
                        <m:rPr>
                          <m:sty m:val="p"/>
                        </m:rPr>
                        <w:rPr>
                          <w:rFonts w:ascii="Cambria Math" w:hAnsi="宋体" w:cs="宋体"/>
                          <w:szCs w:val="21"/>
                        </w:rPr>
                        <m:t>目标达成度=0.25×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+0.25×</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+0.50×</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tcPr>
                <w:p>
                  <w:pPr>
                    <w:jc w:val="center"/>
                    <w:rPr>
                      <w:rFonts w:ascii="宋体" w:hAnsi="宋体" w:cs="宋体"/>
                      <w:szCs w:val="21"/>
                    </w:rPr>
                  </w:pPr>
                </w:p>
              </w:tc>
            </w:tr>
          </w:tbl>
          <w:p>
            <w:pPr>
              <w:adjustRightInd w:val="0"/>
              <w:snapToGrid w:val="0"/>
              <w:spacing w:before="120" w:beforeLines="50" w:after="120" w:afterLines="50" w:line="400" w:lineRule="exact"/>
              <w:rPr>
                <w:sz w:val="24"/>
              </w:rPr>
            </w:pPr>
            <w:r>
              <w:rPr>
                <w:rFonts w:hint="eastAsia"/>
                <w:sz w:val="24"/>
              </w:rPr>
              <w:t>（3）</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实践</w:t>
            </w:r>
            <w:r>
              <w:rPr>
                <w:rFonts w:hAnsi="宋体"/>
                <w:sz w:val="24"/>
              </w:rPr>
              <w:t>能力等的表现，有定量的评价标准。考核评价的标准见下表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4939"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790"/>
              <w:gridCol w:w="1345"/>
              <w:gridCol w:w="1313"/>
              <w:gridCol w:w="1445"/>
              <w:gridCol w:w="1122"/>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vAlign w:val="center"/>
                </w:tcPr>
                <w:p>
                  <w:pPr>
                    <w:jc w:val="center"/>
                    <w:rPr>
                      <w:b/>
                    </w:rPr>
                  </w:pPr>
                  <w:r>
                    <w:rPr>
                      <w:rFonts w:hAnsi="宋体"/>
                      <w:b/>
                    </w:rPr>
                    <w:t>考核方式</w:t>
                  </w:r>
                </w:p>
              </w:tc>
              <w:tc>
                <w:tcPr>
                  <w:tcW w:w="820" w:type="dxa"/>
                  <w:vAlign w:val="center"/>
                </w:tcPr>
                <w:p>
                  <w:pPr>
                    <w:jc w:val="center"/>
                    <w:rPr>
                      <w:b/>
                    </w:rPr>
                  </w:pPr>
                  <w:r>
                    <w:rPr>
                      <w:rFonts w:hAnsi="宋体"/>
                      <w:b/>
                    </w:rPr>
                    <w:t>所占比重</w:t>
                  </w:r>
                  <w:r>
                    <w:rPr>
                      <w:b/>
                    </w:rPr>
                    <w:t>(%)</w:t>
                  </w:r>
                </w:p>
              </w:tc>
              <w:tc>
                <w:tcPr>
                  <w:tcW w:w="1402" w:type="dxa"/>
                  <w:vAlign w:val="center"/>
                </w:tcPr>
                <w:p>
                  <w:pPr>
                    <w:jc w:val="center"/>
                    <w:rPr>
                      <w:b/>
                    </w:rPr>
                  </w:pPr>
                  <w:r>
                    <w:rPr>
                      <w:b/>
                    </w:rPr>
                    <w:t>100&gt;x≥90</w:t>
                  </w:r>
                </w:p>
                <w:p>
                  <w:pPr>
                    <w:jc w:val="center"/>
                    <w:rPr>
                      <w:b/>
                    </w:rPr>
                  </w:pPr>
                  <w:r>
                    <w:rPr>
                      <w:rFonts w:hAnsi="宋体"/>
                      <w:b/>
                    </w:rPr>
                    <w:t>（优秀）</w:t>
                  </w:r>
                </w:p>
              </w:tc>
              <w:tc>
                <w:tcPr>
                  <w:tcW w:w="1368" w:type="dxa"/>
                  <w:vAlign w:val="center"/>
                </w:tcPr>
                <w:p>
                  <w:pPr>
                    <w:jc w:val="center"/>
                    <w:rPr>
                      <w:b/>
                    </w:rPr>
                  </w:pPr>
                  <w:r>
                    <w:rPr>
                      <w:rFonts w:hint="eastAsia"/>
                      <w:b/>
                    </w:rPr>
                    <w:t>89</w:t>
                  </w:r>
                  <w:r>
                    <w:rPr>
                      <w:b/>
                    </w:rPr>
                    <w:t>&gt;x≥80</w:t>
                  </w:r>
                </w:p>
                <w:p>
                  <w:pPr>
                    <w:jc w:val="center"/>
                    <w:rPr>
                      <w:b/>
                    </w:rPr>
                  </w:pPr>
                  <w:r>
                    <w:rPr>
                      <w:rFonts w:hAnsi="宋体"/>
                      <w:b/>
                    </w:rPr>
                    <w:t>（良好）</w:t>
                  </w:r>
                </w:p>
              </w:tc>
              <w:tc>
                <w:tcPr>
                  <w:tcW w:w="1507" w:type="dxa"/>
                  <w:vAlign w:val="center"/>
                </w:tcPr>
                <w:p>
                  <w:pPr>
                    <w:jc w:val="center"/>
                    <w:rPr>
                      <w:b/>
                    </w:rPr>
                  </w:pPr>
                  <w:r>
                    <w:rPr>
                      <w:rFonts w:hint="eastAsia"/>
                      <w:b/>
                    </w:rPr>
                    <w:t>79</w:t>
                  </w:r>
                  <w:r>
                    <w:rPr>
                      <w:b/>
                    </w:rPr>
                    <w:t>&gt;x≥70</w:t>
                  </w:r>
                </w:p>
                <w:p>
                  <w:pPr>
                    <w:jc w:val="center"/>
                    <w:rPr>
                      <w:b/>
                    </w:rPr>
                  </w:pPr>
                  <w:r>
                    <w:rPr>
                      <w:rFonts w:hAnsi="宋体"/>
                      <w:b/>
                    </w:rPr>
                    <w:t>（中等）</w:t>
                  </w:r>
                </w:p>
              </w:tc>
              <w:tc>
                <w:tcPr>
                  <w:tcW w:w="1168" w:type="dxa"/>
                  <w:vAlign w:val="center"/>
                </w:tcPr>
                <w:p>
                  <w:pPr>
                    <w:jc w:val="center"/>
                    <w:rPr>
                      <w:b/>
                    </w:rPr>
                  </w:pPr>
                  <w:r>
                    <w:rPr>
                      <w:rFonts w:hint="eastAsia"/>
                      <w:b/>
                    </w:rPr>
                    <w:t>69</w:t>
                  </w:r>
                  <w:r>
                    <w:rPr>
                      <w:b/>
                    </w:rPr>
                    <w:t>&gt;x≥60</w:t>
                  </w:r>
                </w:p>
                <w:p>
                  <w:pPr>
                    <w:jc w:val="center"/>
                    <w:rPr>
                      <w:b/>
                    </w:rPr>
                  </w:pPr>
                  <w:r>
                    <w:rPr>
                      <w:rFonts w:hAnsi="宋体"/>
                      <w:b/>
                    </w:rPr>
                    <w:t>（及格）</w:t>
                  </w:r>
                </w:p>
              </w:tc>
              <w:tc>
                <w:tcPr>
                  <w:tcW w:w="1191"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vAlign w:val="center"/>
                </w:tcPr>
                <w:p>
                  <w:pPr>
                    <w:pStyle w:val="27"/>
                    <w:spacing w:line="400" w:lineRule="exact"/>
                    <w:rPr>
                      <w:rFonts w:eastAsia="宋体"/>
                      <w:color w:val="auto"/>
                    </w:rPr>
                  </w:pPr>
                  <w:r>
                    <w:rPr>
                      <w:rFonts w:hint="eastAsia" w:hAnsi="宋体" w:eastAsia="宋体"/>
                      <w:color w:val="auto"/>
                    </w:rPr>
                    <w:t>实习纪律</w:t>
                  </w:r>
                </w:p>
              </w:tc>
              <w:tc>
                <w:tcPr>
                  <w:tcW w:w="820" w:type="dxa"/>
                  <w:vAlign w:val="center"/>
                </w:tcPr>
                <w:p>
                  <w:pPr>
                    <w:pStyle w:val="27"/>
                    <w:spacing w:line="400" w:lineRule="exact"/>
                    <w:rPr>
                      <w:rFonts w:eastAsia="宋体"/>
                      <w:color w:val="auto"/>
                    </w:rPr>
                  </w:pPr>
                  <w:r>
                    <w:rPr>
                      <w:rFonts w:hint="eastAsia" w:eastAsia="宋体"/>
                      <w:color w:val="auto"/>
                    </w:rPr>
                    <w:t>30</w:t>
                  </w:r>
                </w:p>
              </w:tc>
              <w:tc>
                <w:tcPr>
                  <w:tcW w:w="1402"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严格遵守考勤制度要求，严格按照实习任务进度要求。</w:t>
                  </w:r>
                </w:p>
              </w:tc>
              <w:tc>
                <w:tcPr>
                  <w:tcW w:w="1368"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能够遵守考勤制度要求，能够按照实习任务进度要求。</w:t>
                  </w:r>
                </w:p>
              </w:tc>
              <w:tc>
                <w:tcPr>
                  <w:tcW w:w="1507"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基本遵守考勤制度要求，能够按照实习任务进度要求。</w:t>
                  </w:r>
                </w:p>
              </w:tc>
              <w:tc>
                <w:tcPr>
                  <w:tcW w:w="1168"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不遵守考勤制度要求，基本按照实习任务进度要求。</w:t>
                  </w:r>
                </w:p>
              </w:tc>
              <w:tc>
                <w:tcPr>
                  <w:tcW w:w="1191" w:type="dxa"/>
                </w:tcPr>
                <w:p>
                  <w:pPr>
                    <w:pStyle w:val="27"/>
                    <w:spacing w:line="400" w:lineRule="exact"/>
                    <w:jc w:val="both"/>
                    <w:rPr>
                      <w:rFonts w:eastAsia="宋体"/>
                      <w:color w:val="auto"/>
                    </w:rPr>
                  </w:pPr>
                  <w:r>
                    <w:rPr>
                      <w:rFonts w:hint="eastAsia" w:hAnsi="宋体" w:eastAsia="宋体"/>
                      <w:color w:val="auto"/>
                    </w:rPr>
                    <w:t>学习态度不认真，不遵守考勤制度要求，不能按照实习任务进度要求。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vAlign w:val="center"/>
                </w:tcPr>
                <w:p>
                  <w:pPr>
                    <w:pStyle w:val="27"/>
                    <w:spacing w:line="400" w:lineRule="exact"/>
                    <w:rPr>
                      <w:rFonts w:eastAsia="宋体"/>
                      <w:color w:val="auto"/>
                    </w:rPr>
                  </w:pPr>
                  <w:r>
                    <w:rPr>
                      <w:rFonts w:hint="eastAsia" w:hAnsi="宋体" w:eastAsia="宋体"/>
                      <w:color w:val="auto"/>
                    </w:rPr>
                    <w:t>实习报告</w:t>
                  </w:r>
                </w:p>
              </w:tc>
              <w:tc>
                <w:tcPr>
                  <w:tcW w:w="820" w:type="dxa"/>
                  <w:vAlign w:val="center"/>
                </w:tcPr>
                <w:p>
                  <w:pPr>
                    <w:pStyle w:val="27"/>
                    <w:spacing w:line="400" w:lineRule="exact"/>
                    <w:rPr>
                      <w:rFonts w:eastAsia="宋体"/>
                      <w:color w:val="auto"/>
                    </w:rPr>
                  </w:pPr>
                  <w:r>
                    <w:rPr>
                      <w:rFonts w:hint="eastAsia" w:eastAsia="宋体"/>
                      <w:color w:val="auto"/>
                    </w:rPr>
                    <w:t>30</w:t>
                  </w:r>
                </w:p>
              </w:tc>
              <w:tc>
                <w:tcPr>
                  <w:tcW w:w="1402" w:type="dxa"/>
                </w:tcPr>
                <w:p>
                  <w:pPr>
                    <w:pStyle w:val="27"/>
                    <w:spacing w:line="400" w:lineRule="exact"/>
                    <w:jc w:val="both"/>
                    <w:rPr>
                      <w:rFonts w:eastAsia="宋体"/>
                      <w:color w:val="auto"/>
                    </w:rPr>
                  </w:pPr>
                  <w:r>
                    <w:rPr>
                      <w:rFonts w:hint="eastAsia" w:eastAsia="宋体"/>
                      <w:color w:val="auto"/>
                    </w:rPr>
                    <w:t>实习报告字数在3000字以上，书写格式规范，内容</w:t>
                  </w:r>
                  <w:r>
                    <w:rPr>
                      <w:rFonts w:eastAsia="宋体"/>
                    </w:rPr>
                    <w:t>包括：实习目的、实习日期和时间、实习过程简述，实习主要收获、农场机械化生产管理情况及建议或设想</w:t>
                  </w:r>
                  <w:r>
                    <w:rPr>
                      <w:rFonts w:hint="eastAsia" w:eastAsia="宋体"/>
                    </w:rPr>
                    <w:t>等。</w:t>
                  </w:r>
                </w:p>
              </w:tc>
              <w:tc>
                <w:tcPr>
                  <w:tcW w:w="1368" w:type="dxa"/>
                </w:tcPr>
                <w:p>
                  <w:pPr>
                    <w:pStyle w:val="27"/>
                    <w:spacing w:line="400" w:lineRule="exact"/>
                    <w:jc w:val="both"/>
                    <w:rPr>
                      <w:rFonts w:eastAsia="宋体"/>
                      <w:color w:val="auto"/>
                    </w:rPr>
                  </w:pPr>
                  <w:r>
                    <w:rPr>
                      <w:rFonts w:hint="eastAsia" w:eastAsia="宋体"/>
                      <w:color w:val="auto"/>
                    </w:rPr>
                    <w:t>实习报告字数在3000字以上，书写格式基本规范，缺少</w:t>
                  </w:r>
                  <w:r>
                    <w:rPr>
                      <w:rFonts w:eastAsia="宋体"/>
                    </w:rPr>
                    <w:t>农场机械化生产管理情况及建议</w:t>
                  </w:r>
                  <w:r>
                    <w:rPr>
                      <w:rFonts w:hint="eastAsia" w:eastAsia="宋体"/>
                    </w:rPr>
                    <w:t>等内容。</w:t>
                  </w:r>
                </w:p>
              </w:tc>
              <w:tc>
                <w:tcPr>
                  <w:tcW w:w="1507" w:type="dxa"/>
                </w:tcPr>
                <w:p>
                  <w:pPr>
                    <w:pStyle w:val="27"/>
                    <w:spacing w:line="400" w:lineRule="exact"/>
                    <w:jc w:val="both"/>
                    <w:rPr>
                      <w:rFonts w:eastAsia="宋体"/>
                      <w:color w:val="auto"/>
                    </w:rPr>
                  </w:pPr>
                  <w:r>
                    <w:rPr>
                      <w:rFonts w:hint="eastAsia" w:eastAsia="宋体"/>
                      <w:color w:val="auto"/>
                    </w:rPr>
                    <w:t>实习报告字数在3000字以上，书写格式不够规范，缺少</w:t>
                  </w:r>
                  <w:r>
                    <w:rPr>
                      <w:rFonts w:eastAsia="宋体"/>
                    </w:rPr>
                    <w:t>农场机械化生产管理情况及建议</w:t>
                  </w:r>
                  <w:r>
                    <w:rPr>
                      <w:rFonts w:hint="eastAsia" w:eastAsia="宋体"/>
                    </w:rPr>
                    <w:t>等</w:t>
                  </w:r>
                  <w:r>
                    <w:rPr>
                      <w:rFonts w:hint="eastAsia" w:eastAsia="宋体"/>
                      <w:color w:val="auto"/>
                    </w:rPr>
                    <w:t>内容</w:t>
                  </w:r>
                  <w:r>
                    <w:rPr>
                      <w:rFonts w:hint="eastAsia" w:eastAsia="宋体"/>
                    </w:rPr>
                    <w:t>。</w:t>
                  </w:r>
                </w:p>
              </w:tc>
              <w:tc>
                <w:tcPr>
                  <w:tcW w:w="1168" w:type="dxa"/>
                </w:tcPr>
                <w:p>
                  <w:pPr>
                    <w:pStyle w:val="27"/>
                    <w:spacing w:line="400" w:lineRule="exact"/>
                    <w:jc w:val="both"/>
                    <w:rPr>
                      <w:rFonts w:eastAsia="宋体"/>
                      <w:color w:val="auto"/>
                    </w:rPr>
                  </w:pPr>
                  <w:r>
                    <w:rPr>
                      <w:rFonts w:hint="eastAsia" w:eastAsia="宋体"/>
                      <w:color w:val="auto"/>
                    </w:rPr>
                    <w:t>实习报告字数在3000字以上，错别字过多，书写格式不够规范，内容缺少</w:t>
                  </w:r>
                  <w:r>
                    <w:rPr>
                      <w:rFonts w:eastAsia="宋体"/>
                    </w:rPr>
                    <w:t>实习过程简述</w:t>
                  </w:r>
                  <w:r>
                    <w:rPr>
                      <w:rFonts w:hint="eastAsia" w:eastAsia="宋体"/>
                    </w:rPr>
                    <w:t>。</w:t>
                  </w:r>
                </w:p>
              </w:tc>
              <w:tc>
                <w:tcPr>
                  <w:tcW w:w="1191" w:type="dxa"/>
                </w:tcPr>
                <w:p>
                  <w:pPr>
                    <w:pStyle w:val="27"/>
                    <w:spacing w:line="400" w:lineRule="exact"/>
                    <w:jc w:val="both"/>
                    <w:rPr>
                      <w:rFonts w:eastAsia="宋体"/>
                      <w:color w:val="auto"/>
                    </w:rPr>
                  </w:pPr>
                  <w:r>
                    <w:rPr>
                      <w:rFonts w:hint="eastAsia" w:eastAsia="宋体"/>
                      <w:color w:val="auto"/>
                    </w:rPr>
                    <w:t>实习报告字数不足2000字，错别字过多，书写格式不够规范，缺少多方面内容。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3" w:type="dxa"/>
                  <w:vAlign w:val="center"/>
                </w:tcPr>
                <w:p>
                  <w:pPr>
                    <w:pStyle w:val="27"/>
                    <w:spacing w:line="400" w:lineRule="exact"/>
                    <w:rPr>
                      <w:rFonts w:eastAsia="宋体"/>
                      <w:color w:val="auto"/>
                    </w:rPr>
                  </w:pPr>
                  <w:r>
                    <w:rPr>
                      <w:rFonts w:hint="eastAsia" w:hAnsi="宋体" w:eastAsia="宋体"/>
                      <w:color w:val="auto"/>
                    </w:rPr>
                    <w:t>实习考察</w:t>
                  </w:r>
                </w:p>
              </w:tc>
              <w:tc>
                <w:tcPr>
                  <w:tcW w:w="820" w:type="dxa"/>
                  <w:vAlign w:val="center"/>
                </w:tcPr>
                <w:p>
                  <w:pPr>
                    <w:pStyle w:val="27"/>
                    <w:spacing w:line="400" w:lineRule="exact"/>
                    <w:rPr>
                      <w:rFonts w:eastAsia="宋体"/>
                      <w:color w:val="auto"/>
                    </w:rPr>
                  </w:pPr>
                  <w:r>
                    <w:rPr>
                      <w:rFonts w:hint="eastAsia" w:eastAsia="宋体"/>
                      <w:color w:val="auto"/>
                    </w:rPr>
                    <w:t>40</w:t>
                  </w:r>
                </w:p>
              </w:tc>
              <w:tc>
                <w:tcPr>
                  <w:tcW w:w="1402" w:type="dxa"/>
                </w:tcPr>
                <w:p>
                  <w:pPr>
                    <w:pStyle w:val="27"/>
                    <w:spacing w:line="400" w:lineRule="exact"/>
                    <w:jc w:val="both"/>
                    <w:rPr>
                      <w:rFonts w:eastAsia="宋体"/>
                      <w:color w:val="auto"/>
                    </w:rPr>
                  </w:pPr>
                  <w:r>
                    <w:rPr>
                      <w:rFonts w:hint="eastAsia" w:eastAsia="宋体"/>
                      <w:color w:val="auto"/>
                    </w:rPr>
                    <w:t>正确使用农场生产实习过程中应用到的常规仪器，根据要求记录关键数据，正确回答农场技术人员、教师等提出的问题。</w:t>
                  </w:r>
                </w:p>
              </w:tc>
              <w:tc>
                <w:tcPr>
                  <w:tcW w:w="1368" w:type="dxa"/>
                </w:tcPr>
                <w:p>
                  <w:pPr>
                    <w:pStyle w:val="27"/>
                    <w:spacing w:line="400" w:lineRule="exact"/>
                    <w:jc w:val="both"/>
                    <w:rPr>
                      <w:rFonts w:eastAsia="宋体"/>
                      <w:color w:val="auto"/>
                    </w:rPr>
                  </w:pPr>
                  <w:r>
                    <w:rPr>
                      <w:rFonts w:hint="eastAsia" w:eastAsia="宋体"/>
                      <w:color w:val="auto"/>
                    </w:rPr>
                    <w:t>基本能够正确使用农场生产实习过程中应用到的常规仪器，根据要求记录关键数据，正确回答农场技术人员、教师等提出的问题。</w:t>
                  </w:r>
                </w:p>
              </w:tc>
              <w:tc>
                <w:tcPr>
                  <w:tcW w:w="1507" w:type="dxa"/>
                </w:tcPr>
                <w:p>
                  <w:pPr>
                    <w:pStyle w:val="27"/>
                    <w:spacing w:line="400" w:lineRule="exact"/>
                    <w:jc w:val="both"/>
                    <w:rPr>
                      <w:rFonts w:eastAsia="宋体"/>
                      <w:color w:val="auto"/>
                    </w:rPr>
                  </w:pPr>
                  <w:r>
                    <w:rPr>
                      <w:rFonts w:hint="eastAsia" w:eastAsia="宋体"/>
                      <w:color w:val="auto"/>
                    </w:rPr>
                    <w:t>基本能够正确使用农场生产实习过程中应用到的常规仪器，关键数据记录不完整，正确回答农场技术人员、教师等提出的问题。</w:t>
                  </w:r>
                </w:p>
              </w:tc>
              <w:tc>
                <w:tcPr>
                  <w:tcW w:w="1168" w:type="dxa"/>
                </w:tcPr>
                <w:p>
                  <w:pPr>
                    <w:pStyle w:val="27"/>
                    <w:spacing w:line="400" w:lineRule="exact"/>
                    <w:jc w:val="both"/>
                    <w:rPr>
                      <w:rFonts w:eastAsia="宋体"/>
                      <w:color w:val="auto"/>
                    </w:rPr>
                  </w:pPr>
                  <w:r>
                    <w:rPr>
                      <w:rFonts w:hint="eastAsia" w:eastAsia="宋体"/>
                      <w:color w:val="auto"/>
                    </w:rPr>
                    <w:t>基本能够正确使用农场生产实习过程中应用到的常规仪器，关键数据记录严重缺失，正确回答农场技术人员、教师等提出的问题。</w:t>
                  </w:r>
                </w:p>
              </w:tc>
              <w:tc>
                <w:tcPr>
                  <w:tcW w:w="1191" w:type="dxa"/>
                </w:tcPr>
                <w:p>
                  <w:pPr>
                    <w:pStyle w:val="27"/>
                    <w:spacing w:line="400" w:lineRule="exact"/>
                    <w:jc w:val="both"/>
                    <w:rPr>
                      <w:rFonts w:eastAsia="宋体"/>
                      <w:color w:val="auto"/>
                    </w:rPr>
                  </w:pPr>
                  <w:r>
                    <w:rPr>
                      <w:rFonts w:hint="eastAsia" w:eastAsia="宋体"/>
                      <w:color w:val="auto"/>
                    </w:rPr>
                    <w:t>不能正确使用农场生产实习过程中应用到的常规仪器，没有记录关键数据，针对农场技术人员、教师等提出的问题未作出正确回答。</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18" w:type="pct"/>
            <w:vAlign w:val="center"/>
          </w:tcPr>
          <w:p>
            <w:pPr>
              <w:pStyle w:val="24"/>
              <w:rPr>
                <w:b/>
              </w:rPr>
            </w:pPr>
            <w:r>
              <w:rPr>
                <w:b/>
              </w:rPr>
              <w:t>参考教材</w:t>
            </w:r>
          </w:p>
        </w:tc>
        <w:tc>
          <w:tcPr>
            <w:tcW w:w="4030" w:type="pct"/>
            <w:gridSpan w:val="5"/>
            <w:vAlign w:val="center"/>
          </w:tcPr>
          <w:p>
            <w:pPr>
              <w:numPr>
                <w:ilvl w:val="0"/>
                <w:numId w:val="67"/>
              </w:numPr>
              <w:snapToGrid w:val="0"/>
              <w:spacing w:line="360" w:lineRule="auto"/>
              <w:rPr>
                <w:rFonts w:ascii="宋体" w:hAnsi="宋体"/>
                <w:color w:val="000000"/>
                <w:szCs w:val="21"/>
              </w:rPr>
            </w:pPr>
            <w:r>
              <w:rPr>
                <w:rFonts w:hint="eastAsia" w:ascii="宋体" w:hAnsi="宋体"/>
                <w:color w:val="000000"/>
                <w:szCs w:val="21"/>
              </w:rPr>
              <w:t>农业机械学(第二版), 李宝筏，中国农业出版社，2018年，十二五规划教材</w:t>
            </w:r>
          </w:p>
          <w:p>
            <w:pPr>
              <w:numPr>
                <w:ilvl w:val="0"/>
                <w:numId w:val="67"/>
              </w:numPr>
              <w:snapToGrid w:val="0"/>
              <w:spacing w:line="360" w:lineRule="auto"/>
              <w:rPr>
                <w:rFonts w:ascii="宋体" w:hAnsi="宋体"/>
                <w:color w:val="000000"/>
                <w:szCs w:val="21"/>
              </w:rPr>
            </w:pPr>
            <w:r>
              <w:rPr>
                <w:szCs w:val="21"/>
              </w:rPr>
              <w:t>实习指导书：河南农业大学</w:t>
            </w:r>
            <w:r>
              <w:rPr>
                <w:rFonts w:hint="eastAsia"/>
                <w:szCs w:val="21"/>
              </w:rPr>
              <w:t>机械设计制造及其自动化</w:t>
            </w:r>
            <w:r>
              <w:rPr>
                <w:szCs w:val="21"/>
              </w:rPr>
              <w:t>系主编</w:t>
            </w:r>
            <w:r>
              <w:rPr>
                <w:rFonts w:hint="eastAsia"/>
                <w:szCs w:val="21"/>
              </w:rPr>
              <w:t>，2016年</w:t>
            </w:r>
          </w:p>
        </w:tc>
        <w:tc>
          <w:tcPr>
            <w:tcW w:w="750"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jc w:val="center"/>
        </w:trPr>
        <w:tc>
          <w:tcPr>
            <w:tcW w:w="218" w:type="pct"/>
            <w:vAlign w:val="center"/>
          </w:tcPr>
          <w:p>
            <w:pPr>
              <w:pStyle w:val="24"/>
              <w:rPr>
                <w:b/>
                <w:bCs/>
              </w:rPr>
            </w:pPr>
            <w:r>
              <w:rPr>
                <w:b/>
                <w:bCs/>
              </w:rPr>
              <w:t>课程思政</w:t>
            </w:r>
          </w:p>
          <w:p>
            <w:pPr>
              <w:pStyle w:val="24"/>
              <w:rPr>
                <w:b/>
              </w:rPr>
            </w:pPr>
          </w:p>
          <w:p>
            <w:pPr>
              <w:pStyle w:val="24"/>
              <w:rPr>
                <w:b/>
              </w:rPr>
            </w:pPr>
          </w:p>
        </w:tc>
        <w:tc>
          <w:tcPr>
            <w:tcW w:w="4781" w:type="pct"/>
            <w:gridSpan w:val="7"/>
            <w:vAlign w:val="center"/>
          </w:tcPr>
          <w:p>
            <w:pPr>
              <w:widowControl/>
              <w:snapToGrid w:val="0"/>
              <w:spacing w:line="400" w:lineRule="exact"/>
              <w:jc w:val="left"/>
              <w:rPr>
                <w:bCs/>
                <w:szCs w:val="21"/>
              </w:rPr>
            </w:pPr>
            <w:r>
              <w:rPr>
                <w:rFonts w:hint="eastAsia"/>
                <w:bCs/>
                <w:szCs w:val="21"/>
              </w:rPr>
              <w:t>课程思政目标：培养学生善于将课本知识与生产、生活实际有机结合的能力，形成勤勉、务实、吃苦耐劳的优秀生活作风及工作态度。</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田间作业关键数据测量</w:t>
                  </w:r>
                </w:p>
              </w:tc>
              <w:tc>
                <w:tcPr>
                  <w:tcW w:w="2048" w:type="dxa"/>
                </w:tcPr>
                <w:p>
                  <w:pPr>
                    <w:rPr>
                      <w:rFonts w:ascii="宋体" w:hAnsi="宋体"/>
                      <w:szCs w:val="21"/>
                    </w:rPr>
                  </w:pPr>
                  <w:r>
                    <w:rPr>
                      <w:rFonts w:hint="eastAsia" w:ascii="宋体" w:hAnsi="宋体"/>
                      <w:szCs w:val="21"/>
                    </w:rPr>
                    <w:t>数据测量过程需要具备严谨态度和认真细心的精神，这反映了做人要严于律已，做事要谨慎行之，只有严谨务实，才能精益求精。</w:t>
                  </w:r>
                </w:p>
              </w:tc>
              <w:tc>
                <w:tcPr>
                  <w:tcW w:w="4013" w:type="dxa"/>
                </w:tcPr>
                <w:p>
                  <w:pPr>
                    <w:rPr>
                      <w:rFonts w:ascii="宋体" w:hAnsi="宋体"/>
                      <w:szCs w:val="21"/>
                    </w:rPr>
                  </w:pPr>
                  <w:r>
                    <w:rPr>
                      <w:rFonts w:hint="eastAsia" w:ascii="宋体" w:hAnsi="宋体"/>
                      <w:szCs w:val="21"/>
                    </w:rPr>
                    <w:t>培养学生一丝不苟的科学探索精神，培养新时代青年人要有“自找苦吃”的精气神。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解决农业机械作业过程中的故障问题</w:t>
                  </w:r>
                </w:p>
              </w:tc>
              <w:tc>
                <w:tcPr>
                  <w:tcW w:w="2048" w:type="dxa"/>
                </w:tcPr>
                <w:p>
                  <w:pPr>
                    <w:rPr>
                      <w:rFonts w:ascii="宋体" w:hAnsi="宋体"/>
                      <w:szCs w:val="21"/>
                    </w:rPr>
                  </w:pPr>
                  <w:r>
                    <w:rPr>
                      <w:rFonts w:hint="eastAsia" w:ascii="宋体" w:hAnsi="宋体"/>
                      <w:szCs w:val="21"/>
                    </w:rPr>
                    <w:t>将理论应用于实践中去，做到学以致用，用青春和智慧为大国重器贡献力量。</w:t>
                  </w:r>
                </w:p>
              </w:tc>
              <w:tc>
                <w:tcPr>
                  <w:tcW w:w="4013" w:type="dxa"/>
                </w:tcPr>
                <w:p>
                  <w:pPr>
                    <w:jc w:val="left"/>
                    <w:rPr>
                      <w:rFonts w:ascii="宋体" w:hAnsi="宋体"/>
                      <w:szCs w:val="21"/>
                    </w:rPr>
                  </w:pPr>
                  <w:r>
                    <w:rPr>
                      <w:rFonts w:hint="eastAsia" w:ascii="宋体" w:hAnsi="宋体"/>
                      <w:szCs w:val="21"/>
                    </w:rPr>
                    <w:t>希望学生能够脚踏实地、厚植沃土、敢想敢为、善作善成。从理论中来到实践中去，为实现乡村振兴作出自己贡献。</w:t>
                  </w:r>
                </w:p>
              </w:tc>
            </w:tr>
          </w:tbl>
          <w:p>
            <w:pPr>
              <w:pStyle w:val="25"/>
              <w:framePr w:hSpace="0" w:wrap="auto" w:vAnchor="margin" w:hAnchor="text" w:xAlign="left" w:yAlign="inline"/>
            </w:pPr>
          </w:p>
        </w:tc>
      </w:tr>
    </w:tbl>
    <w:p>
      <w:pPr>
        <w:spacing w:line="360" w:lineRule="auto"/>
        <w:ind w:firstLine="5460" w:firstLineChars="2600"/>
        <w:rPr>
          <w:rFonts w:ascii="宋体" w:hAnsi="宋体"/>
          <w:szCs w:val="28"/>
        </w:rPr>
      </w:pPr>
      <w:r>
        <w:rPr>
          <w:rFonts w:hint="eastAsia" w:ascii="宋体" w:hAnsi="宋体"/>
          <w:szCs w:val="28"/>
        </w:rPr>
        <w:t>主 撰 人：黄会男</w:t>
      </w:r>
    </w:p>
    <w:p>
      <w:pPr>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人：胡建军</w:t>
      </w:r>
    </w:p>
    <w:p>
      <w:pPr>
        <w:pStyle w:val="2"/>
        <w:bidi w:val="0"/>
        <w:jc w:val="center"/>
      </w:pPr>
      <w:bookmarkStart w:id="462" w:name="_Toc31414"/>
      <w:bookmarkStart w:id="463" w:name="_Toc17230"/>
      <w:r>
        <w:t>《</w:t>
      </w:r>
      <w:r>
        <w:rPr>
          <w:rFonts w:hint="eastAsia"/>
        </w:rPr>
        <w:t>毕业实习</w:t>
      </w:r>
      <w:r>
        <w:t>》</w:t>
      </w:r>
      <w:bookmarkEnd w:id="462"/>
      <w:bookmarkEnd w:id="463"/>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1939"/>
        <w:gridCol w:w="1955"/>
        <w:gridCol w:w="1404"/>
        <w:gridCol w:w="1050"/>
        <w:gridCol w:w="476"/>
        <w:gridCol w:w="633"/>
        <w:gridCol w:w="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46" w:type="pct"/>
            <w:vMerge w:val="restart"/>
          </w:tcPr>
          <w:p>
            <w:pPr>
              <w:pStyle w:val="24"/>
            </w:pPr>
          </w:p>
          <w:p>
            <w:pPr>
              <w:pStyle w:val="24"/>
            </w:pPr>
          </w:p>
          <w:p>
            <w:pPr>
              <w:pStyle w:val="24"/>
            </w:pPr>
          </w:p>
          <w:p>
            <w:pPr>
              <w:pStyle w:val="24"/>
            </w:pPr>
          </w:p>
          <w:p>
            <w:pPr>
              <w:pStyle w:val="24"/>
            </w:pPr>
          </w:p>
          <w:p>
            <w:pPr>
              <w:pStyle w:val="24"/>
            </w:pPr>
          </w:p>
          <w:p>
            <w:pPr>
              <w:pStyle w:val="24"/>
            </w:pPr>
          </w:p>
          <w:p>
            <w:pPr>
              <w:pStyle w:val="24"/>
            </w:pPr>
            <w:r>
              <w:rPr>
                <w:rFonts w:hint="eastAsia"/>
              </w:rPr>
              <w:t>基本信息</w:t>
            </w:r>
          </w:p>
          <w:p>
            <w:pPr>
              <w:pStyle w:val="24"/>
            </w:pPr>
          </w:p>
        </w:tc>
        <w:tc>
          <w:tcPr>
            <w:tcW w:w="1139" w:type="pct"/>
            <w:vMerge w:val="restart"/>
          </w:tcPr>
          <w:p>
            <w:pPr>
              <w:pStyle w:val="24"/>
              <w:rPr>
                <w:b w:val="0"/>
              </w:rPr>
            </w:pPr>
            <w:r>
              <w:rPr>
                <w:rFonts w:hint="eastAsia"/>
                <w:b w:val="0"/>
              </w:rPr>
              <w:t>课程名称</w:t>
            </w:r>
          </w:p>
          <w:p>
            <w:pPr>
              <w:pStyle w:val="24"/>
              <w:rPr>
                <w:b w:val="0"/>
              </w:rPr>
            </w:pPr>
          </w:p>
        </w:tc>
        <w:tc>
          <w:tcPr>
            <w:tcW w:w="1149" w:type="pct"/>
            <w:vAlign w:val="center"/>
          </w:tcPr>
          <w:p>
            <w:pPr>
              <w:pStyle w:val="24"/>
              <w:rPr>
                <w:b w:val="0"/>
              </w:rPr>
            </w:pPr>
            <w:r>
              <w:rPr>
                <w:rFonts w:hint="eastAsia"/>
                <w:b w:val="0"/>
              </w:rPr>
              <w:t>毕业实习</w:t>
            </w:r>
          </w:p>
        </w:tc>
        <w:tc>
          <w:tcPr>
            <w:tcW w:w="2466" w:type="pct"/>
            <w:gridSpan w:val="5"/>
            <w:vAlign w:val="center"/>
          </w:tcPr>
          <w:p>
            <w:pPr>
              <w:pStyle w:val="24"/>
              <w:rPr>
                <w:b w:val="0"/>
              </w:rPr>
            </w:pPr>
            <w:r>
              <w:rPr>
                <w:rFonts w:hint="eastAsia"/>
                <w:b w:val="0"/>
              </w:rPr>
              <w:t>工程实践与毕业论文（设计）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6" w:type="pct"/>
            <w:vMerge w:val="continue"/>
          </w:tcPr>
          <w:p>
            <w:pPr>
              <w:pStyle w:val="24"/>
            </w:pPr>
          </w:p>
        </w:tc>
        <w:tc>
          <w:tcPr>
            <w:tcW w:w="1139" w:type="pct"/>
            <w:vMerge w:val="continue"/>
          </w:tcPr>
          <w:p>
            <w:pPr>
              <w:pStyle w:val="24"/>
              <w:rPr>
                <w:b w:val="0"/>
              </w:rPr>
            </w:pPr>
          </w:p>
        </w:tc>
        <w:tc>
          <w:tcPr>
            <w:tcW w:w="1149" w:type="pct"/>
            <w:vAlign w:val="center"/>
          </w:tcPr>
          <w:p>
            <w:pPr>
              <w:pStyle w:val="24"/>
              <w:rPr>
                <w:b w:val="0"/>
              </w:rPr>
            </w:pPr>
            <w:r>
              <w:rPr>
                <w:b w:val="0"/>
              </w:rPr>
              <w:t>Graduation Practice</w:t>
            </w:r>
          </w:p>
        </w:tc>
        <w:tc>
          <w:tcPr>
            <w:tcW w:w="2466" w:type="pct"/>
            <w:gridSpan w:val="5"/>
            <w:vAlign w:val="center"/>
          </w:tcPr>
          <w:p>
            <w:pPr>
              <w:pStyle w:val="24"/>
              <w:rPr>
                <w:b w:val="0"/>
              </w:rPr>
            </w:pPr>
            <w:r>
              <w:rPr>
                <w:b w:val="0"/>
              </w:rPr>
              <w:t>Engineering Practice and Graduation Thesis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46" w:type="pct"/>
            <w:vMerge w:val="continue"/>
          </w:tcPr>
          <w:p>
            <w:pPr>
              <w:pStyle w:val="24"/>
            </w:pPr>
          </w:p>
        </w:tc>
        <w:tc>
          <w:tcPr>
            <w:tcW w:w="1139" w:type="pct"/>
          </w:tcPr>
          <w:p>
            <w:pPr>
              <w:pStyle w:val="24"/>
              <w:rPr>
                <w:b w:val="0"/>
              </w:rPr>
            </w:pPr>
            <w:r>
              <w:rPr>
                <w:rFonts w:hint="eastAsia"/>
                <w:b w:val="0"/>
              </w:rPr>
              <w:t>课程号</w:t>
            </w:r>
          </w:p>
        </w:tc>
        <w:tc>
          <w:tcPr>
            <w:tcW w:w="1149" w:type="pct"/>
            <w:vAlign w:val="center"/>
          </w:tcPr>
          <w:p>
            <w:pPr>
              <w:pStyle w:val="24"/>
              <w:rPr>
                <w:b w:val="0"/>
              </w:rPr>
            </w:pPr>
            <w:r>
              <w:rPr>
                <w:b w:val="0"/>
              </w:rPr>
              <w:t>04021054</w:t>
            </w:r>
          </w:p>
        </w:tc>
        <w:tc>
          <w:tcPr>
            <w:tcW w:w="824" w:type="pct"/>
            <w:vAlign w:val="center"/>
          </w:tcPr>
          <w:p>
            <w:pPr>
              <w:pStyle w:val="24"/>
              <w:rPr>
                <w:b w:val="0"/>
              </w:rPr>
            </w:pPr>
            <w:r>
              <w:rPr>
                <w:rFonts w:hint="eastAsia"/>
                <w:b w:val="0"/>
              </w:rPr>
              <w:t>课程性质</w:t>
            </w:r>
          </w:p>
        </w:tc>
        <w:tc>
          <w:tcPr>
            <w:tcW w:w="1641" w:type="pct"/>
            <w:gridSpan w:val="4"/>
            <w:vAlign w:val="center"/>
          </w:tcPr>
          <w:p>
            <w:pPr>
              <w:pStyle w:val="24"/>
              <w:rPr>
                <w:b w:val="0"/>
              </w:rPr>
            </w:pPr>
            <w:r>
              <w:rPr>
                <w:rFonts w:hint="eastAsia"/>
                <w:b w:val="0"/>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46" w:type="pct"/>
            <w:vMerge w:val="continue"/>
          </w:tcPr>
          <w:p>
            <w:pPr>
              <w:pStyle w:val="24"/>
            </w:pPr>
          </w:p>
        </w:tc>
        <w:tc>
          <w:tcPr>
            <w:tcW w:w="1139" w:type="pct"/>
          </w:tcPr>
          <w:p>
            <w:pPr>
              <w:pStyle w:val="24"/>
              <w:rPr>
                <w:b w:val="0"/>
              </w:rPr>
            </w:pPr>
            <w:r>
              <w:rPr>
                <w:rFonts w:hint="eastAsia"/>
                <w:b w:val="0"/>
              </w:rPr>
              <w:t>学分</w:t>
            </w:r>
          </w:p>
        </w:tc>
        <w:tc>
          <w:tcPr>
            <w:tcW w:w="1149" w:type="pct"/>
            <w:vAlign w:val="center"/>
          </w:tcPr>
          <w:p>
            <w:pPr>
              <w:pStyle w:val="24"/>
              <w:rPr>
                <w:b w:val="0"/>
              </w:rPr>
            </w:pPr>
            <w:r>
              <w:rPr>
                <w:b w:val="0"/>
              </w:rPr>
              <w:t>2</w:t>
            </w:r>
          </w:p>
        </w:tc>
        <w:tc>
          <w:tcPr>
            <w:tcW w:w="824" w:type="pct"/>
            <w:vAlign w:val="center"/>
          </w:tcPr>
          <w:p>
            <w:pPr>
              <w:pStyle w:val="24"/>
              <w:rPr>
                <w:b w:val="0"/>
              </w:rPr>
            </w:pPr>
            <w:r>
              <w:rPr>
                <w:rFonts w:hint="eastAsia"/>
                <w:b w:val="0"/>
              </w:rPr>
              <w:t>实习周数</w:t>
            </w:r>
          </w:p>
        </w:tc>
        <w:tc>
          <w:tcPr>
            <w:tcW w:w="615" w:type="pct"/>
            <w:vAlign w:val="center"/>
          </w:tcPr>
          <w:p>
            <w:pPr>
              <w:pStyle w:val="24"/>
              <w:rPr>
                <w:b w:val="0"/>
              </w:rPr>
            </w:pPr>
            <w:r>
              <w:rPr>
                <w:b w:val="0"/>
              </w:rPr>
              <w:t>2</w:t>
            </w:r>
          </w:p>
        </w:tc>
        <w:tc>
          <w:tcPr>
            <w:tcW w:w="650" w:type="pct"/>
            <w:gridSpan w:val="2"/>
            <w:vAlign w:val="center"/>
          </w:tcPr>
          <w:p>
            <w:pPr>
              <w:pStyle w:val="24"/>
              <w:rPr>
                <w:b w:val="0"/>
              </w:rPr>
            </w:pPr>
            <w:r>
              <w:rPr>
                <w:rFonts w:hint="eastAsia"/>
                <w:b w:val="0"/>
              </w:rPr>
              <w:t>开课学期</w:t>
            </w:r>
          </w:p>
        </w:tc>
        <w:tc>
          <w:tcPr>
            <w:tcW w:w="377" w:type="pct"/>
            <w:vAlign w:val="center"/>
          </w:tcPr>
          <w:p>
            <w:pPr>
              <w:pStyle w:val="24"/>
              <w:rPr>
                <w:b w:val="0"/>
              </w:rPr>
            </w:pPr>
            <w:r>
              <w:rPr>
                <w:b w:val="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46" w:type="pct"/>
            <w:vMerge w:val="continue"/>
          </w:tcPr>
          <w:p>
            <w:pPr>
              <w:pStyle w:val="24"/>
            </w:pPr>
          </w:p>
        </w:tc>
        <w:tc>
          <w:tcPr>
            <w:tcW w:w="1139" w:type="pct"/>
          </w:tcPr>
          <w:p>
            <w:pPr>
              <w:pStyle w:val="24"/>
              <w:rPr>
                <w:b w:val="0"/>
              </w:rPr>
            </w:pPr>
            <w:r>
              <w:rPr>
                <w:rFonts w:hint="eastAsia"/>
                <w:b w:val="0"/>
              </w:rPr>
              <w:t>面向专业</w:t>
            </w:r>
          </w:p>
        </w:tc>
        <w:tc>
          <w:tcPr>
            <w:tcW w:w="1149" w:type="pct"/>
          </w:tcPr>
          <w:p>
            <w:pPr>
              <w:pStyle w:val="24"/>
              <w:rPr>
                <w:b w:val="0"/>
              </w:rPr>
            </w:pPr>
            <w:r>
              <w:rPr>
                <w:rFonts w:hint="eastAsia"/>
                <w:b w:val="0"/>
              </w:rPr>
              <w:t>机械设计制造及其自动化</w:t>
            </w:r>
          </w:p>
        </w:tc>
        <w:tc>
          <w:tcPr>
            <w:tcW w:w="824" w:type="pct"/>
          </w:tcPr>
          <w:p>
            <w:pPr>
              <w:pStyle w:val="24"/>
              <w:rPr>
                <w:b w:val="0"/>
              </w:rPr>
            </w:pPr>
            <w:r>
              <w:rPr>
                <w:rFonts w:hint="eastAsia"/>
                <w:b w:val="0"/>
              </w:rPr>
              <w:t>先修课程</w:t>
            </w:r>
          </w:p>
        </w:tc>
        <w:tc>
          <w:tcPr>
            <w:tcW w:w="1641" w:type="pct"/>
            <w:gridSpan w:val="4"/>
          </w:tcPr>
          <w:p>
            <w:pPr>
              <w:pStyle w:val="24"/>
              <w:rPr>
                <w:b w:val="0"/>
              </w:rPr>
            </w:pPr>
            <w:r>
              <w:rPr>
                <w:rFonts w:hint="eastAsia"/>
                <w:b w:val="0"/>
              </w:rPr>
              <w:t>《现代工程图学》、 《三维数字化设计与表达》、《数字化工程测绘实践》、《机械工程材料》 、《理论力学》 《材料力学》、 《机械原理》、《机械设计》、《互换性与技术测量》、《机械制造工艺学》、《机械控制工程》等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6" w:type="pct"/>
            <w:vAlign w:val="center"/>
          </w:tcPr>
          <w:p>
            <w:pPr>
              <w:pStyle w:val="24"/>
            </w:pPr>
            <w:r>
              <w:rPr>
                <w:rFonts w:hint="eastAsia"/>
              </w:rPr>
              <w:t>课程简介</w:t>
            </w:r>
            <w:r>
              <w:rPr>
                <w:rFonts w:hint="eastAsia"/>
                <w:kern w:val="2"/>
                <w:szCs w:val="22"/>
              </w:rPr>
              <w:t>/课程目标</w:t>
            </w:r>
          </w:p>
        </w:tc>
        <w:tc>
          <w:tcPr>
            <w:tcW w:w="4754" w:type="pct"/>
            <w:gridSpan w:val="7"/>
            <w:vAlign w:val="center"/>
          </w:tcPr>
          <w:p>
            <w:pPr>
              <w:spacing w:before="240" w:beforeLines="100" w:line="360" w:lineRule="auto"/>
              <w:ind w:firstLine="420" w:firstLineChars="200"/>
            </w:pPr>
            <w:r>
              <w:rPr>
                <w:rFonts w:hint="eastAsia"/>
              </w:rPr>
              <w:t>《毕业实习》是本科教学过程中最为重要的环节之一，其目的在于培养学生综合运用所学理论知识和基本技能去分析和解决工程实际问题的能力，在独立工作能力上、思想上、业务上得到全面锻炼，以提高学生对社会的适应力和就业竞争力。毕业实习将课堂教学和社会实践有机结合，是学生由学校走向社会不可或缺的过渡阶段。通过毕业实习要求达到以下目的：</w:t>
            </w:r>
            <w:r>
              <w:t xml:space="preserve"> </w:t>
            </w:r>
          </w:p>
          <w:p>
            <w:pPr>
              <w:spacing w:line="360" w:lineRule="auto"/>
              <w:ind w:firstLine="422" w:firstLineChars="200"/>
            </w:pPr>
            <w:r>
              <w:rPr>
                <w:rFonts w:hint="eastAsia"/>
                <w:b/>
              </w:rPr>
              <w:t>课程目标1：</w:t>
            </w:r>
            <w:r>
              <w:rPr>
                <w:rFonts w:hint="eastAsia"/>
              </w:rPr>
              <w:t xml:space="preserve"> 根据工程实际需求，选择并使用恰当的仪器、信息资源、工程工具、仿真方法和计算机软件对对机械领域复杂工程问题的关键环节及参数建模，进行分析、模拟与研究，并正确理解其作用和局限性。</w:t>
            </w:r>
          </w:p>
          <w:p>
            <w:pPr>
              <w:spacing w:line="360" w:lineRule="auto"/>
              <w:ind w:firstLine="422" w:firstLineChars="200"/>
            </w:pPr>
            <w:r>
              <w:rPr>
                <w:rFonts w:hint="eastAsia"/>
                <w:b/>
              </w:rPr>
              <w:t>课程目标2：</w:t>
            </w:r>
            <w:r>
              <w:rPr>
                <w:rFonts w:hint="eastAsia"/>
              </w:rPr>
              <w:t>快速熟悉所在实习车间内的生产装置、生产工艺、核心设备及关键控制技术；牢记生产要求及标准，恪守安全准则。遵守职业道德和规范，履行职业责任和义务。</w:t>
            </w:r>
          </w:p>
          <w:p>
            <w:pPr>
              <w:spacing w:line="360" w:lineRule="auto"/>
              <w:ind w:firstLine="422" w:firstLineChars="200"/>
            </w:pPr>
            <w:r>
              <w:rPr>
                <w:rFonts w:hint="eastAsia"/>
                <w:b/>
              </w:rPr>
              <w:t>课程目标3：</w:t>
            </w:r>
            <w:r>
              <w:rPr>
                <w:rFonts w:hint="eastAsia"/>
              </w:rPr>
              <w:t>注重加强与生产技术人员、管理人员的沟通交流，熟悉行业现状、社会需求和未来发展，拓展企业、行业、社会视野，培养学生树立爱业、敬业、创业精神。</w:t>
            </w:r>
          </w:p>
          <w:p>
            <w:pPr>
              <w:spacing w:line="360" w:lineRule="auto"/>
              <w:ind w:firstLine="422" w:firstLineChars="200"/>
            </w:pPr>
            <w:r>
              <w:rPr>
                <w:rFonts w:hint="eastAsia"/>
                <w:b/>
              </w:rPr>
              <w:t>课程目标</w:t>
            </w:r>
            <w:r>
              <w:rPr>
                <w:b/>
              </w:rPr>
              <w:t>4</w:t>
            </w:r>
            <w:r>
              <w:rPr>
                <w:rFonts w:hint="eastAsia"/>
                <w:b/>
              </w:rPr>
              <w:t>：</w:t>
            </w:r>
            <w:r>
              <w:rPr>
                <w:rFonts w:hint="eastAsia"/>
              </w:rPr>
              <w:t>强化毕业实习过程对实习企业的生产流程、运行与管理机制及特色的学习，提升对机械制造企业的认识；掌握技术开发与产品设计中的成本核算方法，能够提出合理有效的经济决策意见和建议。</w:t>
            </w:r>
          </w:p>
          <w:p>
            <w:pPr>
              <w:spacing w:line="360" w:lineRule="auto"/>
              <w:ind w:firstLine="420" w:firstLineChars="200"/>
            </w:pPr>
          </w:p>
          <w:tbl>
            <w:tblPr>
              <w:tblStyle w:val="9"/>
              <w:tblpPr w:leftFromText="180" w:rightFromText="180" w:vertAnchor="text" w:horzAnchor="margin" w:tblpY="45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rPr>
                    <w:t>5.3 能够针对具体的对象，开发或选用满足特定需求的现代工具，模拟和预测专业问题，并能够分析其局限性。</w:t>
                  </w:r>
                </w:p>
              </w:tc>
              <w:tc>
                <w:tcPr>
                  <w:tcW w:w="1804" w:type="dxa"/>
                  <w:vAlign w:val="center"/>
                </w:tcPr>
                <w:p>
                  <w:pPr>
                    <w:widowControl/>
                    <w:tabs>
                      <w:tab w:val="left" w:pos="530"/>
                    </w:tabs>
                    <w:snapToGrid w:val="0"/>
                    <w:spacing w:before="120" w:beforeLines="50"/>
                    <w:rPr>
                      <w:rFonts w:ascii="宋体" w:hAnsi="宋体" w:cs="宋体"/>
                      <w:b/>
                      <w:szCs w:val="21"/>
                    </w:rPr>
                  </w:pPr>
                  <w:r>
                    <w:rPr>
                      <w:rFonts w:ascii="宋体" w:hAnsi="宋体" w:cs="宋体"/>
                      <w:bCs/>
                      <w:szCs w:val="21"/>
                    </w:rPr>
                    <w:t>5</w:t>
                  </w:r>
                  <w:r>
                    <w:rPr>
                      <w:rFonts w:hint="eastAsia" w:ascii="宋体" w:hAnsi="宋体" w:cs="宋体"/>
                      <w:bCs/>
                      <w:szCs w:val="21"/>
                    </w:rPr>
                    <w:t>.使用现代工具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rPr>
                    <w:t>8.2 理解诚实公正、诚信守则的工程职业道德和规范，并能在工程实践中自觉遵守。</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8</w:t>
                  </w:r>
                  <w:r>
                    <w:rPr>
                      <w:rFonts w:hint="eastAsia" w:ascii="宋体" w:hAnsi="宋体" w:cs="宋体"/>
                      <w:bCs/>
                      <w:szCs w:val="21"/>
                    </w:rPr>
                    <w:t>.职业规范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pPr>
                  <w:r>
                    <w:rPr>
                      <w:rFonts w:hint="eastAsia"/>
                    </w:rPr>
                    <w:t>9.3 能够组织、协调和指挥团队开展工作。</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9</w:t>
                  </w:r>
                  <w:r>
                    <w:rPr>
                      <w:rFonts w:ascii="宋体" w:hAnsi="宋体" w:cs="宋体"/>
                      <w:bCs/>
                      <w:szCs w:val="21"/>
                    </w:rPr>
                    <w:t>.</w:t>
                  </w:r>
                  <w:r>
                    <w:rPr>
                      <w:rFonts w:hint="eastAsia" w:ascii="宋体" w:hAnsi="宋体" w:cs="宋体"/>
                      <w:bCs/>
                      <w:szCs w:val="21"/>
                    </w:rPr>
                    <w:t>个人和团队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w:t>
                  </w:r>
                  <w:r>
                    <w:rPr>
                      <w:rFonts w:ascii="宋体" w:hAnsi="宋体" w:cs="宋体"/>
                      <w:b/>
                      <w:szCs w:val="21"/>
                    </w:rPr>
                    <w:t>4</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11.3 能在多学科环境下（包括模拟环境），在设计开发解决方案的过程中，运用工程管理与经济决策方法。</w:t>
                  </w:r>
                </w:p>
              </w:tc>
              <w:tc>
                <w:tcPr>
                  <w:tcW w:w="1804" w:type="dxa"/>
                  <w:vAlign w:val="center"/>
                </w:tcPr>
                <w:p>
                  <w:pPr>
                    <w:widowControl/>
                    <w:snapToGrid w:val="0"/>
                    <w:spacing w:before="120" w:beforeLines="50"/>
                    <w:rPr>
                      <w:rFonts w:ascii="宋体" w:hAnsi="宋体" w:cs="宋体"/>
                      <w:b/>
                      <w:szCs w:val="21"/>
                    </w:rPr>
                  </w:pPr>
                  <w:r>
                    <w:rPr>
                      <w:rFonts w:ascii="宋体" w:hAnsi="宋体" w:cs="宋体"/>
                      <w:bCs/>
                      <w:szCs w:val="21"/>
                    </w:rPr>
                    <w:t>11</w:t>
                  </w:r>
                  <w:r>
                    <w:rPr>
                      <w:rFonts w:hint="eastAsia" w:ascii="宋体" w:hAnsi="宋体" w:cs="宋体"/>
                      <w:bCs/>
                      <w:szCs w:val="21"/>
                    </w:rPr>
                    <w:t>.项目管理</w:t>
                  </w:r>
                </w:p>
              </w:tc>
            </w:tr>
          </w:tbl>
          <w:p>
            <w:pPr>
              <w:widowControl/>
              <w:snapToGrid w:val="0"/>
              <w:spacing w:line="400" w:lineRule="exact"/>
              <w:ind w:firstLine="420" w:firstLineChars="200"/>
              <w:jc w:val="center"/>
            </w:pPr>
            <w:r>
              <w:rPr>
                <w:rFonts w:hint="eastAsia"/>
              </w:rPr>
              <w:t>表1课程目标与毕业要求指标点的对应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246" w:type="pct"/>
            <w:vAlign w:val="center"/>
          </w:tcPr>
          <w:p>
            <w:pPr>
              <w:pStyle w:val="24"/>
            </w:pPr>
            <w:r>
              <w:rPr>
                <w:rFonts w:hint="eastAsia"/>
              </w:rPr>
              <w:t>课程内容</w:t>
            </w:r>
          </w:p>
        </w:tc>
        <w:tc>
          <w:tcPr>
            <w:tcW w:w="4754" w:type="pct"/>
            <w:gridSpan w:val="7"/>
            <w:vAlign w:val="center"/>
          </w:tcPr>
          <w:p>
            <w:pPr>
              <w:spacing w:before="120" w:beforeLines="50" w:line="360" w:lineRule="auto"/>
            </w:pPr>
            <w:r>
              <w:rPr>
                <w:rFonts w:hint="eastAsia"/>
              </w:rPr>
              <w:t>毕业实习具体内容和课时安排如下：</w:t>
            </w:r>
          </w:p>
          <w:p>
            <w:pPr>
              <w:pStyle w:val="19"/>
              <w:numPr>
                <w:ilvl w:val="0"/>
                <w:numId w:val="68"/>
              </w:numPr>
              <w:spacing w:line="360" w:lineRule="auto"/>
              <w:ind w:firstLineChars="0"/>
            </w:pPr>
            <w:r>
              <w:rPr>
                <w:rFonts w:hint="eastAsia"/>
              </w:rPr>
              <w:t>实习动员与实习准备（</w:t>
            </w:r>
            <w:r>
              <w:t>0.5</w:t>
            </w:r>
            <w:r>
              <w:rPr>
                <w:rFonts w:hint="eastAsia"/>
              </w:rPr>
              <w:t>天）</w:t>
            </w:r>
          </w:p>
          <w:p>
            <w:pPr>
              <w:spacing w:line="360" w:lineRule="auto"/>
              <w:ind w:firstLine="420" w:firstLineChars="200"/>
            </w:pPr>
            <w:r>
              <w:rPr>
                <w:rFonts w:hint="eastAsia"/>
              </w:rPr>
              <w:t>明确此次的毕业实习目的、实习目标、具体安排、组织纪律；准备相关实习材料、所需工具。</w:t>
            </w:r>
          </w:p>
          <w:p>
            <w:pPr>
              <w:spacing w:line="360" w:lineRule="auto"/>
            </w:pPr>
            <w:r>
              <w:rPr>
                <w:rFonts w:hint="eastAsia"/>
              </w:rPr>
              <w:t>2．第一阶段：生产过程及安全意识（</w:t>
            </w:r>
            <w:r>
              <w:t>0.5</w:t>
            </w:r>
            <w:r>
              <w:rPr>
                <w:rFonts w:hint="eastAsia"/>
              </w:rPr>
              <w:t>天）</w:t>
            </w:r>
          </w:p>
          <w:p>
            <w:pPr>
              <w:spacing w:line="360" w:lineRule="auto"/>
              <w:ind w:firstLine="420" w:firstLineChars="200"/>
            </w:pPr>
            <w:r>
              <w:rPr>
                <w:rFonts w:hint="eastAsia"/>
              </w:rPr>
              <w:t>（1）深入了解实习企业的历史渊源、结构组成、主要生产产品及经营发展等基本状况；</w:t>
            </w:r>
          </w:p>
          <w:p>
            <w:pPr>
              <w:spacing w:line="360" w:lineRule="auto"/>
              <w:ind w:firstLine="420" w:firstLineChars="200"/>
            </w:pPr>
            <w:r>
              <w:rPr>
                <w:rFonts w:hint="eastAsia"/>
              </w:rPr>
              <w:t>（2）学习并掌握实习企业的各类安全规程及厂规厂纪；</w:t>
            </w:r>
          </w:p>
          <w:p>
            <w:pPr>
              <w:spacing w:line="360" w:lineRule="auto"/>
              <w:ind w:firstLine="420" w:firstLineChars="200"/>
            </w:pPr>
            <w:r>
              <w:rPr>
                <w:rFonts w:hint="eastAsia"/>
              </w:rPr>
              <w:t>（3）掌握专业方向典型机械产品开发的全过程（包括产品技术资料、性能、设计、加工、装配、实验与检测等）。</w:t>
            </w:r>
          </w:p>
          <w:p>
            <w:pPr>
              <w:spacing w:line="360" w:lineRule="auto"/>
            </w:pPr>
            <w:r>
              <w:rPr>
                <w:rFonts w:hint="eastAsia"/>
              </w:rPr>
              <w:t>3．第二阶段：构件及部件工作原理和特种工艺（</w:t>
            </w:r>
            <w:r>
              <w:t>3</w:t>
            </w:r>
            <w:r>
              <w:rPr>
                <w:rFonts w:hint="eastAsia"/>
              </w:rPr>
              <w:t>天）</w:t>
            </w:r>
          </w:p>
          <w:p>
            <w:pPr>
              <w:spacing w:line="360" w:lineRule="auto"/>
              <w:ind w:firstLine="420" w:firstLineChars="200"/>
            </w:pPr>
            <w:r>
              <w:rPr>
                <w:rFonts w:hint="eastAsia"/>
              </w:rPr>
              <w:t>（1）掌握和分析机构及部件的工作原理及典型部件的加工工艺过程和装配工艺过程，提高对复杂产品生产的认知能力；</w:t>
            </w:r>
          </w:p>
          <w:p>
            <w:pPr>
              <w:spacing w:line="360" w:lineRule="auto"/>
              <w:ind w:firstLine="420" w:firstLineChars="200"/>
            </w:pPr>
            <w:r>
              <w:rPr>
                <w:rFonts w:hint="eastAsia"/>
              </w:rPr>
              <w:t>（2）深入了解特种工艺及加工方法，引导学生将课堂所学原理性知识与自动化生产实践相结合；</w:t>
            </w:r>
          </w:p>
          <w:p>
            <w:pPr>
              <w:spacing w:line="360" w:lineRule="auto"/>
              <w:ind w:firstLine="420" w:firstLineChars="200"/>
            </w:pPr>
            <w:r>
              <w:rPr>
                <w:rFonts w:hint="eastAsia"/>
              </w:rPr>
              <w:t>（3）讨论工业生产实践对社会、健康、安全、法律、文化以及对环境、社会可持续发展的影响。</w:t>
            </w:r>
          </w:p>
          <w:p>
            <w:pPr>
              <w:spacing w:line="360" w:lineRule="auto"/>
            </w:pPr>
            <w:r>
              <w:rPr>
                <w:rFonts w:hint="eastAsia"/>
              </w:rPr>
              <w:t>4．第三阶段：典型零件的工艺装备（</w:t>
            </w:r>
            <w:r>
              <w:t>3</w:t>
            </w:r>
            <w:r>
              <w:rPr>
                <w:rFonts w:hint="eastAsia"/>
              </w:rPr>
              <w:t>天）</w:t>
            </w:r>
          </w:p>
          <w:p>
            <w:pPr>
              <w:spacing w:line="360" w:lineRule="auto"/>
              <w:ind w:firstLine="420" w:firstLineChars="200"/>
            </w:pPr>
            <w:r>
              <w:rPr>
                <w:rFonts w:hint="eastAsia"/>
              </w:rPr>
              <w:t>（1）掌握典型零件的工艺装备：所用机床性能、特点和典型机构；</w:t>
            </w:r>
          </w:p>
          <w:p>
            <w:pPr>
              <w:spacing w:line="360" w:lineRule="auto"/>
              <w:ind w:firstLine="420" w:firstLineChars="200"/>
            </w:pPr>
            <w:r>
              <w:rPr>
                <w:rFonts w:hint="eastAsia"/>
              </w:rPr>
              <w:t>（2）尺寸的调整方法；</w:t>
            </w:r>
          </w:p>
          <w:p>
            <w:pPr>
              <w:spacing w:line="360" w:lineRule="auto"/>
              <w:ind w:firstLine="420" w:firstLineChars="200"/>
            </w:pPr>
            <w:r>
              <w:rPr>
                <w:rFonts w:hint="eastAsia"/>
              </w:rPr>
              <w:t>（3）切削刀具的结构特点和几何参数；</w:t>
            </w:r>
          </w:p>
          <w:p>
            <w:pPr>
              <w:spacing w:line="360" w:lineRule="auto"/>
              <w:ind w:firstLine="420" w:firstLineChars="200"/>
            </w:pPr>
            <w:r>
              <w:rPr>
                <w:rFonts w:hint="eastAsia"/>
              </w:rPr>
              <w:t>（4）量具的类型和测量方法等</w:t>
            </w:r>
          </w:p>
          <w:p>
            <w:pPr>
              <w:spacing w:line="360" w:lineRule="auto"/>
            </w:pPr>
            <w:r>
              <w:rPr>
                <w:rFonts w:hint="eastAsia"/>
              </w:rPr>
              <w:t>5．第四阶段：工程伦理意识（</w:t>
            </w:r>
            <w:r>
              <w:t>2</w:t>
            </w:r>
            <w:r>
              <w:rPr>
                <w:rFonts w:hint="eastAsia"/>
              </w:rPr>
              <w:t>天）</w:t>
            </w:r>
          </w:p>
          <w:p>
            <w:pPr>
              <w:spacing w:line="360" w:lineRule="auto"/>
              <w:ind w:firstLine="420" w:firstLineChars="200"/>
            </w:pPr>
            <w:r>
              <w:rPr>
                <w:rFonts w:hint="eastAsia"/>
              </w:rPr>
              <w:t>对实习内容进行讨论、总结，总结对生产过程自动化的理解，及自身在生产中需担负的责任、需履行的义务，培养学生的工程观念，强化工程伦理意识。</w:t>
            </w:r>
          </w:p>
          <w:p>
            <w:pPr>
              <w:spacing w:line="360" w:lineRule="auto"/>
            </w:pPr>
            <w:r>
              <w:rPr>
                <w:rFonts w:hint="eastAsia"/>
              </w:rPr>
              <w:t>6．实习总结（</w:t>
            </w:r>
            <w:r>
              <w:t>1</w:t>
            </w:r>
            <w:r>
              <w:rPr>
                <w:rFonts w:hint="eastAsi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6" w:type="pct"/>
            <w:vAlign w:val="center"/>
          </w:tcPr>
          <w:p>
            <w:pPr>
              <w:pStyle w:val="24"/>
            </w:pPr>
            <w:r>
              <w:rPr>
                <w:rFonts w:hint="eastAsia"/>
              </w:rPr>
              <w:t>课程要求</w:t>
            </w:r>
          </w:p>
        </w:tc>
        <w:tc>
          <w:tcPr>
            <w:tcW w:w="4754" w:type="pct"/>
            <w:gridSpan w:val="7"/>
            <w:vAlign w:val="center"/>
          </w:tcPr>
          <w:p>
            <w:pPr>
              <w:widowControl/>
              <w:snapToGrid w:val="0"/>
              <w:spacing w:line="360" w:lineRule="auto"/>
              <w:jc w:val="left"/>
            </w:pPr>
            <w:r>
              <w:rPr>
                <w:rFonts w:hint="eastAsia"/>
              </w:rPr>
              <w:t>《毕业实习》教学主要有以下几个方面的具体要求：</w:t>
            </w:r>
          </w:p>
          <w:p>
            <w:pPr>
              <w:pStyle w:val="19"/>
              <w:widowControl/>
              <w:numPr>
                <w:ilvl w:val="0"/>
                <w:numId w:val="69"/>
              </w:numPr>
              <w:snapToGrid w:val="0"/>
              <w:spacing w:line="360" w:lineRule="auto"/>
              <w:ind w:firstLineChars="0"/>
              <w:jc w:val="left"/>
            </w:pPr>
            <w:r>
              <w:rPr>
                <w:rFonts w:hint="eastAsia"/>
              </w:rPr>
              <w:t>意识形态和问题认知</w:t>
            </w:r>
          </w:p>
          <w:p>
            <w:pPr>
              <w:widowControl/>
              <w:snapToGrid w:val="0"/>
              <w:spacing w:line="360" w:lineRule="auto"/>
              <w:ind w:firstLine="420" w:firstLineChars="200"/>
              <w:jc w:val="left"/>
            </w:pPr>
            <w:r>
              <w:rPr>
                <w:rFonts w:hint="eastAsia"/>
              </w:rPr>
              <w:t>（1）牢记生产要求及标准，恪守安全准则，有较强的安全意识；</w:t>
            </w:r>
          </w:p>
          <w:p>
            <w:pPr>
              <w:widowControl/>
              <w:snapToGrid w:val="0"/>
              <w:spacing w:line="360" w:lineRule="auto"/>
              <w:ind w:firstLine="420" w:firstLineChars="200"/>
              <w:jc w:val="left"/>
            </w:pPr>
            <w:r>
              <w:rPr>
                <w:rFonts w:hint="eastAsia"/>
              </w:rPr>
              <w:t>（2）遵守职业道德和规范，履行职业责任和义务，具备较强的责任意识；</w:t>
            </w:r>
          </w:p>
          <w:p>
            <w:pPr>
              <w:widowControl/>
              <w:snapToGrid w:val="0"/>
              <w:spacing w:line="360" w:lineRule="auto"/>
              <w:ind w:firstLine="420" w:firstLineChars="200"/>
              <w:jc w:val="left"/>
            </w:pPr>
            <w:r>
              <w:rPr>
                <w:rFonts w:hint="eastAsia"/>
              </w:rPr>
              <w:t>（3）能正确选择并恰当使用现代工具对复杂工程问题进行分析、模拟与研究，且对问题有自己的认知和建解。</w:t>
            </w:r>
          </w:p>
          <w:p>
            <w:pPr>
              <w:pStyle w:val="19"/>
              <w:widowControl/>
              <w:numPr>
                <w:ilvl w:val="0"/>
                <w:numId w:val="69"/>
              </w:numPr>
              <w:snapToGrid w:val="0"/>
              <w:spacing w:line="360" w:lineRule="auto"/>
              <w:ind w:firstLineChars="0"/>
              <w:jc w:val="left"/>
            </w:pPr>
            <w:r>
              <w:rPr>
                <w:rFonts w:hint="eastAsia"/>
              </w:rPr>
              <w:t>机械零件的加工</w:t>
            </w:r>
          </w:p>
          <w:p>
            <w:pPr>
              <w:widowControl/>
              <w:snapToGrid w:val="0"/>
              <w:spacing w:line="360" w:lineRule="auto"/>
              <w:ind w:firstLine="420" w:firstLineChars="200"/>
              <w:jc w:val="left"/>
            </w:pPr>
            <w:r>
              <w:rPr>
                <w:rFonts w:hint="eastAsia"/>
              </w:rPr>
              <w:t>根据实习工厂的产品，选定几种典型零件作为实习对象，通过对典型零件机械加工工艺的学习，掌握各类机器零件加工工艺的特点，熟悉工艺工厂中所用的机床，刀具，夹具的工作原理和机构，在此基础上对典型零件进行重点的分析研究，要求如下：</w:t>
            </w:r>
          </w:p>
          <w:p>
            <w:pPr>
              <w:widowControl/>
              <w:snapToGrid w:val="0"/>
              <w:spacing w:line="360" w:lineRule="auto"/>
              <w:ind w:firstLine="420" w:firstLineChars="200"/>
              <w:jc w:val="left"/>
            </w:pPr>
            <w:r>
              <w:rPr>
                <w:rFonts w:hint="eastAsia"/>
              </w:rPr>
              <w:t>（1）阅读典型零件的立作图了解该零件在机器中的功能及工作条件，零件的结构特点及要求，分析零件的结构工艺。</w:t>
            </w:r>
          </w:p>
          <w:p>
            <w:pPr>
              <w:widowControl/>
              <w:snapToGrid w:val="0"/>
              <w:spacing w:line="360" w:lineRule="auto"/>
              <w:ind w:firstLine="420" w:firstLineChars="200"/>
              <w:jc w:val="left"/>
            </w:pPr>
            <w:r>
              <w:rPr>
                <w:rFonts w:hint="eastAsia"/>
              </w:rPr>
              <w:t>（2）熟悉毛还的制造工艺过程。</w:t>
            </w:r>
          </w:p>
          <w:p>
            <w:pPr>
              <w:widowControl/>
              <w:snapToGrid w:val="0"/>
              <w:spacing w:line="360" w:lineRule="auto"/>
              <w:ind w:firstLine="420" w:firstLineChars="200"/>
              <w:jc w:val="left"/>
            </w:pPr>
            <w:r>
              <w:rPr>
                <w:rFonts w:hint="eastAsia"/>
              </w:rPr>
              <w:t>（3）深入了解零件的制造工艺过程，分析现场加工工艺。</w:t>
            </w:r>
          </w:p>
          <w:p>
            <w:pPr>
              <w:widowControl/>
              <w:snapToGrid w:val="0"/>
              <w:spacing w:line="360" w:lineRule="auto"/>
              <w:ind w:firstLine="420" w:firstLineChars="200"/>
              <w:jc w:val="left"/>
            </w:pPr>
            <w:r>
              <w:rPr>
                <w:rFonts w:hint="eastAsia"/>
              </w:rPr>
              <w:t>（4）对主要零件加工工序做进一步的深入分析。</w:t>
            </w:r>
          </w:p>
          <w:p>
            <w:pPr>
              <w:widowControl/>
              <w:snapToGrid w:val="0"/>
              <w:spacing w:line="360" w:lineRule="auto"/>
              <w:jc w:val="left"/>
            </w:pPr>
            <w:r>
              <w:t>3</w:t>
            </w:r>
            <w:r>
              <w:rPr>
                <w:rFonts w:hint="eastAsia"/>
              </w:rPr>
              <w:t>．典型零件工艺</w:t>
            </w:r>
          </w:p>
          <w:p>
            <w:pPr>
              <w:widowControl/>
              <w:snapToGrid w:val="0"/>
              <w:spacing w:line="360" w:lineRule="auto"/>
              <w:ind w:firstLine="420" w:firstLineChars="200"/>
              <w:jc w:val="left"/>
            </w:pPr>
            <w:r>
              <w:rPr>
                <w:rFonts w:hint="eastAsia"/>
              </w:rPr>
              <w:t>（1）箱体零件的加工：掌握某机械设备机座机体的机械加工方法，并纪录其工艺过程。分析箱体零件加工平面与孔系的主要加工方法。</w:t>
            </w:r>
          </w:p>
          <w:p>
            <w:pPr>
              <w:widowControl/>
              <w:snapToGrid w:val="0"/>
              <w:spacing w:line="360" w:lineRule="auto"/>
              <w:ind w:firstLine="420" w:firstLineChars="200"/>
              <w:jc w:val="left"/>
            </w:pPr>
            <w:r>
              <w:rPr>
                <w:rFonts w:hint="eastAsia"/>
              </w:rPr>
              <w:t>（2）轴类零件的加工：掌握轴类及其机械加工工艺并记录其工艺过程。熟悉某道工序的具体加工工艺（技术要求，刀、夹、量具切削液等）。</w:t>
            </w:r>
          </w:p>
          <w:p>
            <w:pPr>
              <w:widowControl/>
              <w:snapToGrid w:val="0"/>
              <w:spacing w:line="360" w:lineRule="auto"/>
              <w:jc w:val="left"/>
            </w:pPr>
            <w:r>
              <w:t>4</w:t>
            </w:r>
            <w:r>
              <w:rPr>
                <w:rFonts w:hint="eastAsia"/>
              </w:rPr>
              <w:t>．熟悉刀、夹、量具的结构及使用方法，常用机床型号及其特点。</w:t>
            </w:r>
          </w:p>
          <w:p>
            <w:pPr>
              <w:widowControl/>
              <w:snapToGrid w:val="0"/>
              <w:spacing w:line="360" w:lineRule="auto"/>
              <w:jc w:val="left"/>
            </w:pPr>
            <w:r>
              <w:t>5</w:t>
            </w:r>
            <w:r>
              <w:rPr>
                <w:rFonts w:hint="eastAsia"/>
              </w:rPr>
              <w:t>．装配工艺：</w:t>
            </w:r>
          </w:p>
          <w:p>
            <w:pPr>
              <w:widowControl/>
              <w:snapToGrid w:val="0"/>
              <w:spacing w:line="360" w:lineRule="auto"/>
              <w:ind w:firstLine="420" w:firstLineChars="200"/>
              <w:jc w:val="left"/>
            </w:pPr>
            <w:r>
              <w:rPr>
                <w:rFonts w:hint="eastAsia"/>
              </w:rPr>
              <w:t>（1）熟悉机械设备的结构特点及其装配工艺；</w:t>
            </w:r>
          </w:p>
          <w:p>
            <w:pPr>
              <w:widowControl/>
              <w:snapToGrid w:val="0"/>
              <w:spacing w:line="360" w:lineRule="auto"/>
              <w:ind w:firstLine="420" w:firstLineChars="200"/>
              <w:jc w:val="left"/>
            </w:pPr>
            <w:r>
              <w:rPr>
                <w:rFonts w:hint="eastAsia"/>
              </w:rPr>
              <w:t>（2）熟悉机械设备装配后的最终检验项目和检验方法；</w:t>
            </w:r>
          </w:p>
          <w:p>
            <w:pPr>
              <w:widowControl/>
              <w:snapToGrid w:val="0"/>
              <w:spacing w:line="360" w:lineRule="auto"/>
              <w:ind w:firstLine="420" w:firstLineChars="200"/>
              <w:jc w:val="left"/>
            </w:pPr>
            <w:r>
              <w:rPr>
                <w:rFonts w:hint="eastAsia"/>
              </w:rPr>
              <w:t>（3）熟悉主要机械设备零部件在加工车间的检验情况。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46" w:type="pct"/>
            <w:vAlign w:val="center"/>
          </w:tcPr>
          <w:p>
            <w:pPr>
              <w:pStyle w:val="24"/>
            </w:pPr>
            <w:r>
              <w:rPr>
                <w:rFonts w:hint="eastAsia"/>
              </w:rPr>
              <w:t>组织与</w:t>
            </w:r>
          </w:p>
          <w:p>
            <w:pPr>
              <w:pStyle w:val="24"/>
            </w:pPr>
            <w:r>
              <w:rPr>
                <w:rFonts w:hint="eastAsia"/>
              </w:rPr>
              <w:t>实施</w:t>
            </w:r>
          </w:p>
        </w:tc>
        <w:tc>
          <w:tcPr>
            <w:tcW w:w="4754" w:type="pct"/>
            <w:gridSpan w:val="7"/>
            <w:vAlign w:val="center"/>
          </w:tcPr>
          <w:p>
            <w:pPr>
              <w:spacing w:line="360" w:lineRule="auto"/>
              <w:ind w:firstLine="420" w:firstLineChars="200"/>
              <w:jc w:val="left"/>
            </w:pPr>
            <w:r>
              <w:rPr>
                <w:rFonts w:hint="eastAsia"/>
                <w:szCs w:val="21"/>
              </w:rPr>
              <w:t>按照课程教学大纲，结合实践课程的教学要求，由学院统一组织安排，通过技术讲座、操作训练、自主实习（签署协议）等方式进行的实践教学活动。并在</w:t>
            </w:r>
            <w:r>
              <w:rPr>
                <w:rFonts w:hint="eastAsia"/>
              </w:rPr>
              <w:t>实习过程中采用小组讨论、查阅文献、自学等方式，配合教师讲授、答疑。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246" w:type="pct"/>
            <w:vAlign w:val="center"/>
          </w:tcPr>
          <w:p>
            <w:pPr>
              <w:pStyle w:val="24"/>
            </w:pPr>
            <w:r>
              <w:rPr>
                <w:rFonts w:hint="eastAsia"/>
              </w:rPr>
              <w:t>考核方式及成绩评定</w:t>
            </w:r>
          </w:p>
        </w:tc>
        <w:tc>
          <w:tcPr>
            <w:tcW w:w="4754" w:type="pct"/>
            <w:gridSpan w:val="7"/>
            <w:vAlign w:val="center"/>
          </w:tcPr>
          <w:p>
            <w:pPr>
              <w:widowControl/>
              <w:snapToGrid w:val="0"/>
              <w:spacing w:before="120" w:beforeLines="50" w:line="360" w:lineRule="auto"/>
              <w:ind w:firstLine="420" w:firstLineChars="200"/>
              <w:jc w:val="left"/>
              <w:rPr>
                <w:bCs/>
                <w:szCs w:val="21"/>
              </w:rPr>
            </w:pPr>
            <w:r>
              <w:rPr>
                <w:rFonts w:hint="eastAsia"/>
                <w:bCs/>
                <w:szCs w:val="21"/>
              </w:rPr>
              <w:t>课程总成绩（百分制）各项成绩占总成绩的比例为：实习表现占2</w:t>
            </w:r>
            <w:r>
              <w:rPr>
                <w:bCs/>
                <w:szCs w:val="21"/>
              </w:rPr>
              <w:t>0</w:t>
            </w:r>
            <w:r>
              <w:rPr>
                <w:rFonts w:hint="eastAsia"/>
                <w:bCs/>
                <w:szCs w:val="21"/>
              </w:rPr>
              <w:t>%，实习报告占20%，实习总结占</w:t>
            </w:r>
            <w:r>
              <w:rPr>
                <w:bCs/>
                <w:szCs w:val="21"/>
              </w:rPr>
              <w:t>20</w:t>
            </w:r>
            <w:r>
              <w:rPr>
                <w:rFonts w:hint="eastAsia"/>
                <w:bCs/>
                <w:szCs w:val="21"/>
              </w:rPr>
              <w:t>%，实习答辩占4</w:t>
            </w:r>
            <w:r>
              <w:rPr>
                <w:bCs/>
                <w:szCs w:val="21"/>
              </w:rPr>
              <w:t>0</w:t>
            </w:r>
            <w:r>
              <w:rPr>
                <w:rFonts w:hint="eastAsia"/>
                <w:bCs/>
                <w:szCs w:val="21"/>
              </w:rPr>
              <w:t>%。最终成绩按以上各部分内容核算后（四舍五入取整），根据90-100分为优秀，80-89为良好，70-79为中等，60-69为及格，小于60为不及格进行等级判定。</w:t>
            </w:r>
          </w:p>
          <w:p>
            <w:pPr>
              <w:adjustRightInd w:val="0"/>
              <w:spacing w:line="360" w:lineRule="auto"/>
              <w:rPr>
                <w:bCs/>
                <w:szCs w:val="21"/>
              </w:rPr>
            </w:pPr>
            <w:r>
              <w:rPr>
                <w:rFonts w:hint="eastAsia" w:hAnsi="宋体"/>
                <w:spacing w:val="8"/>
                <w:szCs w:val="21"/>
              </w:rPr>
              <w:t>（1）</w:t>
            </w:r>
            <w:r>
              <w:rPr>
                <w:rFonts w:hAnsi="宋体"/>
                <w:spacing w:val="8"/>
                <w:szCs w:val="21"/>
              </w:rPr>
              <w:t>考核环节对课程目标的支撑</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754"/>
              <w:gridCol w:w="3798"/>
              <w:gridCol w:w="621"/>
              <w:gridCol w:w="622"/>
              <w:gridCol w:w="647"/>
              <w:gridCol w:w="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16" w:type="dxa"/>
                  <w:vMerge w:val="restart"/>
                  <w:vAlign w:val="center"/>
                </w:tcPr>
                <w:p>
                  <w:pPr>
                    <w:jc w:val="center"/>
                    <w:rPr>
                      <w:b/>
                    </w:rPr>
                  </w:pPr>
                  <w:r>
                    <w:rPr>
                      <w:rFonts w:hAnsi="宋体"/>
                      <w:b/>
                    </w:rPr>
                    <w:t>考核</w:t>
                  </w:r>
                </w:p>
                <w:p>
                  <w:pPr>
                    <w:jc w:val="center"/>
                    <w:rPr>
                      <w:b/>
                    </w:rPr>
                  </w:pPr>
                  <w:r>
                    <w:rPr>
                      <w:rFonts w:hAnsi="宋体"/>
                      <w:b/>
                    </w:rPr>
                    <w:t>环节</w:t>
                  </w:r>
                </w:p>
              </w:tc>
              <w:tc>
                <w:tcPr>
                  <w:tcW w:w="762" w:type="dxa"/>
                  <w:vMerge w:val="restart"/>
                  <w:vAlign w:val="center"/>
                </w:tcPr>
                <w:p>
                  <w:pPr>
                    <w:jc w:val="center"/>
                    <w:rPr>
                      <w:b/>
                    </w:rPr>
                  </w:pPr>
                  <w:r>
                    <w:rPr>
                      <w:rFonts w:hAnsi="宋体"/>
                      <w:b/>
                    </w:rPr>
                    <w:t>分值</w:t>
                  </w:r>
                </w:p>
              </w:tc>
              <w:tc>
                <w:tcPr>
                  <w:tcW w:w="3872" w:type="dxa"/>
                  <w:vMerge w:val="restart"/>
                  <w:vAlign w:val="center"/>
                </w:tcPr>
                <w:p>
                  <w:pPr>
                    <w:jc w:val="center"/>
                    <w:rPr>
                      <w:b/>
                    </w:rPr>
                  </w:pPr>
                  <w:r>
                    <w:rPr>
                      <w:rFonts w:hAnsi="宋体"/>
                      <w:b/>
                    </w:rPr>
                    <w:t>考核</w:t>
                  </w:r>
                  <w:r>
                    <w:rPr>
                      <w:b/>
                    </w:rPr>
                    <w:t>/</w:t>
                  </w:r>
                  <w:r>
                    <w:rPr>
                      <w:rFonts w:hAnsi="宋体"/>
                      <w:b/>
                    </w:rPr>
                    <w:t>评价细则</w:t>
                  </w:r>
                </w:p>
              </w:tc>
              <w:tc>
                <w:tcPr>
                  <w:tcW w:w="2535" w:type="dxa"/>
                  <w:gridSpan w:val="4"/>
                  <w:vAlign w:val="center"/>
                </w:tcPr>
                <w:p>
                  <w:pPr>
                    <w:widowControl/>
                    <w:jc w:val="center"/>
                    <w:rPr>
                      <w:rFonts w:hAnsi="宋体"/>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6" w:type="dxa"/>
                  <w:vMerge w:val="continue"/>
                  <w:vAlign w:val="center"/>
                </w:tcPr>
                <w:p>
                  <w:pPr>
                    <w:jc w:val="center"/>
                    <w:rPr>
                      <w:b/>
                    </w:rPr>
                  </w:pPr>
                </w:p>
              </w:tc>
              <w:tc>
                <w:tcPr>
                  <w:tcW w:w="762" w:type="dxa"/>
                  <w:vMerge w:val="continue"/>
                  <w:vAlign w:val="center"/>
                </w:tcPr>
                <w:p>
                  <w:pPr>
                    <w:jc w:val="center"/>
                    <w:rPr>
                      <w:b/>
                    </w:rPr>
                  </w:pPr>
                </w:p>
              </w:tc>
              <w:tc>
                <w:tcPr>
                  <w:tcW w:w="3872" w:type="dxa"/>
                  <w:vMerge w:val="continue"/>
                  <w:vAlign w:val="center"/>
                </w:tcPr>
                <w:p>
                  <w:pPr>
                    <w:jc w:val="center"/>
                    <w:rPr>
                      <w:b/>
                    </w:rPr>
                  </w:pPr>
                </w:p>
              </w:tc>
              <w:tc>
                <w:tcPr>
                  <w:tcW w:w="626" w:type="dxa"/>
                  <w:vAlign w:val="center"/>
                </w:tcPr>
                <w:p>
                  <w:pPr>
                    <w:widowControl/>
                    <w:jc w:val="center"/>
                    <w:rPr>
                      <w:b/>
                    </w:rPr>
                  </w:pPr>
                  <w:r>
                    <w:rPr>
                      <w:b/>
                    </w:rPr>
                    <w:t>1</w:t>
                  </w:r>
                </w:p>
              </w:tc>
              <w:tc>
                <w:tcPr>
                  <w:tcW w:w="627" w:type="dxa"/>
                  <w:vAlign w:val="center"/>
                </w:tcPr>
                <w:p>
                  <w:pPr>
                    <w:widowControl/>
                    <w:jc w:val="center"/>
                    <w:rPr>
                      <w:b/>
                    </w:rPr>
                  </w:pPr>
                  <w:r>
                    <w:rPr>
                      <w:b/>
                    </w:rPr>
                    <w:t>2</w:t>
                  </w:r>
                </w:p>
              </w:tc>
              <w:tc>
                <w:tcPr>
                  <w:tcW w:w="652" w:type="dxa"/>
                  <w:vAlign w:val="center"/>
                </w:tcPr>
                <w:p>
                  <w:pPr>
                    <w:jc w:val="center"/>
                    <w:rPr>
                      <w:b/>
                    </w:rPr>
                  </w:pPr>
                  <w:r>
                    <w:rPr>
                      <w:rFonts w:hint="eastAsia"/>
                      <w:b/>
                    </w:rPr>
                    <w:t>3</w:t>
                  </w:r>
                </w:p>
              </w:tc>
              <w:tc>
                <w:tcPr>
                  <w:tcW w:w="630" w:type="dxa"/>
                  <w:vAlign w:val="center"/>
                </w:tcPr>
                <w:p>
                  <w:pPr>
                    <w:jc w:val="center"/>
                    <w:rPr>
                      <w:b/>
                    </w:rPr>
                  </w:pPr>
                  <w:r>
                    <w:rPr>
                      <w:rFonts w:hint="eastAsia"/>
                      <w:b/>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16" w:type="dxa"/>
                  <w:vMerge w:val="restart"/>
                  <w:vAlign w:val="center"/>
                </w:tcPr>
                <w:p>
                  <w:pPr>
                    <w:spacing w:line="400" w:lineRule="exact"/>
                    <w:jc w:val="center"/>
                    <w:rPr>
                      <w:kern w:val="0"/>
                    </w:rPr>
                  </w:pPr>
                  <w:r>
                    <w:rPr>
                      <w:rFonts w:hint="eastAsia"/>
                      <w:kern w:val="0"/>
                    </w:rPr>
                    <w:t>实习</w:t>
                  </w:r>
                </w:p>
                <w:p>
                  <w:pPr>
                    <w:spacing w:line="400" w:lineRule="exact"/>
                    <w:jc w:val="center"/>
                    <w:rPr>
                      <w:kern w:val="0"/>
                    </w:rPr>
                  </w:pPr>
                  <w:r>
                    <w:rPr>
                      <w:rFonts w:hAnsi="宋体"/>
                      <w:kern w:val="0"/>
                    </w:rPr>
                    <w:t>表现</w:t>
                  </w:r>
                </w:p>
              </w:tc>
              <w:tc>
                <w:tcPr>
                  <w:tcW w:w="762" w:type="dxa"/>
                  <w:vMerge w:val="restart"/>
                  <w:vAlign w:val="center"/>
                </w:tcPr>
                <w:p>
                  <w:pPr>
                    <w:jc w:val="center"/>
                  </w:pPr>
                  <w:r>
                    <w:rPr>
                      <w:rFonts w:hint="eastAsia"/>
                    </w:rPr>
                    <w:t>2</w:t>
                  </w:r>
                  <w:r>
                    <w:t>5</w:t>
                  </w:r>
                </w:p>
              </w:tc>
              <w:tc>
                <w:tcPr>
                  <w:tcW w:w="3872" w:type="dxa"/>
                  <w:vMerge w:val="restart"/>
                  <w:vAlign w:val="center"/>
                </w:tcPr>
                <w:p>
                  <w:pPr>
                    <w:spacing w:line="400" w:lineRule="exact"/>
                    <w:rPr>
                      <w:rFonts w:hAnsi="宋体"/>
                      <w:kern w:val="0"/>
                    </w:rPr>
                  </w:pPr>
                  <w:r>
                    <w:rPr>
                      <w:rFonts w:hAnsi="宋体"/>
                      <w:kern w:val="0"/>
                    </w:rPr>
                    <w:t>(1) 主要考核学生学习纪律和</w:t>
                  </w:r>
                  <w:r>
                    <w:rPr>
                      <w:rFonts w:hint="eastAsia" w:hAnsi="宋体"/>
                      <w:kern w:val="0"/>
                    </w:rPr>
                    <w:t>安全意识</w:t>
                  </w:r>
                  <w:r>
                    <w:rPr>
                      <w:rFonts w:hAnsi="宋体"/>
                      <w:kern w:val="0"/>
                    </w:rPr>
                    <w:t>情况。</w:t>
                  </w:r>
                </w:p>
                <w:p>
                  <w:pPr>
                    <w:spacing w:line="400" w:lineRule="exact"/>
                    <w:rPr>
                      <w:rFonts w:hAnsi="宋体"/>
                      <w:kern w:val="0"/>
                    </w:rPr>
                  </w:pPr>
                  <w:r>
                    <w:rPr>
                      <w:rFonts w:hAnsi="宋体"/>
                      <w:kern w:val="0"/>
                    </w:rPr>
                    <w:t>(2) 教师根据按时出勤严格请假制度</w:t>
                  </w:r>
                  <w:r>
                    <w:rPr>
                      <w:rFonts w:hint="eastAsia" w:hAnsi="宋体"/>
                      <w:kern w:val="0"/>
                    </w:rPr>
                    <w:t>，</w:t>
                  </w:r>
                  <w:r>
                    <w:rPr>
                      <w:rFonts w:hAnsi="宋体"/>
                      <w:kern w:val="0"/>
                    </w:rPr>
                    <w:t>遵守安全规定</w:t>
                  </w:r>
                  <w:r>
                    <w:rPr>
                      <w:rFonts w:hint="eastAsia" w:hAnsi="宋体"/>
                      <w:kern w:val="0"/>
                    </w:rPr>
                    <w:t>情况评价。</w:t>
                  </w:r>
                </w:p>
                <w:p>
                  <w:pPr>
                    <w:spacing w:line="400" w:lineRule="exact"/>
                    <w:rPr>
                      <w:rFonts w:hAnsi="宋体"/>
                      <w:kern w:val="0"/>
                    </w:rPr>
                  </w:pPr>
                  <w:r>
                    <w:rPr>
                      <w:rFonts w:hAnsi="宋体"/>
                      <w:kern w:val="0"/>
                    </w:rPr>
                    <w:t xml:space="preserve">(3) </w:t>
                  </w:r>
                  <w:r>
                    <w:rPr>
                      <w:rFonts w:hint="eastAsia" w:hAnsi="宋体"/>
                      <w:kern w:val="0"/>
                    </w:rPr>
                    <w:t>积极主动，敢于交流，思维活跃，对问题有自己的认识和见解。</w:t>
                  </w:r>
                </w:p>
              </w:tc>
              <w:tc>
                <w:tcPr>
                  <w:tcW w:w="626" w:type="dxa"/>
                  <w:vAlign w:val="center"/>
                </w:tcPr>
                <w:p>
                  <w:pPr>
                    <w:jc w:val="center"/>
                  </w:pPr>
                  <w:r>
                    <w:t>√</w:t>
                  </w:r>
                </w:p>
              </w:tc>
              <w:tc>
                <w:tcPr>
                  <w:tcW w:w="627" w:type="dxa"/>
                  <w:vAlign w:val="center"/>
                </w:tcPr>
                <w:p>
                  <w:pPr>
                    <w:jc w:val="center"/>
                  </w:pPr>
                  <w:r>
                    <w:t>√</w:t>
                  </w:r>
                </w:p>
              </w:tc>
              <w:tc>
                <w:tcPr>
                  <w:tcW w:w="652" w:type="dxa"/>
                  <w:vAlign w:val="center"/>
                </w:tcPr>
                <w:p>
                  <w:pPr>
                    <w:jc w:val="center"/>
                  </w:pPr>
                  <w:r>
                    <w:t>√</w:t>
                  </w:r>
                </w:p>
              </w:tc>
              <w:tc>
                <w:tcPr>
                  <w:tcW w:w="63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16" w:type="dxa"/>
                  <w:vMerge w:val="continue"/>
                  <w:vAlign w:val="center"/>
                </w:tcPr>
                <w:p>
                  <w:pPr>
                    <w:spacing w:line="400" w:lineRule="exact"/>
                    <w:jc w:val="center"/>
                    <w:rPr>
                      <w:kern w:val="0"/>
                    </w:rPr>
                  </w:pPr>
                </w:p>
              </w:tc>
              <w:tc>
                <w:tcPr>
                  <w:tcW w:w="762" w:type="dxa"/>
                  <w:vMerge w:val="continue"/>
                  <w:vAlign w:val="center"/>
                </w:tcPr>
                <w:p>
                  <w:pPr>
                    <w:jc w:val="center"/>
                  </w:pPr>
                </w:p>
              </w:tc>
              <w:tc>
                <w:tcPr>
                  <w:tcW w:w="3872" w:type="dxa"/>
                  <w:vMerge w:val="continue"/>
                  <w:vAlign w:val="center"/>
                </w:tcPr>
                <w:p>
                  <w:pPr>
                    <w:spacing w:line="400" w:lineRule="exact"/>
                  </w:pPr>
                </w:p>
              </w:tc>
              <w:tc>
                <w:tcPr>
                  <w:tcW w:w="626" w:type="dxa"/>
                  <w:vAlign w:val="center"/>
                </w:tcPr>
                <w:p>
                  <w:pPr>
                    <w:jc w:val="center"/>
                  </w:pPr>
                  <w:r>
                    <w:t>4</w:t>
                  </w:r>
                </w:p>
              </w:tc>
              <w:tc>
                <w:tcPr>
                  <w:tcW w:w="627" w:type="dxa"/>
                  <w:vAlign w:val="center"/>
                </w:tcPr>
                <w:p>
                  <w:pPr>
                    <w:jc w:val="center"/>
                  </w:pPr>
                  <w:r>
                    <w:t>9</w:t>
                  </w:r>
                </w:p>
              </w:tc>
              <w:tc>
                <w:tcPr>
                  <w:tcW w:w="652" w:type="dxa"/>
                  <w:vAlign w:val="center"/>
                </w:tcPr>
                <w:p>
                  <w:pPr>
                    <w:jc w:val="center"/>
                  </w:pPr>
                  <w:r>
                    <w:t>7</w:t>
                  </w:r>
                </w:p>
              </w:tc>
              <w:tc>
                <w:tcPr>
                  <w:tcW w:w="630" w:type="dxa"/>
                  <w:vAlign w:val="center"/>
                </w:tcPr>
                <w:p>
                  <w:pPr>
                    <w:jc w:val="center"/>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16" w:type="dxa"/>
                  <w:vMerge w:val="restart"/>
                  <w:vAlign w:val="center"/>
                </w:tcPr>
                <w:p>
                  <w:pPr>
                    <w:spacing w:line="400" w:lineRule="exact"/>
                    <w:jc w:val="center"/>
                    <w:rPr>
                      <w:kern w:val="0"/>
                    </w:rPr>
                  </w:pPr>
                  <w:r>
                    <w:rPr>
                      <w:rFonts w:hint="eastAsia"/>
                      <w:kern w:val="0"/>
                    </w:rPr>
                    <w:t>实习</w:t>
                  </w:r>
                </w:p>
                <w:p>
                  <w:pPr>
                    <w:spacing w:line="400" w:lineRule="exact"/>
                    <w:jc w:val="center"/>
                    <w:rPr>
                      <w:kern w:val="0"/>
                    </w:rPr>
                  </w:pPr>
                  <w:r>
                    <w:rPr>
                      <w:rFonts w:hint="eastAsia"/>
                      <w:kern w:val="0"/>
                    </w:rPr>
                    <w:t>报告</w:t>
                  </w:r>
                </w:p>
              </w:tc>
              <w:tc>
                <w:tcPr>
                  <w:tcW w:w="762" w:type="dxa"/>
                  <w:vMerge w:val="restart"/>
                  <w:vAlign w:val="center"/>
                </w:tcPr>
                <w:p>
                  <w:pPr>
                    <w:jc w:val="center"/>
                  </w:pPr>
                  <w:r>
                    <w:t>2</w:t>
                  </w:r>
                  <w:r>
                    <w:rPr>
                      <w:rFonts w:hint="eastAsia"/>
                    </w:rPr>
                    <w:t>0</w:t>
                  </w:r>
                </w:p>
              </w:tc>
              <w:tc>
                <w:tcPr>
                  <w:tcW w:w="3872" w:type="dxa"/>
                  <w:vMerge w:val="restart"/>
                  <w:vAlign w:val="center"/>
                </w:tcPr>
                <w:p>
                  <w:pPr>
                    <w:spacing w:line="400" w:lineRule="exact"/>
                    <w:rPr>
                      <w:kern w:val="0"/>
                    </w:rPr>
                  </w:pPr>
                  <w:r>
                    <w:rPr>
                      <w:kern w:val="0"/>
                    </w:rPr>
                    <w:t xml:space="preserve">(1) </w:t>
                  </w:r>
                  <w:r>
                    <w:rPr>
                      <w:rFonts w:hint="eastAsia"/>
                    </w:rPr>
                    <w:t>根据实习报告的规范性以及内容的详实情况论述评判</w:t>
                  </w:r>
                  <w:r>
                    <w:rPr>
                      <w:rFonts w:hAnsi="宋体"/>
                      <w:kern w:val="0"/>
                    </w:rPr>
                    <w:t>。</w:t>
                  </w:r>
                </w:p>
                <w:p>
                  <w:pPr>
                    <w:spacing w:line="400" w:lineRule="exact"/>
                    <w:rPr>
                      <w:rFonts w:hAnsi="宋体"/>
                    </w:rPr>
                  </w:pPr>
                  <w:r>
                    <w:t xml:space="preserve">(2) </w:t>
                  </w:r>
                  <w:r>
                    <w:rPr>
                      <w:rFonts w:hint="eastAsia"/>
                    </w:rPr>
                    <w:t>基本概念、基本理论、思路的正确性，语言表达、条理、逻辑严密性和精炼性等。</w:t>
                  </w:r>
                </w:p>
              </w:tc>
              <w:tc>
                <w:tcPr>
                  <w:tcW w:w="626" w:type="dxa"/>
                  <w:vAlign w:val="center"/>
                </w:tcPr>
                <w:p>
                  <w:pPr>
                    <w:jc w:val="center"/>
                  </w:pPr>
                  <w:r>
                    <w:t>√</w:t>
                  </w:r>
                </w:p>
              </w:tc>
              <w:tc>
                <w:tcPr>
                  <w:tcW w:w="627" w:type="dxa"/>
                  <w:vAlign w:val="center"/>
                </w:tcPr>
                <w:p>
                  <w:pPr>
                    <w:jc w:val="center"/>
                  </w:pPr>
                  <w:r>
                    <w:t>√</w:t>
                  </w:r>
                </w:p>
              </w:tc>
              <w:tc>
                <w:tcPr>
                  <w:tcW w:w="652" w:type="dxa"/>
                  <w:vAlign w:val="center"/>
                </w:tcPr>
                <w:p>
                  <w:pPr>
                    <w:jc w:val="center"/>
                  </w:pPr>
                  <w:r>
                    <w:t>√</w:t>
                  </w:r>
                </w:p>
              </w:tc>
              <w:tc>
                <w:tcPr>
                  <w:tcW w:w="63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16" w:type="dxa"/>
                  <w:vMerge w:val="continue"/>
                  <w:vAlign w:val="center"/>
                </w:tcPr>
                <w:p>
                  <w:pPr>
                    <w:spacing w:line="400" w:lineRule="exact"/>
                    <w:jc w:val="center"/>
                    <w:rPr>
                      <w:kern w:val="0"/>
                    </w:rPr>
                  </w:pPr>
                </w:p>
              </w:tc>
              <w:tc>
                <w:tcPr>
                  <w:tcW w:w="762" w:type="dxa"/>
                  <w:vMerge w:val="continue"/>
                  <w:vAlign w:val="center"/>
                </w:tcPr>
                <w:p>
                  <w:pPr>
                    <w:jc w:val="center"/>
                  </w:pPr>
                </w:p>
              </w:tc>
              <w:tc>
                <w:tcPr>
                  <w:tcW w:w="3872" w:type="dxa"/>
                  <w:vMerge w:val="continue"/>
                  <w:vAlign w:val="center"/>
                </w:tcPr>
                <w:p>
                  <w:pPr>
                    <w:spacing w:line="400" w:lineRule="exact"/>
                  </w:pPr>
                </w:p>
              </w:tc>
              <w:tc>
                <w:tcPr>
                  <w:tcW w:w="626" w:type="dxa"/>
                  <w:vAlign w:val="center"/>
                </w:tcPr>
                <w:p>
                  <w:pPr>
                    <w:jc w:val="center"/>
                  </w:pPr>
                  <w:r>
                    <w:t>7</w:t>
                  </w:r>
                </w:p>
              </w:tc>
              <w:tc>
                <w:tcPr>
                  <w:tcW w:w="627" w:type="dxa"/>
                  <w:vAlign w:val="center"/>
                </w:tcPr>
                <w:p>
                  <w:pPr>
                    <w:jc w:val="center"/>
                  </w:pPr>
                  <w:r>
                    <w:t>4</w:t>
                  </w:r>
                </w:p>
              </w:tc>
              <w:tc>
                <w:tcPr>
                  <w:tcW w:w="652" w:type="dxa"/>
                  <w:vAlign w:val="center"/>
                </w:tcPr>
                <w:p>
                  <w:pPr>
                    <w:jc w:val="center"/>
                  </w:pPr>
                  <w:r>
                    <w:t>4</w:t>
                  </w:r>
                </w:p>
              </w:tc>
              <w:tc>
                <w:tcPr>
                  <w:tcW w:w="630" w:type="dxa"/>
                  <w:vAlign w:val="center"/>
                </w:tcPr>
                <w:p>
                  <w:pPr>
                    <w:jc w:val="center"/>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16" w:type="dxa"/>
                  <w:vMerge w:val="restart"/>
                  <w:vAlign w:val="center"/>
                </w:tcPr>
                <w:p>
                  <w:pPr>
                    <w:spacing w:line="400" w:lineRule="exact"/>
                    <w:jc w:val="center"/>
                    <w:rPr>
                      <w:kern w:val="0"/>
                    </w:rPr>
                  </w:pPr>
                  <w:r>
                    <w:rPr>
                      <w:rFonts w:hint="eastAsia"/>
                      <w:kern w:val="0"/>
                    </w:rPr>
                    <w:t>实习</w:t>
                  </w:r>
                </w:p>
                <w:p>
                  <w:pPr>
                    <w:spacing w:line="400" w:lineRule="exact"/>
                    <w:jc w:val="center"/>
                    <w:rPr>
                      <w:kern w:val="0"/>
                    </w:rPr>
                  </w:pPr>
                  <w:r>
                    <w:rPr>
                      <w:rFonts w:hint="eastAsia"/>
                      <w:kern w:val="0"/>
                    </w:rPr>
                    <w:t>总结</w:t>
                  </w:r>
                </w:p>
              </w:tc>
              <w:tc>
                <w:tcPr>
                  <w:tcW w:w="762" w:type="dxa"/>
                  <w:vMerge w:val="restart"/>
                  <w:vAlign w:val="center"/>
                </w:tcPr>
                <w:p>
                  <w:pPr>
                    <w:jc w:val="center"/>
                  </w:pPr>
                  <w:r>
                    <w:rPr>
                      <w:rFonts w:hint="eastAsia"/>
                    </w:rPr>
                    <w:t>2</w:t>
                  </w:r>
                  <w:r>
                    <w:t>0</w:t>
                  </w:r>
                </w:p>
              </w:tc>
              <w:tc>
                <w:tcPr>
                  <w:tcW w:w="3872" w:type="dxa"/>
                  <w:vMerge w:val="restart"/>
                  <w:vAlign w:val="center"/>
                </w:tcPr>
                <w:p>
                  <w:pPr>
                    <w:spacing w:line="400" w:lineRule="exact"/>
                    <w:rPr>
                      <w:kern w:val="0"/>
                    </w:rPr>
                  </w:pPr>
                  <w:r>
                    <w:rPr>
                      <w:kern w:val="0"/>
                    </w:rPr>
                    <w:t xml:space="preserve">(1) </w:t>
                  </w:r>
                  <w:r>
                    <w:rPr>
                      <w:rFonts w:hAnsi="宋体"/>
                      <w:kern w:val="0"/>
                    </w:rPr>
                    <w:t>主要考核学生</w:t>
                  </w:r>
                  <w:r>
                    <w:rPr>
                      <w:rFonts w:hint="eastAsia" w:hAnsi="宋体"/>
                      <w:kern w:val="0"/>
                    </w:rPr>
                    <w:t>说实习总结完成提交情</w:t>
                  </w:r>
                  <w:r>
                    <w:rPr>
                      <w:rFonts w:hAnsi="宋体"/>
                      <w:kern w:val="0"/>
                    </w:rPr>
                    <w:t>况。</w:t>
                  </w:r>
                </w:p>
                <w:p>
                  <w:pPr>
                    <w:spacing w:line="400" w:lineRule="exact"/>
                  </w:pPr>
                  <w:r>
                    <w:t xml:space="preserve">(2) </w:t>
                  </w:r>
                  <w:r>
                    <w:rPr>
                      <w:rFonts w:hint="eastAsia"/>
                    </w:rPr>
                    <w:t>工程实践能力、创新意识和创新能力，以及劳动观点、质量和经济观点的体现。</w:t>
                  </w:r>
                </w:p>
              </w:tc>
              <w:tc>
                <w:tcPr>
                  <w:tcW w:w="626" w:type="dxa"/>
                  <w:vAlign w:val="center"/>
                </w:tcPr>
                <w:p>
                  <w:pPr>
                    <w:jc w:val="center"/>
                  </w:pPr>
                  <w:r>
                    <w:t>√</w:t>
                  </w:r>
                </w:p>
              </w:tc>
              <w:tc>
                <w:tcPr>
                  <w:tcW w:w="627" w:type="dxa"/>
                  <w:vAlign w:val="center"/>
                </w:tcPr>
                <w:p>
                  <w:pPr>
                    <w:jc w:val="center"/>
                  </w:pPr>
                  <w:r>
                    <w:t>√</w:t>
                  </w:r>
                </w:p>
              </w:tc>
              <w:tc>
                <w:tcPr>
                  <w:tcW w:w="652" w:type="dxa"/>
                  <w:vAlign w:val="center"/>
                </w:tcPr>
                <w:p>
                  <w:pPr>
                    <w:jc w:val="center"/>
                  </w:pPr>
                  <w:r>
                    <w:t>√</w:t>
                  </w:r>
                </w:p>
              </w:tc>
              <w:tc>
                <w:tcPr>
                  <w:tcW w:w="63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16" w:type="dxa"/>
                  <w:vMerge w:val="continue"/>
                  <w:vAlign w:val="center"/>
                </w:tcPr>
                <w:p>
                  <w:pPr>
                    <w:spacing w:line="400" w:lineRule="exact"/>
                    <w:jc w:val="center"/>
                    <w:rPr>
                      <w:kern w:val="0"/>
                    </w:rPr>
                  </w:pPr>
                </w:p>
              </w:tc>
              <w:tc>
                <w:tcPr>
                  <w:tcW w:w="762" w:type="dxa"/>
                  <w:vMerge w:val="continue"/>
                  <w:vAlign w:val="center"/>
                </w:tcPr>
                <w:p>
                  <w:pPr>
                    <w:jc w:val="center"/>
                  </w:pPr>
                </w:p>
              </w:tc>
              <w:tc>
                <w:tcPr>
                  <w:tcW w:w="3872" w:type="dxa"/>
                  <w:vMerge w:val="continue"/>
                  <w:vAlign w:val="center"/>
                </w:tcPr>
                <w:p>
                  <w:pPr>
                    <w:spacing w:line="400" w:lineRule="exact"/>
                  </w:pPr>
                </w:p>
              </w:tc>
              <w:tc>
                <w:tcPr>
                  <w:tcW w:w="626" w:type="dxa"/>
                  <w:vAlign w:val="center"/>
                </w:tcPr>
                <w:p>
                  <w:pPr>
                    <w:jc w:val="center"/>
                  </w:pPr>
                  <w:r>
                    <w:t>4</w:t>
                  </w:r>
                </w:p>
              </w:tc>
              <w:tc>
                <w:tcPr>
                  <w:tcW w:w="627" w:type="dxa"/>
                  <w:vAlign w:val="center"/>
                </w:tcPr>
                <w:p>
                  <w:pPr>
                    <w:jc w:val="center"/>
                  </w:pPr>
                  <w:r>
                    <w:t>6</w:t>
                  </w:r>
                </w:p>
              </w:tc>
              <w:tc>
                <w:tcPr>
                  <w:tcW w:w="652" w:type="dxa"/>
                  <w:vAlign w:val="center"/>
                </w:tcPr>
                <w:p>
                  <w:pPr>
                    <w:jc w:val="center"/>
                  </w:pPr>
                  <w:r>
                    <w:t>4</w:t>
                  </w:r>
                </w:p>
              </w:tc>
              <w:tc>
                <w:tcPr>
                  <w:tcW w:w="630" w:type="dxa"/>
                  <w:vAlign w:val="center"/>
                </w:tcPr>
                <w:p>
                  <w:pPr>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16" w:type="dxa"/>
                  <w:vMerge w:val="restart"/>
                  <w:vAlign w:val="center"/>
                </w:tcPr>
                <w:p>
                  <w:pPr>
                    <w:spacing w:line="400" w:lineRule="exact"/>
                    <w:jc w:val="center"/>
                    <w:rPr>
                      <w:kern w:val="0"/>
                    </w:rPr>
                  </w:pPr>
                  <w:r>
                    <w:rPr>
                      <w:rFonts w:hint="eastAsia"/>
                      <w:kern w:val="0"/>
                    </w:rPr>
                    <w:t>实习</w:t>
                  </w:r>
                </w:p>
                <w:p>
                  <w:pPr>
                    <w:spacing w:line="400" w:lineRule="exact"/>
                    <w:jc w:val="center"/>
                    <w:rPr>
                      <w:kern w:val="0"/>
                    </w:rPr>
                  </w:pPr>
                  <w:r>
                    <w:rPr>
                      <w:rFonts w:hint="eastAsia"/>
                      <w:kern w:val="0"/>
                    </w:rPr>
                    <w:t>答辩</w:t>
                  </w:r>
                </w:p>
              </w:tc>
              <w:tc>
                <w:tcPr>
                  <w:tcW w:w="762" w:type="dxa"/>
                  <w:vMerge w:val="restart"/>
                  <w:vAlign w:val="center"/>
                </w:tcPr>
                <w:p>
                  <w:pPr>
                    <w:jc w:val="center"/>
                  </w:pPr>
                  <w:r>
                    <w:t>35</w:t>
                  </w:r>
                </w:p>
              </w:tc>
              <w:tc>
                <w:tcPr>
                  <w:tcW w:w="3872" w:type="dxa"/>
                  <w:vMerge w:val="restart"/>
                  <w:vAlign w:val="center"/>
                </w:tcPr>
                <w:p>
                  <w:pPr>
                    <w:spacing w:line="400" w:lineRule="exact"/>
                  </w:pPr>
                  <w:r>
                    <w:t xml:space="preserve">(1) </w:t>
                  </w:r>
                  <w:r>
                    <w:rPr>
                      <w:rFonts w:hint="eastAsia"/>
                    </w:rPr>
                    <w:t>正确回答答辩问题。</w:t>
                  </w:r>
                </w:p>
                <w:p>
                  <w:pPr>
                    <w:spacing w:line="400" w:lineRule="exact"/>
                  </w:pPr>
                  <w:r>
                    <w:t xml:space="preserve">(2) </w:t>
                  </w:r>
                  <w:r>
                    <w:rPr>
                      <w:rFonts w:hint="eastAsia"/>
                    </w:rPr>
                    <w:t>有效沟通</w:t>
                  </w:r>
                  <w:r>
                    <w:t>。</w:t>
                  </w:r>
                </w:p>
              </w:tc>
              <w:tc>
                <w:tcPr>
                  <w:tcW w:w="626" w:type="dxa"/>
                  <w:vAlign w:val="center"/>
                </w:tcPr>
                <w:p>
                  <w:pPr>
                    <w:jc w:val="center"/>
                  </w:pPr>
                  <w:r>
                    <w:t>√</w:t>
                  </w:r>
                </w:p>
              </w:tc>
              <w:tc>
                <w:tcPr>
                  <w:tcW w:w="627" w:type="dxa"/>
                  <w:vAlign w:val="center"/>
                </w:tcPr>
                <w:p>
                  <w:pPr>
                    <w:jc w:val="center"/>
                  </w:pPr>
                  <w:r>
                    <w:t>√</w:t>
                  </w:r>
                </w:p>
              </w:tc>
              <w:tc>
                <w:tcPr>
                  <w:tcW w:w="652" w:type="dxa"/>
                  <w:vAlign w:val="center"/>
                </w:tcPr>
                <w:p>
                  <w:pPr>
                    <w:jc w:val="center"/>
                  </w:pPr>
                  <w:r>
                    <w:t>√</w:t>
                  </w:r>
                </w:p>
              </w:tc>
              <w:tc>
                <w:tcPr>
                  <w:tcW w:w="63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16" w:type="dxa"/>
                  <w:vMerge w:val="continue"/>
                  <w:vAlign w:val="center"/>
                </w:tcPr>
                <w:p>
                  <w:pPr>
                    <w:spacing w:line="400" w:lineRule="exact"/>
                    <w:jc w:val="center"/>
                    <w:rPr>
                      <w:kern w:val="0"/>
                    </w:rPr>
                  </w:pPr>
                </w:p>
              </w:tc>
              <w:tc>
                <w:tcPr>
                  <w:tcW w:w="762" w:type="dxa"/>
                  <w:vMerge w:val="continue"/>
                  <w:vAlign w:val="center"/>
                </w:tcPr>
                <w:p>
                  <w:pPr>
                    <w:jc w:val="center"/>
                  </w:pPr>
                </w:p>
              </w:tc>
              <w:tc>
                <w:tcPr>
                  <w:tcW w:w="3872" w:type="dxa"/>
                  <w:vMerge w:val="continue"/>
                  <w:vAlign w:val="center"/>
                </w:tcPr>
                <w:p>
                  <w:pPr>
                    <w:spacing w:line="400" w:lineRule="exact"/>
                  </w:pPr>
                </w:p>
              </w:tc>
              <w:tc>
                <w:tcPr>
                  <w:tcW w:w="626" w:type="dxa"/>
                  <w:vAlign w:val="center"/>
                </w:tcPr>
                <w:p>
                  <w:pPr>
                    <w:jc w:val="center"/>
                  </w:pPr>
                  <w:r>
                    <w:t>9</w:t>
                  </w:r>
                </w:p>
              </w:tc>
              <w:tc>
                <w:tcPr>
                  <w:tcW w:w="627" w:type="dxa"/>
                  <w:vAlign w:val="center"/>
                </w:tcPr>
                <w:p>
                  <w:pPr>
                    <w:jc w:val="center"/>
                  </w:pPr>
                  <w:r>
                    <w:t>8</w:t>
                  </w:r>
                </w:p>
              </w:tc>
              <w:tc>
                <w:tcPr>
                  <w:tcW w:w="652" w:type="dxa"/>
                  <w:vAlign w:val="center"/>
                </w:tcPr>
                <w:p>
                  <w:pPr>
                    <w:jc w:val="center"/>
                  </w:pPr>
                  <w:r>
                    <w:t>9</w:t>
                  </w:r>
                </w:p>
              </w:tc>
              <w:tc>
                <w:tcPr>
                  <w:tcW w:w="630" w:type="dxa"/>
                  <w:vAlign w:val="center"/>
                </w:tcPr>
                <w:p>
                  <w:pPr>
                    <w:jc w:val="center"/>
                  </w:pPr>
                  <w: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450" w:type="dxa"/>
                  <w:gridSpan w:val="3"/>
                  <w:vAlign w:val="center"/>
                </w:tcPr>
                <w:p>
                  <w:pPr>
                    <w:jc w:val="center"/>
                  </w:pPr>
                  <w:r>
                    <w:rPr>
                      <w:rFonts w:hAnsi="宋体"/>
                    </w:rPr>
                    <w:t>合计：</w:t>
                  </w:r>
                  <w:r>
                    <w:t>100</w:t>
                  </w:r>
                </w:p>
              </w:tc>
              <w:tc>
                <w:tcPr>
                  <w:tcW w:w="626" w:type="dxa"/>
                  <w:vAlign w:val="center"/>
                </w:tcPr>
                <w:p>
                  <w:pPr>
                    <w:jc w:val="center"/>
                  </w:pPr>
                  <w:r>
                    <w:t>24</w:t>
                  </w:r>
                </w:p>
              </w:tc>
              <w:tc>
                <w:tcPr>
                  <w:tcW w:w="627" w:type="dxa"/>
                  <w:vAlign w:val="center"/>
                </w:tcPr>
                <w:p>
                  <w:pPr>
                    <w:jc w:val="center"/>
                  </w:pPr>
                  <w:r>
                    <w:t>27</w:t>
                  </w:r>
                </w:p>
              </w:tc>
              <w:tc>
                <w:tcPr>
                  <w:tcW w:w="652" w:type="dxa"/>
                  <w:vAlign w:val="center"/>
                </w:tcPr>
                <w:p>
                  <w:pPr>
                    <w:jc w:val="center"/>
                  </w:pPr>
                  <w:r>
                    <w:t>24</w:t>
                  </w:r>
                </w:p>
              </w:tc>
              <w:tc>
                <w:tcPr>
                  <w:tcW w:w="630" w:type="dxa"/>
                  <w:vAlign w:val="center"/>
                </w:tcPr>
                <w:p>
                  <w:pPr>
                    <w:jc w:val="center"/>
                  </w:pPr>
                  <w:r>
                    <w:rPr>
                      <w:rFonts w:hint="eastAsia"/>
                    </w:rPr>
                    <w:t>2</w:t>
                  </w:r>
                  <w:r>
                    <w:t>5</w:t>
                  </w:r>
                </w:p>
              </w:tc>
            </w:tr>
          </w:tbl>
          <w:p>
            <w:pPr>
              <w:spacing w:before="120" w:beforeLines="50" w:line="360" w:lineRule="auto"/>
              <w:rPr>
                <w:rFonts w:hAnsi="宋体"/>
              </w:rPr>
            </w:pPr>
            <w:r>
              <w:rPr>
                <w:rFonts w:hint="eastAsia" w:hAnsi="宋体"/>
                <w:sz w:val="24"/>
              </w:rPr>
              <w:t>（2）</w:t>
            </w:r>
            <w:r>
              <w:rPr>
                <w:sz w:val="24"/>
              </w:rPr>
              <w:t>课程目标考核环节和达成标准</w:t>
            </w: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实习表现A（</w:t>
                  </w:r>
                  <w:r>
                    <w:rPr>
                      <w:rFonts w:ascii="宋体" w:hAnsi="宋体" w:cs="宋体"/>
                      <w:szCs w:val="21"/>
                    </w:rPr>
                    <w:t>16.7</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实习报告B（</w:t>
                  </w:r>
                  <w:r>
                    <w:rPr>
                      <w:rFonts w:ascii="宋体" w:hAnsi="宋体" w:cs="宋体"/>
                      <w:szCs w:val="21"/>
                    </w:rPr>
                    <w:t>29.2</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实习总结C（</w:t>
                  </w:r>
                  <w:r>
                    <w:rPr>
                      <w:rFonts w:ascii="宋体" w:hAnsi="宋体" w:cs="宋体"/>
                      <w:szCs w:val="21"/>
                    </w:rPr>
                    <w:t>16.7</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实习答辩D（</w:t>
                  </w:r>
                  <w:r>
                    <w:rPr>
                      <w:rFonts w:ascii="宋体" w:hAnsi="宋体" w:cs="宋体"/>
                      <w:szCs w:val="21"/>
                    </w:rPr>
                    <w:t>37.5%</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m:oMathPara>
                    <m:oMath>
                      <m:r>
                        <m:rPr/>
                        <w:rPr>
                          <w:rFonts w:ascii="Cambria Math" w:hAnsi="宋体" w:cs="宋体"/>
                          <w:szCs w:val="21"/>
                        </w:rPr>
                        <m:t>目标达成度=0.167×</m:t>
                      </m:r>
                      <m:f>
                        <m:fPr>
                          <m:ctrlPr>
                            <w:rPr>
                              <w:rFonts w:ascii="Cambria Math" w:hAnsi="宋体" w:cs="宋体"/>
                              <w:i/>
                              <w:szCs w:val="21"/>
                            </w:rPr>
                          </m:ctrlPr>
                        </m:fPr>
                        <m:num>
                          <m:r>
                            <m:rPr/>
                            <w:rPr>
                              <w:rFonts w:ascii="Cambria Math" w:hAnsi="宋体" w:cs="宋体"/>
                              <w:szCs w:val="21"/>
                            </w:rPr>
                            <m:t>A</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A</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+0.292×</m:t>
                      </m:r>
                      <m:f>
                        <m:fPr>
                          <m:ctrlPr>
                            <w:rPr>
                              <w:rFonts w:ascii="Cambria Math" w:hAnsi="宋体" w:cs="宋体"/>
                              <w:i/>
                              <w:szCs w:val="21"/>
                            </w:rPr>
                          </m:ctrlPr>
                        </m:fPr>
                        <m:num>
                          <m:r>
                            <m:rPr/>
                            <w:rPr>
                              <w:rFonts w:ascii="Cambria Math" w:hAnsi="宋体" w:cs="宋体"/>
                              <w:szCs w:val="21"/>
                            </w:rPr>
                            <m:t>B</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B</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+0.167×</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+0.375×</m:t>
                      </m:r>
                      <m:f>
                        <m:fPr>
                          <m:ctrlPr>
                            <w:rPr>
                              <w:rFonts w:ascii="Cambria Math" w:hAnsi="宋体" w:cs="宋体"/>
                              <w:i/>
                              <w:szCs w:val="21"/>
                            </w:rPr>
                          </m:ctrlPr>
                        </m:fPr>
                        <m:num>
                          <m:r>
                            <m:rPr/>
                            <w:rPr>
                              <w:rFonts w:ascii="Cambria Math" w:hAnsi="宋体" w:cs="宋体"/>
                              <w:szCs w:val="21"/>
                            </w:rPr>
                            <m:t>D</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D</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实习表现A（</w:t>
                  </w:r>
                  <w:r>
                    <w:rPr>
                      <w:rFonts w:ascii="宋体" w:hAnsi="宋体" w:cs="宋体"/>
                      <w:szCs w:val="21"/>
                    </w:rPr>
                    <w:t>33</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实习报告B（</w:t>
                  </w:r>
                  <w:r>
                    <w:rPr>
                      <w:rFonts w:ascii="宋体" w:hAnsi="宋体" w:cs="宋体"/>
                      <w:szCs w:val="21"/>
                    </w:rPr>
                    <w:t>15</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highlight w:val="red"/>
                    </w:rPr>
                  </w:pPr>
                  <w:r>
                    <w:rPr>
                      <w:rFonts w:hint="eastAsia" w:ascii="宋体" w:hAnsi="宋体" w:cs="宋体"/>
                      <w:szCs w:val="21"/>
                    </w:rPr>
                    <w:t>实习总结C（</w:t>
                  </w:r>
                  <w:r>
                    <w:rPr>
                      <w:rFonts w:ascii="宋体" w:hAnsi="宋体" w:cs="宋体"/>
                      <w:szCs w:val="21"/>
                    </w:rPr>
                    <w:t>22</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实习答辩D（</w:t>
                  </w:r>
                  <w:r>
                    <w:rPr>
                      <w:rFonts w:ascii="宋体" w:hAnsi="宋体" w:cs="宋体"/>
                      <w:szCs w:val="21"/>
                    </w:rPr>
                    <w:t>30%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w:rPr>
                          <w:rFonts w:ascii="Cambria Math" w:hAnsi="宋体" w:cs="宋体"/>
                          <w:szCs w:val="21"/>
                        </w:rPr>
                        <m:t>目标达成度=0.33×</m:t>
                      </m:r>
                      <m:f>
                        <m:fPr>
                          <m:ctrlPr>
                            <w:rPr>
                              <w:rFonts w:ascii="Cambria Math" w:hAnsi="宋体" w:cs="宋体"/>
                              <w:i/>
                              <w:szCs w:val="21"/>
                            </w:rPr>
                          </m:ctrlPr>
                        </m:fPr>
                        <m:num>
                          <m:r>
                            <m:rPr/>
                            <w:rPr>
                              <w:rFonts w:ascii="Cambria Math" w:hAnsi="宋体" w:cs="宋体"/>
                              <w:szCs w:val="21"/>
                            </w:rPr>
                            <m:t>A</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A</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+0.15×</m:t>
                      </m:r>
                      <m:f>
                        <m:fPr>
                          <m:ctrlPr>
                            <w:rPr>
                              <w:rFonts w:ascii="Cambria Math" w:hAnsi="宋体" w:cs="宋体"/>
                              <w:i/>
                              <w:szCs w:val="21"/>
                            </w:rPr>
                          </m:ctrlPr>
                        </m:fPr>
                        <m:num>
                          <m:r>
                            <m:rPr/>
                            <w:rPr>
                              <w:rFonts w:ascii="Cambria Math" w:hAnsi="宋体" w:cs="宋体"/>
                              <w:szCs w:val="21"/>
                            </w:rPr>
                            <m:t>B</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B</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+0.22×</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+0.3×</m:t>
                      </m:r>
                      <m:f>
                        <m:fPr>
                          <m:ctrlPr>
                            <w:rPr>
                              <w:rFonts w:ascii="Cambria Math" w:hAnsi="宋体" w:cs="宋体"/>
                              <w:i/>
                              <w:szCs w:val="21"/>
                            </w:rPr>
                          </m:ctrlPr>
                        </m:fPr>
                        <m:num>
                          <m:r>
                            <m:rPr/>
                            <w:rPr>
                              <w:rFonts w:ascii="Cambria Math" w:hAnsi="宋体" w:cs="宋体"/>
                              <w:szCs w:val="21"/>
                            </w:rPr>
                            <m:t>D</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D</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课程目标3</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widowControl/>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实习表现A（</w:t>
                  </w:r>
                  <w:r>
                    <w:rPr>
                      <w:rFonts w:ascii="宋体" w:hAnsi="宋体" w:cs="宋体"/>
                      <w:szCs w:val="21"/>
                    </w:rPr>
                    <w:t>29.2</w:t>
                  </w:r>
                  <w:r>
                    <w:rPr>
                      <w:rFonts w:hint="eastAsia" w:ascii="宋体" w:hAnsi="宋体" w:cs="宋体"/>
                      <w:szCs w:val="21"/>
                    </w:rPr>
                    <w:t>%）</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实习报告B（</w:t>
                  </w:r>
                  <w:r>
                    <w:rPr>
                      <w:rFonts w:ascii="宋体" w:hAnsi="宋体" w:cs="宋体"/>
                      <w:szCs w:val="21"/>
                    </w:rPr>
                    <w:t>16.7</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实习总结C（</w:t>
                  </w:r>
                  <w:r>
                    <w:rPr>
                      <w:rFonts w:ascii="宋体" w:hAnsi="宋体" w:cs="宋体"/>
                      <w:szCs w:val="21"/>
                    </w:rPr>
                    <w:t>16.7</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实习答辩D（</w:t>
                  </w:r>
                  <w:r>
                    <w:rPr>
                      <w:rFonts w:ascii="宋体" w:hAnsi="宋体" w:cs="宋体"/>
                      <w:szCs w:val="21"/>
                    </w:rPr>
                    <w:t>37.5%</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w:rPr>
                          <w:rFonts w:ascii="Cambria Math" w:hAnsi="宋体" w:cs="宋体"/>
                          <w:szCs w:val="21"/>
                        </w:rPr>
                        <m:t>目标达成度=0.292×</m:t>
                      </m:r>
                      <m:f>
                        <m:fPr>
                          <m:ctrlPr>
                            <w:rPr>
                              <w:rFonts w:ascii="Cambria Math" w:hAnsi="宋体" w:cs="宋体"/>
                              <w:i/>
                              <w:szCs w:val="21"/>
                            </w:rPr>
                          </m:ctrlPr>
                        </m:fPr>
                        <m:num>
                          <m:r>
                            <m:rPr/>
                            <w:rPr>
                              <w:rFonts w:ascii="Cambria Math" w:hAnsi="宋体" w:cs="宋体"/>
                              <w:szCs w:val="21"/>
                            </w:rPr>
                            <m:t>A</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A</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+0.167×</m:t>
                      </m:r>
                      <m:f>
                        <m:fPr>
                          <m:ctrlPr>
                            <w:rPr>
                              <w:rFonts w:ascii="Cambria Math" w:hAnsi="宋体" w:cs="宋体"/>
                              <w:i/>
                              <w:szCs w:val="21"/>
                            </w:rPr>
                          </m:ctrlPr>
                        </m:fPr>
                        <m:num>
                          <m:r>
                            <m:rPr/>
                            <w:rPr>
                              <w:rFonts w:ascii="Cambria Math" w:hAnsi="宋体" w:cs="宋体"/>
                              <w:szCs w:val="21"/>
                            </w:rPr>
                            <m:t>B</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B</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+0.167×</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+0.375×</m:t>
                      </m:r>
                      <m:f>
                        <m:fPr>
                          <m:ctrlPr>
                            <w:rPr>
                              <w:rFonts w:ascii="Cambria Math" w:hAnsi="宋体" w:cs="宋体"/>
                              <w:i/>
                              <w:szCs w:val="21"/>
                            </w:rPr>
                          </m:ctrlPr>
                        </m:fPr>
                        <m:num>
                          <m:r>
                            <m:rPr/>
                            <w:rPr>
                              <w:rFonts w:ascii="Cambria Math" w:hAnsi="宋体" w:cs="宋体"/>
                              <w:szCs w:val="21"/>
                            </w:rPr>
                            <m:t>D</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D</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w:t>
                  </w:r>
                  <w:r>
                    <w:rPr>
                      <w:rFonts w:ascii="宋体" w:hAnsi="宋体" w:cs="宋体"/>
                      <w:kern w:val="0"/>
                      <w:szCs w:val="21"/>
                    </w:rPr>
                    <w:t>4</w:t>
                  </w:r>
                </w:p>
              </w:tc>
              <w:tc>
                <w:tcPr>
                  <w:tcW w:w="1567" w:type="dxa"/>
                  <w:vMerge w:val="restart"/>
                  <w:noWrap/>
                  <w:vAlign w:val="center"/>
                </w:tcPr>
                <w:p>
                  <w:pPr>
                    <w:spacing w:line="288" w:lineRule="auto"/>
                    <w:jc w:val="center"/>
                    <w:rPr>
                      <w:rFonts w:ascii="宋体" w:hAnsi="宋体" w:cs="宋体"/>
                      <w:kern w:val="0"/>
                      <w:szCs w:val="21"/>
                    </w:rPr>
                  </w:pPr>
                  <w:r>
                    <w:rPr>
                      <w:rFonts w:hint="eastAsia"/>
                    </w:rPr>
                    <w:t>小组讨论、查阅文献、自学等方式，配合教师讲授、答疑</w:t>
                  </w:r>
                </w:p>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实习表现A（</w:t>
                  </w:r>
                  <w:r>
                    <w:rPr>
                      <w:rFonts w:ascii="宋体" w:hAnsi="宋体" w:cs="宋体"/>
                      <w:szCs w:val="21"/>
                    </w:rPr>
                    <w:t>20</w:t>
                  </w:r>
                  <w:r>
                    <w:rPr>
                      <w:rFonts w:hint="eastAsia" w:ascii="宋体" w:hAnsi="宋体" w:cs="宋体"/>
                      <w:szCs w:val="21"/>
                    </w:rPr>
                    <w:t>%）</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实习报告B（</w:t>
                  </w:r>
                  <w:r>
                    <w:rPr>
                      <w:rFonts w:ascii="宋体" w:hAnsi="宋体" w:cs="宋体"/>
                      <w:szCs w:val="21"/>
                    </w:rPr>
                    <w:t>20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实习总结C（</w:t>
                  </w:r>
                  <w:r>
                    <w:rPr>
                      <w:rFonts w:ascii="宋体" w:hAnsi="宋体" w:cs="宋体"/>
                      <w:szCs w:val="21"/>
                    </w:rPr>
                    <w:t>24</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实习答辩D（</w:t>
                  </w:r>
                  <w:r>
                    <w:rPr>
                      <w:rFonts w:ascii="宋体" w:hAnsi="宋体" w:cs="宋体"/>
                      <w:szCs w:val="21"/>
                    </w:rPr>
                    <w:t>36%</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w:rPr>
                          <w:rFonts w:ascii="Cambria Math" w:hAnsi="宋体" w:cs="宋体"/>
                          <w:szCs w:val="21"/>
                        </w:rPr>
                        <m:t>目标达成度=0.20×</m:t>
                      </m:r>
                      <m:f>
                        <m:fPr>
                          <m:ctrlPr>
                            <w:rPr>
                              <w:rFonts w:ascii="Cambria Math" w:hAnsi="宋体" w:cs="宋体"/>
                              <w:i/>
                              <w:szCs w:val="21"/>
                            </w:rPr>
                          </m:ctrlPr>
                        </m:fPr>
                        <m:num>
                          <m:r>
                            <m:rPr/>
                            <w:rPr>
                              <w:rFonts w:ascii="Cambria Math" w:hAnsi="宋体" w:cs="宋体"/>
                              <w:szCs w:val="21"/>
                            </w:rPr>
                            <m:t>A</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A</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+0.20×</m:t>
                      </m:r>
                      <m:f>
                        <m:fPr>
                          <m:ctrlPr>
                            <w:rPr>
                              <w:rFonts w:ascii="Cambria Math" w:hAnsi="宋体" w:cs="宋体"/>
                              <w:i/>
                              <w:szCs w:val="21"/>
                            </w:rPr>
                          </m:ctrlPr>
                        </m:fPr>
                        <m:num>
                          <m:r>
                            <m:rPr/>
                            <w:rPr>
                              <w:rFonts w:ascii="Cambria Math" w:hAnsi="宋体" w:cs="宋体"/>
                              <w:szCs w:val="21"/>
                            </w:rPr>
                            <m:t>B</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B</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+0.24×</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r>
                        <m:rPr/>
                        <w:rPr>
                          <w:rFonts w:ascii="Cambria Math" w:hAnsi="宋体" w:cs="宋体"/>
                          <w:szCs w:val="21"/>
                        </w:rPr>
                        <m:t>+0.36×</m:t>
                      </m:r>
                      <m:f>
                        <m:fPr>
                          <m:ctrlPr>
                            <w:rPr>
                              <w:rFonts w:ascii="Cambria Math" w:hAnsi="宋体" w:cs="宋体"/>
                              <w:i/>
                              <w:szCs w:val="21"/>
                            </w:rPr>
                          </m:ctrlPr>
                        </m:fPr>
                        <m:num>
                          <m:r>
                            <m:rPr/>
                            <w:rPr>
                              <w:rFonts w:ascii="Cambria Math" w:hAnsi="宋体" w:cs="宋体"/>
                              <w:szCs w:val="21"/>
                            </w:rPr>
                            <m:t>D</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D</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bl>
          <w:p>
            <w:pPr>
              <w:adjustRightInd w:val="0"/>
              <w:snapToGrid w:val="0"/>
              <w:spacing w:before="120" w:beforeLines="50" w:after="120" w:afterLines="50" w:line="400" w:lineRule="exact"/>
              <w:rPr>
                <w:sz w:val="24"/>
              </w:rPr>
            </w:pPr>
            <w:r>
              <w:rPr>
                <w:rFonts w:hint="eastAsia"/>
                <w:sz w:val="24"/>
              </w:rPr>
              <w:t>（3）</w:t>
            </w:r>
            <w:r>
              <w:rPr>
                <w:rFonts w:hAnsi="宋体"/>
                <w:sz w:val="24"/>
              </w:rPr>
              <w:t>本课程考试</w:t>
            </w:r>
            <w:r>
              <w:rPr>
                <w:sz w:val="24"/>
              </w:rPr>
              <w:t>/</w:t>
            </w:r>
            <w:r>
              <w:rPr>
                <w:rFonts w:hAnsi="宋体"/>
                <w:sz w:val="24"/>
              </w:rPr>
              <w:t>考核的评分标准合理性说明</w:t>
            </w:r>
          </w:p>
          <w:p>
            <w:pPr>
              <w:spacing w:line="400" w:lineRule="exact"/>
              <w:ind w:firstLine="480" w:firstLineChars="200"/>
              <w:rPr>
                <w:b/>
                <w:szCs w:val="21"/>
              </w:rPr>
            </w:pPr>
            <w:r>
              <w:rPr>
                <w:rFonts w:hAnsi="宋体"/>
                <w:sz w:val="24"/>
              </w:rPr>
              <w:t>本课程评价方式加大了过程考核在总成绩重点比例，注重学生</w:t>
            </w:r>
            <w:r>
              <w:rPr>
                <w:rFonts w:hint="eastAsia" w:hAnsi="宋体"/>
                <w:sz w:val="24"/>
              </w:rPr>
              <w:t>实习</w:t>
            </w:r>
            <w:r>
              <w:rPr>
                <w:rFonts w:hAnsi="宋体"/>
                <w:sz w:val="24"/>
              </w:rPr>
              <w:t>过程中的平时表现、</w:t>
            </w:r>
            <w:r>
              <w:rPr>
                <w:rFonts w:hint="eastAsia" w:hAnsi="宋体"/>
                <w:sz w:val="24"/>
              </w:rPr>
              <w:t>安全意识</w:t>
            </w:r>
            <w:r>
              <w:rPr>
                <w:rFonts w:hAnsi="宋体"/>
                <w:sz w:val="24"/>
              </w:rPr>
              <w:t>等表现，有定量的评价标准。考核评价的标准见下表</w:t>
            </w:r>
            <w:r>
              <w:rPr>
                <w:rFonts w:hint="eastAsia"/>
                <w:sz w:val="24"/>
              </w:rPr>
              <w:t>4</w:t>
            </w:r>
            <w:r>
              <w:rPr>
                <w:rFonts w:hAnsi="宋体"/>
                <w:sz w:val="24"/>
              </w:rPr>
              <w:t>。</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7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790"/>
              <w:gridCol w:w="1383"/>
              <w:gridCol w:w="1332"/>
              <w:gridCol w:w="1447"/>
              <w:gridCol w:w="1168"/>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jc w:val="center"/>
                    <w:rPr>
                      <w:b/>
                    </w:rPr>
                  </w:pPr>
                  <w:r>
                    <w:rPr>
                      <w:rFonts w:hAnsi="宋体"/>
                      <w:b/>
                    </w:rPr>
                    <w:t>考核方式</w:t>
                  </w:r>
                </w:p>
              </w:tc>
              <w:tc>
                <w:tcPr>
                  <w:tcW w:w="790" w:type="dxa"/>
                  <w:vAlign w:val="center"/>
                </w:tcPr>
                <w:p>
                  <w:pPr>
                    <w:jc w:val="center"/>
                    <w:rPr>
                      <w:b/>
                    </w:rPr>
                  </w:pPr>
                  <w:r>
                    <w:rPr>
                      <w:rFonts w:hAnsi="宋体"/>
                      <w:b/>
                    </w:rPr>
                    <w:t>所占比重</w:t>
                  </w:r>
                  <w:r>
                    <w:rPr>
                      <w:b/>
                    </w:rPr>
                    <w:t>(%)</w:t>
                  </w:r>
                </w:p>
              </w:tc>
              <w:tc>
                <w:tcPr>
                  <w:tcW w:w="1383" w:type="dxa"/>
                  <w:vAlign w:val="center"/>
                </w:tcPr>
                <w:p>
                  <w:pPr>
                    <w:jc w:val="center"/>
                    <w:rPr>
                      <w:b/>
                    </w:rPr>
                  </w:pPr>
                  <w:r>
                    <w:rPr>
                      <w:b/>
                    </w:rPr>
                    <w:t>100&gt;x≥90</w:t>
                  </w:r>
                </w:p>
                <w:p>
                  <w:pPr>
                    <w:jc w:val="center"/>
                    <w:rPr>
                      <w:b/>
                    </w:rPr>
                  </w:pPr>
                  <w:r>
                    <w:rPr>
                      <w:rFonts w:hAnsi="宋体"/>
                      <w:b/>
                    </w:rPr>
                    <w:t>（优秀）</w:t>
                  </w:r>
                </w:p>
              </w:tc>
              <w:tc>
                <w:tcPr>
                  <w:tcW w:w="1332" w:type="dxa"/>
                  <w:vAlign w:val="center"/>
                </w:tcPr>
                <w:p>
                  <w:pPr>
                    <w:jc w:val="center"/>
                    <w:rPr>
                      <w:b/>
                    </w:rPr>
                  </w:pPr>
                  <w:r>
                    <w:rPr>
                      <w:rFonts w:hint="eastAsia"/>
                      <w:b/>
                    </w:rPr>
                    <w:t>89</w:t>
                  </w:r>
                  <w:r>
                    <w:rPr>
                      <w:b/>
                    </w:rPr>
                    <w:t>&gt;x≥80</w:t>
                  </w:r>
                </w:p>
                <w:p>
                  <w:pPr>
                    <w:jc w:val="center"/>
                    <w:rPr>
                      <w:b/>
                    </w:rPr>
                  </w:pPr>
                  <w:r>
                    <w:rPr>
                      <w:rFonts w:hAnsi="宋体"/>
                      <w:b/>
                    </w:rPr>
                    <w:t>（良好）</w:t>
                  </w:r>
                </w:p>
              </w:tc>
              <w:tc>
                <w:tcPr>
                  <w:tcW w:w="1447" w:type="dxa"/>
                  <w:vAlign w:val="center"/>
                </w:tcPr>
                <w:p>
                  <w:pPr>
                    <w:jc w:val="center"/>
                    <w:rPr>
                      <w:b/>
                    </w:rPr>
                  </w:pPr>
                  <w:r>
                    <w:rPr>
                      <w:rFonts w:hint="eastAsia"/>
                      <w:b/>
                    </w:rPr>
                    <w:t>79</w:t>
                  </w:r>
                  <w:r>
                    <w:rPr>
                      <w:b/>
                    </w:rPr>
                    <w:t>&gt;x≥70</w:t>
                  </w:r>
                </w:p>
                <w:p>
                  <w:pPr>
                    <w:jc w:val="center"/>
                    <w:rPr>
                      <w:b/>
                    </w:rPr>
                  </w:pPr>
                  <w:r>
                    <w:rPr>
                      <w:rFonts w:hAnsi="宋体"/>
                      <w:b/>
                    </w:rPr>
                    <w:t>（中等）</w:t>
                  </w:r>
                </w:p>
              </w:tc>
              <w:tc>
                <w:tcPr>
                  <w:tcW w:w="1168" w:type="dxa"/>
                  <w:vAlign w:val="center"/>
                </w:tcPr>
                <w:p>
                  <w:pPr>
                    <w:jc w:val="center"/>
                    <w:rPr>
                      <w:b/>
                    </w:rPr>
                  </w:pPr>
                  <w:r>
                    <w:rPr>
                      <w:rFonts w:hint="eastAsia"/>
                      <w:b/>
                    </w:rPr>
                    <w:t>69</w:t>
                  </w:r>
                  <w:r>
                    <w:rPr>
                      <w:b/>
                    </w:rPr>
                    <w:t>&gt;x≥60</w:t>
                  </w:r>
                </w:p>
                <w:p>
                  <w:pPr>
                    <w:jc w:val="center"/>
                    <w:rPr>
                      <w:b/>
                    </w:rPr>
                  </w:pPr>
                  <w:r>
                    <w:rPr>
                      <w:rFonts w:hAnsi="宋体"/>
                      <w:b/>
                    </w:rPr>
                    <w:t>（及格）</w:t>
                  </w:r>
                </w:p>
              </w:tc>
              <w:tc>
                <w:tcPr>
                  <w:tcW w:w="1114"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实习</w:t>
                  </w:r>
                  <w:r>
                    <w:rPr>
                      <w:rFonts w:hAnsi="宋体" w:eastAsia="宋体"/>
                      <w:color w:val="auto"/>
                    </w:rPr>
                    <w:t>表现</w:t>
                  </w:r>
                </w:p>
              </w:tc>
              <w:tc>
                <w:tcPr>
                  <w:tcW w:w="790" w:type="dxa"/>
                  <w:vAlign w:val="center"/>
                </w:tcPr>
                <w:p>
                  <w:pPr>
                    <w:pStyle w:val="27"/>
                    <w:spacing w:line="400" w:lineRule="exact"/>
                    <w:rPr>
                      <w:rFonts w:eastAsia="宋体"/>
                      <w:color w:val="auto"/>
                    </w:rPr>
                  </w:pPr>
                  <w:r>
                    <w:rPr>
                      <w:rFonts w:eastAsia="宋体"/>
                      <w:color w:val="auto"/>
                    </w:rPr>
                    <w:t>25</w:t>
                  </w:r>
                </w:p>
              </w:tc>
              <w:tc>
                <w:tcPr>
                  <w:tcW w:w="1383"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严格遵守考勤制度要求，严格按照课程设计时间进度要求。</w:t>
                  </w:r>
                </w:p>
              </w:tc>
              <w:tc>
                <w:tcPr>
                  <w:tcW w:w="1332"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能够遵守考勤制度要求，能够按照课程设计时间进度要求。</w:t>
                  </w:r>
                </w:p>
              </w:tc>
              <w:tc>
                <w:tcPr>
                  <w:tcW w:w="1447"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基本遵守考勤制度要求，能够按照课程设计时间进度要求。</w:t>
                  </w:r>
                </w:p>
              </w:tc>
              <w:tc>
                <w:tcPr>
                  <w:tcW w:w="1168" w:type="dxa"/>
                </w:tcPr>
                <w:p>
                  <w:pPr>
                    <w:pStyle w:val="27"/>
                    <w:spacing w:line="400" w:lineRule="exact"/>
                    <w:jc w:val="both"/>
                    <w:rPr>
                      <w:rFonts w:eastAsia="宋体"/>
                      <w:color w:val="auto"/>
                    </w:rPr>
                  </w:pPr>
                  <w:r>
                    <w:rPr>
                      <w:rFonts w:hAnsi="宋体" w:eastAsia="宋体"/>
                      <w:color w:val="auto"/>
                    </w:rPr>
                    <w:t>遵守纪律，学习认真，</w:t>
                  </w:r>
                  <w:r>
                    <w:rPr>
                      <w:rFonts w:hint="eastAsia" w:hAnsi="宋体" w:eastAsia="宋体"/>
                      <w:color w:val="auto"/>
                    </w:rPr>
                    <w:t>不遵守考勤制度要求，基本按照课程设计时间进度要求。</w:t>
                  </w:r>
                </w:p>
              </w:tc>
              <w:tc>
                <w:tcPr>
                  <w:tcW w:w="1114" w:type="dxa"/>
                </w:tcPr>
                <w:p>
                  <w:pPr>
                    <w:pStyle w:val="27"/>
                    <w:spacing w:line="400" w:lineRule="exact"/>
                    <w:jc w:val="both"/>
                    <w:rPr>
                      <w:rFonts w:eastAsia="宋体"/>
                      <w:color w:val="auto"/>
                    </w:rPr>
                  </w:pPr>
                  <w:r>
                    <w:rPr>
                      <w:rFonts w:hint="eastAsia" w:hAnsi="宋体" w:eastAsia="宋体"/>
                      <w:color w:val="auto"/>
                    </w:rPr>
                    <w:t>学习态度不认真，不遵守考勤制度要求，不能按照课程设计时间进度要求。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eastAsia="宋体"/>
                      <w:color w:val="auto"/>
                    </w:rPr>
                    <w:t>实习报告</w:t>
                  </w:r>
                </w:p>
              </w:tc>
              <w:tc>
                <w:tcPr>
                  <w:tcW w:w="790" w:type="dxa"/>
                  <w:vAlign w:val="center"/>
                </w:tcPr>
                <w:p>
                  <w:pPr>
                    <w:pStyle w:val="27"/>
                    <w:spacing w:line="400" w:lineRule="exact"/>
                    <w:rPr>
                      <w:rFonts w:eastAsia="宋体"/>
                      <w:color w:val="auto"/>
                    </w:rPr>
                  </w:pPr>
                  <w:r>
                    <w:rPr>
                      <w:rFonts w:eastAsia="宋体"/>
                      <w:color w:val="auto"/>
                    </w:rPr>
                    <w:t>20</w:t>
                  </w:r>
                </w:p>
              </w:tc>
              <w:tc>
                <w:tcPr>
                  <w:tcW w:w="1383" w:type="dxa"/>
                  <w:vAlign w:val="center"/>
                </w:tcPr>
                <w:p>
                  <w:pPr>
                    <w:pStyle w:val="27"/>
                    <w:spacing w:line="400" w:lineRule="exact"/>
                    <w:jc w:val="both"/>
                    <w:rPr>
                      <w:rFonts w:eastAsia="宋体"/>
                      <w:color w:val="auto"/>
                    </w:rPr>
                  </w:pPr>
                  <w:r>
                    <w:rPr>
                      <w:rFonts w:ascii="宋体" w:hAnsi="宋体" w:eastAsia="宋体"/>
                      <w:color w:val="auto"/>
                    </w:rPr>
                    <w:t>报告内容全面、详实，字迹工整，课程建议好。</w:t>
                  </w:r>
                </w:p>
              </w:tc>
              <w:tc>
                <w:tcPr>
                  <w:tcW w:w="1332" w:type="dxa"/>
                  <w:vAlign w:val="center"/>
                </w:tcPr>
                <w:p>
                  <w:pPr>
                    <w:pStyle w:val="27"/>
                    <w:spacing w:line="400" w:lineRule="exact"/>
                    <w:jc w:val="both"/>
                    <w:rPr>
                      <w:rFonts w:eastAsia="宋体"/>
                      <w:color w:val="auto"/>
                    </w:rPr>
                  </w:pPr>
                  <w:r>
                    <w:rPr>
                      <w:rFonts w:ascii="宋体" w:hAnsi="宋体" w:eastAsia="宋体"/>
                      <w:color w:val="auto"/>
                    </w:rPr>
                    <w:t xml:space="preserve">报告内容全面、详实，字迹工整，课程建议认识不到位。 </w:t>
                  </w:r>
                </w:p>
              </w:tc>
              <w:tc>
                <w:tcPr>
                  <w:tcW w:w="1447" w:type="dxa"/>
                  <w:vAlign w:val="center"/>
                </w:tcPr>
                <w:p>
                  <w:pPr>
                    <w:pStyle w:val="27"/>
                    <w:spacing w:line="400" w:lineRule="exact"/>
                    <w:jc w:val="both"/>
                    <w:rPr>
                      <w:rFonts w:eastAsia="宋体"/>
                      <w:color w:val="auto"/>
                    </w:rPr>
                  </w:pPr>
                  <w:r>
                    <w:rPr>
                      <w:rFonts w:ascii="宋体" w:hAnsi="宋体" w:eastAsia="宋体"/>
                      <w:color w:val="auto"/>
                    </w:rPr>
                    <w:t>报告内容较全面、详实，字迹较工整，课程建议认识不到位。</w:t>
                  </w:r>
                </w:p>
              </w:tc>
              <w:tc>
                <w:tcPr>
                  <w:tcW w:w="1168" w:type="dxa"/>
                  <w:vAlign w:val="center"/>
                </w:tcPr>
                <w:p>
                  <w:pPr>
                    <w:pStyle w:val="27"/>
                    <w:spacing w:line="400" w:lineRule="exact"/>
                    <w:jc w:val="both"/>
                    <w:rPr>
                      <w:rFonts w:eastAsia="宋体"/>
                      <w:color w:val="auto"/>
                    </w:rPr>
                  </w:pPr>
                  <w:r>
                    <w:rPr>
                      <w:rFonts w:ascii="宋体" w:hAnsi="宋体" w:eastAsia="宋体"/>
                      <w:color w:val="auto"/>
                    </w:rPr>
                    <w:t>报告内容不全面，字迹较差。</w:t>
                  </w:r>
                </w:p>
              </w:tc>
              <w:tc>
                <w:tcPr>
                  <w:tcW w:w="1114" w:type="dxa"/>
                  <w:vAlign w:val="center"/>
                </w:tcPr>
                <w:p>
                  <w:pPr>
                    <w:pStyle w:val="27"/>
                    <w:spacing w:line="400" w:lineRule="exact"/>
                    <w:jc w:val="both"/>
                    <w:rPr>
                      <w:rFonts w:eastAsia="宋体"/>
                      <w:color w:val="auto"/>
                    </w:rPr>
                  </w:pPr>
                  <w:r>
                    <w:rPr>
                      <w:rFonts w:ascii="宋体" w:hAnsi="宋体" w:eastAsia="宋体"/>
                      <w:color w:val="auto"/>
                    </w:rPr>
                    <w:t>报告内容不全面，字迹较差，字数未达到要求。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eastAsia="宋体"/>
                      <w:color w:val="auto"/>
                    </w:rPr>
                    <w:t>实习总结</w:t>
                  </w:r>
                </w:p>
              </w:tc>
              <w:tc>
                <w:tcPr>
                  <w:tcW w:w="790" w:type="dxa"/>
                  <w:vAlign w:val="center"/>
                </w:tcPr>
                <w:p>
                  <w:pPr>
                    <w:pStyle w:val="27"/>
                    <w:spacing w:line="400" w:lineRule="exact"/>
                    <w:rPr>
                      <w:rFonts w:eastAsia="宋体"/>
                      <w:color w:val="auto"/>
                    </w:rPr>
                  </w:pPr>
                  <w:r>
                    <w:rPr>
                      <w:rFonts w:hint="eastAsia" w:eastAsia="宋体"/>
                      <w:color w:val="auto"/>
                    </w:rPr>
                    <w:t>2</w:t>
                  </w:r>
                  <w:r>
                    <w:rPr>
                      <w:rFonts w:eastAsia="宋体"/>
                      <w:color w:val="auto"/>
                    </w:rPr>
                    <w:t>0</w:t>
                  </w:r>
                </w:p>
              </w:tc>
              <w:tc>
                <w:tcPr>
                  <w:tcW w:w="1383" w:type="dxa"/>
                </w:tcPr>
                <w:p>
                  <w:pPr>
                    <w:pStyle w:val="27"/>
                    <w:spacing w:line="400" w:lineRule="exact"/>
                    <w:jc w:val="both"/>
                    <w:rPr>
                      <w:rFonts w:eastAsia="宋体"/>
                      <w:color w:val="auto"/>
                    </w:rPr>
                  </w:pPr>
                  <w:r>
                    <w:rPr>
                      <w:rFonts w:ascii="宋体" w:hAnsi="宋体" w:eastAsia="宋体"/>
                      <w:color w:val="auto"/>
                    </w:rPr>
                    <w:t>总结内容全面详实，完整，思路清晰，有独到的见解和认识，字迹工整。</w:t>
                  </w:r>
                </w:p>
              </w:tc>
              <w:tc>
                <w:tcPr>
                  <w:tcW w:w="1332" w:type="dxa"/>
                </w:tcPr>
                <w:p>
                  <w:pPr>
                    <w:pStyle w:val="27"/>
                    <w:spacing w:line="400" w:lineRule="exact"/>
                    <w:jc w:val="both"/>
                    <w:rPr>
                      <w:rFonts w:eastAsia="宋体"/>
                      <w:color w:val="auto"/>
                    </w:rPr>
                  </w:pPr>
                  <w:r>
                    <w:rPr>
                      <w:rFonts w:ascii="宋体" w:hAnsi="宋体" w:eastAsia="宋体"/>
                      <w:color w:val="auto"/>
                    </w:rPr>
                    <w:t xml:space="preserve">总结内容全面详实，完整，思路清晰，见解不到位，字迹工整。 </w:t>
                  </w:r>
                </w:p>
              </w:tc>
              <w:tc>
                <w:tcPr>
                  <w:tcW w:w="1447" w:type="dxa"/>
                </w:tcPr>
                <w:p>
                  <w:pPr>
                    <w:pStyle w:val="27"/>
                    <w:spacing w:line="400" w:lineRule="exact"/>
                    <w:jc w:val="both"/>
                    <w:rPr>
                      <w:rFonts w:eastAsia="宋体"/>
                      <w:color w:val="auto"/>
                    </w:rPr>
                  </w:pPr>
                  <w:r>
                    <w:rPr>
                      <w:rFonts w:ascii="宋体" w:hAnsi="宋体" w:eastAsia="宋体"/>
                      <w:color w:val="auto"/>
                    </w:rPr>
                    <w:t>总结内容全面详尽，完整，思路清晰，无独立见解，字迹工整。</w:t>
                  </w:r>
                </w:p>
              </w:tc>
              <w:tc>
                <w:tcPr>
                  <w:tcW w:w="1168" w:type="dxa"/>
                </w:tcPr>
                <w:p>
                  <w:pPr>
                    <w:pStyle w:val="27"/>
                    <w:spacing w:line="400" w:lineRule="exact"/>
                    <w:jc w:val="both"/>
                    <w:rPr>
                      <w:rFonts w:eastAsia="宋体"/>
                      <w:color w:val="auto"/>
                    </w:rPr>
                  </w:pPr>
                  <w:r>
                    <w:rPr>
                      <w:rFonts w:ascii="宋体" w:hAnsi="宋体" w:eastAsia="宋体"/>
                      <w:color w:val="auto"/>
                    </w:rPr>
                    <w:t>总结内容基本详实、完整，思路清晰，部分结论有错误，字迹工整。</w:t>
                  </w:r>
                </w:p>
              </w:tc>
              <w:tc>
                <w:tcPr>
                  <w:tcW w:w="1114" w:type="dxa"/>
                </w:tcPr>
                <w:p>
                  <w:pPr>
                    <w:pStyle w:val="27"/>
                    <w:spacing w:line="400" w:lineRule="exact"/>
                    <w:jc w:val="both"/>
                    <w:rPr>
                      <w:rFonts w:eastAsia="宋体"/>
                      <w:color w:val="auto"/>
                    </w:rPr>
                  </w:pPr>
                  <w:r>
                    <w:rPr>
                      <w:rFonts w:ascii="宋体" w:hAnsi="宋体" w:eastAsia="宋体"/>
                      <w:color w:val="auto"/>
                    </w:rPr>
                    <w:t>总结内容匮乏、缺乏完整性，思路混乱，结论错误，字迹工整。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hAnsi="宋体" w:eastAsia="宋体"/>
                      <w:color w:val="auto"/>
                    </w:rPr>
                  </w:pPr>
                  <w:r>
                    <w:rPr>
                      <w:rFonts w:hint="eastAsia" w:hAnsi="宋体" w:eastAsia="宋体"/>
                      <w:color w:val="auto"/>
                    </w:rPr>
                    <w:t>实习答辩</w:t>
                  </w:r>
                </w:p>
              </w:tc>
              <w:tc>
                <w:tcPr>
                  <w:tcW w:w="790" w:type="dxa"/>
                  <w:vAlign w:val="center"/>
                </w:tcPr>
                <w:p>
                  <w:pPr>
                    <w:pStyle w:val="27"/>
                    <w:spacing w:line="400" w:lineRule="exact"/>
                    <w:rPr>
                      <w:rFonts w:eastAsia="宋体"/>
                      <w:color w:val="auto"/>
                    </w:rPr>
                  </w:pPr>
                  <w:r>
                    <w:rPr>
                      <w:rFonts w:eastAsia="宋体"/>
                      <w:color w:val="auto"/>
                    </w:rPr>
                    <w:t>35</w:t>
                  </w:r>
                </w:p>
              </w:tc>
              <w:tc>
                <w:tcPr>
                  <w:tcW w:w="1383" w:type="dxa"/>
                  <w:vAlign w:val="center"/>
                </w:tcPr>
                <w:p>
                  <w:pPr>
                    <w:pStyle w:val="27"/>
                    <w:spacing w:line="400" w:lineRule="exact"/>
                    <w:jc w:val="both"/>
                    <w:rPr>
                      <w:rFonts w:ascii="宋体" w:hAnsi="宋体" w:eastAsia="宋体"/>
                      <w:color w:val="auto"/>
                    </w:rPr>
                  </w:pPr>
                  <w:r>
                    <w:rPr>
                      <w:rFonts w:ascii="宋体" w:hAnsi="宋体" w:eastAsia="宋体"/>
                      <w:color w:val="auto"/>
                      <w:kern w:val="0"/>
                    </w:rPr>
                    <w:t>阐述</w:t>
                  </w:r>
                  <w:r>
                    <w:rPr>
                      <w:rFonts w:hint="eastAsia" w:ascii="宋体" w:hAnsi="宋体" w:eastAsia="宋体"/>
                      <w:color w:val="auto"/>
                      <w:kern w:val="0"/>
                    </w:rPr>
                    <w:t>的</w:t>
                  </w:r>
                  <w:r>
                    <w:rPr>
                      <w:rFonts w:ascii="宋体" w:hAnsi="宋体" w:eastAsia="宋体"/>
                      <w:color w:val="auto"/>
                      <w:kern w:val="0"/>
                    </w:rPr>
                    <w:t>基本概念、基本理论、设计思想</w:t>
                  </w:r>
                  <w:r>
                    <w:rPr>
                      <w:rFonts w:hint="eastAsia" w:ascii="宋体" w:hAnsi="宋体" w:eastAsia="宋体"/>
                      <w:color w:val="auto"/>
                      <w:kern w:val="0"/>
                    </w:rPr>
                    <w:t>完全</w:t>
                  </w:r>
                  <w:r>
                    <w:rPr>
                      <w:rFonts w:ascii="宋体" w:hAnsi="宋体" w:eastAsia="宋体"/>
                      <w:color w:val="auto"/>
                      <w:kern w:val="0"/>
                    </w:rPr>
                    <w:t>正确，语言表达</w:t>
                  </w:r>
                  <w:r>
                    <w:rPr>
                      <w:rFonts w:hint="eastAsia" w:ascii="宋体" w:hAnsi="宋体" w:eastAsia="宋体"/>
                      <w:color w:val="auto"/>
                      <w:kern w:val="0"/>
                    </w:rPr>
                    <w:t>准确</w:t>
                  </w:r>
                  <w:r>
                    <w:rPr>
                      <w:rFonts w:ascii="宋体" w:hAnsi="宋体" w:eastAsia="宋体"/>
                      <w:color w:val="auto"/>
                      <w:kern w:val="0"/>
                    </w:rPr>
                    <w:t>精炼</w:t>
                  </w:r>
                  <w:r>
                    <w:rPr>
                      <w:rFonts w:hint="eastAsia" w:ascii="宋体" w:hAnsi="宋体" w:eastAsia="宋体"/>
                      <w:color w:val="auto"/>
                      <w:kern w:val="0"/>
                    </w:rPr>
                    <w:t>，思维</w:t>
                  </w:r>
                  <w:r>
                    <w:rPr>
                      <w:rFonts w:ascii="宋体" w:hAnsi="宋体" w:eastAsia="宋体"/>
                      <w:color w:val="auto"/>
                      <w:kern w:val="0"/>
                    </w:rPr>
                    <w:t>逻辑</w:t>
                  </w:r>
                  <w:r>
                    <w:rPr>
                      <w:rFonts w:hint="eastAsia" w:ascii="宋体" w:hAnsi="宋体" w:eastAsia="宋体"/>
                      <w:color w:val="auto"/>
                      <w:kern w:val="0"/>
                    </w:rPr>
                    <w:t>十分</w:t>
                  </w:r>
                  <w:r>
                    <w:rPr>
                      <w:rFonts w:ascii="宋体" w:hAnsi="宋体" w:eastAsia="宋体"/>
                      <w:color w:val="auto"/>
                      <w:kern w:val="0"/>
                    </w:rPr>
                    <w:t>严密。</w:t>
                  </w:r>
                </w:p>
              </w:tc>
              <w:tc>
                <w:tcPr>
                  <w:tcW w:w="1332" w:type="dxa"/>
                  <w:vAlign w:val="center"/>
                </w:tcPr>
                <w:p>
                  <w:pPr>
                    <w:pStyle w:val="27"/>
                    <w:spacing w:line="400" w:lineRule="exact"/>
                    <w:jc w:val="both"/>
                    <w:rPr>
                      <w:rFonts w:ascii="宋体" w:hAnsi="宋体" w:eastAsia="宋体"/>
                      <w:color w:val="auto"/>
                    </w:rPr>
                  </w:pPr>
                  <w:r>
                    <w:rPr>
                      <w:rFonts w:ascii="宋体" w:hAnsi="宋体" w:eastAsia="宋体"/>
                      <w:color w:val="auto"/>
                      <w:kern w:val="0"/>
                    </w:rPr>
                    <w:t>阐述</w:t>
                  </w:r>
                  <w:r>
                    <w:rPr>
                      <w:rFonts w:hint="eastAsia" w:ascii="宋体" w:hAnsi="宋体" w:eastAsia="宋体"/>
                      <w:color w:val="auto"/>
                      <w:kern w:val="0"/>
                    </w:rPr>
                    <w:t>的</w:t>
                  </w:r>
                  <w:r>
                    <w:rPr>
                      <w:rFonts w:ascii="宋体" w:hAnsi="宋体" w:eastAsia="宋体"/>
                      <w:color w:val="auto"/>
                      <w:kern w:val="0"/>
                    </w:rPr>
                    <w:t>基本概念、基本理论、设计思想正确，语言表达精炼</w:t>
                  </w:r>
                  <w:r>
                    <w:rPr>
                      <w:rFonts w:hint="eastAsia" w:ascii="宋体" w:hAnsi="宋体" w:eastAsia="宋体"/>
                      <w:color w:val="auto"/>
                      <w:kern w:val="0"/>
                    </w:rPr>
                    <w:t>，思维</w:t>
                  </w:r>
                  <w:r>
                    <w:rPr>
                      <w:rFonts w:ascii="宋体" w:hAnsi="宋体" w:eastAsia="宋体"/>
                      <w:color w:val="auto"/>
                      <w:kern w:val="0"/>
                    </w:rPr>
                    <w:t>逻辑严密。</w:t>
                  </w:r>
                </w:p>
              </w:tc>
              <w:tc>
                <w:tcPr>
                  <w:tcW w:w="1447" w:type="dxa"/>
                  <w:vAlign w:val="center"/>
                </w:tcPr>
                <w:p>
                  <w:pPr>
                    <w:pStyle w:val="27"/>
                    <w:spacing w:line="400" w:lineRule="exact"/>
                    <w:jc w:val="both"/>
                    <w:rPr>
                      <w:rFonts w:ascii="宋体" w:hAnsi="宋体" w:eastAsia="宋体"/>
                      <w:color w:val="auto"/>
                    </w:rPr>
                  </w:pPr>
                  <w:r>
                    <w:rPr>
                      <w:rFonts w:ascii="宋体" w:hAnsi="宋体" w:eastAsia="宋体"/>
                      <w:color w:val="auto"/>
                      <w:kern w:val="0"/>
                    </w:rPr>
                    <w:t>阐述</w:t>
                  </w:r>
                  <w:r>
                    <w:rPr>
                      <w:rFonts w:hint="eastAsia" w:ascii="宋体" w:hAnsi="宋体" w:eastAsia="宋体"/>
                      <w:color w:val="auto"/>
                      <w:kern w:val="0"/>
                    </w:rPr>
                    <w:t>的</w:t>
                  </w:r>
                  <w:r>
                    <w:rPr>
                      <w:rFonts w:ascii="宋体" w:hAnsi="宋体" w:eastAsia="宋体"/>
                      <w:color w:val="auto"/>
                      <w:kern w:val="0"/>
                    </w:rPr>
                    <w:t>基本概念、基本理论、设计思想</w:t>
                  </w:r>
                  <w:r>
                    <w:rPr>
                      <w:rFonts w:hint="eastAsia" w:ascii="宋体" w:hAnsi="宋体" w:eastAsia="宋体"/>
                      <w:color w:val="auto"/>
                      <w:kern w:val="0"/>
                    </w:rPr>
                    <w:t>基本</w:t>
                  </w:r>
                  <w:r>
                    <w:rPr>
                      <w:rFonts w:ascii="宋体" w:hAnsi="宋体" w:eastAsia="宋体"/>
                      <w:color w:val="auto"/>
                      <w:kern w:val="0"/>
                    </w:rPr>
                    <w:t>正确，语言表达</w:t>
                  </w:r>
                  <w:r>
                    <w:rPr>
                      <w:rFonts w:hint="eastAsia" w:ascii="宋体" w:hAnsi="宋体" w:eastAsia="宋体"/>
                      <w:color w:val="auto"/>
                      <w:kern w:val="0"/>
                    </w:rPr>
                    <w:t>清楚，思维</w:t>
                  </w:r>
                  <w:r>
                    <w:rPr>
                      <w:rFonts w:ascii="宋体" w:hAnsi="宋体" w:eastAsia="宋体"/>
                      <w:color w:val="auto"/>
                      <w:kern w:val="0"/>
                    </w:rPr>
                    <w:t>逻辑</w:t>
                  </w:r>
                  <w:r>
                    <w:rPr>
                      <w:rFonts w:hint="eastAsia" w:ascii="宋体" w:hAnsi="宋体" w:eastAsia="宋体"/>
                      <w:color w:val="auto"/>
                      <w:kern w:val="0"/>
                    </w:rPr>
                    <w:t>清晰</w:t>
                  </w:r>
                  <w:r>
                    <w:rPr>
                      <w:rFonts w:ascii="宋体" w:hAnsi="宋体" w:eastAsia="宋体"/>
                      <w:color w:val="auto"/>
                      <w:kern w:val="0"/>
                    </w:rPr>
                    <w:t>。</w:t>
                  </w:r>
                </w:p>
              </w:tc>
              <w:tc>
                <w:tcPr>
                  <w:tcW w:w="1168" w:type="dxa"/>
                  <w:vAlign w:val="center"/>
                </w:tcPr>
                <w:p>
                  <w:pPr>
                    <w:pStyle w:val="27"/>
                    <w:spacing w:line="400" w:lineRule="exact"/>
                    <w:jc w:val="both"/>
                    <w:rPr>
                      <w:rFonts w:ascii="宋体" w:hAnsi="宋体" w:eastAsia="宋体"/>
                      <w:color w:val="auto"/>
                    </w:rPr>
                  </w:pPr>
                  <w:r>
                    <w:rPr>
                      <w:rFonts w:ascii="宋体" w:hAnsi="宋体" w:eastAsia="宋体"/>
                      <w:color w:val="auto"/>
                      <w:kern w:val="0"/>
                    </w:rPr>
                    <w:t>阐述</w:t>
                  </w:r>
                  <w:r>
                    <w:rPr>
                      <w:rFonts w:hint="eastAsia" w:ascii="宋体" w:hAnsi="宋体" w:eastAsia="宋体"/>
                      <w:color w:val="auto"/>
                      <w:kern w:val="0"/>
                    </w:rPr>
                    <w:t>的</w:t>
                  </w:r>
                  <w:r>
                    <w:rPr>
                      <w:rFonts w:ascii="宋体" w:hAnsi="宋体" w:eastAsia="宋体"/>
                      <w:color w:val="auto"/>
                      <w:kern w:val="0"/>
                    </w:rPr>
                    <w:t>基本概念、基本理论、设计思想</w:t>
                  </w:r>
                  <w:r>
                    <w:rPr>
                      <w:rFonts w:hint="eastAsia" w:ascii="宋体" w:hAnsi="宋体" w:eastAsia="宋体"/>
                      <w:color w:val="auto"/>
                      <w:kern w:val="0"/>
                    </w:rPr>
                    <w:t>基本</w:t>
                  </w:r>
                  <w:r>
                    <w:rPr>
                      <w:rFonts w:ascii="宋体" w:hAnsi="宋体" w:eastAsia="宋体"/>
                      <w:color w:val="auto"/>
                      <w:kern w:val="0"/>
                    </w:rPr>
                    <w:t>正确，语言表达</w:t>
                  </w:r>
                  <w:r>
                    <w:rPr>
                      <w:rFonts w:hint="eastAsia" w:ascii="宋体" w:hAnsi="宋体" w:eastAsia="宋体"/>
                      <w:color w:val="auto"/>
                      <w:kern w:val="0"/>
                    </w:rPr>
                    <w:t>不明，思维</w:t>
                  </w:r>
                  <w:r>
                    <w:rPr>
                      <w:rFonts w:ascii="宋体" w:hAnsi="宋体" w:eastAsia="宋体"/>
                      <w:color w:val="auto"/>
                      <w:kern w:val="0"/>
                    </w:rPr>
                    <w:t>逻辑</w:t>
                  </w:r>
                  <w:r>
                    <w:rPr>
                      <w:rFonts w:hint="eastAsia" w:ascii="宋体" w:hAnsi="宋体" w:eastAsia="宋体"/>
                      <w:color w:val="auto"/>
                      <w:kern w:val="0"/>
                    </w:rPr>
                    <w:t>不清</w:t>
                  </w:r>
                  <w:r>
                    <w:rPr>
                      <w:rFonts w:ascii="宋体" w:hAnsi="宋体" w:eastAsia="宋体"/>
                      <w:color w:val="auto"/>
                      <w:kern w:val="0"/>
                    </w:rPr>
                    <w:t>。</w:t>
                  </w:r>
                </w:p>
              </w:tc>
              <w:tc>
                <w:tcPr>
                  <w:tcW w:w="1114" w:type="dxa"/>
                  <w:vAlign w:val="center"/>
                </w:tcPr>
                <w:p>
                  <w:pPr>
                    <w:pStyle w:val="27"/>
                    <w:spacing w:line="400" w:lineRule="exact"/>
                    <w:jc w:val="both"/>
                    <w:rPr>
                      <w:rFonts w:ascii="宋体" w:hAnsi="宋体" w:eastAsia="宋体"/>
                      <w:color w:val="auto"/>
                    </w:rPr>
                  </w:pPr>
                  <w:r>
                    <w:rPr>
                      <w:rFonts w:ascii="宋体" w:hAnsi="宋体" w:eastAsia="宋体"/>
                      <w:color w:val="auto"/>
                      <w:kern w:val="0"/>
                    </w:rPr>
                    <w:t>阐述基本概念、基本理论、设计思想的</w:t>
                  </w:r>
                  <w:r>
                    <w:rPr>
                      <w:rFonts w:hint="eastAsia" w:ascii="宋体" w:hAnsi="宋体" w:eastAsia="宋体"/>
                      <w:color w:val="auto"/>
                      <w:kern w:val="0"/>
                    </w:rPr>
                    <w:t>有误</w:t>
                  </w:r>
                  <w:r>
                    <w:rPr>
                      <w:rFonts w:ascii="宋体" w:hAnsi="宋体" w:eastAsia="宋体"/>
                      <w:color w:val="auto"/>
                      <w:kern w:val="0"/>
                    </w:rPr>
                    <w:t>，语言表达</w:t>
                  </w:r>
                  <w:r>
                    <w:rPr>
                      <w:rFonts w:hint="eastAsia" w:ascii="宋体" w:hAnsi="宋体" w:eastAsia="宋体"/>
                      <w:color w:val="auto"/>
                      <w:kern w:val="0"/>
                    </w:rPr>
                    <w:t>不明，思维</w:t>
                  </w:r>
                  <w:r>
                    <w:rPr>
                      <w:rFonts w:ascii="宋体" w:hAnsi="宋体" w:eastAsia="宋体"/>
                      <w:color w:val="auto"/>
                      <w:kern w:val="0"/>
                    </w:rPr>
                    <w:t>逻辑</w:t>
                  </w:r>
                  <w:r>
                    <w:rPr>
                      <w:rFonts w:hint="eastAsia" w:ascii="宋体" w:hAnsi="宋体" w:eastAsia="宋体"/>
                      <w:color w:val="auto"/>
                      <w:kern w:val="0"/>
                    </w:rPr>
                    <w:t>胡乱</w:t>
                  </w:r>
                  <w:r>
                    <w:rPr>
                      <w:rFonts w:ascii="宋体" w:hAnsi="宋体" w:eastAsia="宋体"/>
                      <w:color w:val="auto"/>
                      <w:kern w:val="0"/>
                    </w:rPr>
                    <w:t>。</w:t>
                  </w:r>
                </w:p>
              </w:tc>
            </w:tr>
          </w:tbl>
          <w:p>
            <w:pPr>
              <w:spacing w:line="4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46" w:type="pct"/>
            <w:vAlign w:val="center"/>
          </w:tcPr>
          <w:p>
            <w:pPr>
              <w:pStyle w:val="24"/>
            </w:pPr>
            <w:r>
              <w:t>参考教材</w:t>
            </w:r>
          </w:p>
        </w:tc>
        <w:tc>
          <w:tcPr>
            <w:tcW w:w="4006"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（1）普通高等教育“十二五”规划教材：机械专业实习实训指导，孙志学主编，中国水利水电出版社．</w:t>
            </w:r>
            <w:r>
              <w:rPr>
                <w:rFonts w:ascii="宋体" w:hAnsi="宋体"/>
                <w:color w:val="000000"/>
                <w:szCs w:val="21"/>
              </w:rPr>
              <w:t>2011</w:t>
            </w:r>
          </w:p>
          <w:p>
            <w:pPr>
              <w:snapToGrid w:val="0"/>
              <w:spacing w:line="360" w:lineRule="auto"/>
              <w:rPr>
                <w:rFonts w:ascii="宋体" w:hAnsi="宋体"/>
                <w:color w:val="000000"/>
                <w:szCs w:val="21"/>
              </w:rPr>
            </w:pPr>
            <w:r>
              <w:rPr>
                <w:rFonts w:hint="eastAsia" w:ascii="宋体" w:hAnsi="宋体"/>
                <w:color w:val="000000"/>
                <w:szCs w:val="21"/>
              </w:rPr>
              <w:t>（2）机械工程综合实习指导书，吴兵主编，重庆大学出版社．</w:t>
            </w:r>
            <w:r>
              <w:rPr>
                <w:rFonts w:ascii="宋体" w:hAnsi="宋体"/>
                <w:color w:val="000000"/>
                <w:szCs w:val="21"/>
              </w:rPr>
              <w:t>2020</w:t>
            </w:r>
          </w:p>
        </w:tc>
        <w:tc>
          <w:tcPr>
            <w:tcW w:w="748"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jc w:val="center"/>
        </w:trPr>
        <w:tc>
          <w:tcPr>
            <w:tcW w:w="246" w:type="pct"/>
            <w:vAlign w:val="center"/>
          </w:tcPr>
          <w:p>
            <w:pPr>
              <w:pStyle w:val="24"/>
            </w:pPr>
            <w:r>
              <w:t>课程思政</w:t>
            </w:r>
          </w:p>
        </w:tc>
        <w:tc>
          <w:tcPr>
            <w:tcW w:w="4754" w:type="pct"/>
            <w:gridSpan w:val="7"/>
          </w:tcPr>
          <w:p>
            <w:pPr>
              <w:widowControl/>
              <w:snapToGrid w:val="0"/>
              <w:spacing w:line="400" w:lineRule="exact"/>
              <w:jc w:val="left"/>
              <w:rPr>
                <w:bCs/>
                <w:szCs w:val="21"/>
              </w:rPr>
            </w:pPr>
            <w:r>
              <w:rPr>
                <w:rFonts w:hint="eastAsia"/>
                <w:bCs/>
                <w:szCs w:val="21"/>
              </w:rPr>
              <w:t>课程思政目标：以“工匠精神”作为主线贯穿整个毕业实习的教学活动，要求学生在学习、生活和工作上注重细节，做到一丝不苟，严谨负责，精益求精。</w:t>
            </w:r>
          </w:p>
          <w:p>
            <w:pPr>
              <w:widowControl/>
              <w:snapToGrid w:val="0"/>
              <w:spacing w:line="400" w:lineRule="exact"/>
              <w:jc w:val="left"/>
              <w:rPr>
                <w:bCs/>
                <w:szCs w:val="21"/>
              </w:rPr>
            </w:pPr>
            <w:r>
              <w:rPr>
                <w:rFonts w:hint="eastAsia"/>
                <w:bCs/>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2048"/>
              <w:gridCol w:w="4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rPr>
                      <w:rFonts w:ascii="宋体" w:hAnsi="宋体"/>
                      <w:b/>
                      <w:bCs/>
                      <w:kern w:val="0"/>
                      <w:szCs w:val="21"/>
                    </w:rPr>
                  </w:pPr>
                  <w:r>
                    <w:rPr>
                      <w:rFonts w:hint="eastAsia" w:ascii="宋体" w:hAnsi="宋体"/>
                      <w:b/>
                      <w:bCs/>
                      <w:kern w:val="0"/>
                      <w:szCs w:val="21"/>
                    </w:rPr>
                    <w:t>序号</w:t>
                  </w:r>
                </w:p>
              </w:tc>
              <w:tc>
                <w:tcPr>
                  <w:tcW w:w="1156" w:type="dxa"/>
                  <w:vAlign w:val="center"/>
                </w:tcPr>
                <w:p>
                  <w:pPr>
                    <w:jc w:val="center"/>
                    <w:rPr>
                      <w:rFonts w:ascii="宋体" w:hAnsi="宋体"/>
                      <w:b/>
                      <w:bCs/>
                      <w:kern w:val="0"/>
                      <w:szCs w:val="21"/>
                    </w:rPr>
                  </w:pPr>
                  <w:r>
                    <w:rPr>
                      <w:rFonts w:hint="eastAsia" w:ascii="宋体" w:hAnsi="宋体"/>
                      <w:b/>
                      <w:bCs/>
                      <w:kern w:val="0"/>
                      <w:szCs w:val="21"/>
                    </w:rPr>
                    <w:t>教学内容</w:t>
                  </w:r>
                </w:p>
              </w:tc>
              <w:tc>
                <w:tcPr>
                  <w:tcW w:w="2048" w:type="dxa"/>
                  <w:vAlign w:val="center"/>
                </w:tcPr>
                <w:p>
                  <w:pPr>
                    <w:jc w:val="center"/>
                    <w:rPr>
                      <w:rFonts w:ascii="宋体" w:hAnsi="宋体"/>
                      <w:b/>
                      <w:bCs/>
                      <w:kern w:val="0"/>
                      <w:szCs w:val="21"/>
                    </w:rPr>
                  </w:pPr>
                  <w:r>
                    <w:rPr>
                      <w:rFonts w:hint="eastAsia" w:ascii="宋体" w:hAnsi="宋体"/>
                      <w:b/>
                      <w:bCs/>
                      <w:kern w:val="0"/>
                      <w:szCs w:val="21"/>
                    </w:rPr>
                    <w:t>思政要素切入点</w:t>
                  </w:r>
                </w:p>
              </w:tc>
              <w:tc>
                <w:tcPr>
                  <w:tcW w:w="4013" w:type="dxa"/>
                  <w:vAlign w:val="center"/>
                </w:tcPr>
                <w:p>
                  <w:pPr>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1</w:t>
                  </w:r>
                </w:p>
              </w:tc>
              <w:tc>
                <w:tcPr>
                  <w:tcW w:w="1156" w:type="dxa"/>
                </w:tcPr>
                <w:p>
                  <w:pPr>
                    <w:jc w:val="left"/>
                    <w:rPr>
                      <w:rFonts w:ascii="宋体" w:hAnsi="宋体"/>
                      <w:szCs w:val="21"/>
                    </w:rPr>
                  </w:pPr>
                  <w:r>
                    <w:rPr>
                      <w:rFonts w:hint="eastAsia" w:ascii="宋体" w:hAnsi="宋体"/>
                      <w:szCs w:val="21"/>
                    </w:rPr>
                    <w:t>典型零件加工</w:t>
                  </w:r>
                </w:p>
              </w:tc>
              <w:tc>
                <w:tcPr>
                  <w:tcW w:w="2048" w:type="dxa"/>
                </w:tcPr>
                <w:p>
                  <w:pPr>
                    <w:jc w:val="left"/>
                    <w:rPr>
                      <w:rFonts w:ascii="宋体" w:hAnsi="宋体"/>
                      <w:szCs w:val="21"/>
                    </w:rPr>
                  </w:pPr>
                  <w:r>
                    <w:rPr>
                      <w:rFonts w:hint="eastAsia" w:ascii="宋体" w:hAnsi="宋体"/>
                      <w:szCs w:val="21"/>
                    </w:rPr>
                    <w:t>大国工匠精神—诚信专注</w:t>
                  </w:r>
                </w:p>
              </w:tc>
              <w:tc>
                <w:tcPr>
                  <w:tcW w:w="4013" w:type="dxa"/>
                </w:tcPr>
                <w:p>
                  <w:pPr>
                    <w:jc w:val="left"/>
                    <w:rPr>
                      <w:rFonts w:ascii="宋体" w:hAnsi="宋体"/>
                      <w:szCs w:val="21"/>
                    </w:rPr>
                  </w:pPr>
                  <w:r>
                    <w:rPr>
                      <w:rFonts w:hint="eastAsia"/>
                      <w:bCs/>
                      <w:szCs w:val="21"/>
                    </w:rPr>
                    <w:t>在讲解“底座支撑部分壁厚”时，结合国内外企业在球阀壁厚上两种截然不同的处理方式，引导学生树立诚实守信、严谨负责的职业道德观。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220" w:lineRule="exact"/>
                    <w:jc w:val="left"/>
                    <w:rPr>
                      <w:rFonts w:ascii="宋体" w:hAnsi="宋体"/>
                      <w:kern w:val="0"/>
                      <w:szCs w:val="21"/>
                    </w:rPr>
                  </w:pPr>
                  <w:r>
                    <w:rPr>
                      <w:rFonts w:ascii="宋体" w:hAnsi="宋体"/>
                      <w:kern w:val="0"/>
                      <w:szCs w:val="21"/>
                    </w:rPr>
                    <w:t>2</w:t>
                  </w:r>
                </w:p>
              </w:tc>
              <w:tc>
                <w:tcPr>
                  <w:tcW w:w="1156" w:type="dxa"/>
                </w:tcPr>
                <w:p>
                  <w:pPr>
                    <w:jc w:val="left"/>
                    <w:rPr>
                      <w:rFonts w:ascii="宋体" w:hAnsi="宋体"/>
                      <w:szCs w:val="21"/>
                    </w:rPr>
                  </w:pPr>
                  <w:r>
                    <w:rPr>
                      <w:rFonts w:hint="eastAsia" w:ascii="宋体" w:hAnsi="宋体"/>
                      <w:szCs w:val="21"/>
                    </w:rPr>
                    <w:t>装配工艺</w:t>
                  </w:r>
                </w:p>
              </w:tc>
              <w:tc>
                <w:tcPr>
                  <w:tcW w:w="2048" w:type="dxa"/>
                </w:tcPr>
                <w:p>
                  <w:pPr>
                    <w:jc w:val="left"/>
                    <w:rPr>
                      <w:rFonts w:ascii="宋体" w:hAnsi="宋体"/>
                      <w:szCs w:val="21"/>
                    </w:rPr>
                  </w:pPr>
                  <w:r>
                    <w:rPr>
                      <w:rFonts w:hint="eastAsia" w:ascii="宋体" w:hAnsi="宋体"/>
                      <w:szCs w:val="21"/>
                    </w:rPr>
                    <w:t>大国工匠精神—</w:t>
                  </w:r>
                  <w:r>
                    <w:rPr>
                      <w:rStyle w:val="12"/>
                      <w:rFonts w:ascii="Segoe UI" w:hAnsi="Segoe UI" w:cs="Segoe UI"/>
                      <w:b w:val="0"/>
                      <w:color w:val="262626"/>
                      <w:shd w:val="clear" w:color="auto" w:fill="FFFFFF"/>
                    </w:rPr>
                    <w:t>精益求精</w:t>
                  </w:r>
                </w:p>
              </w:tc>
              <w:tc>
                <w:tcPr>
                  <w:tcW w:w="4013" w:type="dxa"/>
                </w:tcPr>
                <w:p>
                  <w:pPr>
                    <w:jc w:val="left"/>
                    <w:rPr>
                      <w:rFonts w:ascii="宋体" w:hAnsi="宋体"/>
                      <w:szCs w:val="21"/>
                    </w:rPr>
                  </w:pPr>
                  <w:r>
                    <w:rPr>
                      <w:rFonts w:hint="eastAsia"/>
                      <w:bCs/>
                      <w:szCs w:val="21"/>
                    </w:rPr>
                    <w:t>在尺寸、公差等标注项目上，阐述了实践的重要性，教导学生从实践中寻找答案。</w:t>
                  </w:r>
                </w:p>
              </w:tc>
            </w:tr>
          </w:tbl>
          <w:p>
            <w:pPr>
              <w:pStyle w:val="25"/>
              <w:framePr w:hSpace="0" w:wrap="auto" w:vAnchor="margin" w:hAnchor="text" w:xAlign="left" w:yAlign="inline"/>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w:t>
      </w:r>
      <w:r>
        <w:rPr>
          <w:rFonts w:ascii="宋体" w:hAnsi="宋体"/>
          <w:szCs w:val="28"/>
        </w:rPr>
        <w:t xml:space="preserve"> </w:t>
      </w:r>
      <w:r>
        <w:rPr>
          <w:rFonts w:hint="eastAsia" w:ascii="宋体" w:hAnsi="宋体"/>
          <w:szCs w:val="28"/>
        </w:rPr>
        <w:t>肖亚涛</w:t>
      </w:r>
    </w:p>
    <w:p>
      <w:pPr>
        <w:spacing w:line="360" w:lineRule="auto"/>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w:t>
      </w:r>
      <w:r>
        <w:rPr>
          <w:rFonts w:ascii="宋体" w:hAnsi="宋体"/>
          <w:szCs w:val="28"/>
        </w:rPr>
        <w:t xml:space="preserve"> </w:t>
      </w:r>
      <w:r>
        <w:rPr>
          <w:rFonts w:hint="eastAsia" w:ascii="宋体" w:hAnsi="宋体"/>
          <w:szCs w:val="28"/>
        </w:rPr>
        <w:t>胡建军</w:t>
      </w:r>
    </w:p>
    <w:p>
      <w:pPr>
        <w:pStyle w:val="2"/>
        <w:bidi w:val="0"/>
        <w:jc w:val="center"/>
        <w:rPr>
          <w:rFonts w:cs="Times New Roman"/>
          <w:lang w:val="zh-CN"/>
        </w:rPr>
      </w:pPr>
      <w:bookmarkStart w:id="464" w:name="_Toc27769"/>
      <w:bookmarkStart w:id="465" w:name="_Toc23247"/>
      <w:r>
        <w:rPr>
          <w:rFonts w:cs="Times New Roman"/>
          <w:lang w:val="zh-CN"/>
        </w:rPr>
        <w:t>《</w:t>
      </w:r>
      <w:r>
        <w:rPr>
          <w:rFonts w:hint="eastAsia" w:cs="Times New Roman"/>
          <w:lang w:val="zh-CN"/>
        </w:rPr>
        <w:t>机械创新综合实践</w:t>
      </w:r>
      <w:r>
        <w:rPr>
          <w:rFonts w:cs="Times New Roman"/>
          <w:lang w:val="zh-CN"/>
        </w:rPr>
        <w:t>》</w:t>
      </w:r>
      <w:bookmarkEnd w:id="464"/>
      <w:bookmarkEnd w:id="465"/>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1936"/>
        <w:gridCol w:w="1957"/>
        <w:gridCol w:w="1406"/>
        <w:gridCol w:w="1050"/>
        <w:gridCol w:w="475"/>
        <w:gridCol w:w="632"/>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19" w:type="pct"/>
            <w:vMerge w:val="restart"/>
          </w:tcPr>
          <w:p>
            <w:pPr>
              <w:pStyle w:val="24"/>
            </w:pPr>
          </w:p>
          <w:p>
            <w:pPr>
              <w:pStyle w:val="24"/>
            </w:pPr>
          </w:p>
          <w:p>
            <w:pPr>
              <w:pStyle w:val="24"/>
            </w:pPr>
          </w:p>
          <w:p>
            <w:pPr>
              <w:pStyle w:val="24"/>
            </w:pPr>
          </w:p>
          <w:p>
            <w:pPr>
              <w:pStyle w:val="24"/>
            </w:pPr>
          </w:p>
          <w:p>
            <w:pPr>
              <w:pStyle w:val="24"/>
            </w:pPr>
          </w:p>
          <w:p>
            <w:pPr>
              <w:pStyle w:val="24"/>
            </w:pPr>
          </w:p>
          <w:p>
            <w:pPr>
              <w:pStyle w:val="24"/>
            </w:pPr>
            <w:r>
              <w:rPr>
                <w:rFonts w:hint="eastAsia"/>
              </w:rPr>
              <w:t>基本信息</w:t>
            </w:r>
          </w:p>
          <w:p>
            <w:pPr>
              <w:pStyle w:val="24"/>
            </w:pPr>
          </w:p>
        </w:tc>
        <w:tc>
          <w:tcPr>
            <w:tcW w:w="1144" w:type="pct"/>
            <w:vMerge w:val="restart"/>
          </w:tcPr>
          <w:p>
            <w:pPr>
              <w:pStyle w:val="24"/>
              <w:rPr>
                <w:b/>
              </w:rPr>
            </w:pPr>
            <w:r>
              <w:rPr>
                <w:rFonts w:hint="eastAsia"/>
              </w:rPr>
              <w:t>课程名称</w:t>
            </w:r>
          </w:p>
          <w:p>
            <w:pPr>
              <w:pStyle w:val="24"/>
            </w:pPr>
          </w:p>
        </w:tc>
        <w:tc>
          <w:tcPr>
            <w:tcW w:w="1157" w:type="pct"/>
            <w:vAlign w:val="center"/>
          </w:tcPr>
          <w:p>
            <w:pPr>
              <w:pStyle w:val="24"/>
            </w:pPr>
            <w:r>
              <w:rPr>
                <w:rFonts w:hint="eastAsia"/>
              </w:rPr>
              <w:t>中文</w:t>
            </w:r>
          </w:p>
        </w:tc>
        <w:tc>
          <w:tcPr>
            <w:tcW w:w="2480" w:type="pct"/>
            <w:gridSpan w:val="5"/>
            <w:vAlign w:val="center"/>
          </w:tcPr>
          <w:p>
            <w:pPr>
              <w:pStyle w:val="24"/>
              <w:rPr>
                <w:b/>
              </w:rPr>
            </w:pPr>
            <w:r>
              <w:rPr>
                <w:rFonts w:hint="eastAsia"/>
              </w:rPr>
              <w:t>机械创新综合实践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19" w:type="pct"/>
            <w:vMerge w:val="continue"/>
          </w:tcPr>
          <w:p>
            <w:pPr>
              <w:pStyle w:val="24"/>
            </w:pPr>
          </w:p>
        </w:tc>
        <w:tc>
          <w:tcPr>
            <w:tcW w:w="1144" w:type="pct"/>
            <w:vMerge w:val="continue"/>
          </w:tcPr>
          <w:p>
            <w:pPr>
              <w:pStyle w:val="24"/>
            </w:pPr>
          </w:p>
        </w:tc>
        <w:tc>
          <w:tcPr>
            <w:tcW w:w="1157" w:type="pct"/>
            <w:vAlign w:val="center"/>
          </w:tcPr>
          <w:p>
            <w:pPr>
              <w:pStyle w:val="24"/>
            </w:pPr>
            <w:r>
              <w:rPr>
                <w:rFonts w:hint="eastAsia"/>
              </w:rPr>
              <w:t>英文</w:t>
            </w:r>
          </w:p>
        </w:tc>
        <w:tc>
          <w:tcPr>
            <w:tcW w:w="2480" w:type="pct"/>
            <w:gridSpan w:val="5"/>
            <w:vAlign w:val="center"/>
          </w:tcPr>
          <w:p>
            <w:pPr>
              <w:pStyle w:val="24"/>
              <w:rPr>
                <w:b/>
              </w:rPr>
            </w:pPr>
            <w:r>
              <w:t>Comprehensive Practice of Mechanical Innovation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pPr>
          </w:p>
        </w:tc>
        <w:tc>
          <w:tcPr>
            <w:tcW w:w="1144" w:type="pct"/>
          </w:tcPr>
          <w:p>
            <w:pPr>
              <w:pStyle w:val="24"/>
              <w:rPr>
                <w:b/>
              </w:rPr>
            </w:pPr>
            <w:r>
              <w:rPr>
                <w:rFonts w:hint="eastAsia"/>
              </w:rPr>
              <w:t>课程号</w:t>
            </w:r>
          </w:p>
        </w:tc>
        <w:tc>
          <w:tcPr>
            <w:tcW w:w="1157" w:type="pct"/>
            <w:vAlign w:val="center"/>
          </w:tcPr>
          <w:p>
            <w:pPr>
              <w:pStyle w:val="24"/>
            </w:pPr>
            <w:r>
              <w:t>040214101</w:t>
            </w:r>
          </w:p>
        </w:tc>
        <w:tc>
          <w:tcPr>
            <w:tcW w:w="830" w:type="pct"/>
            <w:vAlign w:val="center"/>
          </w:tcPr>
          <w:p>
            <w:pPr>
              <w:pStyle w:val="24"/>
              <w:rPr>
                <w:b/>
              </w:rPr>
            </w:pPr>
            <w:r>
              <w:rPr>
                <w:rFonts w:hint="eastAsia"/>
              </w:rPr>
              <w:t>课程性质</w:t>
            </w:r>
          </w:p>
        </w:tc>
        <w:tc>
          <w:tcPr>
            <w:tcW w:w="1650" w:type="pct"/>
            <w:gridSpan w:val="4"/>
            <w:vAlign w:val="center"/>
          </w:tcPr>
          <w:p>
            <w:pPr>
              <w:pStyle w:val="24"/>
              <w:rPr>
                <w:b/>
              </w:rPr>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pPr>
          </w:p>
        </w:tc>
        <w:tc>
          <w:tcPr>
            <w:tcW w:w="1144" w:type="pct"/>
          </w:tcPr>
          <w:p>
            <w:pPr>
              <w:pStyle w:val="24"/>
              <w:rPr>
                <w:b/>
              </w:rPr>
            </w:pPr>
            <w:r>
              <w:rPr>
                <w:rFonts w:hint="eastAsia"/>
              </w:rPr>
              <w:t>学分</w:t>
            </w:r>
          </w:p>
        </w:tc>
        <w:tc>
          <w:tcPr>
            <w:tcW w:w="1157" w:type="pct"/>
            <w:vAlign w:val="center"/>
          </w:tcPr>
          <w:p>
            <w:pPr>
              <w:pStyle w:val="24"/>
            </w:pPr>
            <w:r>
              <w:rPr>
                <w:rFonts w:hint="eastAsia"/>
              </w:rPr>
              <w:t>2</w:t>
            </w:r>
          </w:p>
        </w:tc>
        <w:tc>
          <w:tcPr>
            <w:tcW w:w="830" w:type="pct"/>
            <w:vAlign w:val="center"/>
          </w:tcPr>
          <w:p>
            <w:pPr>
              <w:pStyle w:val="24"/>
            </w:pPr>
            <w:r>
              <w:rPr>
                <w:rFonts w:hint="eastAsia"/>
              </w:rPr>
              <w:t>学时</w:t>
            </w:r>
          </w:p>
        </w:tc>
        <w:tc>
          <w:tcPr>
            <w:tcW w:w="619" w:type="pct"/>
            <w:vAlign w:val="center"/>
          </w:tcPr>
          <w:p>
            <w:pPr>
              <w:pStyle w:val="24"/>
            </w:pPr>
            <w:r>
              <w:rPr>
                <w:rFonts w:hint="eastAsia"/>
              </w:rPr>
              <w:t>2周</w:t>
            </w:r>
          </w:p>
        </w:tc>
        <w:tc>
          <w:tcPr>
            <w:tcW w:w="653" w:type="pct"/>
            <w:gridSpan w:val="2"/>
            <w:vAlign w:val="center"/>
          </w:tcPr>
          <w:p>
            <w:pPr>
              <w:pStyle w:val="24"/>
              <w:rPr>
                <w:b/>
              </w:rPr>
            </w:pPr>
            <w:r>
              <w:rPr>
                <w:rFonts w:hint="eastAsia"/>
              </w:rPr>
              <w:t>开课学期</w:t>
            </w:r>
          </w:p>
        </w:tc>
        <w:tc>
          <w:tcPr>
            <w:tcW w:w="377" w:type="pct"/>
            <w:vAlign w:val="center"/>
          </w:tcPr>
          <w:p>
            <w:pPr>
              <w:pStyle w:val="24"/>
            </w:pPr>
            <w: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19" w:type="pct"/>
            <w:vMerge w:val="continue"/>
          </w:tcPr>
          <w:p>
            <w:pPr>
              <w:pStyle w:val="24"/>
            </w:pPr>
          </w:p>
        </w:tc>
        <w:tc>
          <w:tcPr>
            <w:tcW w:w="1144" w:type="pct"/>
          </w:tcPr>
          <w:p>
            <w:pPr>
              <w:pStyle w:val="24"/>
              <w:rPr>
                <w:b/>
              </w:rPr>
            </w:pPr>
            <w:r>
              <w:rPr>
                <w:rFonts w:hint="eastAsia"/>
              </w:rPr>
              <w:t>面向专业</w:t>
            </w:r>
          </w:p>
        </w:tc>
        <w:tc>
          <w:tcPr>
            <w:tcW w:w="1157" w:type="pct"/>
          </w:tcPr>
          <w:p>
            <w:pPr>
              <w:pStyle w:val="24"/>
            </w:pPr>
            <w:r>
              <w:rPr>
                <w:rFonts w:hint="eastAsia"/>
              </w:rPr>
              <w:t>机械设计制造及其自动化</w:t>
            </w:r>
          </w:p>
        </w:tc>
        <w:tc>
          <w:tcPr>
            <w:tcW w:w="830" w:type="pct"/>
          </w:tcPr>
          <w:p>
            <w:pPr>
              <w:pStyle w:val="24"/>
              <w:rPr>
                <w:b/>
              </w:rPr>
            </w:pPr>
            <w:r>
              <w:rPr>
                <w:rFonts w:hint="eastAsia"/>
              </w:rPr>
              <w:t>先修课程</w:t>
            </w:r>
          </w:p>
        </w:tc>
        <w:tc>
          <w:tcPr>
            <w:tcW w:w="1650" w:type="pct"/>
            <w:gridSpan w:val="4"/>
          </w:tcPr>
          <w:p>
            <w:pPr>
              <w:spacing w:line="200" w:lineRule="atLeast"/>
              <w:rPr>
                <w:szCs w:val="21"/>
              </w:rPr>
            </w:pPr>
            <w:r>
              <w:rPr>
                <w:rFonts w:hint="eastAsia"/>
              </w:rPr>
              <w:t>《</w:t>
            </w:r>
            <w:r>
              <w:rPr>
                <w:rFonts w:hint="eastAsia"/>
                <w:szCs w:val="21"/>
              </w:rPr>
              <w:t>数控技术与装备</w:t>
            </w:r>
            <w:r>
              <w:rPr>
                <w:rFonts w:hint="eastAsia"/>
              </w:rPr>
              <w:t>》、 《机械制造工艺学》 、《智能农业装备》等专业课程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9" w:type="pct"/>
            <w:vAlign w:val="center"/>
          </w:tcPr>
          <w:p>
            <w:pPr>
              <w:pStyle w:val="24"/>
            </w:pPr>
            <w:r>
              <w:rPr>
                <w:rFonts w:hint="eastAsia"/>
              </w:rPr>
              <w:t>课程简介</w:t>
            </w:r>
            <w:r>
              <w:rPr>
                <w:rFonts w:hint="eastAsia"/>
                <w:kern w:val="2"/>
                <w:szCs w:val="22"/>
              </w:rPr>
              <w:t>/课程目标</w:t>
            </w:r>
          </w:p>
        </w:tc>
        <w:tc>
          <w:tcPr>
            <w:tcW w:w="4781" w:type="pct"/>
            <w:gridSpan w:val="7"/>
            <w:vAlign w:val="center"/>
          </w:tcPr>
          <w:p>
            <w:pPr>
              <w:widowControl/>
              <w:snapToGrid w:val="0"/>
              <w:spacing w:line="360" w:lineRule="auto"/>
              <w:ind w:firstLine="420" w:firstLineChars="200"/>
            </w:pPr>
            <w:r>
              <w:rPr>
                <w:rFonts w:hint="eastAsia"/>
              </w:rPr>
              <w:t>本课程是本科机械类专业教学计划中的一门技术创新实践课，是机械类专业学生的课。 课程以某类主题的机械产品创新设计为实践任务，主要教学内容涵盖机械产品的需求剖析、方案创新设计、结构性能分析、基于智能制造系统的加工制造和装配、系统调试与集成等。课程在分析实际工程需求的基础上，通过创新理论与方法的传授，并不断更新创新实例，使教学内容与机械学科的发展紧密结合；实验内容除了让学生动手拆装、组合外，更重要的是在创新过程中，认识更多的机构组合创新与结构创新的特点。 教学过程中注重贯彻 OBE 理念，以期获得更好的教学效果。通过本课程的实际动手设计与制作，学生能够独立或协作完成对典型机械产品创新设计、方案遴选、系统集成，学生创新设计意识、综合设计能力与团队协作精神明显增强；并能够用图纸、报告或者实物等形式呈现设计成果，实际动手能力以及同业界同行沟通能力得到显著提高。</w:t>
            </w:r>
          </w:p>
          <w:p>
            <w:pPr>
              <w:widowControl/>
              <w:snapToGrid w:val="0"/>
              <w:spacing w:line="360" w:lineRule="auto"/>
              <w:ind w:firstLine="422" w:firstLineChars="200"/>
            </w:pPr>
            <w:r>
              <w:rPr>
                <w:rFonts w:hint="eastAsia"/>
                <w:b/>
              </w:rPr>
              <w:t>课程目标</w:t>
            </w:r>
            <w:r>
              <w:rPr>
                <w:b/>
              </w:rPr>
              <w:t>1</w:t>
            </w:r>
            <w:r>
              <w:t>：</w:t>
            </w:r>
            <w:r>
              <w:rPr>
                <w:rFonts w:hint="eastAsia"/>
              </w:rPr>
              <w:t>能够在分析市场需求的基础上，对典型机械产品进行创新设计、方</w:t>
            </w:r>
          </w:p>
          <w:p>
            <w:pPr>
              <w:widowControl/>
              <w:snapToGrid w:val="0"/>
              <w:spacing w:line="360" w:lineRule="auto"/>
            </w:pPr>
            <w:r>
              <w:rPr>
                <w:rFonts w:hint="eastAsia"/>
              </w:rPr>
              <w:t>案遴选、系统集成，并用图纸、报告或者实物等形式呈现设计成果。</w:t>
            </w:r>
          </w:p>
          <w:p>
            <w:pPr>
              <w:widowControl/>
              <w:snapToGrid w:val="0"/>
              <w:spacing w:line="360" w:lineRule="auto"/>
              <w:ind w:firstLine="422" w:firstLineChars="200"/>
            </w:pPr>
            <w:r>
              <w:rPr>
                <w:rFonts w:hint="eastAsia"/>
                <w:b/>
              </w:rPr>
              <w:t>课程目标</w:t>
            </w:r>
            <w:r>
              <w:rPr>
                <w:b/>
              </w:rPr>
              <w:t>2</w:t>
            </w:r>
            <w:r>
              <w:t>：</w:t>
            </w:r>
            <w:r>
              <w:rPr>
                <w:rFonts w:hint="eastAsia"/>
              </w:rPr>
              <w:t>能够运用建模、仿真等专业软件对典型机械产品的功能结构和运动特性进行预测与模拟。</w:t>
            </w:r>
          </w:p>
          <w:p>
            <w:pPr>
              <w:widowControl/>
              <w:snapToGrid w:val="0"/>
              <w:spacing w:line="360" w:lineRule="auto"/>
              <w:ind w:firstLine="422" w:firstLineChars="200"/>
            </w:pPr>
            <w:r>
              <w:rPr>
                <w:rFonts w:hint="eastAsia"/>
                <w:b/>
              </w:rPr>
              <w:t>课程目标3</w:t>
            </w:r>
            <w:r>
              <w:rPr>
                <w:rFonts w:hint="eastAsia"/>
              </w:rPr>
              <w:t>：在解决复杂机械工程问题进行分析研究时，能够综合考虑项目实施的各个环节对社会、健康、安全、法律、文化的影响，建立良好的工程伦理</w:t>
            </w:r>
            <w:r>
              <w:t>。</w:t>
            </w:r>
          </w:p>
          <w:p>
            <w:pPr>
              <w:widowControl/>
              <w:snapToGrid w:val="0"/>
              <w:spacing w:line="360" w:lineRule="auto"/>
              <w:ind w:firstLine="422" w:firstLineChars="200"/>
              <w:rPr>
                <w:bCs/>
                <w:szCs w:val="21"/>
              </w:rPr>
            </w:pPr>
            <w:r>
              <w:rPr>
                <w:b/>
                <w:szCs w:val="21"/>
              </w:rPr>
              <w:t>课程目标</w:t>
            </w:r>
            <w:r>
              <w:rPr>
                <w:rFonts w:hint="eastAsia"/>
                <w:b/>
                <w:szCs w:val="21"/>
              </w:rPr>
              <w:t>4：</w:t>
            </w:r>
            <w:r>
              <w:rPr>
                <w:rFonts w:hint="eastAsia"/>
                <w:bCs/>
                <w:szCs w:val="21"/>
              </w:rPr>
              <w:t>以任务驱动，团队协作完成的形式，培养团队协作精神；以分组或个人答辩的形式培养较强的口头表达能力。</w:t>
            </w:r>
          </w:p>
          <w:p>
            <w:pPr>
              <w:widowControl/>
              <w:snapToGrid w:val="0"/>
              <w:spacing w:line="360" w:lineRule="auto"/>
              <w:ind w:firstLine="422" w:firstLineChars="200"/>
              <w:rPr>
                <w:bCs/>
                <w:szCs w:val="21"/>
              </w:rPr>
            </w:pPr>
            <w:r>
              <w:rPr>
                <w:b/>
                <w:szCs w:val="21"/>
              </w:rPr>
              <w:t>课程目标</w:t>
            </w:r>
            <w:r>
              <w:rPr>
                <w:rFonts w:hint="eastAsia"/>
                <w:b/>
                <w:szCs w:val="21"/>
              </w:rPr>
              <w:t>5：</w:t>
            </w:r>
            <w:r>
              <w:rPr>
                <w:rFonts w:hint="eastAsia"/>
                <w:bCs/>
                <w:szCs w:val="21"/>
              </w:rPr>
              <w:t>在解决复杂机械工程问题的过程中，能够自主查阅相关文献和书籍，探究问题的解决方案；在项目完成后，能够对问题进行归纳和总结。</w:t>
            </w:r>
          </w:p>
          <w:p>
            <w:pPr>
              <w:widowControl/>
              <w:snapToGrid w:val="0"/>
              <w:spacing w:line="360" w:lineRule="auto"/>
              <w:ind w:firstLine="420" w:firstLineChars="200"/>
            </w:pPr>
          </w:p>
          <w:p>
            <w:pPr>
              <w:widowControl/>
              <w:snapToGrid w:val="0"/>
              <w:spacing w:line="360" w:lineRule="auto"/>
            </w:pPr>
          </w:p>
          <w:tbl>
            <w:tblPr>
              <w:tblStyle w:val="9"/>
              <w:tblpPr w:leftFromText="180" w:rightFromText="180" w:vertAnchor="text" w:horzAnchor="margin" w:tblpY="660"/>
              <w:tblOverlap w:val="never"/>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4836"/>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课程目标</w:t>
                  </w:r>
                </w:p>
              </w:tc>
              <w:tc>
                <w:tcPr>
                  <w:tcW w:w="4836"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毕业要求指标点</w:t>
                  </w:r>
                </w:p>
              </w:tc>
              <w:tc>
                <w:tcPr>
                  <w:tcW w:w="1804"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目标1</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指标点3.3 能够设计满足特定需求的机械系统、零部件或制造工艺流程，并在设计环节中体现创新意识</w:t>
                  </w:r>
                </w:p>
              </w:tc>
              <w:tc>
                <w:tcPr>
                  <w:tcW w:w="1804" w:type="dxa"/>
                  <w:vAlign w:val="center"/>
                </w:tcPr>
                <w:p>
                  <w:pPr>
                    <w:widowControl/>
                    <w:tabs>
                      <w:tab w:val="left" w:pos="530"/>
                    </w:tabs>
                    <w:snapToGrid w:val="0"/>
                    <w:spacing w:before="120" w:beforeLines="50"/>
                    <w:rPr>
                      <w:rFonts w:ascii="宋体" w:hAnsi="宋体" w:cs="宋体"/>
                      <w:b/>
                      <w:szCs w:val="21"/>
                    </w:rPr>
                  </w:pPr>
                  <w:r>
                    <w:rPr>
                      <w:rFonts w:hint="eastAsia" w:ascii="宋体" w:hAnsi="宋体" w:cs="宋体"/>
                      <w:bCs/>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目标2</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指标点5.3 能够针对具体的对象，开发或选用满足特定需求的现代工具，模拟和预测专业问题，并能够分析其局限性</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5</w:t>
                  </w:r>
                  <w:r>
                    <w:rPr>
                      <w:rFonts w:ascii="宋体" w:hAnsi="宋体" w:cs="宋体"/>
                      <w:bCs/>
                      <w:szCs w:val="21"/>
                    </w:rPr>
                    <w:t>.</w:t>
                  </w:r>
                  <w:r>
                    <w:rPr>
                      <w:rFonts w:hint="eastAsia" w:ascii="宋体" w:hAnsi="宋体" w:cs="宋体"/>
                      <w:bCs/>
                      <w:szCs w:val="21"/>
                    </w:rPr>
                    <w:t>使用现代工具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目标3</w:t>
                  </w:r>
                </w:p>
              </w:tc>
              <w:tc>
                <w:tcPr>
                  <w:tcW w:w="4836" w:type="dxa"/>
                  <w:vAlign w:val="center"/>
                </w:tcPr>
                <w:p>
                  <w:pPr>
                    <w:widowControl/>
                    <w:snapToGrid w:val="0"/>
                    <w:spacing w:before="120" w:beforeLines="50"/>
                    <w:rPr>
                      <w:rFonts w:ascii="宋体" w:hAnsi="宋体" w:cs="宋体"/>
                      <w:bCs/>
                      <w:szCs w:val="21"/>
                    </w:rPr>
                  </w:pPr>
                  <w:r>
                    <w:rPr>
                      <w:rFonts w:hint="eastAsia" w:eastAsiaTheme="minorEastAsia"/>
                      <w:szCs w:val="21"/>
                    </w:rPr>
                    <w:t>指标点6.2</w:t>
                  </w:r>
                  <w:r>
                    <w:rPr>
                      <w:rFonts w:eastAsiaTheme="minorEastAsia"/>
                      <w:szCs w:val="21"/>
                    </w:rPr>
                    <w:t xml:space="preserve"> </w:t>
                  </w:r>
                  <w:r>
                    <w:rPr>
                      <w:rFonts w:hint="eastAsia" w:eastAsiaTheme="minorEastAsia"/>
                      <w:szCs w:val="21"/>
                    </w:rPr>
                    <w:t>能分析和评价机械工程专业工程实践对社会、健康、安全、法律、文化的影响，以及这些制约因素对项目实施的影响，并理解应承担的责任</w:t>
                  </w:r>
                </w:p>
              </w:tc>
              <w:tc>
                <w:tcPr>
                  <w:tcW w:w="1804" w:type="dxa"/>
                  <w:vAlign w:val="center"/>
                </w:tcPr>
                <w:p>
                  <w:pPr>
                    <w:widowControl/>
                    <w:snapToGrid w:val="0"/>
                    <w:spacing w:before="120" w:beforeLines="50"/>
                    <w:rPr>
                      <w:rFonts w:ascii="宋体" w:hAnsi="宋体" w:cs="宋体"/>
                      <w:b/>
                      <w:szCs w:val="21"/>
                    </w:rPr>
                  </w:pPr>
                  <w:r>
                    <w:rPr>
                      <w:rFonts w:hint="eastAsia" w:ascii="宋体" w:hAnsi="宋体" w:cs="宋体"/>
                      <w:bCs/>
                      <w:szCs w:val="21"/>
                    </w:rPr>
                    <w:t>6.工程与社会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目标4</w:t>
                  </w:r>
                </w:p>
              </w:tc>
              <w:tc>
                <w:tcPr>
                  <w:tcW w:w="4836" w:type="dxa"/>
                  <w:vAlign w:val="center"/>
                </w:tcPr>
                <w:p>
                  <w:pPr>
                    <w:widowControl/>
                    <w:snapToGrid w:val="0"/>
                    <w:spacing w:before="120" w:beforeLines="50"/>
                    <w:rPr>
                      <w:rFonts w:eastAsiaTheme="minorEastAsia"/>
                      <w:szCs w:val="21"/>
                    </w:rPr>
                  </w:pPr>
                  <w:r>
                    <w:rPr>
                      <w:rFonts w:hint="eastAsia" w:eastAsiaTheme="minorEastAsia"/>
                      <w:szCs w:val="21"/>
                    </w:rPr>
                    <w:t>指标点9.1</w:t>
                  </w:r>
                  <w:r>
                    <w:rPr>
                      <w:rFonts w:eastAsiaTheme="minorEastAsia"/>
                      <w:szCs w:val="21"/>
                    </w:rPr>
                    <w:t xml:space="preserve"> </w:t>
                  </w:r>
                  <w:r>
                    <w:rPr>
                      <w:rFonts w:hint="eastAsia" w:eastAsiaTheme="minorEastAsia"/>
                      <w:szCs w:val="21"/>
                    </w:rPr>
                    <w:t>能与其他学科的成员有效沟通，合作共事</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9.个人和团队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2" w:type="dxa"/>
                  <w:vAlign w:val="center"/>
                </w:tcPr>
                <w:p>
                  <w:pPr>
                    <w:widowControl/>
                    <w:snapToGrid w:val="0"/>
                    <w:spacing w:before="120" w:beforeLines="50"/>
                    <w:jc w:val="center"/>
                    <w:rPr>
                      <w:rFonts w:ascii="宋体" w:hAnsi="宋体" w:cs="宋体"/>
                      <w:b/>
                      <w:szCs w:val="21"/>
                    </w:rPr>
                  </w:pPr>
                  <w:r>
                    <w:rPr>
                      <w:rFonts w:hint="eastAsia" w:ascii="宋体" w:hAnsi="宋体" w:cs="宋体"/>
                      <w:b/>
                      <w:szCs w:val="21"/>
                    </w:rPr>
                    <w:t>目标5</w:t>
                  </w:r>
                </w:p>
              </w:tc>
              <w:tc>
                <w:tcPr>
                  <w:tcW w:w="4836" w:type="dxa"/>
                  <w:vAlign w:val="center"/>
                </w:tcPr>
                <w:p>
                  <w:pPr>
                    <w:widowControl/>
                    <w:snapToGrid w:val="0"/>
                    <w:spacing w:before="120" w:beforeLines="50"/>
                    <w:rPr>
                      <w:rFonts w:eastAsiaTheme="minorEastAsia"/>
                      <w:szCs w:val="21"/>
                    </w:rPr>
                  </w:pPr>
                  <w:r>
                    <w:rPr>
                      <w:rFonts w:hint="eastAsia" w:eastAsiaTheme="minorEastAsia"/>
                      <w:szCs w:val="21"/>
                    </w:rPr>
                    <w:t>指标点12.2</w:t>
                  </w:r>
                  <w:r>
                    <w:rPr>
                      <w:rFonts w:eastAsiaTheme="minorEastAsia"/>
                      <w:szCs w:val="21"/>
                    </w:rPr>
                    <w:t xml:space="preserve"> </w:t>
                  </w:r>
                  <w:r>
                    <w:rPr>
                      <w:rFonts w:hint="eastAsia" w:eastAsiaTheme="minorEastAsia"/>
                      <w:szCs w:val="21"/>
                    </w:rPr>
                    <w:t>能具有自主学习的能力，包括对技术问题的理解能力，归纳总结的能力和提出问题的能力等。</w:t>
                  </w:r>
                </w:p>
              </w:tc>
              <w:tc>
                <w:tcPr>
                  <w:tcW w:w="1804" w:type="dxa"/>
                  <w:vAlign w:val="center"/>
                </w:tcPr>
                <w:p>
                  <w:pPr>
                    <w:widowControl/>
                    <w:snapToGrid w:val="0"/>
                    <w:spacing w:before="120" w:beforeLines="50"/>
                    <w:rPr>
                      <w:rFonts w:ascii="宋体" w:hAnsi="宋体" w:cs="宋体"/>
                      <w:bCs/>
                      <w:szCs w:val="21"/>
                    </w:rPr>
                  </w:pPr>
                  <w:r>
                    <w:rPr>
                      <w:rFonts w:hint="eastAsia" w:ascii="宋体" w:hAnsi="宋体" w:cs="宋体"/>
                      <w:bCs/>
                      <w:szCs w:val="21"/>
                    </w:rPr>
                    <w:t>12.终身学习</w:t>
                  </w:r>
                </w:p>
              </w:tc>
            </w:tr>
          </w:tbl>
          <w:p>
            <w:pPr>
              <w:widowControl/>
              <w:snapToGrid w:val="0"/>
              <w:spacing w:line="360" w:lineRule="auto"/>
              <w:ind w:firstLine="1470" w:firstLineChars="700"/>
            </w:pPr>
            <w:r>
              <w:rPr>
                <w:rFonts w:hint="eastAsia"/>
              </w:rPr>
              <w:t>表1课程目标与毕业要求指标点的对应</w:t>
            </w:r>
          </w:p>
          <w:p>
            <w:pPr>
              <w:widowControl/>
              <w:snapToGrid w:val="0"/>
              <w:spacing w:line="40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9" w:type="pct"/>
            <w:vAlign w:val="center"/>
          </w:tcPr>
          <w:p>
            <w:pPr>
              <w:pStyle w:val="24"/>
            </w:pPr>
            <w:r>
              <w:rPr>
                <w:rFonts w:hint="eastAsia"/>
              </w:rPr>
              <w:t>课程内容</w:t>
            </w:r>
          </w:p>
          <w:p>
            <w:pPr>
              <w:pStyle w:val="24"/>
            </w:pPr>
            <w:r>
              <w:rPr>
                <w:rFonts w:hint="eastAsia"/>
              </w:rPr>
              <w:t>及进度安排</w:t>
            </w:r>
          </w:p>
        </w:tc>
        <w:tc>
          <w:tcPr>
            <w:tcW w:w="4781" w:type="pct"/>
            <w:gridSpan w:val="7"/>
            <w:vAlign w:val="center"/>
          </w:tcPr>
          <w:p>
            <w:pPr>
              <w:spacing w:line="360" w:lineRule="auto"/>
            </w:pPr>
          </w:p>
          <w:p>
            <w:pPr>
              <w:spacing w:line="360" w:lineRule="auto"/>
            </w:pPr>
            <w:r>
              <w:rPr>
                <w:rFonts w:hint="eastAsia"/>
              </w:rPr>
              <w:t>该实践环节由不同的模块构成，具体内容和课时安排如下：</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868"/>
              <w:gridCol w:w="1597"/>
              <w:gridCol w:w="702"/>
              <w:gridCol w:w="840"/>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序号</w:t>
                  </w:r>
                </w:p>
              </w:tc>
              <w:tc>
                <w:tcPr>
                  <w:tcW w:w="2916" w:type="dxa"/>
                </w:tcPr>
                <w:p>
                  <w:pPr>
                    <w:spacing w:line="360" w:lineRule="auto"/>
                    <w:rPr>
                      <w:kern w:val="0"/>
                      <w:sz w:val="20"/>
                    </w:rPr>
                  </w:pPr>
                  <w:r>
                    <w:rPr>
                      <w:rFonts w:hint="eastAsia"/>
                      <w:kern w:val="0"/>
                      <w:sz w:val="20"/>
                    </w:rPr>
                    <w:t>教学内容</w:t>
                  </w:r>
                </w:p>
              </w:tc>
              <w:tc>
                <w:tcPr>
                  <w:tcW w:w="1620" w:type="dxa"/>
                </w:tcPr>
                <w:p>
                  <w:pPr>
                    <w:spacing w:line="360" w:lineRule="auto"/>
                    <w:rPr>
                      <w:kern w:val="0"/>
                      <w:sz w:val="20"/>
                    </w:rPr>
                  </w:pPr>
                  <w:r>
                    <w:rPr>
                      <w:rFonts w:hint="eastAsia"/>
                      <w:kern w:val="0"/>
                      <w:sz w:val="20"/>
                    </w:rPr>
                    <w:t>学生学习</w:t>
                  </w:r>
                </w:p>
                <w:p>
                  <w:pPr>
                    <w:spacing w:line="360" w:lineRule="auto"/>
                    <w:rPr>
                      <w:kern w:val="0"/>
                      <w:sz w:val="20"/>
                    </w:rPr>
                  </w:pPr>
                  <w:r>
                    <w:rPr>
                      <w:rFonts w:hint="eastAsia"/>
                      <w:kern w:val="0"/>
                      <w:sz w:val="20"/>
                    </w:rPr>
                    <w:t>预期成果</w:t>
                  </w:r>
                </w:p>
              </w:tc>
              <w:tc>
                <w:tcPr>
                  <w:tcW w:w="709" w:type="dxa"/>
                </w:tcPr>
                <w:p>
                  <w:pPr>
                    <w:spacing w:line="360" w:lineRule="auto"/>
                    <w:rPr>
                      <w:kern w:val="0"/>
                      <w:sz w:val="20"/>
                    </w:rPr>
                  </w:pPr>
                  <w:r>
                    <w:rPr>
                      <w:rFonts w:hint="eastAsia"/>
                      <w:kern w:val="0"/>
                      <w:sz w:val="20"/>
                    </w:rPr>
                    <w:t>学时</w:t>
                  </w:r>
                </w:p>
              </w:tc>
              <w:tc>
                <w:tcPr>
                  <w:tcW w:w="850" w:type="dxa"/>
                </w:tcPr>
                <w:p>
                  <w:pPr>
                    <w:spacing w:line="360" w:lineRule="auto"/>
                    <w:rPr>
                      <w:kern w:val="0"/>
                      <w:sz w:val="20"/>
                    </w:rPr>
                  </w:pPr>
                  <w:r>
                    <w:rPr>
                      <w:rFonts w:hint="eastAsia"/>
                      <w:kern w:val="0"/>
                      <w:sz w:val="20"/>
                    </w:rPr>
                    <w:t>教学方式</w:t>
                  </w:r>
                </w:p>
              </w:tc>
              <w:tc>
                <w:tcPr>
                  <w:tcW w:w="1164" w:type="dxa"/>
                </w:tcPr>
                <w:p>
                  <w:pPr>
                    <w:spacing w:line="360" w:lineRule="auto"/>
                    <w:rPr>
                      <w:kern w:val="0"/>
                      <w:sz w:val="20"/>
                    </w:rPr>
                  </w:pPr>
                  <w:r>
                    <w:rPr>
                      <w:rFonts w:hint="eastAsia"/>
                      <w:kern w:val="0"/>
                      <w:sz w:val="20"/>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模</w:t>
                  </w:r>
                </w:p>
                <w:p>
                  <w:pPr>
                    <w:spacing w:line="360" w:lineRule="auto"/>
                    <w:rPr>
                      <w:kern w:val="0"/>
                      <w:sz w:val="20"/>
                    </w:rPr>
                  </w:pPr>
                  <w:r>
                    <w:rPr>
                      <w:rFonts w:hint="eastAsia"/>
                      <w:kern w:val="0"/>
                      <w:sz w:val="20"/>
                    </w:rPr>
                    <w:t>块</w:t>
                  </w:r>
                </w:p>
                <w:p>
                  <w:pPr>
                    <w:spacing w:line="360" w:lineRule="auto"/>
                    <w:rPr>
                      <w:kern w:val="0"/>
                      <w:sz w:val="20"/>
                    </w:rPr>
                  </w:pPr>
                  <w:r>
                    <w:rPr>
                      <w:rFonts w:hint="eastAsia"/>
                      <w:kern w:val="0"/>
                      <w:sz w:val="20"/>
                    </w:rPr>
                    <w:t>1</w:t>
                  </w:r>
                </w:p>
              </w:tc>
              <w:tc>
                <w:tcPr>
                  <w:tcW w:w="2916" w:type="dxa"/>
                </w:tcPr>
                <w:p>
                  <w:pPr>
                    <w:spacing w:line="360" w:lineRule="auto"/>
                    <w:rPr>
                      <w:b/>
                      <w:bCs/>
                      <w:kern w:val="0"/>
                      <w:sz w:val="20"/>
                    </w:rPr>
                  </w:pPr>
                  <w:r>
                    <w:rPr>
                      <w:rFonts w:hint="eastAsia"/>
                      <w:b/>
                      <w:bCs/>
                      <w:kern w:val="0"/>
                      <w:sz w:val="20"/>
                    </w:rPr>
                    <w:t>机械系统方案设计：</w:t>
                  </w:r>
                </w:p>
                <w:p>
                  <w:pPr>
                    <w:spacing w:line="360" w:lineRule="auto"/>
                    <w:rPr>
                      <w:kern w:val="0"/>
                      <w:sz w:val="20"/>
                    </w:rPr>
                  </w:pPr>
                  <w:r>
                    <w:rPr>
                      <w:rFonts w:hint="eastAsia"/>
                      <w:kern w:val="0"/>
                      <w:sz w:val="20"/>
                    </w:rPr>
                    <w:t>机械产品研发流程；</w:t>
                  </w:r>
                </w:p>
                <w:p>
                  <w:pPr>
                    <w:spacing w:line="360" w:lineRule="auto"/>
                    <w:rPr>
                      <w:kern w:val="0"/>
                      <w:sz w:val="20"/>
                    </w:rPr>
                  </w:pPr>
                  <w:r>
                    <w:rPr>
                      <w:rFonts w:hint="eastAsia"/>
                      <w:kern w:val="0"/>
                      <w:sz w:val="20"/>
                    </w:rPr>
                    <w:t>机械产品选型与创新点提炼；</w:t>
                  </w:r>
                </w:p>
                <w:p>
                  <w:pPr>
                    <w:spacing w:line="360" w:lineRule="auto"/>
                    <w:rPr>
                      <w:kern w:val="0"/>
                      <w:sz w:val="20"/>
                    </w:rPr>
                  </w:pPr>
                  <w:r>
                    <w:rPr>
                      <w:rFonts w:hint="eastAsia"/>
                      <w:kern w:val="0"/>
                      <w:sz w:val="20"/>
                    </w:rPr>
                    <w:t>机械运动方案设计；</w:t>
                  </w:r>
                </w:p>
                <w:p>
                  <w:pPr>
                    <w:spacing w:line="360" w:lineRule="auto"/>
                    <w:rPr>
                      <w:kern w:val="0"/>
                      <w:sz w:val="20"/>
                    </w:rPr>
                  </w:pPr>
                  <w:r>
                    <w:rPr>
                      <w:rFonts w:hint="eastAsia"/>
                      <w:kern w:val="0"/>
                      <w:sz w:val="20"/>
                    </w:rPr>
                    <w:t>机械产品的可行性与综合评价。</w:t>
                  </w:r>
                </w:p>
              </w:tc>
              <w:tc>
                <w:tcPr>
                  <w:tcW w:w="1620" w:type="dxa"/>
                </w:tcPr>
                <w:p>
                  <w:pPr>
                    <w:spacing w:line="360" w:lineRule="auto"/>
                    <w:rPr>
                      <w:kern w:val="0"/>
                      <w:sz w:val="20"/>
                    </w:rPr>
                  </w:pPr>
                  <w:r>
                    <w:rPr>
                      <w:rFonts w:hint="eastAsia"/>
                      <w:kern w:val="0"/>
                      <w:sz w:val="20"/>
                    </w:rPr>
                    <w:t>熟悉机械产品研</w:t>
                  </w:r>
                </w:p>
                <w:p>
                  <w:pPr>
                    <w:spacing w:line="360" w:lineRule="auto"/>
                    <w:rPr>
                      <w:kern w:val="0"/>
                      <w:sz w:val="20"/>
                    </w:rPr>
                  </w:pPr>
                  <w:r>
                    <w:rPr>
                      <w:rFonts w:hint="eastAsia"/>
                      <w:kern w:val="0"/>
                      <w:sz w:val="20"/>
                    </w:rPr>
                    <w:t>发流程，能够设计机械运动方案和评价机械产品的可行性。</w:t>
                  </w:r>
                </w:p>
              </w:tc>
              <w:tc>
                <w:tcPr>
                  <w:tcW w:w="709" w:type="dxa"/>
                </w:tcPr>
                <w:p>
                  <w:pPr>
                    <w:spacing w:line="360" w:lineRule="auto"/>
                    <w:rPr>
                      <w:kern w:val="0"/>
                      <w:sz w:val="20"/>
                    </w:rPr>
                  </w:pPr>
                  <w:r>
                    <w:rPr>
                      <w:rFonts w:hint="eastAsia"/>
                      <w:kern w:val="0"/>
                      <w:sz w:val="20"/>
                    </w:rPr>
                    <w:t>2天</w:t>
                  </w:r>
                </w:p>
              </w:tc>
              <w:tc>
                <w:tcPr>
                  <w:tcW w:w="850" w:type="dxa"/>
                </w:tcPr>
                <w:p>
                  <w:pPr>
                    <w:spacing w:line="360" w:lineRule="auto"/>
                    <w:rPr>
                      <w:kern w:val="0"/>
                      <w:sz w:val="20"/>
                    </w:rPr>
                  </w:pPr>
                  <w:r>
                    <w:rPr>
                      <w:rFonts w:hint="eastAsia"/>
                      <w:kern w:val="0"/>
                      <w:sz w:val="20"/>
                    </w:rPr>
                    <w:t>讨论</w:t>
                  </w:r>
                </w:p>
                <w:p>
                  <w:pPr>
                    <w:spacing w:line="360" w:lineRule="auto"/>
                    <w:rPr>
                      <w:kern w:val="0"/>
                      <w:sz w:val="20"/>
                    </w:rPr>
                  </w:pPr>
                  <w:r>
                    <w:rPr>
                      <w:rFonts w:hint="eastAsia"/>
                      <w:kern w:val="0"/>
                      <w:sz w:val="20"/>
                    </w:rPr>
                    <w:t>实训</w:t>
                  </w:r>
                </w:p>
              </w:tc>
              <w:tc>
                <w:tcPr>
                  <w:tcW w:w="1164" w:type="dxa"/>
                </w:tcPr>
                <w:p>
                  <w:pPr>
                    <w:spacing w:line="360" w:lineRule="auto"/>
                    <w:rPr>
                      <w:kern w:val="0"/>
                      <w:sz w:val="20"/>
                    </w:rPr>
                  </w:pPr>
                  <w:r>
                    <w:rPr>
                      <w:rFonts w:hint="eastAsia"/>
                      <w:kern w:val="0"/>
                      <w:sz w:val="20"/>
                    </w:rPr>
                    <w:t>目标1</w:t>
                  </w:r>
                </w:p>
                <w:p>
                  <w:pPr>
                    <w:spacing w:line="360" w:lineRule="auto"/>
                    <w:rPr>
                      <w:kern w:val="0"/>
                      <w:sz w:val="20"/>
                    </w:rPr>
                  </w:pPr>
                  <w:r>
                    <w:rPr>
                      <w:rFonts w:hint="eastAsia"/>
                      <w:kern w:val="0"/>
                      <w:sz w:val="20"/>
                    </w:rPr>
                    <w:t>目标3</w:t>
                  </w:r>
                </w:p>
                <w:p>
                  <w:pPr>
                    <w:spacing w:line="360" w:lineRule="auto"/>
                    <w:rPr>
                      <w:kern w:val="0"/>
                      <w:sz w:val="20"/>
                    </w:rPr>
                  </w:pPr>
                  <w:r>
                    <w:rPr>
                      <w:rFonts w:hint="eastAsia"/>
                      <w:kern w:val="0"/>
                      <w:sz w:val="20"/>
                    </w:rPr>
                    <w:t>目标4</w:t>
                  </w:r>
                </w:p>
                <w:p>
                  <w:pPr>
                    <w:spacing w:line="360" w:lineRule="auto"/>
                    <w:rPr>
                      <w:kern w:val="0"/>
                      <w:sz w:val="20"/>
                    </w:rPr>
                  </w:pPr>
                  <w:r>
                    <w:rPr>
                      <w:rFonts w:hint="eastAsia"/>
                      <w:kern w:val="0"/>
                      <w:sz w:val="20"/>
                    </w:rPr>
                    <w:t>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模</w:t>
                  </w:r>
                </w:p>
                <w:p>
                  <w:pPr>
                    <w:spacing w:line="360" w:lineRule="auto"/>
                    <w:rPr>
                      <w:kern w:val="0"/>
                      <w:sz w:val="20"/>
                    </w:rPr>
                  </w:pPr>
                  <w:r>
                    <w:rPr>
                      <w:rFonts w:hint="eastAsia"/>
                      <w:kern w:val="0"/>
                      <w:sz w:val="20"/>
                    </w:rPr>
                    <w:t>块</w:t>
                  </w:r>
                </w:p>
                <w:p>
                  <w:pPr>
                    <w:spacing w:line="360" w:lineRule="auto"/>
                    <w:rPr>
                      <w:kern w:val="0"/>
                      <w:sz w:val="20"/>
                    </w:rPr>
                  </w:pPr>
                  <w:r>
                    <w:rPr>
                      <w:rFonts w:hint="eastAsia"/>
                      <w:kern w:val="0"/>
                      <w:sz w:val="20"/>
                    </w:rPr>
                    <w:t>2</w:t>
                  </w:r>
                </w:p>
              </w:tc>
              <w:tc>
                <w:tcPr>
                  <w:tcW w:w="2916" w:type="dxa"/>
                </w:tcPr>
                <w:p>
                  <w:pPr>
                    <w:spacing w:line="360" w:lineRule="auto"/>
                    <w:rPr>
                      <w:b/>
                      <w:bCs/>
                      <w:kern w:val="0"/>
                      <w:sz w:val="20"/>
                    </w:rPr>
                  </w:pPr>
                  <w:r>
                    <w:rPr>
                      <w:rFonts w:hint="eastAsia"/>
                      <w:b/>
                      <w:bCs/>
                      <w:kern w:val="0"/>
                      <w:sz w:val="20"/>
                    </w:rPr>
                    <w:t>机电系统常用电动机选型和控制电路设计模块：</w:t>
                  </w:r>
                </w:p>
                <w:p>
                  <w:pPr>
                    <w:spacing w:line="360" w:lineRule="auto"/>
                    <w:rPr>
                      <w:kern w:val="0"/>
                      <w:sz w:val="20"/>
                    </w:rPr>
                  </w:pPr>
                  <w:r>
                    <w:rPr>
                      <w:rFonts w:hint="eastAsia"/>
                      <w:kern w:val="0"/>
                      <w:sz w:val="20"/>
                    </w:rPr>
                    <w:t>针对创新实践课题中的机电传动模块，设计完成系统的PLC程序设计的仿真及实验运行：完成一个自动控制系统的设计、仿真、调试和运行。</w:t>
                  </w:r>
                </w:p>
              </w:tc>
              <w:tc>
                <w:tcPr>
                  <w:tcW w:w="1620" w:type="dxa"/>
                </w:tcPr>
                <w:p>
                  <w:pPr>
                    <w:spacing w:line="360" w:lineRule="auto"/>
                    <w:rPr>
                      <w:kern w:val="0"/>
                      <w:sz w:val="20"/>
                    </w:rPr>
                  </w:pPr>
                  <w:r>
                    <w:rPr>
                      <w:rFonts w:hint="eastAsia"/>
                      <w:kern w:val="0"/>
                      <w:sz w:val="20"/>
                    </w:rPr>
                    <w:t>能够正确选择电动机并设计控制系统电路图。</w:t>
                  </w:r>
                </w:p>
              </w:tc>
              <w:tc>
                <w:tcPr>
                  <w:tcW w:w="709" w:type="dxa"/>
                </w:tcPr>
                <w:p>
                  <w:pPr>
                    <w:spacing w:line="360" w:lineRule="auto"/>
                    <w:rPr>
                      <w:kern w:val="0"/>
                      <w:sz w:val="20"/>
                    </w:rPr>
                  </w:pPr>
                  <w:r>
                    <w:rPr>
                      <w:rFonts w:hint="eastAsia"/>
                      <w:kern w:val="0"/>
                      <w:sz w:val="20"/>
                    </w:rPr>
                    <w:t>2天</w:t>
                  </w:r>
                </w:p>
              </w:tc>
              <w:tc>
                <w:tcPr>
                  <w:tcW w:w="850" w:type="dxa"/>
                </w:tcPr>
                <w:p>
                  <w:pPr>
                    <w:spacing w:line="360" w:lineRule="auto"/>
                    <w:rPr>
                      <w:kern w:val="0"/>
                      <w:sz w:val="20"/>
                    </w:rPr>
                  </w:pPr>
                  <w:r>
                    <w:rPr>
                      <w:rFonts w:hint="eastAsia"/>
                      <w:kern w:val="0"/>
                      <w:sz w:val="20"/>
                    </w:rPr>
                    <w:t>讨论</w:t>
                  </w:r>
                </w:p>
                <w:p>
                  <w:pPr>
                    <w:spacing w:line="360" w:lineRule="auto"/>
                    <w:rPr>
                      <w:kern w:val="0"/>
                      <w:sz w:val="20"/>
                    </w:rPr>
                  </w:pPr>
                  <w:r>
                    <w:rPr>
                      <w:rFonts w:hint="eastAsia"/>
                      <w:kern w:val="0"/>
                      <w:sz w:val="20"/>
                    </w:rPr>
                    <w:t>实训</w:t>
                  </w:r>
                </w:p>
              </w:tc>
              <w:tc>
                <w:tcPr>
                  <w:tcW w:w="1164" w:type="dxa"/>
                </w:tcPr>
                <w:p>
                  <w:pPr>
                    <w:spacing w:line="360" w:lineRule="auto"/>
                    <w:rPr>
                      <w:kern w:val="0"/>
                      <w:sz w:val="20"/>
                    </w:rPr>
                  </w:pPr>
                  <w:r>
                    <w:rPr>
                      <w:rFonts w:hint="eastAsia"/>
                      <w:kern w:val="0"/>
                      <w:sz w:val="20"/>
                    </w:rPr>
                    <w:t>目标2</w:t>
                  </w:r>
                </w:p>
                <w:p>
                  <w:pPr>
                    <w:spacing w:line="360" w:lineRule="auto"/>
                    <w:rPr>
                      <w:kern w:val="0"/>
                      <w:sz w:val="20"/>
                    </w:rPr>
                  </w:pPr>
                  <w:r>
                    <w:rPr>
                      <w:rFonts w:hint="eastAsia"/>
                      <w:kern w:val="0"/>
                      <w:sz w:val="20"/>
                    </w:rPr>
                    <w:t>目标3</w:t>
                  </w:r>
                </w:p>
                <w:p>
                  <w:pPr>
                    <w:spacing w:line="360" w:lineRule="auto"/>
                    <w:rPr>
                      <w:kern w:val="0"/>
                      <w:sz w:val="20"/>
                    </w:rPr>
                  </w:pPr>
                  <w:r>
                    <w:rPr>
                      <w:rFonts w:hint="eastAsia"/>
                      <w:kern w:val="0"/>
                      <w:sz w:val="20"/>
                    </w:rPr>
                    <w:t>目标5</w:t>
                  </w:r>
                </w:p>
                <w:p>
                  <w:pPr>
                    <w:spacing w:line="360" w:lineRule="auto"/>
                    <w:rPr>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模</w:t>
                  </w:r>
                </w:p>
                <w:p>
                  <w:pPr>
                    <w:spacing w:line="360" w:lineRule="auto"/>
                    <w:rPr>
                      <w:kern w:val="0"/>
                      <w:sz w:val="20"/>
                    </w:rPr>
                  </w:pPr>
                  <w:r>
                    <w:rPr>
                      <w:rFonts w:hint="eastAsia"/>
                      <w:kern w:val="0"/>
                      <w:sz w:val="20"/>
                    </w:rPr>
                    <w:t>块</w:t>
                  </w:r>
                </w:p>
                <w:p>
                  <w:pPr>
                    <w:spacing w:line="360" w:lineRule="auto"/>
                    <w:rPr>
                      <w:kern w:val="0"/>
                      <w:sz w:val="20"/>
                    </w:rPr>
                  </w:pPr>
                  <w:r>
                    <w:rPr>
                      <w:rFonts w:hint="eastAsia"/>
                      <w:kern w:val="0"/>
                      <w:sz w:val="20"/>
                    </w:rPr>
                    <w:t>3</w:t>
                  </w:r>
                </w:p>
              </w:tc>
              <w:tc>
                <w:tcPr>
                  <w:tcW w:w="2916" w:type="dxa"/>
                </w:tcPr>
                <w:p>
                  <w:pPr>
                    <w:spacing w:line="360" w:lineRule="auto"/>
                    <w:rPr>
                      <w:b/>
                      <w:bCs/>
                      <w:kern w:val="0"/>
                      <w:sz w:val="20"/>
                    </w:rPr>
                  </w:pPr>
                  <w:r>
                    <w:rPr>
                      <w:rFonts w:hint="eastAsia"/>
                      <w:b/>
                      <w:bCs/>
                      <w:kern w:val="0"/>
                      <w:sz w:val="20"/>
                    </w:rPr>
                    <w:t>机械优化设计和运动学仿真技术模块：</w:t>
                  </w:r>
                </w:p>
                <w:p>
                  <w:pPr>
                    <w:spacing w:line="360" w:lineRule="auto"/>
                    <w:rPr>
                      <w:kern w:val="0"/>
                      <w:sz w:val="20"/>
                    </w:rPr>
                  </w:pPr>
                  <w:r>
                    <w:rPr>
                      <w:rFonts w:hint="eastAsia"/>
                      <w:kern w:val="0"/>
                      <w:sz w:val="20"/>
                    </w:rPr>
                    <w:t>针对特定的创新设计需求，探讨合理的机构设计方案，完成机构的设计和三维建模；基于多体动力学仿真软件，完成机构的动力学特定仿真分析。</w:t>
                  </w:r>
                </w:p>
              </w:tc>
              <w:tc>
                <w:tcPr>
                  <w:tcW w:w="1620" w:type="dxa"/>
                </w:tcPr>
                <w:p>
                  <w:pPr>
                    <w:spacing w:line="360" w:lineRule="auto"/>
                    <w:rPr>
                      <w:kern w:val="0"/>
                      <w:sz w:val="20"/>
                    </w:rPr>
                  </w:pPr>
                  <w:r>
                    <w:rPr>
                      <w:rFonts w:hint="eastAsia"/>
                      <w:kern w:val="0"/>
                      <w:sz w:val="20"/>
                    </w:rPr>
                    <w:t>能建立典型机械机构的模型，并对其运动学特性进行仿真。</w:t>
                  </w:r>
                </w:p>
              </w:tc>
              <w:tc>
                <w:tcPr>
                  <w:tcW w:w="709" w:type="dxa"/>
                </w:tcPr>
                <w:p>
                  <w:pPr>
                    <w:spacing w:line="360" w:lineRule="auto"/>
                    <w:rPr>
                      <w:kern w:val="0"/>
                      <w:sz w:val="20"/>
                    </w:rPr>
                  </w:pPr>
                  <w:r>
                    <w:rPr>
                      <w:kern w:val="0"/>
                      <w:sz w:val="20"/>
                    </w:rPr>
                    <w:t>2</w:t>
                  </w:r>
                  <w:r>
                    <w:rPr>
                      <w:rFonts w:hint="eastAsia"/>
                      <w:kern w:val="0"/>
                      <w:sz w:val="20"/>
                    </w:rPr>
                    <w:t>天</w:t>
                  </w:r>
                </w:p>
              </w:tc>
              <w:tc>
                <w:tcPr>
                  <w:tcW w:w="850" w:type="dxa"/>
                </w:tcPr>
                <w:p>
                  <w:pPr>
                    <w:spacing w:line="360" w:lineRule="auto"/>
                    <w:rPr>
                      <w:kern w:val="0"/>
                      <w:sz w:val="20"/>
                    </w:rPr>
                  </w:pPr>
                  <w:r>
                    <w:rPr>
                      <w:rFonts w:hint="eastAsia"/>
                      <w:kern w:val="0"/>
                      <w:sz w:val="20"/>
                    </w:rPr>
                    <w:t>讨论</w:t>
                  </w:r>
                </w:p>
                <w:p>
                  <w:pPr>
                    <w:spacing w:line="360" w:lineRule="auto"/>
                    <w:rPr>
                      <w:kern w:val="0"/>
                      <w:sz w:val="20"/>
                    </w:rPr>
                  </w:pPr>
                  <w:r>
                    <w:rPr>
                      <w:rFonts w:hint="eastAsia"/>
                      <w:kern w:val="0"/>
                      <w:sz w:val="20"/>
                    </w:rPr>
                    <w:t>实训</w:t>
                  </w:r>
                </w:p>
              </w:tc>
              <w:tc>
                <w:tcPr>
                  <w:tcW w:w="1164" w:type="dxa"/>
                </w:tcPr>
                <w:p>
                  <w:pPr>
                    <w:spacing w:line="360" w:lineRule="auto"/>
                    <w:rPr>
                      <w:kern w:val="0"/>
                      <w:sz w:val="20"/>
                    </w:rPr>
                  </w:pPr>
                  <w:r>
                    <w:rPr>
                      <w:rFonts w:hint="eastAsia"/>
                      <w:kern w:val="0"/>
                      <w:sz w:val="20"/>
                    </w:rPr>
                    <w:t>目标2</w:t>
                  </w:r>
                </w:p>
                <w:p>
                  <w:pPr>
                    <w:spacing w:line="360" w:lineRule="auto"/>
                    <w:rPr>
                      <w:kern w:val="0"/>
                      <w:sz w:val="20"/>
                    </w:rPr>
                  </w:pPr>
                </w:p>
                <w:p>
                  <w:pPr>
                    <w:spacing w:line="360" w:lineRule="auto"/>
                    <w:rPr>
                      <w:kern w:val="0"/>
                      <w:sz w:val="20"/>
                    </w:rPr>
                  </w:pPr>
                  <w:r>
                    <w:rPr>
                      <w:rFonts w:hint="eastAsia"/>
                      <w:kern w:val="0"/>
                      <w:sz w:val="20"/>
                    </w:rPr>
                    <w:t>目标3</w:t>
                  </w:r>
                </w:p>
                <w:p>
                  <w:pPr>
                    <w:spacing w:line="360" w:lineRule="auto"/>
                    <w:rPr>
                      <w:kern w:val="0"/>
                      <w:sz w:val="20"/>
                    </w:rPr>
                  </w:pPr>
                  <w:r>
                    <w:rPr>
                      <w:rFonts w:hint="eastAsia"/>
                      <w:kern w:val="0"/>
                      <w:sz w:val="20"/>
                    </w:rPr>
                    <w:t>目标5</w:t>
                  </w:r>
                </w:p>
                <w:p>
                  <w:pPr>
                    <w:spacing w:line="360" w:lineRule="auto"/>
                    <w:rPr>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模</w:t>
                  </w:r>
                </w:p>
                <w:p>
                  <w:pPr>
                    <w:spacing w:line="360" w:lineRule="auto"/>
                    <w:rPr>
                      <w:kern w:val="0"/>
                      <w:sz w:val="20"/>
                    </w:rPr>
                  </w:pPr>
                  <w:r>
                    <w:rPr>
                      <w:rFonts w:hint="eastAsia"/>
                      <w:kern w:val="0"/>
                      <w:sz w:val="20"/>
                    </w:rPr>
                    <w:t>块</w:t>
                  </w:r>
                </w:p>
                <w:p>
                  <w:pPr>
                    <w:spacing w:line="360" w:lineRule="auto"/>
                    <w:rPr>
                      <w:kern w:val="0"/>
                      <w:sz w:val="20"/>
                    </w:rPr>
                  </w:pPr>
                  <w:r>
                    <w:rPr>
                      <w:rFonts w:hint="eastAsia"/>
                      <w:kern w:val="0"/>
                      <w:sz w:val="20"/>
                    </w:rPr>
                    <w:t>4</w:t>
                  </w:r>
                </w:p>
              </w:tc>
              <w:tc>
                <w:tcPr>
                  <w:tcW w:w="2916" w:type="dxa"/>
                </w:tcPr>
                <w:p>
                  <w:pPr>
                    <w:spacing w:line="360" w:lineRule="auto"/>
                    <w:rPr>
                      <w:b/>
                      <w:bCs/>
                      <w:kern w:val="0"/>
                      <w:sz w:val="20"/>
                    </w:rPr>
                  </w:pPr>
                  <w:r>
                    <w:rPr>
                      <w:rFonts w:hint="eastAsia"/>
                      <w:b/>
                      <w:bCs/>
                      <w:kern w:val="0"/>
                      <w:sz w:val="20"/>
                    </w:rPr>
                    <w:t>智能制造管理系统模块：</w:t>
                  </w:r>
                </w:p>
                <w:p>
                  <w:pPr>
                    <w:spacing w:line="360" w:lineRule="auto"/>
                    <w:rPr>
                      <w:kern w:val="0"/>
                      <w:sz w:val="20"/>
                    </w:rPr>
                  </w:pPr>
                  <w:r>
                    <w:rPr>
                      <w:rFonts w:hint="eastAsia"/>
                      <w:kern w:val="0"/>
                      <w:sz w:val="20"/>
                    </w:rPr>
                    <w:t>针对典型设备的生产制造过程，基于智能制造实训平台，完成典型零部件的加工工艺设计和加工过程，并对生产过程全生命周期闭环智能制造数据进行初步分析。</w:t>
                  </w:r>
                </w:p>
              </w:tc>
              <w:tc>
                <w:tcPr>
                  <w:tcW w:w="1620" w:type="dxa"/>
                </w:tcPr>
                <w:p>
                  <w:pPr>
                    <w:spacing w:line="360" w:lineRule="auto"/>
                    <w:rPr>
                      <w:kern w:val="0"/>
                      <w:sz w:val="20"/>
                    </w:rPr>
                  </w:pPr>
                  <w:r>
                    <w:rPr>
                      <w:rFonts w:hint="eastAsia"/>
                      <w:kern w:val="0"/>
                      <w:sz w:val="20"/>
                    </w:rPr>
                    <w:t>熟悉工业生产过程中智能制造的功能和性能，对生产过程全生命周期闭环智能制造数据进行初步分析。</w:t>
                  </w:r>
                </w:p>
              </w:tc>
              <w:tc>
                <w:tcPr>
                  <w:tcW w:w="709" w:type="dxa"/>
                </w:tcPr>
                <w:p>
                  <w:pPr>
                    <w:spacing w:line="360" w:lineRule="auto"/>
                    <w:rPr>
                      <w:kern w:val="0"/>
                      <w:sz w:val="20"/>
                    </w:rPr>
                  </w:pPr>
                  <w:r>
                    <w:rPr>
                      <w:kern w:val="0"/>
                      <w:sz w:val="20"/>
                    </w:rPr>
                    <w:t>2</w:t>
                  </w:r>
                  <w:r>
                    <w:rPr>
                      <w:rFonts w:hint="eastAsia"/>
                      <w:kern w:val="0"/>
                      <w:sz w:val="20"/>
                    </w:rPr>
                    <w:t>天</w:t>
                  </w:r>
                </w:p>
              </w:tc>
              <w:tc>
                <w:tcPr>
                  <w:tcW w:w="850" w:type="dxa"/>
                </w:tcPr>
                <w:p>
                  <w:pPr>
                    <w:spacing w:line="360" w:lineRule="auto"/>
                    <w:rPr>
                      <w:kern w:val="0"/>
                      <w:sz w:val="20"/>
                    </w:rPr>
                  </w:pPr>
                  <w:r>
                    <w:rPr>
                      <w:rFonts w:hint="eastAsia"/>
                      <w:kern w:val="0"/>
                      <w:sz w:val="20"/>
                    </w:rPr>
                    <w:t>讨论</w:t>
                  </w:r>
                </w:p>
                <w:p>
                  <w:pPr>
                    <w:spacing w:line="360" w:lineRule="auto"/>
                    <w:rPr>
                      <w:kern w:val="0"/>
                      <w:sz w:val="20"/>
                    </w:rPr>
                  </w:pPr>
                  <w:r>
                    <w:rPr>
                      <w:rFonts w:hint="eastAsia"/>
                      <w:kern w:val="0"/>
                      <w:sz w:val="20"/>
                    </w:rPr>
                    <w:t>实训</w:t>
                  </w:r>
                </w:p>
              </w:tc>
              <w:tc>
                <w:tcPr>
                  <w:tcW w:w="1164" w:type="dxa"/>
                </w:tcPr>
                <w:p>
                  <w:pPr>
                    <w:spacing w:line="360" w:lineRule="auto"/>
                    <w:rPr>
                      <w:kern w:val="0"/>
                      <w:sz w:val="20"/>
                    </w:rPr>
                  </w:pPr>
                  <w:r>
                    <w:rPr>
                      <w:rFonts w:hint="eastAsia"/>
                      <w:kern w:val="0"/>
                      <w:sz w:val="20"/>
                    </w:rPr>
                    <w:t>目标3</w:t>
                  </w:r>
                </w:p>
                <w:p>
                  <w:pPr>
                    <w:spacing w:line="360" w:lineRule="auto"/>
                    <w:rPr>
                      <w:kern w:val="0"/>
                      <w:sz w:val="20"/>
                    </w:rPr>
                  </w:pPr>
                  <w:r>
                    <w:rPr>
                      <w:rFonts w:hint="eastAsia"/>
                      <w:kern w:val="0"/>
                      <w:sz w:val="20"/>
                    </w:rPr>
                    <w:t>目标5</w:t>
                  </w:r>
                </w:p>
                <w:p>
                  <w:pPr>
                    <w:spacing w:line="360" w:lineRule="auto"/>
                    <w:rPr>
                      <w:kern w:val="0"/>
                      <w:sz w:val="20"/>
                    </w:rPr>
                  </w:pPr>
                  <w:r>
                    <w:rPr>
                      <w:rFonts w:hint="eastAsia"/>
                      <w:kern w:val="0"/>
                      <w:sz w:val="20"/>
                    </w:rPr>
                    <w:t>目标6</w:t>
                  </w:r>
                </w:p>
                <w:p>
                  <w:pPr>
                    <w:spacing w:line="360" w:lineRule="auto"/>
                    <w:rPr>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dxa"/>
                </w:tcPr>
                <w:p>
                  <w:pPr>
                    <w:spacing w:line="360" w:lineRule="auto"/>
                    <w:rPr>
                      <w:kern w:val="0"/>
                      <w:sz w:val="20"/>
                    </w:rPr>
                  </w:pPr>
                  <w:r>
                    <w:rPr>
                      <w:rFonts w:hint="eastAsia"/>
                      <w:kern w:val="0"/>
                      <w:sz w:val="20"/>
                    </w:rPr>
                    <w:t>报告和答辩</w:t>
                  </w:r>
                </w:p>
              </w:tc>
              <w:tc>
                <w:tcPr>
                  <w:tcW w:w="2916" w:type="dxa"/>
                </w:tcPr>
                <w:p>
                  <w:pPr>
                    <w:spacing w:line="360" w:lineRule="auto"/>
                    <w:rPr>
                      <w:b/>
                      <w:bCs/>
                      <w:kern w:val="0"/>
                      <w:sz w:val="20"/>
                    </w:rPr>
                  </w:pPr>
                  <w:r>
                    <w:rPr>
                      <w:rFonts w:hint="eastAsia"/>
                      <w:b/>
                      <w:bCs/>
                      <w:kern w:val="0"/>
                      <w:sz w:val="20"/>
                    </w:rPr>
                    <w:t>实践报告撰写和答辩：</w:t>
                  </w:r>
                </w:p>
                <w:p>
                  <w:pPr>
                    <w:spacing w:line="360" w:lineRule="auto"/>
                    <w:rPr>
                      <w:kern w:val="0"/>
                      <w:sz w:val="20"/>
                    </w:rPr>
                  </w:pPr>
                  <w:r>
                    <w:rPr>
                      <w:rFonts w:hint="eastAsia"/>
                      <w:kern w:val="0"/>
                      <w:sz w:val="20"/>
                    </w:rPr>
                    <w:t>对实践过程进行归纳和总结， 能够用文字、图纸、图表等完成实践报告的撰写。准备答辩P</w:t>
                  </w:r>
                  <w:r>
                    <w:rPr>
                      <w:kern w:val="0"/>
                      <w:sz w:val="20"/>
                    </w:rPr>
                    <w:t>PT</w:t>
                  </w:r>
                  <w:r>
                    <w:rPr>
                      <w:rFonts w:hint="eastAsia"/>
                      <w:kern w:val="0"/>
                      <w:sz w:val="20"/>
                    </w:rPr>
                    <w:t>，并完成答辩。</w:t>
                  </w:r>
                </w:p>
              </w:tc>
              <w:tc>
                <w:tcPr>
                  <w:tcW w:w="1620" w:type="dxa"/>
                </w:tcPr>
                <w:p>
                  <w:pPr>
                    <w:spacing w:line="360" w:lineRule="auto"/>
                    <w:rPr>
                      <w:kern w:val="0"/>
                      <w:sz w:val="20"/>
                    </w:rPr>
                  </w:pPr>
                  <w:r>
                    <w:rPr>
                      <w:rFonts w:hint="eastAsia"/>
                      <w:kern w:val="0"/>
                      <w:sz w:val="20"/>
                    </w:rPr>
                    <w:t xml:space="preserve">对实践过程进行归纳和总结，能够就专业问题进行良好表达和沟通，并提出新的问题。 </w:t>
                  </w:r>
                </w:p>
              </w:tc>
              <w:tc>
                <w:tcPr>
                  <w:tcW w:w="709" w:type="dxa"/>
                </w:tcPr>
                <w:p>
                  <w:pPr>
                    <w:spacing w:line="360" w:lineRule="auto"/>
                    <w:rPr>
                      <w:kern w:val="0"/>
                      <w:sz w:val="20"/>
                    </w:rPr>
                  </w:pPr>
                  <w:r>
                    <w:rPr>
                      <w:rFonts w:hint="eastAsia"/>
                      <w:kern w:val="0"/>
                      <w:sz w:val="20"/>
                    </w:rPr>
                    <w:t>2天</w:t>
                  </w:r>
                </w:p>
              </w:tc>
              <w:tc>
                <w:tcPr>
                  <w:tcW w:w="850" w:type="dxa"/>
                </w:tcPr>
                <w:p>
                  <w:pPr>
                    <w:spacing w:line="360" w:lineRule="auto"/>
                    <w:rPr>
                      <w:kern w:val="0"/>
                      <w:sz w:val="20"/>
                    </w:rPr>
                  </w:pPr>
                  <w:r>
                    <w:rPr>
                      <w:rFonts w:hint="eastAsia"/>
                      <w:kern w:val="0"/>
                      <w:sz w:val="20"/>
                    </w:rPr>
                    <w:t>讨论</w:t>
                  </w:r>
                </w:p>
                <w:p>
                  <w:pPr>
                    <w:spacing w:line="360" w:lineRule="auto"/>
                    <w:rPr>
                      <w:kern w:val="0"/>
                      <w:sz w:val="20"/>
                    </w:rPr>
                  </w:pPr>
                  <w:r>
                    <w:rPr>
                      <w:rFonts w:hint="eastAsia"/>
                      <w:kern w:val="0"/>
                      <w:sz w:val="20"/>
                    </w:rPr>
                    <w:t>答辩</w:t>
                  </w:r>
                </w:p>
              </w:tc>
              <w:tc>
                <w:tcPr>
                  <w:tcW w:w="1164" w:type="dxa"/>
                </w:tcPr>
                <w:p>
                  <w:pPr>
                    <w:spacing w:line="360" w:lineRule="auto"/>
                    <w:rPr>
                      <w:kern w:val="0"/>
                      <w:sz w:val="20"/>
                    </w:rPr>
                  </w:pPr>
                  <w:r>
                    <w:rPr>
                      <w:rFonts w:hint="eastAsia"/>
                      <w:kern w:val="0"/>
                      <w:sz w:val="20"/>
                    </w:rPr>
                    <w:t>目标3</w:t>
                  </w:r>
                </w:p>
                <w:p>
                  <w:pPr>
                    <w:spacing w:line="360" w:lineRule="auto"/>
                    <w:rPr>
                      <w:kern w:val="0"/>
                      <w:sz w:val="20"/>
                    </w:rPr>
                  </w:pPr>
                  <w:r>
                    <w:rPr>
                      <w:rFonts w:hint="eastAsia"/>
                      <w:kern w:val="0"/>
                      <w:sz w:val="20"/>
                    </w:rPr>
                    <w:t>目标</w:t>
                  </w:r>
                  <w:r>
                    <w:rPr>
                      <w:kern w:val="0"/>
                      <w:sz w:val="20"/>
                    </w:rPr>
                    <w:t>4</w:t>
                  </w:r>
                </w:p>
                <w:p>
                  <w:pPr>
                    <w:spacing w:line="360" w:lineRule="auto"/>
                    <w:rPr>
                      <w:kern w:val="0"/>
                      <w:sz w:val="20"/>
                    </w:rPr>
                  </w:pPr>
                  <w:r>
                    <w:rPr>
                      <w:rFonts w:hint="eastAsia"/>
                      <w:kern w:val="0"/>
                      <w:sz w:val="20"/>
                    </w:rPr>
                    <w:t>目标5</w:t>
                  </w:r>
                </w:p>
                <w:p>
                  <w:pPr>
                    <w:spacing w:line="360" w:lineRule="auto"/>
                    <w:rPr>
                      <w:kern w:val="0"/>
                      <w:sz w:val="20"/>
                    </w:rPr>
                  </w:pPr>
                </w:p>
              </w:tc>
            </w:tr>
          </w:tbl>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9" w:type="pct"/>
            <w:vAlign w:val="center"/>
          </w:tcPr>
          <w:p>
            <w:pPr>
              <w:pStyle w:val="24"/>
            </w:pPr>
            <w:r>
              <w:rPr>
                <w:rFonts w:hint="eastAsia"/>
              </w:rPr>
              <w:t>课程要求</w:t>
            </w:r>
          </w:p>
        </w:tc>
        <w:tc>
          <w:tcPr>
            <w:tcW w:w="4781" w:type="pct"/>
            <w:gridSpan w:val="7"/>
            <w:vAlign w:val="center"/>
          </w:tcPr>
          <w:p>
            <w:pPr>
              <w:widowControl/>
              <w:snapToGrid w:val="0"/>
              <w:spacing w:line="360" w:lineRule="auto"/>
              <w:jc w:val="left"/>
            </w:pPr>
            <w:r>
              <w:rPr>
                <w:rFonts w:hint="eastAsia"/>
              </w:rPr>
              <w:t>1、组织管理的要求：</w:t>
            </w:r>
          </w:p>
          <w:p>
            <w:pPr>
              <w:widowControl/>
              <w:snapToGrid w:val="0"/>
              <w:spacing w:line="360" w:lineRule="auto"/>
              <w:jc w:val="left"/>
            </w:pPr>
            <w:r>
              <w:rPr>
                <w:rFonts w:hint="eastAsia"/>
              </w:rPr>
              <w:t>1）按教学计划中培养目标的要求编制专业创新综合实践大纲，经学院审核批准后执行；</w:t>
            </w:r>
          </w:p>
          <w:p>
            <w:pPr>
              <w:widowControl/>
              <w:snapToGrid w:val="0"/>
              <w:spacing w:line="360" w:lineRule="auto"/>
              <w:jc w:val="left"/>
            </w:pPr>
            <w:r>
              <w:rPr>
                <w:rFonts w:hint="eastAsia"/>
              </w:rPr>
              <w:t>2）做好创新综合实践指导教师的选派工作；</w:t>
            </w:r>
          </w:p>
          <w:p>
            <w:pPr>
              <w:widowControl/>
              <w:snapToGrid w:val="0"/>
              <w:spacing w:line="360" w:lineRule="auto"/>
              <w:jc w:val="left"/>
            </w:pPr>
            <w:r>
              <w:rPr>
                <w:rFonts w:hint="eastAsia"/>
              </w:rPr>
              <w:t>3）做好创新综合实践的动员、总结、以及资料保管工作。</w:t>
            </w:r>
          </w:p>
          <w:p>
            <w:pPr>
              <w:widowControl/>
              <w:snapToGrid w:val="0"/>
              <w:spacing w:line="360" w:lineRule="auto"/>
              <w:jc w:val="left"/>
            </w:pPr>
            <w:r>
              <w:rPr>
                <w:rFonts w:hint="eastAsia"/>
              </w:rPr>
              <w:t>2、对教师的要求：</w:t>
            </w:r>
          </w:p>
          <w:p>
            <w:pPr>
              <w:widowControl/>
              <w:snapToGrid w:val="0"/>
              <w:spacing w:line="360" w:lineRule="auto"/>
              <w:jc w:val="left"/>
            </w:pPr>
            <w:r>
              <w:rPr>
                <w:rFonts w:hint="eastAsia"/>
              </w:rPr>
              <w:t>1）指导教师应由教学经验丰富，担任专业课程教学工作，对实践环节较熟悉、责任心强的教师担任；</w:t>
            </w:r>
          </w:p>
          <w:p>
            <w:pPr>
              <w:widowControl/>
              <w:snapToGrid w:val="0"/>
              <w:spacing w:line="360" w:lineRule="auto"/>
              <w:jc w:val="left"/>
            </w:pPr>
            <w:r>
              <w:rPr>
                <w:rFonts w:hint="eastAsia"/>
              </w:rPr>
              <w:t>2）创新综合实践指导教师应在实践前根据大纲的要求拟订进度计划，做好准备工作；</w:t>
            </w:r>
          </w:p>
          <w:p>
            <w:pPr>
              <w:widowControl/>
              <w:snapToGrid w:val="0"/>
              <w:spacing w:line="360" w:lineRule="auto"/>
              <w:jc w:val="left"/>
            </w:pPr>
            <w:r>
              <w:rPr>
                <w:rFonts w:hint="eastAsia"/>
              </w:rPr>
              <w:t>3）创新综合实践期间，教师要加强指导，对学生严格要求；组织好各种教与学的活动，引导学生面向实际深入学习； 创新综合实践结束时要认真做好考核和总结工作；</w:t>
            </w:r>
          </w:p>
          <w:p>
            <w:pPr>
              <w:widowControl/>
              <w:snapToGrid w:val="0"/>
              <w:spacing w:line="360" w:lineRule="auto"/>
              <w:jc w:val="left"/>
            </w:pPr>
            <w:r>
              <w:rPr>
                <w:rFonts w:hint="eastAsia"/>
              </w:rPr>
              <w:t>4）教师要以身作则，言传身教。既教书又育人，全面关心学生的思想、学习、生活、健康与安全；</w:t>
            </w:r>
          </w:p>
          <w:p>
            <w:pPr>
              <w:widowControl/>
              <w:snapToGrid w:val="0"/>
              <w:spacing w:line="360" w:lineRule="auto"/>
              <w:jc w:val="left"/>
            </w:pPr>
            <w:r>
              <w:rPr>
                <w:rFonts w:hint="eastAsia"/>
              </w:rPr>
              <w:t>5）创新综合实践指导教师一般按 1:12~20（学生数）的比例配备。</w:t>
            </w:r>
          </w:p>
          <w:p>
            <w:pPr>
              <w:widowControl/>
              <w:snapToGrid w:val="0"/>
              <w:spacing w:line="360" w:lineRule="auto"/>
              <w:jc w:val="left"/>
            </w:pPr>
            <w:r>
              <w:rPr>
                <w:rFonts w:hint="eastAsia"/>
              </w:rPr>
              <w:t>3、对学生的要求：</w:t>
            </w:r>
          </w:p>
          <w:p>
            <w:pPr>
              <w:widowControl/>
              <w:snapToGrid w:val="0"/>
              <w:spacing w:line="360" w:lineRule="auto"/>
              <w:jc w:val="left"/>
            </w:pPr>
            <w:r>
              <w:rPr>
                <w:rFonts w:hint="eastAsia"/>
              </w:rPr>
              <w:t>1）学生应按专业创新综合实践大纲、实践进度计划的要求和规定，积极主动地完成实践任务， 在创新综合实践中要勤于思考， 善于发现问题， 注意培养自己解决实际问题的能力，记好实习笔记，结合自己的体会写好创新综合实践报告；</w:t>
            </w:r>
          </w:p>
          <w:p>
            <w:pPr>
              <w:widowControl/>
              <w:snapToGrid w:val="0"/>
              <w:spacing w:line="360" w:lineRule="auto"/>
              <w:jc w:val="left"/>
            </w:pPr>
            <w:r>
              <w:rPr>
                <w:rFonts w:hint="eastAsia"/>
              </w:rPr>
              <w:t>2）严格遵守实验室的规章制度、安全制度、操作规程，及其它相关制度；</w:t>
            </w:r>
          </w:p>
          <w:p>
            <w:pPr>
              <w:widowControl/>
              <w:snapToGrid w:val="0"/>
              <w:spacing w:line="360" w:lineRule="auto"/>
              <w:jc w:val="left"/>
            </w:pPr>
            <w:r>
              <w:rPr>
                <w:rFonts w:hint="eastAsia"/>
              </w:rPr>
              <w:t>3）爱护公共财物，节约水电，注意保持公共卫生；</w:t>
            </w:r>
          </w:p>
          <w:p>
            <w:pPr>
              <w:widowControl/>
              <w:snapToGrid w:val="0"/>
              <w:spacing w:line="360" w:lineRule="auto"/>
              <w:jc w:val="left"/>
            </w:pPr>
            <w:r>
              <w:rPr>
                <w:rFonts w:hint="eastAsia"/>
              </w:rPr>
              <w:t>4）学生在实习期间一般不得请假，如有特殊情况必须持有关证明，经指导教师批准后才能离开；</w:t>
            </w:r>
          </w:p>
          <w:p>
            <w:pPr>
              <w:widowControl/>
              <w:snapToGrid w:val="0"/>
              <w:spacing w:line="360" w:lineRule="auto"/>
              <w:jc w:val="left"/>
            </w:pPr>
            <w:r>
              <w:rPr>
                <w:rFonts w:hint="eastAsia"/>
              </w:rPr>
              <w:t xml:space="preserve">5）成绩不合格者，根据情况或再组织口试、答疑等，如仍不合格者要重修专业创新综合实践。 </w:t>
            </w:r>
          </w:p>
          <w:p>
            <w:pPr>
              <w:widowControl/>
              <w:snapToGrid w:val="0"/>
              <w:spacing w:line="360" w:lineRule="auto"/>
              <w:jc w:val="left"/>
            </w:pPr>
            <w:r>
              <w:rPr>
                <w:rFonts w:hint="eastAsia"/>
              </w:rPr>
              <w:t>4、对教学基地的要求：</w:t>
            </w:r>
          </w:p>
          <w:p>
            <w:pPr>
              <w:widowControl/>
              <w:snapToGrid w:val="0"/>
              <w:spacing w:line="360" w:lineRule="auto"/>
              <w:jc w:val="left"/>
            </w:pPr>
            <w:r>
              <w:rPr>
                <w:rFonts w:hint="eastAsia"/>
              </w:rPr>
              <w:t>1）结合专业课程教学内容，开放相关实验室，能满足创新综合实践教学大纲要求；</w:t>
            </w:r>
          </w:p>
          <w:p>
            <w:pPr>
              <w:widowControl/>
              <w:snapToGrid w:val="0"/>
              <w:spacing w:line="360" w:lineRule="auto"/>
              <w:jc w:val="left"/>
            </w:pPr>
            <w:r>
              <w:rPr>
                <w:rFonts w:hint="eastAsia"/>
              </w:rPr>
              <w:t>2）在校内进行为主，模块内容相对稳定，节约开支；</w:t>
            </w:r>
          </w:p>
          <w:p>
            <w:pPr>
              <w:widowControl/>
              <w:snapToGrid w:val="0"/>
              <w:spacing w:line="360" w:lineRule="auto"/>
            </w:pPr>
            <w:r>
              <w:rPr>
                <w:rFonts w:hint="eastAsia"/>
              </w:rPr>
              <w:t>3）实验室运作正常，能定期安排学生训练。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219" w:type="pct"/>
            <w:vAlign w:val="center"/>
          </w:tcPr>
          <w:p>
            <w:pPr>
              <w:pStyle w:val="24"/>
            </w:pPr>
            <w:r>
              <w:rPr>
                <w:rFonts w:hint="eastAsia"/>
              </w:rPr>
              <w:t>组织与</w:t>
            </w:r>
          </w:p>
          <w:p>
            <w:pPr>
              <w:pStyle w:val="24"/>
            </w:pPr>
            <w:r>
              <w:rPr>
                <w:rFonts w:hint="eastAsia"/>
              </w:rPr>
              <w:t>实施</w:t>
            </w:r>
          </w:p>
        </w:tc>
        <w:tc>
          <w:tcPr>
            <w:tcW w:w="4781" w:type="pct"/>
            <w:gridSpan w:val="7"/>
            <w:vAlign w:val="center"/>
          </w:tcPr>
          <w:p>
            <w:pPr>
              <w:spacing w:line="360" w:lineRule="auto"/>
              <w:ind w:firstLine="420" w:firstLineChars="200"/>
              <w:jc w:val="left"/>
            </w:pPr>
            <w:r>
              <w:rPr>
                <w:rFonts w:hint="eastAsia"/>
                <w:szCs w:val="21"/>
              </w:rPr>
              <w:t>按照教学大纲，结合相关专业课程的教学要求，由学院统一组织安排，通过技术讲座、操作训练、自主实习（签署协议）等方式进行的实践教学活动。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219" w:type="pct"/>
            <w:vAlign w:val="center"/>
          </w:tcPr>
          <w:p>
            <w:pPr>
              <w:pStyle w:val="24"/>
            </w:pPr>
            <w:r>
              <w:rPr>
                <w:rFonts w:hint="eastAsia"/>
              </w:rPr>
              <w:t>考核方式及成绩评定</w:t>
            </w:r>
          </w:p>
        </w:tc>
        <w:tc>
          <w:tcPr>
            <w:tcW w:w="4781" w:type="pct"/>
            <w:gridSpan w:val="7"/>
            <w:vAlign w:val="center"/>
          </w:tcPr>
          <w:p>
            <w:pPr>
              <w:spacing w:line="360" w:lineRule="auto"/>
              <w:ind w:firstLine="420" w:firstLineChars="200"/>
              <w:rPr>
                <w:bCs/>
                <w:szCs w:val="21"/>
              </w:rPr>
            </w:pPr>
            <w:r>
              <w:rPr>
                <w:rFonts w:hint="eastAsia"/>
                <w:bCs/>
                <w:szCs w:val="21"/>
              </w:rPr>
              <w:t>机械创新专业综合实践考核以各个分模块考核，最后综合评定形式进行。由模块指导教师根据具体要求与内容进行操作测试、综合实验或小项目设计给出模块成绩，综合4个模块给出平均成绩为最后成绩，由课程负责人最后评定。实习成绩分为优、良、中、及格和不及格五个等级，根据90-100分为优秀，80-89为良好，70-79为中等，60-69为及格，小于60为不及格进行等级判定。</w:t>
            </w:r>
          </w:p>
          <w:p>
            <w:pPr>
              <w:spacing w:line="360" w:lineRule="auto"/>
              <w:ind w:firstLine="420" w:firstLineChars="200"/>
              <w:rPr>
                <w:bCs/>
                <w:szCs w:val="21"/>
              </w:rPr>
            </w:pPr>
            <w:r>
              <w:rPr>
                <w:rFonts w:hint="eastAsia"/>
                <w:bCs/>
                <w:szCs w:val="21"/>
              </w:rPr>
              <w:t>1）考核环节对课程目标的支撑</w:t>
            </w:r>
          </w:p>
          <w:p>
            <w:pPr>
              <w:spacing w:line="360" w:lineRule="auto"/>
              <w:ind w:firstLine="420" w:firstLineChars="200"/>
              <w:rPr>
                <w:bCs/>
                <w:szCs w:val="21"/>
              </w:rPr>
            </w:pPr>
            <w:r>
              <w:rPr>
                <w:rFonts w:hint="eastAsia"/>
                <w:bCs/>
                <w:szCs w:val="21"/>
              </w:rPr>
              <w:t>课程考核环节包括：实践作品、实践报告和答辩三个环节。各个考核环节所占比重，以及对课程目标的支撑如表2所示。</w:t>
            </w:r>
          </w:p>
          <w:p>
            <w:pPr>
              <w:spacing w:line="400" w:lineRule="exact"/>
              <w:ind w:firstLine="420" w:firstLineChars="200"/>
              <w:jc w:val="center"/>
              <w:rPr>
                <w:szCs w:val="21"/>
              </w:rPr>
            </w:pPr>
            <w:r>
              <w:rPr>
                <w:rFonts w:hint="eastAsia"/>
                <w:szCs w:val="21"/>
              </w:rPr>
              <w:t>表2考核与评价方式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715"/>
              <w:gridCol w:w="3425"/>
              <w:gridCol w:w="598"/>
              <w:gridCol w:w="599"/>
              <w:gridCol w:w="579"/>
              <w:gridCol w:w="579"/>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68" w:type="dxa"/>
                  <w:vMerge w:val="restart"/>
                  <w:vAlign w:val="center"/>
                </w:tcPr>
                <w:p>
                  <w:pPr>
                    <w:jc w:val="center"/>
                    <w:rPr>
                      <w:b/>
                    </w:rPr>
                  </w:pPr>
                  <w:r>
                    <w:rPr>
                      <w:rFonts w:hAnsi="宋体"/>
                      <w:b/>
                    </w:rPr>
                    <w:t>考核</w:t>
                  </w:r>
                </w:p>
                <w:p>
                  <w:pPr>
                    <w:jc w:val="center"/>
                    <w:rPr>
                      <w:b/>
                    </w:rPr>
                  </w:pPr>
                  <w:r>
                    <w:rPr>
                      <w:rFonts w:hAnsi="宋体"/>
                      <w:b/>
                    </w:rPr>
                    <w:t>环节</w:t>
                  </w:r>
                </w:p>
              </w:tc>
              <w:tc>
                <w:tcPr>
                  <w:tcW w:w="723" w:type="dxa"/>
                  <w:vMerge w:val="restart"/>
                  <w:vAlign w:val="center"/>
                </w:tcPr>
                <w:p>
                  <w:pPr>
                    <w:jc w:val="center"/>
                    <w:rPr>
                      <w:b/>
                    </w:rPr>
                  </w:pPr>
                  <w:r>
                    <w:rPr>
                      <w:rFonts w:hAnsi="宋体"/>
                      <w:b/>
                    </w:rPr>
                    <w:t>分值</w:t>
                  </w:r>
                </w:p>
              </w:tc>
              <w:tc>
                <w:tcPr>
                  <w:tcW w:w="3494" w:type="dxa"/>
                  <w:vMerge w:val="restart"/>
                  <w:vAlign w:val="center"/>
                </w:tcPr>
                <w:p>
                  <w:pPr>
                    <w:jc w:val="center"/>
                    <w:rPr>
                      <w:b/>
                    </w:rPr>
                  </w:pPr>
                  <w:r>
                    <w:rPr>
                      <w:rFonts w:hAnsi="宋体"/>
                      <w:b/>
                    </w:rPr>
                    <w:t>考核</w:t>
                  </w:r>
                  <w:r>
                    <w:rPr>
                      <w:b/>
                    </w:rPr>
                    <w:t>/</w:t>
                  </w:r>
                  <w:r>
                    <w:rPr>
                      <w:rFonts w:hAnsi="宋体"/>
                      <w:b/>
                    </w:rPr>
                    <w:t>评价细则</w:t>
                  </w:r>
                </w:p>
              </w:tc>
              <w:tc>
                <w:tcPr>
                  <w:tcW w:w="2999" w:type="dxa"/>
                  <w:gridSpan w:val="5"/>
                </w:tcPr>
                <w:p>
                  <w:pPr>
                    <w:widowControl/>
                    <w:jc w:val="center"/>
                    <w:rPr>
                      <w:b/>
                    </w:rPr>
                  </w:pPr>
                  <w:r>
                    <w:rPr>
                      <w:rFonts w:hAnsi="宋体"/>
                      <w:b/>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8" w:type="dxa"/>
                  <w:vMerge w:val="continue"/>
                  <w:vAlign w:val="center"/>
                </w:tcPr>
                <w:p>
                  <w:pPr>
                    <w:jc w:val="center"/>
                    <w:rPr>
                      <w:b/>
                    </w:rPr>
                  </w:pPr>
                </w:p>
              </w:tc>
              <w:tc>
                <w:tcPr>
                  <w:tcW w:w="723" w:type="dxa"/>
                  <w:vMerge w:val="continue"/>
                  <w:vAlign w:val="center"/>
                </w:tcPr>
                <w:p>
                  <w:pPr>
                    <w:jc w:val="center"/>
                    <w:rPr>
                      <w:b/>
                    </w:rPr>
                  </w:pPr>
                </w:p>
              </w:tc>
              <w:tc>
                <w:tcPr>
                  <w:tcW w:w="3494" w:type="dxa"/>
                  <w:vMerge w:val="continue"/>
                  <w:vAlign w:val="center"/>
                </w:tcPr>
                <w:p>
                  <w:pPr>
                    <w:jc w:val="center"/>
                    <w:rPr>
                      <w:b/>
                    </w:rPr>
                  </w:pPr>
                </w:p>
              </w:tc>
              <w:tc>
                <w:tcPr>
                  <w:tcW w:w="603" w:type="dxa"/>
                  <w:vAlign w:val="center"/>
                </w:tcPr>
                <w:p>
                  <w:pPr>
                    <w:widowControl/>
                    <w:jc w:val="center"/>
                    <w:rPr>
                      <w:b/>
                    </w:rPr>
                  </w:pPr>
                  <w:r>
                    <w:rPr>
                      <w:b/>
                    </w:rPr>
                    <w:t>1</w:t>
                  </w:r>
                </w:p>
              </w:tc>
              <w:tc>
                <w:tcPr>
                  <w:tcW w:w="604" w:type="dxa"/>
                  <w:vAlign w:val="center"/>
                </w:tcPr>
                <w:p>
                  <w:pPr>
                    <w:widowControl/>
                    <w:jc w:val="center"/>
                    <w:rPr>
                      <w:b/>
                    </w:rPr>
                  </w:pPr>
                  <w:r>
                    <w:rPr>
                      <w:b/>
                    </w:rPr>
                    <w:t>2</w:t>
                  </w:r>
                </w:p>
              </w:tc>
              <w:tc>
                <w:tcPr>
                  <w:tcW w:w="583" w:type="dxa"/>
                  <w:vAlign w:val="center"/>
                </w:tcPr>
                <w:p>
                  <w:pPr>
                    <w:widowControl/>
                    <w:jc w:val="center"/>
                    <w:rPr>
                      <w:b/>
                    </w:rPr>
                  </w:pPr>
                  <w:r>
                    <w:rPr>
                      <w:rFonts w:hint="eastAsia"/>
                      <w:b/>
                    </w:rPr>
                    <w:t>3</w:t>
                  </w:r>
                </w:p>
              </w:tc>
              <w:tc>
                <w:tcPr>
                  <w:tcW w:w="583" w:type="dxa"/>
                  <w:vAlign w:val="center"/>
                </w:tcPr>
                <w:p>
                  <w:pPr>
                    <w:widowControl/>
                    <w:jc w:val="center"/>
                    <w:rPr>
                      <w:b/>
                    </w:rPr>
                  </w:pPr>
                  <w:r>
                    <w:rPr>
                      <w:rFonts w:hint="eastAsia"/>
                      <w:b/>
                    </w:rPr>
                    <w:t>4</w:t>
                  </w:r>
                </w:p>
              </w:tc>
              <w:tc>
                <w:tcPr>
                  <w:tcW w:w="626" w:type="dxa"/>
                  <w:vAlign w:val="center"/>
                </w:tcPr>
                <w:p>
                  <w:pPr>
                    <w:jc w:val="center"/>
                    <w:rPr>
                      <w:b/>
                    </w:rPr>
                  </w:pPr>
                  <w:r>
                    <w:rPr>
                      <w:rFonts w:hint="eastAsia"/>
                      <w:b/>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68" w:type="dxa"/>
                  <w:vMerge w:val="restart"/>
                  <w:vAlign w:val="center"/>
                </w:tcPr>
                <w:p>
                  <w:pPr>
                    <w:spacing w:line="400" w:lineRule="exact"/>
                    <w:jc w:val="center"/>
                    <w:rPr>
                      <w:kern w:val="0"/>
                    </w:rPr>
                  </w:pPr>
                  <w:r>
                    <w:rPr>
                      <w:rFonts w:hint="eastAsia" w:hAnsi="宋体"/>
                      <w:kern w:val="0"/>
                    </w:rPr>
                    <w:t>实践作品</w:t>
                  </w:r>
                </w:p>
              </w:tc>
              <w:tc>
                <w:tcPr>
                  <w:tcW w:w="723" w:type="dxa"/>
                  <w:vMerge w:val="restart"/>
                  <w:vAlign w:val="center"/>
                </w:tcPr>
                <w:p>
                  <w:pPr>
                    <w:jc w:val="center"/>
                  </w:pPr>
                  <w:r>
                    <w:t>40</w:t>
                  </w:r>
                </w:p>
              </w:tc>
              <w:tc>
                <w:tcPr>
                  <w:tcW w:w="3494" w:type="dxa"/>
                  <w:vMerge w:val="restart"/>
                  <w:vAlign w:val="center"/>
                </w:tcPr>
                <w:p>
                  <w:pPr>
                    <w:spacing w:line="400" w:lineRule="exact"/>
                    <w:rPr>
                      <w:kern w:val="0"/>
                    </w:rPr>
                  </w:pPr>
                  <w:r>
                    <w:rPr>
                      <w:kern w:val="0"/>
                    </w:rPr>
                    <w:t xml:space="preserve">(1) </w:t>
                  </w:r>
                  <w:r>
                    <w:rPr>
                      <w:rFonts w:hint="eastAsia"/>
                      <w:kern w:val="0"/>
                    </w:rPr>
                    <w:t>设计仿真模型完整、正确、图纸规范；</w:t>
                  </w:r>
                </w:p>
                <w:p>
                  <w:pPr>
                    <w:spacing w:line="400" w:lineRule="exact"/>
                    <w:rPr>
                      <w:rFonts w:hAnsi="宋体"/>
                      <w:kern w:val="0"/>
                    </w:rPr>
                  </w:pPr>
                  <w:r>
                    <w:rPr>
                      <w:rFonts w:hAnsi="宋体"/>
                      <w:kern w:val="0"/>
                    </w:rPr>
                    <w:t xml:space="preserve">(2) </w:t>
                  </w:r>
                  <w:r>
                    <w:rPr>
                      <w:rFonts w:hint="eastAsia" w:hAnsi="宋体"/>
                      <w:kern w:val="0"/>
                    </w:rPr>
                    <w:t>实践操作过程完整，符合规范，正确合理。</w:t>
                  </w:r>
                </w:p>
              </w:tc>
              <w:tc>
                <w:tcPr>
                  <w:tcW w:w="603" w:type="dxa"/>
                  <w:vAlign w:val="center"/>
                </w:tcPr>
                <w:p>
                  <w:pPr>
                    <w:jc w:val="center"/>
                  </w:pPr>
                  <w:r>
                    <w:t>√</w:t>
                  </w:r>
                </w:p>
              </w:tc>
              <w:tc>
                <w:tcPr>
                  <w:tcW w:w="604" w:type="dxa"/>
                  <w:vAlign w:val="center"/>
                </w:tcPr>
                <w:p>
                  <w:pPr>
                    <w:jc w:val="center"/>
                  </w:pPr>
                  <w:r>
                    <w:t>√</w:t>
                  </w:r>
                </w:p>
              </w:tc>
              <w:tc>
                <w:tcPr>
                  <w:tcW w:w="583" w:type="dxa"/>
                  <w:vAlign w:val="center"/>
                </w:tcPr>
                <w:p>
                  <w:pPr>
                    <w:jc w:val="center"/>
                  </w:pPr>
                  <w:r>
                    <w:rPr>
                      <w:rFonts w:hint="eastAsia"/>
                    </w:rPr>
                    <w:t>×</w:t>
                  </w:r>
                </w:p>
              </w:tc>
              <w:tc>
                <w:tcPr>
                  <w:tcW w:w="583" w:type="dxa"/>
                  <w:vAlign w:val="center"/>
                </w:tcPr>
                <w:p>
                  <w:pPr>
                    <w:jc w:val="center"/>
                  </w:pPr>
                  <w:r>
                    <w:rPr>
                      <w:rFonts w:hint="eastAsia"/>
                    </w:rPr>
                    <w:t>×</w:t>
                  </w:r>
                </w:p>
              </w:tc>
              <w:tc>
                <w:tcPr>
                  <w:tcW w:w="626"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68" w:type="dxa"/>
                  <w:vMerge w:val="continue"/>
                  <w:vAlign w:val="center"/>
                </w:tcPr>
                <w:p>
                  <w:pPr>
                    <w:spacing w:line="400" w:lineRule="exact"/>
                    <w:jc w:val="center"/>
                    <w:rPr>
                      <w:kern w:val="0"/>
                    </w:rPr>
                  </w:pPr>
                </w:p>
              </w:tc>
              <w:tc>
                <w:tcPr>
                  <w:tcW w:w="723" w:type="dxa"/>
                  <w:vMerge w:val="continue"/>
                  <w:vAlign w:val="center"/>
                </w:tcPr>
                <w:p>
                  <w:pPr>
                    <w:jc w:val="center"/>
                  </w:pPr>
                </w:p>
              </w:tc>
              <w:tc>
                <w:tcPr>
                  <w:tcW w:w="3494" w:type="dxa"/>
                  <w:vMerge w:val="continue"/>
                  <w:vAlign w:val="center"/>
                </w:tcPr>
                <w:p>
                  <w:pPr>
                    <w:spacing w:line="400" w:lineRule="exact"/>
                  </w:pPr>
                </w:p>
              </w:tc>
              <w:tc>
                <w:tcPr>
                  <w:tcW w:w="603" w:type="dxa"/>
                  <w:vAlign w:val="center"/>
                </w:tcPr>
                <w:p>
                  <w:pPr>
                    <w:jc w:val="center"/>
                  </w:pPr>
                  <w:r>
                    <w:t>2</w:t>
                  </w:r>
                  <w:r>
                    <w:rPr>
                      <w:rFonts w:hint="eastAsia"/>
                    </w:rPr>
                    <w:t>0</w:t>
                  </w:r>
                </w:p>
              </w:tc>
              <w:tc>
                <w:tcPr>
                  <w:tcW w:w="604" w:type="dxa"/>
                  <w:vAlign w:val="center"/>
                </w:tcPr>
                <w:p>
                  <w:pPr>
                    <w:jc w:val="center"/>
                  </w:pPr>
                  <w:r>
                    <w:rPr>
                      <w:rFonts w:hint="eastAsia"/>
                    </w:rPr>
                    <w:t>1</w:t>
                  </w:r>
                  <w:r>
                    <w:t>5</w:t>
                  </w:r>
                </w:p>
              </w:tc>
              <w:tc>
                <w:tcPr>
                  <w:tcW w:w="583" w:type="dxa"/>
                  <w:vAlign w:val="center"/>
                </w:tcPr>
                <w:p>
                  <w:pPr>
                    <w:jc w:val="center"/>
                  </w:pPr>
                  <w:r>
                    <w:rPr>
                      <w:rFonts w:hint="eastAsia"/>
                    </w:rPr>
                    <w:t>0</w:t>
                  </w:r>
                </w:p>
              </w:tc>
              <w:tc>
                <w:tcPr>
                  <w:tcW w:w="583" w:type="dxa"/>
                  <w:vAlign w:val="center"/>
                </w:tcPr>
                <w:p>
                  <w:pPr>
                    <w:jc w:val="center"/>
                  </w:pPr>
                  <w:r>
                    <w:rPr>
                      <w:rFonts w:hint="eastAsia"/>
                    </w:rPr>
                    <w:t>0</w:t>
                  </w:r>
                </w:p>
              </w:tc>
              <w:tc>
                <w:tcPr>
                  <w:tcW w:w="626"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68" w:type="dxa"/>
                  <w:vMerge w:val="restart"/>
                  <w:vAlign w:val="center"/>
                </w:tcPr>
                <w:p>
                  <w:pPr>
                    <w:spacing w:line="400" w:lineRule="exact"/>
                    <w:jc w:val="center"/>
                    <w:rPr>
                      <w:kern w:val="0"/>
                    </w:rPr>
                  </w:pPr>
                  <w:r>
                    <w:rPr>
                      <w:rFonts w:hint="eastAsia"/>
                      <w:kern w:val="0"/>
                    </w:rPr>
                    <w:t>实践报告</w:t>
                  </w:r>
                </w:p>
              </w:tc>
              <w:tc>
                <w:tcPr>
                  <w:tcW w:w="723" w:type="dxa"/>
                  <w:vMerge w:val="restart"/>
                  <w:vAlign w:val="center"/>
                </w:tcPr>
                <w:p>
                  <w:pPr>
                    <w:jc w:val="center"/>
                  </w:pPr>
                  <w:r>
                    <w:t>40</w:t>
                  </w:r>
                </w:p>
              </w:tc>
              <w:tc>
                <w:tcPr>
                  <w:tcW w:w="3494" w:type="dxa"/>
                  <w:vMerge w:val="restart"/>
                  <w:vAlign w:val="center"/>
                </w:tcPr>
                <w:p>
                  <w:pPr>
                    <w:numPr>
                      <w:ilvl w:val="0"/>
                      <w:numId w:val="70"/>
                    </w:numPr>
                    <w:spacing w:line="400" w:lineRule="exact"/>
                    <w:ind w:left="0" w:firstLine="0"/>
                    <w:rPr>
                      <w:szCs w:val="21"/>
                    </w:rPr>
                  </w:pPr>
                  <w:r>
                    <w:rPr>
                      <w:rFonts w:hint="eastAsia"/>
                      <w:szCs w:val="21"/>
                    </w:rPr>
                    <w:t>实践报告按要求撰写和装订；、</w:t>
                  </w:r>
                </w:p>
                <w:p>
                  <w:pPr>
                    <w:numPr>
                      <w:ilvl w:val="0"/>
                      <w:numId w:val="70"/>
                    </w:numPr>
                    <w:spacing w:line="400" w:lineRule="exact"/>
                    <w:ind w:left="0" w:firstLine="0"/>
                    <w:rPr>
                      <w:szCs w:val="21"/>
                    </w:rPr>
                  </w:pPr>
                  <w:r>
                    <w:rPr>
                      <w:szCs w:val="21"/>
                    </w:rPr>
                    <w:t>设计方案</w:t>
                  </w:r>
                  <w:r>
                    <w:rPr>
                      <w:rFonts w:hint="eastAsia"/>
                      <w:szCs w:val="21"/>
                    </w:rPr>
                    <w:t>描述合理，图纸规范，图表数据规范合理；</w:t>
                  </w:r>
                </w:p>
                <w:p>
                  <w:pPr>
                    <w:numPr>
                      <w:ilvl w:val="0"/>
                      <w:numId w:val="70"/>
                    </w:numPr>
                    <w:spacing w:line="400" w:lineRule="exact"/>
                    <w:ind w:left="0" w:firstLine="0"/>
                    <w:rPr>
                      <w:rFonts w:hAnsiTheme="minorHAnsi"/>
                      <w:kern w:val="0"/>
                    </w:rPr>
                  </w:pPr>
                  <w:r>
                    <w:rPr>
                      <w:rFonts w:hint="eastAsia"/>
                      <w:szCs w:val="21"/>
                    </w:rPr>
                    <w:t>仿真模型过程和结果分析合理、完整。</w:t>
                  </w:r>
                </w:p>
              </w:tc>
              <w:tc>
                <w:tcPr>
                  <w:tcW w:w="603" w:type="dxa"/>
                  <w:vAlign w:val="center"/>
                </w:tcPr>
                <w:p>
                  <w:pPr>
                    <w:jc w:val="center"/>
                  </w:pPr>
                  <w:r>
                    <w:t>√</w:t>
                  </w:r>
                </w:p>
              </w:tc>
              <w:tc>
                <w:tcPr>
                  <w:tcW w:w="604" w:type="dxa"/>
                  <w:vAlign w:val="center"/>
                </w:tcPr>
                <w:p>
                  <w:pPr>
                    <w:jc w:val="center"/>
                  </w:pPr>
                  <w:r>
                    <w:t>√</w:t>
                  </w:r>
                </w:p>
              </w:tc>
              <w:tc>
                <w:tcPr>
                  <w:tcW w:w="583" w:type="dxa"/>
                  <w:vAlign w:val="center"/>
                </w:tcPr>
                <w:p>
                  <w:pPr>
                    <w:jc w:val="center"/>
                  </w:pPr>
                  <w:r>
                    <w:t>√</w:t>
                  </w:r>
                </w:p>
              </w:tc>
              <w:tc>
                <w:tcPr>
                  <w:tcW w:w="583" w:type="dxa"/>
                  <w:vAlign w:val="center"/>
                </w:tcPr>
                <w:p>
                  <w:pPr>
                    <w:jc w:val="center"/>
                  </w:pPr>
                  <w:r>
                    <w:t>√</w:t>
                  </w:r>
                </w:p>
              </w:tc>
              <w:tc>
                <w:tcPr>
                  <w:tcW w:w="626"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68" w:type="dxa"/>
                  <w:vMerge w:val="continue"/>
                  <w:vAlign w:val="center"/>
                </w:tcPr>
                <w:p>
                  <w:pPr>
                    <w:spacing w:line="400" w:lineRule="exact"/>
                    <w:jc w:val="center"/>
                    <w:rPr>
                      <w:kern w:val="0"/>
                    </w:rPr>
                  </w:pPr>
                </w:p>
              </w:tc>
              <w:tc>
                <w:tcPr>
                  <w:tcW w:w="723" w:type="dxa"/>
                  <w:vMerge w:val="continue"/>
                  <w:vAlign w:val="center"/>
                </w:tcPr>
                <w:p>
                  <w:pPr>
                    <w:jc w:val="center"/>
                  </w:pPr>
                </w:p>
              </w:tc>
              <w:tc>
                <w:tcPr>
                  <w:tcW w:w="3494" w:type="dxa"/>
                  <w:vMerge w:val="continue"/>
                  <w:vAlign w:val="center"/>
                </w:tcPr>
                <w:p>
                  <w:pPr>
                    <w:spacing w:line="400" w:lineRule="exact"/>
                  </w:pPr>
                </w:p>
              </w:tc>
              <w:tc>
                <w:tcPr>
                  <w:tcW w:w="603" w:type="dxa"/>
                  <w:vAlign w:val="center"/>
                </w:tcPr>
                <w:p>
                  <w:pPr>
                    <w:jc w:val="center"/>
                  </w:pPr>
                  <w:r>
                    <w:t>10</w:t>
                  </w:r>
                </w:p>
              </w:tc>
              <w:tc>
                <w:tcPr>
                  <w:tcW w:w="604" w:type="dxa"/>
                  <w:vAlign w:val="center"/>
                </w:tcPr>
                <w:p>
                  <w:pPr>
                    <w:jc w:val="center"/>
                  </w:pPr>
                  <w:r>
                    <w:rPr>
                      <w:rFonts w:hint="eastAsia"/>
                    </w:rPr>
                    <w:t>1</w:t>
                  </w:r>
                  <w:r>
                    <w:t>0</w:t>
                  </w:r>
                </w:p>
              </w:tc>
              <w:tc>
                <w:tcPr>
                  <w:tcW w:w="583" w:type="dxa"/>
                  <w:vAlign w:val="center"/>
                </w:tcPr>
                <w:p>
                  <w:pPr>
                    <w:jc w:val="center"/>
                  </w:pPr>
                  <w:r>
                    <w:rPr>
                      <w:rFonts w:hint="eastAsia"/>
                    </w:rPr>
                    <w:t>1</w:t>
                  </w:r>
                  <w:r>
                    <w:t>0</w:t>
                  </w:r>
                </w:p>
              </w:tc>
              <w:tc>
                <w:tcPr>
                  <w:tcW w:w="583" w:type="dxa"/>
                  <w:vAlign w:val="center"/>
                </w:tcPr>
                <w:p>
                  <w:pPr>
                    <w:jc w:val="center"/>
                  </w:pPr>
                  <w:r>
                    <w:rPr>
                      <w:rFonts w:hint="eastAsia"/>
                    </w:rPr>
                    <w:t>5</w:t>
                  </w:r>
                </w:p>
              </w:tc>
              <w:tc>
                <w:tcPr>
                  <w:tcW w:w="626" w:type="dxa"/>
                  <w:vAlign w:val="center"/>
                </w:tcPr>
                <w:p>
                  <w:pPr>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68" w:type="dxa"/>
                  <w:vMerge w:val="restart"/>
                  <w:vAlign w:val="center"/>
                </w:tcPr>
                <w:p>
                  <w:pPr>
                    <w:spacing w:line="400" w:lineRule="exact"/>
                    <w:jc w:val="center"/>
                    <w:rPr>
                      <w:kern w:val="0"/>
                    </w:rPr>
                  </w:pPr>
                  <w:r>
                    <w:rPr>
                      <w:rFonts w:hint="eastAsia"/>
                      <w:kern w:val="0"/>
                    </w:rPr>
                    <w:t>答辩</w:t>
                  </w:r>
                </w:p>
              </w:tc>
              <w:tc>
                <w:tcPr>
                  <w:tcW w:w="723" w:type="dxa"/>
                  <w:vMerge w:val="restart"/>
                  <w:vAlign w:val="center"/>
                </w:tcPr>
                <w:p>
                  <w:pPr>
                    <w:jc w:val="center"/>
                  </w:pPr>
                  <w:r>
                    <w:rPr>
                      <w:rFonts w:hint="eastAsia"/>
                    </w:rPr>
                    <w:t>2</w:t>
                  </w:r>
                  <w:r>
                    <w:t>0</w:t>
                  </w:r>
                </w:p>
              </w:tc>
              <w:tc>
                <w:tcPr>
                  <w:tcW w:w="3494" w:type="dxa"/>
                  <w:vMerge w:val="restart"/>
                  <w:vAlign w:val="center"/>
                </w:tcPr>
                <w:p>
                  <w:pPr>
                    <w:spacing w:line="400" w:lineRule="exact"/>
                  </w:pPr>
                  <w:r>
                    <w:t xml:space="preserve">(1) </w:t>
                  </w:r>
                  <w:r>
                    <w:rPr>
                      <w:rFonts w:hint="eastAsia"/>
                    </w:rPr>
                    <w:t>答辩内容准备充分完整，条理清晰。</w:t>
                  </w:r>
                </w:p>
                <w:p>
                  <w:pPr>
                    <w:spacing w:line="400" w:lineRule="exact"/>
                  </w:pPr>
                  <w:r>
                    <w:t>(3)</w:t>
                  </w:r>
                  <w:r>
                    <w:rPr>
                      <w:rFonts w:hint="eastAsia"/>
                    </w:rPr>
                    <w:t>正确回答答辩问题。</w:t>
                  </w:r>
                </w:p>
                <w:p>
                  <w:pPr>
                    <w:spacing w:line="400" w:lineRule="exact"/>
                  </w:pPr>
                  <w:r>
                    <w:t>(4)</w:t>
                  </w:r>
                  <w:r>
                    <w:rPr>
                      <w:rFonts w:hint="eastAsia"/>
                    </w:rPr>
                    <w:t>有效沟通</w:t>
                  </w:r>
                  <w:r>
                    <w:t>。</w:t>
                  </w:r>
                </w:p>
              </w:tc>
              <w:tc>
                <w:tcPr>
                  <w:tcW w:w="603" w:type="dxa"/>
                  <w:vAlign w:val="center"/>
                </w:tcPr>
                <w:p>
                  <w:pPr>
                    <w:jc w:val="center"/>
                  </w:pPr>
                  <w:r>
                    <w:rPr>
                      <w:rFonts w:hint="eastAsia"/>
                    </w:rPr>
                    <w:t>×</w:t>
                  </w:r>
                </w:p>
              </w:tc>
              <w:tc>
                <w:tcPr>
                  <w:tcW w:w="604" w:type="dxa"/>
                  <w:vAlign w:val="center"/>
                </w:tcPr>
                <w:p>
                  <w:pPr>
                    <w:jc w:val="center"/>
                  </w:pPr>
                  <w:r>
                    <w:rPr>
                      <w:rFonts w:hint="eastAsia"/>
                    </w:rPr>
                    <w:t>×</w:t>
                  </w:r>
                </w:p>
              </w:tc>
              <w:tc>
                <w:tcPr>
                  <w:tcW w:w="583" w:type="dxa"/>
                  <w:vAlign w:val="center"/>
                </w:tcPr>
                <w:p>
                  <w:pPr>
                    <w:jc w:val="center"/>
                  </w:pPr>
                  <w:r>
                    <w:t>√</w:t>
                  </w:r>
                </w:p>
              </w:tc>
              <w:tc>
                <w:tcPr>
                  <w:tcW w:w="583" w:type="dxa"/>
                  <w:vAlign w:val="center"/>
                </w:tcPr>
                <w:p>
                  <w:pPr>
                    <w:jc w:val="center"/>
                  </w:pPr>
                  <w:r>
                    <w:t>√</w:t>
                  </w:r>
                </w:p>
              </w:tc>
              <w:tc>
                <w:tcPr>
                  <w:tcW w:w="626"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68" w:type="dxa"/>
                  <w:vMerge w:val="continue"/>
                  <w:vAlign w:val="center"/>
                </w:tcPr>
                <w:p>
                  <w:pPr>
                    <w:spacing w:line="400" w:lineRule="exact"/>
                    <w:jc w:val="center"/>
                    <w:rPr>
                      <w:kern w:val="0"/>
                    </w:rPr>
                  </w:pPr>
                </w:p>
              </w:tc>
              <w:tc>
                <w:tcPr>
                  <w:tcW w:w="723" w:type="dxa"/>
                  <w:vMerge w:val="continue"/>
                  <w:vAlign w:val="center"/>
                </w:tcPr>
                <w:p>
                  <w:pPr>
                    <w:jc w:val="center"/>
                  </w:pPr>
                </w:p>
              </w:tc>
              <w:tc>
                <w:tcPr>
                  <w:tcW w:w="3494" w:type="dxa"/>
                  <w:vMerge w:val="continue"/>
                  <w:vAlign w:val="center"/>
                </w:tcPr>
                <w:p>
                  <w:pPr>
                    <w:spacing w:line="400" w:lineRule="exact"/>
                  </w:pPr>
                </w:p>
              </w:tc>
              <w:tc>
                <w:tcPr>
                  <w:tcW w:w="603" w:type="dxa"/>
                  <w:vAlign w:val="center"/>
                </w:tcPr>
                <w:p>
                  <w:pPr>
                    <w:jc w:val="center"/>
                  </w:pPr>
                  <w:r>
                    <w:rPr>
                      <w:rFonts w:hint="eastAsia"/>
                    </w:rPr>
                    <w:t>0</w:t>
                  </w:r>
                </w:p>
              </w:tc>
              <w:tc>
                <w:tcPr>
                  <w:tcW w:w="604" w:type="dxa"/>
                  <w:vAlign w:val="center"/>
                </w:tcPr>
                <w:p>
                  <w:pPr>
                    <w:jc w:val="center"/>
                  </w:pPr>
                  <w:r>
                    <w:rPr>
                      <w:rFonts w:hint="eastAsia"/>
                    </w:rPr>
                    <w:t>0</w:t>
                  </w:r>
                </w:p>
              </w:tc>
              <w:tc>
                <w:tcPr>
                  <w:tcW w:w="583" w:type="dxa"/>
                  <w:vAlign w:val="center"/>
                </w:tcPr>
                <w:p>
                  <w:pPr>
                    <w:jc w:val="center"/>
                  </w:pPr>
                  <w:r>
                    <w:rPr>
                      <w:rFonts w:hint="eastAsia"/>
                    </w:rPr>
                    <w:t>1</w:t>
                  </w:r>
                  <w:r>
                    <w:t>0</w:t>
                  </w:r>
                </w:p>
              </w:tc>
              <w:tc>
                <w:tcPr>
                  <w:tcW w:w="583" w:type="dxa"/>
                  <w:vAlign w:val="center"/>
                </w:tcPr>
                <w:p>
                  <w:pPr>
                    <w:jc w:val="center"/>
                  </w:pPr>
                  <w:r>
                    <w:rPr>
                      <w:rFonts w:hint="eastAsia"/>
                    </w:rPr>
                    <w:t>5</w:t>
                  </w:r>
                </w:p>
              </w:tc>
              <w:tc>
                <w:tcPr>
                  <w:tcW w:w="626" w:type="dxa"/>
                  <w:vAlign w:val="center"/>
                </w:tcPr>
                <w:p>
                  <w:pPr>
                    <w:jc w:val="center"/>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jc w:val="center"/>
              </w:trPr>
              <w:tc>
                <w:tcPr>
                  <w:tcW w:w="4985" w:type="dxa"/>
                  <w:gridSpan w:val="3"/>
                  <w:vAlign w:val="center"/>
                </w:tcPr>
                <w:p>
                  <w:pPr>
                    <w:jc w:val="center"/>
                  </w:pPr>
                  <w:r>
                    <w:rPr>
                      <w:rFonts w:hAnsi="宋体"/>
                    </w:rPr>
                    <w:t>合计：</w:t>
                  </w:r>
                  <w:r>
                    <w:t>100</w:t>
                  </w:r>
                </w:p>
              </w:tc>
              <w:tc>
                <w:tcPr>
                  <w:tcW w:w="603" w:type="dxa"/>
                  <w:vAlign w:val="center"/>
                </w:tcPr>
                <w:p>
                  <w:pPr>
                    <w:jc w:val="center"/>
                  </w:pPr>
                  <w:r>
                    <w:t>30</w:t>
                  </w:r>
                </w:p>
              </w:tc>
              <w:tc>
                <w:tcPr>
                  <w:tcW w:w="604" w:type="dxa"/>
                  <w:vAlign w:val="center"/>
                </w:tcPr>
                <w:p>
                  <w:pPr>
                    <w:jc w:val="center"/>
                  </w:pPr>
                  <w:r>
                    <w:rPr>
                      <w:rFonts w:hint="eastAsia"/>
                    </w:rPr>
                    <w:t>2</w:t>
                  </w:r>
                  <w:r>
                    <w:t>5</w:t>
                  </w:r>
                </w:p>
              </w:tc>
              <w:tc>
                <w:tcPr>
                  <w:tcW w:w="583" w:type="dxa"/>
                  <w:vAlign w:val="center"/>
                </w:tcPr>
                <w:p>
                  <w:pPr>
                    <w:jc w:val="center"/>
                  </w:pPr>
                  <w:r>
                    <w:rPr>
                      <w:rFonts w:hint="eastAsia"/>
                    </w:rPr>
                    <w:t>2</w:t>
                  </w:r>
                  <w:r>
                    <w:t>0</w:t>
                  </w:r>
                </w:p>
              </w:tc>
              <w:tc>
                <w:tcPr>
                  <w:tcW w:w="583" w:type="dxa"/>
                  <w:vAlign w:val="center"/>
                </w:tcPr>
                <w:p>
                  <w:pPr>
                    <w:jc w:val="center"/>
                  </w:pPr>
                  <w:r>
                    <w:rPr>
                      <w:rFonts w:hint="eastAsia"/>
                    </w:rPr>
                    <w:t>1</w:t>
                  </w:r>
                  <w:r>
                    <w:t>0</w:t>
                  </w:r>
                </w:p>
              </w:tc>
              <w:tc>
                <w:tcPr>
                  <w:tcW w:w="626" w:type="dxa"/>
                  <w:vAlign w:val="center"/>
                </w:tcPr>
                <w:p>
                  <w:pPr>
                    <w:jc w:val="center"/>
                  </w:pPr>
                  <w:r>
                    <w:rPr>
                      <w:rFonts w:hint="eastAsia"/>
                    </w:rPr>
                    <w:t>1</w:t>
                  </w:r>
                  <w:r>
                    <w:t>5</w:t>
                  </w:r>
                </w:p>
              </w:tc>
            </w:tr>
          </w:tbl>
          <w:p>
            <w:pPr>
              <w:widowControl/>
              <w:snapToGrid w:val="0"/>
              <w:spacing w:before="120" w:beforeLines="50" w:line="400" w:lineRule="exact"/>
              <w:jc w:val="left"/>
              <w:rPr>
                <w:szCs w:val="21"/>
              </w:rPr>
            </w:pPr>
          </w:p>
          <w:p>
            <w:pPr>
              <w:widowControl/>
              <w:snapToGrid w:val="0"/>
              <w:spacing w:before="120" w:beforeLines="50" w:line="400" w:lineRule="exact"/>
              <w:ind w:firstLine="420" w:firstLineChars="200"/>
              <w:jc w:val="left"/>
              <w:rPr>
                <w:szCs w:val="21"/>
              </w:rPr>
            </w:pPr>
            <w:r>
              <w:rPr>
                <w:rFonts w:hint="eastAsia"/>
                <w:szCs w:val="21"/>
              </w:rPr>
              <w:t>2)课程目标考核环节和达成标准</w:t>
            </w:r>
          </w:p>
          <w:p>
            <w:pPr>
              <w:spacing w:line="360" w:lineRule="auto"/>
              <w:jc w:val="center"/>
              <w:rPr>
                <w:rFonts w:hAnsi="宋体"/>
              </w:rPr>
            </w:pPr>
          </w:p>
          <w:p>
            <w:pPr>
              <w:spacing w:line="360" w:lineRule="auto"/>
              <w:jc w:val="center"/>
              <w:rPr>
                <w:sz w:val="24"/>
              </w:rPr>
            </w:pPr>
            <w:r>
              <w:rPr>
                <w:rFonts w:hAnsi="宋体"/>
              </w:rPr>
              <w:t>表</w:t>
            </w:r>
            <w:r>
              <w:rPr>
                <w:rFonts w:hint="eastAsia" w:hAnsi="宋体"/>
              </w:rPr>
              <w:t>3</w:t>
            </w:r>
            <w:r>
              <w:rPr>
                <w:rFonts w:hAnsi="宋体"/>
              </w:rPr>
              <w:t xml:space="preserve">  课程目标考核环节和达成标准</w:t>
            </w:r>
          </w:p>
          <w:tbl>
            <w:tblPr>
              <w:tblStyle w:val="9"/>
              <w:tblW w:w="7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567"/>
              <w:gridCol w:w="4962"/>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课程目标</w:t>
                  </w:r>
                </w:p>
              </w:tc>
              <w:tc>
                <w:tcPr>
                  <w:tcW w:w="1567"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教学环节</w:t>
                  </w:r>
                </w:p>
              </w:tc>
              <w:tc>
                <w:tcPr>
                  <w:tcW w:w="4962" w:type="dxa"/>
                  <w:shd w:val="clear" w:color="auto" w:fill="FFFFFF" w:themeFill="background1"/>
                  <w:noWrap/>
                  <w:vAlign w:val="center"/>
                </w:tcPr>
                <w:p>
                  <w:pPr>
                    <w:widowControl/>
                    <w:jc w:val="center"/>
                    <w:rPr>
                      <w:rFonts w:ascii="宋体" w:hAnsi="宋体" w:cs="宋体"/>
                      <w:kern w:val="0"/>
                      <w:szCs w:val="21"/>
                    </w:rPr>
                  </w:pPr>
                  <w:r>
                    <w:rPr>
                      <w:rFonts w:hint="eastAsia" w:ascii="宋体" w:hAnsi="宋体" w:cs="宋体"/>
                      <w:kern w:val="0"/>
                      <w:szCs w:val="21"/>
                    </w:rPr>
                    <w:t>考核环节</w:t>
                  </w:r>
                </w:p>
              </w:tc>
              <w:tc>
                <w:tcPr>
                  <w:tcW w:w="732" w:type="dxa"/>
                  <w:shd w:val="clear" w:color="auto" w:fill="FFFFFF" w:themeFill="background1"/>
                  <w:vAlign w:val="center"/>
                </w:tcPr>
                <w:p>
                  <w:pPr>
                    <w:widowControl/>
                    <w:jc w:val="center"/>
                    <w:rPr>
                      <w:rFonts w:ascii="宋体" w:hAnsi="宋体" w:cs="宋体"/>
                      <w:kern w:val="0"/>
                      <w:szCs w:val="21"/>
                    </w:rPr>
                  </w:pPr>
                  <w:r>
                    <w:rPr>
                      <w:rFonts w:hint="eastAsia" w:ascii="宋体" w:hAnsi="宋体" w:cs="宋体"/>
                      <w:kern w:val="0"/>
                      <w:szCs w:val="21"/>
                    </w:rPr>
                    <w:t>合格</w:t>
                  </w:r>
                </w:p>
                <w:p>
                  <w:pPr>
                    <w:widowControl/>
                    <w:jc w:val="center"/>
                    <w:rPr>
                      <w:rFonts w:ascii="宋体" w:hAnsi="宋体" w:cs="宋体"/>
                      <w:kern w:val="0"/>
                      <w:szCs w:val="21"/>
                    </w:rPr>
                  </w:pPr>
                  <w:r>
                    <w:rPr>
                      <w:rFonts w:hint="eastAsia" w:ascii="宋体" w:hAnsi="宋体" w:cs="宋体"/>
                      <w:kern w:val="0"/>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课程目标1</w:t>
                  </w:r>
                </w:p>
              </w:tc>
              <w:tc>
                <w:tcPr>
                  <w:tcW w:w="1567" w:type="dxa"/>
                  <w:vMerge w:val="restart"/>
                  <w:noWrap/>
                  <w:vAlign w:val="center"/>
                </w:tcPr>
                <w:p>
                  <w:pPr>
                    <w:spacing w:line="288" w:lineRule="auto"/>
                    <w:jc w:val="center"/>
                    <w:rPr>
                      <w:rFonts w:ascii="宋体" w:hAnsi="宋体" w:cs="宋体"/>
                      <w:kern w:val="0"/>
                      <w:szCs w:val="21"/>
                    </w:rPr>
                  </w:pPr>
                  <w:r>
                    <w:rPr>
                      <w:rFonts w:hint="eastAsia" w:ascii="宋体" w:hAnsi="宋体" w:cs="宋体"/>
                      <w:kern w:val="0"/>
                      <w:szCs w:val="21"/>
                    </w:rPr>
                    <w:t>模块1</w:t>
                  </w:r>
                </w:p>
                <w:p>
                  <w:pPr>
                    <w:spacing w:line="288" w:lineRule="auto"/>
                    <w:jc w:val="center"/>
                    <w:rPr>
                      <w:rFonts w:ascii="宋体" w:hAnsi="宋体" w:cs="宋体"/>
                      <w:kern w:val="0"/>
                      <w:szCs w:val="21"/>
                    </w:rPr>
                  </w:pPr>
                  <w:r>
                    <w:rPr>
                      <w:rFonts w:hint="eastAsia" w:ascii="宋体" w:hAnsi="宋体" w:cs="宋体"/>
                      <w:kern w:val="0"/>
                      <w:szCs w:val="21"/>
                    </w:rPr>
                    <w:t>模块2</w:t>
                  </w:r>
                </w:p>
                <w:p>
                  <w:pPr>
                    <w:spacing w:line="288" w:lineRule="auto"/>
                    <w:jc w:val="center"/>
                    <w:rPr>
                      <w:rFonts w:ascii="宋体" w:hAnsi="宋体" w:cs="宋体"/>
                      <w:kern w:val="0"/>
                      <w:szCs w:val="21"/>
                    </w:rPr>
                  </w:pPr>
                  <w:r>
                    <w:rPr>
                      <w:rFonts w:hint="eastAsia" w:ascii="宋体" w:hAnsi="宋体" w:cs="宋体"/>
                      <w:kern w:val="0"/>
                      <w:szCs w:val="21"/>
                    </w:rPr>
                    <w:t>模块3</w:t>
                  </w:r>
                </w:p>
                <w:p>
                  <w:pPr>
                    <w:spacing w:line="288" w:lineRule="auto"/>
                    <w:jc w:val="center"/>
                    <w:rPr>
                      <w:rFonts w:ascii="宋体" w:hAnsi="宋体" w:cs="宋体"/>
                      <w:kern w:val="0"/>
                      <w:szCs w:val="21"/>
                    </w:rPr>
                  </w:pPr>
                  <w:r>
                    <w:rPr>
                      <w:rFonts w:hint="eastAsia" w:ascii="宋体" w:hAnsi="宋体" w:cs="宋体"/>
                      <w:kern w:val="0"/>
                      <w:szCs w:val="21"/>
                    </w:rPr>
                    <w:t>模块4</w:t>
                  </w:r>
                </w:p>
                <w:p>
                  <w:pPr>
                    <w:spacing w:line="288" w:lineRule="auto"/>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实践作品A（6</w:t>
                  </w:r>
                  <w:r>
                    <w:rPr>
                      <w:rFonts w:ascii="宋体" w:hAnsi="宋体" w:cs="宋体"/>
                      <w:szCs w:val="21"/>
                    </w:rPr>
                    <w:t>6</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kern w:val="0"/>
                      <w:szCs w:val="21"/>
                    </w:rPr>
                  </w:pPr>
                  <w:r>
                    <w:rPr>
                      <w:rFonts w:hint="eastAsia" w:ascii="宋体" w:hAnsi="宋体" w:cs="宋体"/>
                      <w:szCs w:val="21"/>
                    </w:rPr>
                    <w:t>实践报告B（3</w:t>
                  </w:r>
                  <w:r>
                    <w:rPr>
                      <w:rFonts w:ascii="宋体" w:hAnsi="宋体" w:cs="宋体"/>
                      <w:szCs w:val="21"/>
                    </w:rPr>
                    <w:t>4</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widowControl/>
                    <w:jc w:val="center"/>
                    <w:rPr>
                      <w:rFonts w:ascii="宋体" w:hAnsi="宋体" w:cs="宋体"/>
                      <w:kern w:val="0"/>
                      <w:szCs w:val="21"/>
                    </w:rPr>
                  </w:pPr>
                </w:p>
              </w:tc>
              <w:tc>
                <w:tcPr>
                  <w:tcW w:w="4962" w:type="dxa"/>
                  <w:noWrap/>
                  <w:vAlign w:val="center"/>
                </w:tcPr>
                <w:p>
                  <w:pPr>
                    <w:jc w:val="center"/>
                    <w:rPr>
                      <w:rFonts w:ascii="宋体" w:hAnsi="宋体" w:cs="宋体"/>
                      <w:iCs/>
                      <w:szCs w:val="21"/>
                    </w:rPr>
                  </w:pPr>
                  <m:oMathPara>
                    <m:oMath>
                      <m:r>
                        <m:rPr>
                          <m:sty m:val="p"/>
                        </m:rPr>
                        <w:rPr>
                          <w:rFonts w:ascii="Cambria Math" w:hAnsi="宋体" w:cs="宋体"/>
                          <w:szCs w:val="21"/>
                        </w:rPr>
                        <m:t>目标达成度=0.</m:t>
                      </m:r>
                      <m:r>
                        <m:rPr>
                          <m:sty m:val="p"/>
                        </m:rPr>
                        <w:rPr>
                          <w:rFonts w:hint="eastAsia" w:ascii="Cambria Math" w:hAnsi="宋体" w:cs="宋体"/>
                          <w:szCs w:val="21"/>
                        </w:rPr>
                        <m:t>66</m:t>
                      </m:r>
                      <m:r>
                        <m:rPr>
                          <m:sty m:val="p"/>
                        </m:rPr>
                        <w:rPr>
                          <w:rFonts w:ascii="Cambria Math" w:hAnsi="宋体" w:cs="宋体"/>
                          <w:szCs w:val="21"/>
                        </w:rPr>
                        <m:t>×</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m:t>
                      </m:r>
                      <m:r>
                        <m:rPr>
                          <m:sty m:val="p"/>
                        </m:rPr>
                        <w:rPr>
                          <w:rFonts w:hint="eastAsia" w:ascii="Cambria Math" w:hAnsi="宋体" w:cs="宋体"/>
                          <w:szCs w:val="21"/>
                        </w:rPr>
                        <m:t>34</m:t>
                      </m:r>
                      <m:r>
                        <m:rPr>
                          <m:sty m:val="p"/>
                        </m:rPr>
                        <w:rPr>
                          <w:rFonts w:ascii="Cambria Math" w:hAnsi="宋体" w:cs="宋体"/>
                          <w:szCs w:val="21"/>
                        </w:rPr>
                        <m:t>×</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课程目标2</w:t>
                  </w:r>
                </w:p>
              </w:tc>
              <w:tc>
                <w:tcPr>
                  <w:tcW w:w="1567" w:type="dxa"/>
                  <w:vMerge w:val="restart"/>
                  <w:noWrap/>
                  <w:vAlign w:val="center"/>
                </w:tcPr>
                <w:p>
                  <w:pPr>
                    <w:spacing w:line="288" w:lineRule="auto"/>
                    <w:jc w:val="center"/>
                    <w:rPr>
                      <w:rFonts w:ascii="宋体" w:hAnsi="宋体" w:cs="宋体"/>
                      <w:kern w:val="0"/>
                      <w:szCs w:val="21"/>
                    </w:rPr>
                  </w:pPr>
                  <w:r>
                    <w:rPr>
                      <w:rFonts w:hint="eastAsia" w:ascii="宋体" w:hAnsi="宋体" w:cs="宋体"/>
                      <w:kern w:val="0"/>
                      <w:szCs w:val="21"/>
                    </w:rPr>
                    <w:t>模块2</w:t>
                  </w:r>
                </w:p>
                <w:p>
                  <w:pPr>
                    <w:spacing w:line="288" w:lineRule="auto"/>
                    <w:jc w:val="center"/>
                    <w:rPr>
                      <w:rFonts w:ascii="宋体" w:hAnsi="宋体" w:cs="宋体"/>
                      <w:kern w:val="0"/>
                      <w:szCs w:val="21"/>
                    </w:rPr>
                  </w:pPr>
                  <w:r>
                    <w:rPr>
                      <w:rFonts w:hint="eastAsia" w:ascii="宋体" w:hAnsi="宋体" w:cs="宋体"/>
                      <w:kern w:val="0"/>
                      <w:szCs w:val="21"/>
                    </w:rPr>
                    <w:t>模块3</w:t>
                  </w:r>
                </w:p>
                <w:p>
                  <w:pPr>
                    <w:spacing w:line="288" w:lineRule="auto"/>
                    <w:jc w:val="center"/>
                    <w:rPr>
                      <w:rFonts w:ascii="宋体" w:hAnsi="宋体" w:cs="宋体"/>
                      <w:kern w:val="0"/>
                      <w:szCs w:val="21"/>
                    </w:rPr>
                  </w:pPr>
                  <w:r>
                    <w:rPr>
                      <w:rFonts w:hint="eastAsia" w:ascii="宋体" w:hAnsi="宋体" w:cs="宋体"/>
                      <w:kern w:val="0"/>
                      <w:szCs w:val="21"/>
                    </w:rPr>
                    <w:t>模块4</w:t>
                  </w:r>
                </w:p>
              </w:tc>
              <w:tc>
                <w:tcPr>
                  <w:tcW w:w="4962" w:type="dxa"/>
                  <w:noWrap/>
                  <w:vAlign w:val="center"/>
                </w:tcPr>
                <w:p>
                  <w:pPr>
                    <w:jc w:val="center"/>
                    <w:rPr>
                      <w:rFonts w:ascii="宋体" w:hAnsi="宋体" w:cs="宋体"/>
                      <w:szCs w:val="21"/>
                    </w:rPr>
                  </w:pPr>
                  <w:r>
                    <w:rPr>
                      <w:rFonts w:hint="eastAsia" w:ascii="宋体" w:hAnsi="宋体" w:cs="宋体"/>
                      <w:szCs w:val="21"/>
                    </w:rPr>
                    <w:t>实践作品A（6</w:t>
                  </w:r>
                  <w:r>
                    <w:rPr>
                      <w:rFonts w:ascii="宋体" w:hAnsi="宋体" w:cs="宋体"/>
                      <w:szCs w:val="21"/>
                    </w:rPr>
                    <w:t>6</w:t>
                  </w:r>
                  <w:r>
                    <w:rPr>
                      <w:rFonts w:hint="eastAsia" w:ascii="宋体" w:hAnsi="宋体" w:cs="宋体"/>
                      <w:szCs w:val="21"/>
                    </w:rPr>
                    <w:t>%）</w:t>
                  </w:r>
                </w:p>
              </w:tc>
              <w:tc>
                <w:tcPr>
                  <w:tcW w:w="732" w:type="dxa"/>
                  <w:vMerge w:val="restart"/>
                  <w:vAlign w:val="center"/>
                </w:tcPr>
                <w:p>
                  <w:pPr>
                    <w:jc w:val="center"/>
                    <w:rPr>
                      <w:rFonts w:ascii="宋体" w:hAnsi="宋体" w:cs="宋体"/>
                      <w:szCs w:val="21"/>
                    </w:rPr>
                  </w:pPr>
                  <w:r>
                    <w:rPr>
                      <w:rFonts w:hint="eastAsia" w:ascii="宋体" w:hAnsi="宋体" w:cs="宋体"/>
                      <w:szCs w:val="21"/>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spacing w:line="288" w:lineRule="auto"/>
                    <w:jc w:val="center"/>
                  </w:pPr>
                </w:p>
              </w:tc>
              <w:tc>
                <w:tcPr>
                  <w:tcW w:w="4962" w:type="dxa"/>
                  <w:noWrap/>
                  <w:vAlign w:val="center"/>
                </w:tcPr>
                <w:p>
                  <w:pPr>
                    <w:jc w:val="center"/>
                    <w:rPr>
                      <w:rFonts w:ascii="宋体" w:hAnsi="宋体" w:cs="宋体"/>
                      <w:szCs w:val="21"/>
                    </w:rPr>
                  </w:pPr>
                  <w:r>
                    <w:rPr>
                      <w:rFonts w:hint="eastAsia" w:ascii="宋体" w:hAnsi="宋体" w:cs="宋体"/>
                      <w:szCs w:val="21"/>
                    </w:rPr>
                    <w:t>实践报告B（3</w:t>
                  </w:r>
                  <w:r>
                    <w:rPr>
                      <w:rFonts w:ascii="宋体" w:hAnsi="宋体" w:cs="宋体"/>
                      <w:szCs w:val="21"/>
                    </w:rPr>
                    <w:t>4</w:t>
                  </w:r>
                  <w:r>
                    <w:rPr>
                      <w:rFonts w:hint="eastAsia" w:ascii="宋体" w:hAnsi="宋体" w:cs="宋体"/>
                      <w:szCs w:val="21"/>
                    </w:rPr>
                    <w:t>%）</w:t>
                  </w:r>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m:sty m:val="p"/>
                        </m:rPr>
                        <w:rPr>
                          <w:rFonts w:ascii="Cambria Math" w:hAnsi="宋体" w:cs="宋体"/>
                          <w:szCs w:val="21"/>
                        </w:rPr>
                        <m:t>目标达成度=0.66×</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+0.34×</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课程目标3</w:t>
                  </w:r>
                </w:p>
              </w:tc>
              <w:tc>
                <w:tcPr>
                  <w:tcW w:w="1567" w:type="dxa"/>
                  <w:vMerge w:val="restart"/>
                  <w:noWrap/>
                  <w:vAlign w:val="center"/>
                </w:tcPr>
                <w:p>
                  <w:pPr>
                    <w:spacing w:line="288" w:lineRule="auto"/>
                    <w:jc w:val="center"/>
                    <w:rPr>
                      <w:rFonts w:ascii="宋体" w:hAnsi="宋体" w:cs="宋体"/>
                      <w:kern w:val="0"/>
                      <w:szCs w:val="21"/>
                    </w:rPr>
                  </w:pPr>
                  <w:r>
                    <w:rPr>
                      <w:rFonts w:hint="eastAsia" w:ascii="宋体" w:hAnsi="宋体" w:cs="宋体"/>
                      <w:kern w:val="0"/>
                      <w:szCs w:val="21"/>
                    </w:rPr>
                    <w:t>模块1</w:t>
                  </w:r>
                </w:p>
                <w:p>
                  <w:pPr>
                    <w:spacing w:line="288" w:lineRule="auto"/>
                    <w:jc w:val="center"/>
                    <w:rPr>
                      <w:rFonts w:ascii="宋体" w:hAnsi="宋体" w:cs="宋体"/>
                      <w:kern w:val="0"/>
                      <w:szCs w:val="21"/>
                    </w:rPr>
                  </w:pPr>
                  <w:r>
                    <w:rPr>
                      <w:rFonts w:hint="eastAsia" w:ascii="宋体" w:hAnsi="宋体" w:cs="宋体"/>
                      <w:kern w:val="0"/>
                      <w:szCs w:val="21"/>
                    </w:rPr>
                    <w:t>模块2</w:t>
                  </w:r>
                </w:p>
                <w:p>
                  <w:pPr>
                    <w:spacing w:line="288" w:lineRule="auto"/>
                    <w:jc w:val="center"/>
                    <w:rPr>
                      <w:rFonts w:ascii="宋体" w:hAnsi="宋体" w:cs="宋体"/>
                      <w:kern w:val="0"/>
                      <w:szCs w:val="21"/>
                    </w:rPr>
                  </w:pPr>
                  <w:r>
                    <w:rPr>
                      <w:rFonts w:hint="eastAsia" w:ascii="宋体" w:hAnsi="宋体" w:cs="宋体"/>
                      <w:kern w:val="0"/>
                      <w:szCs w:val="21"/>
                    </w:rPr>
                    <w:t>模块3</w:t>
                  </w:r>
                </w:p>
                <w:p>
                  <w:pPr>
                    <w:jc w:val="center"/>
                    <w:rPr>
                      <w:rFonts w:ascii="宋体" w:hAnsi="宋体" w:cs="宋体"/>
                      <w:szCs w:val="21"/>
                    </w:rPr>
                  </w:pPr>
                  <w:r>
                    <w:rPr>
                      <w:rFonts w:hint="eastAsia" w:ascii="宋体" w:hAnsi="宋体" w:cs="宋体"/>
                      <w:kern w:val="0"/>
                      <w:szCs w:val="21"/>
                    </w:rPr>
                    <w:t>模块4</w:t>
                  </w:r>
                </w:p>
              </w:tc>
              <w:tc>
                <w:tcPr>
                  <w:tcW w:w="4962" w:type="dxa"/>
                  <w:noWrap/>
                  <w:vAlign w:val="center"/>
                </w:tcPr>
                <w:p>
                  <w:pPr>
                    <w:jc w:val="center"/>
                    <w:rPr>
                      <w:rFonts w:ascii="宋体" w:hAnsi="宋体" w:cs="宋体"/>
                      <w:szCs w:val="21"/>
                    </w:rPr>
                  </w:pPr>
                  <w:r>
                    <w:rPr>
                      <w:rFonts w:hint="eastAsia" w:ascii="宋体" w:hAnsi="宋体" w:cs="宋体"/>
                      <w:szCs w:val="21"/>
                    </w:rPr>
                    <w:t>实践报告A（5</w:t>
                  </w:r>
                  <w:r>
                    <w:rPr>
                      <w:rFonts w:ascii="宋体" w:hAnsi="宋体" w:cs="宋体"/>
                      <w:szCs w:val="21"/>
                    </w:rPr>
                    <w:t>0</w:t>
                  </w:r>
                  <w:r>
                    <w:rPr>
                      <w:rFonts w:hint="eastAsia" w:ascii="宋体" w:hAnsi="宋体" w:cs="宋体"/>
                      <w:szCs w:val="21"/>
                    </w:rPr>
                    <w:t>%）</w:t>
                  </w:r>
                </w:p>
              </w:tc>
              <w:tc>
                <w:tcPr>
                  <w:tcW w:w="732" w:type="dxa"/>
                  <w:vMerge w:val="restart"/>
                </w:tcPr>
                <w:p>
                  <w:pPr>
                    <w:jc w:val="center"/>
                    <w:rPr>
                      <w:rFonts w:ascii="宋体" w:hAnsi="宋体" w:cs="宋体"/>
                      <w:szCs w:val="21"/>
                    </w:rPr>
                  </w:pPr>
                  <w:r>
                    <w:rPr>
                      <w:rFonts w:hint="eastAsia" w:ascii="宋体" w:hAnsi="宋体" w:cs="宋体"/>
                      <w:szCs w:val="21"/>
                    </w:rPr>
                    <w:t>0</w:t>
                  </w:r>
                  <w:r>
                    <w:rPr>
                      <w:rFonts w:ascii="宋体" w:hAnsi="宋体" w:cs="宋体"/>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实践答辩C（5</w:t>
                  </w:r>
                  <w:r>
                    <w:rPr>
                      <w:rFonts w:ascii="宋体" w:hAnsi="宋体" w:cs="宋体"/>
                      <w:szCs w:val="21"/>
                    </w:rPr>
                    <w:t>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m:oMathPara>
                    <m:oMath>
                      <m:r>
                        <m:rPr>
                          <m:sty m:val="p"/>
                        </m:rPr>
                        <w:rPr>
                          <w:rFonts w:ascii="Cambria Math" w:hAnsi="宋体" w:cs="宋体"/>
                          <w:szCs w:val="21"/>
                        </w:rPr>
                        <m:t>目标达成度=0.5×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restart"/>
                  <w:noWrap/>
                  <w:vAlign w:val="center"/>
                </w:tcPr>
                <w:p>
                  <w:pPr>
                    <w:jc w:val="center"/>
                    <w:rPr>
                      <w:rFonts w:ascii="宋体" w:hAnsi="宋体" w:cs="宋体"/>
                      <w:szCs w:val="21"/>
                    </w:rPr>
                  </w:pPr>
                  <w:r>
                    <w:rPr>
                      <w:rFonts w:hint="eastAsia" w:ascii="宋体" w:hAnsi="宋体" w:cs="宋体"/>
                      <w:kern w:val="0"/>
                      <w:szCs w:val="21"/>
                    </w:rPr>
                    <w:t>课程目标4</w:t>
                  </w:r>
                </w:p>
              </w:tc>
              <w:tc>
                <w:tcPr>
                  <w:tcW w:w="1567" w:type="dxa"/>
                  <w:vMerge w:val="restart"/>
                  <w:noWrap/>
                  <w:vAlign w:val="center"/>
                </w:tcPr>
                <w:p>
                  <w:pPr>
                    <w:spacing w:line="288" w:lineRule="auto"/>
                    <w:jc w:val="center"/>
                    <w:rPr>
                      <w:rFonts w:ascii="宋体" w:hAnsi="宋体" w:cs="宋体"/>
                      <w:kern w:val="0"/>
                      <w:szCs w:val="21"/>
                    </w:rPr>
                  </w:pPr>
                  <w:r>
                    <w:rPr>
                      <w:rFonts w:hint="eastAsia" w:ascii="宋体" w:hAnsi="宋体" w:cs="宋体"/>
                      <w:kern w:val="0"/>
                      <w:szCs w:val="21"/>
                    </w:rPr>
                    <w:t>模块1</w:t>
                  </w:r>
                </w:p>
                <w:p>
                  <w:pPr>
                    <w:spacing w:line="288" w:lineRule="auto"/>
                    <w:jc w:val="center"/>
                    <w:rPr>
                      <w:rFonts w:ascii="宋体" w:hAnsi="宋体" w:cs="宋体"/>
                      <w:kern w:val="0"/>
                      <w:szCs w:val="21"/>
                    </w:rPr>
                  </w:pPr>
                  <w:r>
                    <w:rPr>
                      <w:rFonts w:hint="eastAsia" w:ascii="宋体" w:hAnsi="宋体" w:cs="宋体"/>
                      <w:kern w:val="0"/>
                      <w:szCs w:val="21"/>
                    </w:rPr>
                    <w:t>模块2</w:t>
                  </w:r>
                </w:p>
                <w:p>
                  <w:pPr>
                    <w:spacing w:line="288" w:lineRule="auto"/>
                    <w:jc w:val="center"/>
                    <w:rPr>
                      <w:rFonts w:ascii="宋体" w:hAnsi="宋体" w:cs="宋体"/>
                      <w:kern w:val="0"/>
                      <w:szCs w:val="21"/>
                    </w:rPr>
                  </w:pPr>
                  <w:r>
                    <w:rPr>
                      <w:rFonts w:hint="eastAsia" w:ascii="宋体" w:hAnsi="宋体" w:cs="宋体"/>
                      <w:kern w:val="0"/>
                      <w:szCs w:val="21"/>
                    </w:rPr>
                    <w:t>模块3</w:t>
                  </w:r>
                </w:p>
                <w:p>
                  <w:pPr>
                    <w:jc w:val="center"/>
                    <w:rPr>
                      <w:rFonts w:ascii="宋体" w:hAnsi="宋体" w:cs="宋体"/>
                      <w:szCs w:val="21"/>
                    </w:rPr>
                  </w:pPr>
                  <w:r>
                    <w:rPr>
                      <w:rFonts w:hint="eastAsia" w:ascii="宋体" w:hAnsi="宋体" w:cs="宋体"/>
                      <w:kern w:val="0"/>
                      <w:szCs w:val="21"/>
                    </w:rPr>
                    <w:t>模块4</w:t>
                  </w:r>
                </w:p>
              </w:tc>
              <w:tc>
                <w:tcPr>
                  <w:tcW w:w="4962" w:type="dxa"/>
                  <w:noWrap/>
                  <w:vAlign w:val="center"/>
                </w:tcPr>
                <w:p>
                  <w:pPr>
                    <w:jc w:val="center"/>
                    <w:rPr>
                      <w:rFonts w:ascii="宋体" w:hAnsi="宋体" w:cs="宋体"/>
                      <w:szCs w:val="21"/>
                    </w:rPr>
                  </w:pPr>
                  <w:r>
                    <w:rPr>
                      <w:rFonts w:hint="eastAsia" w:ascii="宋体" w:hAnsi="宋体" w:cs="宋体"/>
                      <w:szCs w:val="21"/>
                    </w:rPr>
                    <w:t>实践报告A（5</w:t>
                  </w:r>
                  <w:r>
                    <w:rPr>
                      <w:rFonts w:ascii="宋体" w:hAnsi="宋体" w:cs="宋体"/>
                      <w:szCs w:val="21"/>
                    </w:rPr>
                    <w:t>0</w:t>
                  </w:r>
                  <w:r>
                    <w:rPr>
                      <w:rFonts w:hint="eastAsia" w:ascii="宋体" w:hAnsi="宋体" w:cs="宋体"/>
                      <w:szCs w:val="21"/>
                    </w:rPr>
                    <w:t>%）</w:t>
                  </w:r>
                </w:p>
              </w:tc>
              <w:tc>
                <w:tcPr>
                  <w:tcW w:w="732" w:type="dxa"/>
                  <w:vMerge w:val="restart"/>
                </w:tcPr>
                <w:p>
                  <w:pPr>
                    <w:jc w:val="center"/>
                    <w:rPr>
                      <w:rFonts w:ascii="宋体" w:hAnsi="宋体" w:cs="宋体"/>
                      <w:szCs w:val="21"/>
                    </w:rPr>
                  </w:pPr>
                  <w:r>
                    <w:rPr>
                      <w:rFonts w:hint="eastAsia" w:ascii="宋体" w:hAnsi="宋体" w:cs="宋体"/>
                      <w:szCs w:val="21"/>
                    </w:rPr>
                    <w:t>0</w:t>
                  </w:r>
                  <w:r>
                    <w:rPr>
                      <w:rFonts w:ascii="宋体" w:hAnsi="宋体" w:cs="宋体"/>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spacing w:line="288" w:lineRule="auto"/>
                    <w:jc w:val="center"/>
                    <w:rPr>
                      <w:rFonts w:ascii="宋体" w:hAnsi="宋体" w:cs="宋体"/>
                      <w:kern w:val="0"/>
                      <w:szCs w:val="21"/>
                    </w:rPr>
                  </w:pPr>
                </w:p>
              </w:tc>
              <w:tc>
                <w:tcPr>
                  <w:tcW w:w="4962" w:type="dxa"/>
                  <w:noWrap/>
                  <w:vAlign w:val="center"/>
                </w:tcPr>
                <w:p>
                  <w:pPr>
                    <w:jc w:val="center"/>
                    <w:rPr>
                      <w:rFonts w:ascii="宋体" w:hAnsi="宋体" w:cs="宋体"/>
                      <w:szCs w:val="21"/>
                    </w:rPr>
                  </w:pPr>
                  <w:r>
                    <w:rPr>
                      <w:rFonts w:hint="eastAsia" w:ascii="宋体" w:hAnsi="宋体" w:cs="宋体"/>
                      <w:szCs w:val="21"/>
                    </w:rPr>
                    <w:t>实践答辩C（5</w:t>
                  </w:r>
                  <w:r>
                    <w:rPr>
                      <w:rFonts w:ascii="宋体" w:hAnsi="宋体" w:cs="宋体"/>
                      <w:szCs w:val="21"/>
                    </w:rPr>
                    <w:t>0</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23" w:type="dxa"/>
                  <w:vMerge w:val="continue"/>
                  <w:noWrap/>
                  <w:vAlign w:val="center"/>
                </w:tcPr>
                <w:p>
                  <w:pPr>
                    <w:jc w:val="center"/>
                    <w:rPr>
                      <w:rFonts w:ascii="宋体" w:hAnsi="宋体" w:cs="宋体"/>
                      <w:kern w:val="0"/>
                      <w:szCs w:val="21"/>
                    </w:rPr>
                  </w:pPr>
                </w:p>
              </w:tc>
              <w:tc>
                <w:tcPr>
                  <w:tcW w:w="1567" w:type="dxa"/>
                  <w:vMerge w:val="continue"/>
                  <w:noWrap/>
                  <w:vAlign w:val="center"/>
                </w:tcPr>
                <w:p>
                  <w:pPr>
                    <w:spacing w:line="288" w:lineRule="auto"/>
                    <w:jc w:val="center"/>
                    <w:rPr>
                      <w:rFonts w:ascii="宋体" w:hAnsi="宋体" w:cs="宋体"/>
                      <w:kern w:val="0"/>
                      <w:szCs w:val="21"/>
                    </w:rPr>
                  </w:pPr>
                </w:p>
              </w:tc>
              <w:tc>
                <w:tcPr>
                  <w:tcW w:w="4962" w:type="dxa"/>
                  <w:noWrap/>
                  <w:vAlign w:val="center"/>
                </w:tcPr>
                <w:p>
                  <w:pPr>
                    <w:jc w:val="center"/>
                    <w:rPr>
                      <w:rFonts w:ascii="宋体" w:hAnsi="宋体" w:cs="宋体"/>
                      <w:szCs w:val="21"/>
                    </w:rPr>
                  </w:pPr>
                  <m:oMathPara>
                    <m:oMath>
                      <m:r>
                        <m:rPr>
                          <m:sty m:val="p"/>
                        </m:rPr>
                        <w:rPr>
                          <w:rFonts w:ascii="Cambria Math" w:hAnsi="宋体" w:cs="宋体"/>
                          <w:szCs w:val="21"/>
                        </w:rPr>
                        <m:t>目标达成度=0.5×</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+0.5×</m:t>
                      </m:r>
                      <m:f>
                        <m:fPr>
                          <m:ctrlPr>
                            <w:rPr>
                              <w:rFonts w:ascii="Cambria Math" w:hAnsi="宋体" w:cs="宋体"/>
                              <w:i/>
                              <w:szCs w:val="21"/>
                            </w:rPr>
                          </m:ctrlPr>
                        </m:fPr>
                        <m:num>
                          <m:r>
                            <m:rPr/>
                            <w:rPr>
                              <w:rFonts w:ascii="Cambria Math" w:hAnsi="宋体" w:cs="宋体"/>
                              <w:szCs w:val="21"/>
                            </w:rPr>
                            <m:t>C</m:t>
                          </m:r>
                          <m:ctrlPr>
                            <w:rPr>
                              <w:rFonts w:ascii="Cambria Math" w:hAnsi="宋体" w:cs="宋体"/>
                              <w:i/>
                              <w:szCs w:val="21"/>
                            </w:rPr>
                          </m:ctrlPr>
                        </m:num>
                        <m:den>
                          <m:sSub>
                            <m:sSubPr>
                              <m:ctrlPr>
                                <w:rPr>
                                  <w:rFonts w:ascii="Cambria Math" w:hAnsi="宋体" w:cs="宋体"/>
                                  <w:i/>
                                  <w:szCs w:val="21"/>
                                </w:rPr>
                              </m:ctrlPr>
                            </m:sSubPr>
                            <m:e>
                              <m:r>
                                <m:rPr/>
                                <w:rPr>
                                  <w:rFonts w:ascii="Cambria Math" w:hAnsi="宋体" w:cs="宋体"/>
                                  <w:szCs w:val="21"/>
                                </w:rPr>
                                <m:t>C</m:t>
                              </m:r>
                              <m:ctrlPr>
                                <w:rPr>
                                  <w:rFonts w:ascii="Cambria Math" w:hAnsi="宋体" w:cs="宋体"/>
                                  <w:i/>
                                  <w:szCs w:val="21"/>
                                </w:rPr>
                              </m:ctrlPr>
                            </m:e>
                            <m:sub>
                              <m:r>
                                <m:rPr/>
                                <w:rPr>
                                  <w:rFonts w:ascii="Cambria Math" w:hAnsi="宋体" w:cs="宋体"/>
                                  <w:szCs w:val="21"/>
                                </w:rPr>
                                <m:t>0</m:t>
                              </m:r>
                              <m:ctrlPr>
                                <w:rPr>
                                  <w:rFonts w:ascii="Cambria Math" w:hAnsi="宋体" w:cs="宋体"/>
                                  <w:i/>
                                  <w:szCs w:val="21"/>
                                </w:rPr>
                              </m:ctrlPr>
                            </m:sub>
                          </m:sSub>
                          <m:ctrlPr>
                            <w:rPr>
                              <w:rFonts w:ascii="Cambria Math" w:hAnsi="Cambria Math" w:cs="宋体"/>
                              <w:i/>
                              <w:szCs w:val="21"/>
                            </w:rPr>
                          </m:ctrlPr>
                        </m:den>
                      </m:f>
                    </m:oMath>
                  </m:oMathPara>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restart"/>
                  <w:noWrap/>
                  <w:vAlign w:val="center"/>
                </w:tcPr>
                <w:p>
                  <w:pPr>
                    <w:widowControl/>
                    <w:jc w:val="center"/>
                    <w:rPr>
                      <w:rFonts w:ascii="宋体" w:hAnsi="宋体" w:cs="宋体"/>
                      <w:kern w:val="0"/>
                      <w:szCs w:val="21"/>
                    </w:rPr>
                  </w:pPr>
                  <w:bookmarkStart w:id="466" w:name="_Hlk102123235"/>
                  <w:r>
                    <w:rPr>
                      <w:rFonts w:hint="eastAsia" w:ascii="宋体" w:hAnsi="宋体" w:cs="宋体"/>
                      <w:kern w:val="0"/>
                      <w:szCs w:val="21"/>
                    </w:rPr>
                    <w:t>课程目标5</w:t>
                  </w:r>
                </w:p>
              </w:tc>
              <w:tc>
                <w:tcPr>
                  <w:tcW w:w="1567" w:type="dxa"/>
                  <w:vMerge w:val="restart"/>
                  <w:noWrap/>
                  <w:vAlign w:val="center"/>
                </w:tcPr>
                <w:p>
                  <w:pPr>
                    <w:spacing w:line="288" w:lineRule="auto"/>
                    <w:jc w:val="center"/>
                    <w:rPr>
                      <w:rFonts w:ascii="宋体" w:hAnsi="宋体" w:cs="宋体"/>
                      <w:kern w:val="0"/>
                      <w:szCs w:val="21"/>
                    </w:rPr>
                  </w:pPr>
                  <w:r>
                    <w:rPr>
                      <w:rFonts w:hint="eastAsia" w:ascii="宋体" w:hAnsi="宋体" w:cs="宋体"/>
                      <w:kern w:val="0"/>
                      <w:szCs w:val="21"/>
                    </w:rPr>
                    <w:t>模块1</w:t>
                  </w:r>
                </w:p>
                <w:p>
                  <w:pPr>
                    <w:spacing w:line="288" w:lineRule="auto"/>
                    <w:jc w:val="center"/>
                    <w:rPr>
                      <w:rFonts w:ascii="宋体" w:hAnsi="宋体" w:cs="宋体"/>
                      <w:kern w:val="0"/>
                      <w:szCs w:val="21"/>
                    </w:rPr>
                  </w:pPr>
                  <w:r>
                    <w:rPr>
                      <w:rFonts w:hint="eastAsia" w:ascii="宋体" w:hAnsi="宋体" w:cs="宋体"/>
                      <w:kern w:val="0"/>
                      <w:szCs w:val="21"/>
                    </w:rPr>
                    <w:t>模块2</w:t>
                  </w:r>
                </w:p>
                <w:p>
                  <w:pPr>
                    <w:spacing w:line="288" w:lineRule="auto"/>
                    <w:jc w:val="center"/>
                    <w:rPr>
                      <w:rFonts w:ascii="宋体" w:hAnsi="宋体" w:cs="宋体"/>
                      <w:kern w:val="0"/>
                      <w:szCs w:val="21"/>
                    </w:rPr>
                  </w:pPr>
                  <w:r>
                    <w:rPr>
                      <w:rFonts w:hint="eastAsia" w:ascii="宋体" w:hAnsi="宋体" w:cs="宋体"/>
                      <w:kern w:val="0"/>
                      <w:szCs w:val="21"/>
                    </w:rPr>
                    <w:t>模块3</w:t>
                  </w:r>
                </w:p>
                <w:p>
                  <w:pPr>
                    <w:spacing w:line="288" w:lineRule="auto"/>
                    <w:jc w:val="center"/>
                    <w:rPr>
                      <w:rFonts w:ascii="宋体" w:hAnsi="宋体" w:cs="宋体"/>
                      <w:kern w:val="0"/>
                      <w:szCs w:val="21"/>
                    </w:rPr>
                  </w:pPr>
                  <w:r>
                    <w:rPr>
                      <w:rFonts w:hint="eastAsia" w:ascii="宋体" w:hAnsi="宋体" w:cs="宋体"/>
                      <w:kern w:val="0"/>
                      <w:szCs w:val="21"/>
                    </w:rPr>
                    <w:t>模块4</w:t>
                  </w:r>
                </w:p>
              </w:tc>
              <w:tc>
                <w:tcPr>
                  <w:tcW w:w="4962" w:type="dxa"/>
                  <w:noWrap/>
                  <w:vAlign w:val="center"/>
                </w:tcPr>
                <w:p>
                  <w:pPr>
                    <w:jc w:val="center"/>
                    <w:rPr>
                      <w:rFonts w:ascii="宋体" w:hAnsi="宋体" w:cs="宋体"/>
                      <w:szCs w:val="21"/>
                    </w:rPr>
                  </w:pPr>
                  <w:r>
                    <w:rPr>
                      <w:rFonts w:hint="eastAsia" w:ascii="宋体" w:hAnsi="宋体" w:cs="宋体"/>
                      <w:szCs w:val="21"/>
                    </w:rPr>
                    <w:t>实践作品A（3</w:t>
                  </w:r>
                  <w:r>
                    <w:rPr>
                      <w:rFonts w:ascii="宋体" w:hAnsi="宋体" w:cs="宋体"/>
                      <w:szCs w:val="21"/>
                    </w:rPr>
                    <w:t>4</w:t>
                  </w:r>
                  <w:r>
                    <w:rPr>
                      <w:rFonts w:hint="eastAsia" w:ascii="宋体" w:hAnsi="宋体" w:cs="宋体"/>
                      <w:szCs w:val="21"/>
                    </w:rPr>
                    <w:t>%）</w:t>
                  </w:r>
                </w:p>
              </w:tc>
              <w:tc>
                <w:tcPr>
                  <w:tcW w:w="732" w:type="dxa"/>
                  <w:vMerge w:val="restart"/>
                </w:tcPr>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0.65</w:t>
                  </w:r>
                </w:p>
              </w:tc>
            </w:tr>
            <w:bookmarkEnd w:id="4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23" w:type="dxa"/>
                  <w:vMerge w:val="continue"/>
                  <w:noWrap/>
                  <w:vAlign w:val="center"/>
                </w:tcPr>
                <w:p>
                  <w:pPr>
                    <w:widowControl/>
                    <w:jc w:val="center"/>
                    <w:rPr>
                      <w:rFonts w:ascii="宋体" w:hAnsi="宋体" w:cs="宋体"/>
                      <w:kern w:val="0"/>
                      <w:szCs w:val="21"/>
                    </w:rPr>
                  </w:pPr>
                </w:p>
              </w:tc>
              <w:tc>
                <w:tcPr>
                  <w:tcW w:w="1567" w:type="dxa"/>
                  <w:vMerge w:val="continue"/>
                  <w:noWrap/>
                  <w:vAlign w:val="center"/>
                </w:tcPr>
                <w:p>
                  <w:pPr>
                    <w:spacing w:line="288" w:lineRule="auto"/>
                    <w:jc w:val="center"/>
                  </w:pPr>
                </w:p>
              </w:tc>
              <w:tc>
                <w:tcPr>
                  <w:tcW w:w="4962" w:type="dxa"/>
                  <w:noWrap/>
                  <w:vAlign w:val="center"/>
                </w:tcPr>
                <w:p>
                  <w:pPr>
                    <w:jc w:val="center"/>
                    <w:rPr>
                      <w:rFonts w:ascii="宋体" w:hAnsi="宋体" w:cs="宋体"/>
                      <w:szCs w:val="21"/>
                    </w:rPr>
                  </w:pPr>
                  <w:r>
                    <w:rPr>
                      <w:rFonts w:hint="eastAsia" w:ascii="宋体" w:hAnsi="宋体" w:cs="宋体"/>
                      <w:szCs w:val="21"/>
                    </w:rPr>
                    <w:t>实践报告B（3</w:t>
                  </w:r>
                  <w:r>
                    <w:rPr>
                      <w:rFonts w:ascii="宋体" w:hAnsi="宋体" w:cs="宋体"/>
                      <w:szCs w:val="21"/>
                    </w:rPr>
                    <w:t>3</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szCs w:val="21"/>
                    </w:rPr>
                  </w:pPr>
                  <w:r>
                    <w:rPr>
                      <w:rFonts w:hint="eastAsia" w:ascii="宋体" w:hAnsi="宋体" w:cs="宋体"/>
                      <w:szCs w:val="21"/>
                    </w:rPr>
                    <w:t>实践答辩C（3</w:t>
                  </w:r>
                  <w:r>
                    <w:rPr>
                      <w:rFonts w:ascii="宋体" w:hAnsi="宋体" w:cs="宋体"/>
                      <w:szCs w:val="21"/>
                    </w:rPr>
                    <w:t>3</w:t>
                  </w:r>
                  <w:r>
                    <w:rPr>
                      <w:rFonts w:hint="eastAsia" w:ascii="宋体" w:hAnsi="宋体" w:cs="宋体"/>
                      <w:szCs w:val="21"/>
                    </w:rPr>
                    <w:t>%）</w:t>
                  </w:r>
                </w:p>
              </w:tc>
              <w:tc>
                <w:tcPr>
                  <w:tcW w:w="732"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23" w:type="dxa"/>
                  <w:vMerge w:val="continue"/>
                  <w:noWrap/>
                  <w:vAlign w:val="center"/>
                </w:tcPr>
                <w:p>
                  <w:pPr>
                    <w:jc w:val="center"/>
                    <w:rPr>
                      <w:rFonts w:ascii="宋体" w:hAnsi="宋体" w:cs="宋体"/>
                      <w:szCs w:val="21"/>
                    </w:rPr>
                  </w:pPr>
                </w:p>
              </w:tc>
              <w:tc>
                <w:tcPr>
                  <w:tcW w:w="1567" w:type="dxa"/>
                  <w:vMerge w:val="continue"/>
                  <w:noWrap/>
                  <w:vAlign w:val="center"/>
                </w:tcPr>
                <w:p>
                  <w:pPr>
                    <w:jc w:val="center"/>
                    <w:rPr>
                      <w:rFonts w:ascii="宋体" w:hAnsi="宋体" w:cs="宋体"/>
                      <w:szCs w:val="21"/>
                    </w:rPr>
                  </w:pPr>
                </w:p>
              </w:tc>
              <w:tc>
                <w:tcPr>
                  <w:tcW w:w="4962" w:type="dxa"/>
                  <w:noWrap/>
                  <w:vAlign w:val="center"/>
                </w:tcPr>
                <w:p>
                  <w:pPr>
                    <w:jc w:val="center"/>
                    <w:rPr>
                      <w:rFonts w:ascii="宋体" w:hAnsi="宋体" w:cs="宋体"/>
                      <w:iCs/>
                      <w:szCs w:val="21"/>
                    </w:rPr>
                  </w:pPr>
                  <m:oMathPara>
                    <m:oMath>
                      <m:r>
                        <m:rPr>
                          <m:sty m:val="p"/>
                        </m:rPr>
                        <w:rPr>
                          <w:rFonts w:ascii="Cambria Math" w:hAnsi="宋体" w:cs="宋体"/>
                          <w:szCs w:val="21"/>
                        </w:rPr>
                        <m:t>目标达成度=0.34×</m:t>
                      </m:r>
                      <m:f>
                        <m:fPr>
                          <m:ctrlPr>
                            <w:rPr>
                              <w:rFonts w:ascii="Cambria Math" w:hAnsi="宋体" w:cs="宋体"/>
                              <w:iCs/>
                              <w:szCs w:val="21"/>
                            </w:rPr>
                          </m:ctrlPr>
                        </m:fPr>
                        <m:num>
                          <m:r>
                            <m:rPr>
                              <m:sty m:val="p"/>
                            </m:rPr>
                            <w:rPr>
                              <w:rFonts w:ascii="Cambria Math" w:hAnsi="宋体" w:cs="宋体"/>
                              <w:szCs w:val="21"/>
                            </w:rPr>
                            <m:t>A</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A</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+0.33×</m:t>
                      </m:r>
                      <m:f>
                        <m:fPr>
                          <m:ctrlPr>
                            <w:rPr>
                              <w:rFonts w:ascii="Cambria Math" w:hAnsi="宋体" w:cs="宋体"/>
                              <w:iCs/>
                              <w:szCs w:val="21"/>
                            </w:rPr>
                          </m:ctrlPr>
                        </m:fPr>
                        <m:num>
                          <m:r>
                            <m:rPr>
                              <m:sty m:val="p"/>
                            </m:rPr>
                            <w:rPr>
                              <w:rFonts w:ascii="Cambria Math" w:hAnsi="宋体" w:cs="宋体"/>
                              <w:szCs w:val="21"/>
                            </w:rPr>
                            <m:t>B</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B</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r>
                        <m:rPr>
                          <m:sty m:val="p"/>
                        </m:rPr>
                        <w:rPr>
                          <w:rFonts w:ascii="Cambria Math" w:hAnsi="宋体" w:cs="宋体"/>
                          <w:szCs w:val="21"/>
                        </w:rPr>
                        <m:t>+0.33×</m:t>
                      </m:r>
                      <m:f>
                        <m:fPr>
                          <m:ctrlPr>
                            <w:rPr>
                              <w:rFonts w:ascii="Cambria Math" w:hAnsi="宋体" w:cs="宋体"/>
                              <w:iCs/>
                              <w:szCs w:val="21"/>
                            </w:rPr>
                          </m:ctrlPr>
                        </m:fPr>
                        <m:num>
                          <m:r>
                            <m:rPr>
                              <m:sty m:val="p"/>
                            </m:rPr>
                            <w:rPr>
                              <w:rFonts w:ascii="Cambria Math" w:hAnsi="宋体" w:cs="宋体"/>
                              <w:szCs w:val="21"/>
                            </w:rPr>
                            <m:t>C</m:t>
                          </m:r>
                          <m:ctrlPr>
                            <w:rPr>
                              <w:rFonts w:ascii="Cambria Math" w:hAnsi="宋体" w:cs="宋体"/>
                              <w:iCs/>
                              <w:szCs w:val="21"/>
                            </w:rPr>
                          </m:ctrlPr>
                        </m:num>
                        <m:den>
                          <m:sSub>
                            <m:sSubPr>
                              <m:ctrlPr>
                                <w:rPr>
                                  <w:rFonts w:ascii="Cambria Math" w:hAnsi="宋体" w:cs="宋体"/>
                                  <w:iCs/>
                                  <w:szCs w:val="21"/>
                                </w:rPr>
                              </m:ctrlPr>
                            </m:sSubPr>
                            <m:e>
                              <m:r>
                                <m:rPr>
                                  <m:sty m:val="p"/>
                                </m:rPr>
                                <w:rPr>
                                  <w:rFonts w:ascii="Cambria Math" w:hAnsi="宋体" w:cs="宋体"/>
                                  <w:szCs w:val="21"/>
                                </w:rPr>
                                <m:t>C</m:t>
                              </m:r>
                              <m:ctrlPr>
                                <w:rPr>
                                  <w:rFonts w:ascii="Cambria Math" w:hAnsi="宋体" w:cs="宋体"/>
                                  <w:iCs/>
                                  <w:szCs w:val="21"/>
                                </w:rPr>
                              </m:ctrlPr>
                            </m:e>
                            <m:sub>
                              <m:r>
                                <m:rPr>
                                  <m:sty m:val="p"/>
                                </m:rPr>
                                <w:rPr>
                                  <w:rFonts w:ascii="Cambria Math" w:hAnsi="宋体" w:cs="宋体"/>
                                  <w:szCs w:val="21"/>
                                </w:rPr>
                                <m:t>0</m:t>
                              </m:r>
                              <m:ctrlPr>
                                <w:rPr>
                                  <w:rFonts w:ascii="Cambria Math" w:hAnsi="宋体" w:cs="宋体"/>
                                  <w:iCs/>
                                  <w:szCs w:val="21"/>
                                </w:rPr>
                              </m:ctrlPr>
                            </m:sub>
                          </m:sSub>
                          <m:ctrlPr>
                            <w:rPr>
                              <w:rFonts w:ascii="Cambria Math" w:hAnsi="Cambria Math" w:cs="宋体"/>
                              <w:iCs/>
                              <w:szCs w:val="21"/>
                            </w:rPr>
                          </m:ctrlPr>
                        </m:den>
                      </m:f>
                    </m:oMath>
                  </m:oMathPara>
                </w:p>
              </w:tc>
              <w:tc>
                <w:tcPr>
                  <w:tcW w:w="732" w:type="dxa"/>
                  <w:vMerge w:val="continue"/>
                </w:tcPr>
                <w:p>
                  <w:pPr>
                    <w:jc w:val="center"/>
                    <w:rPr>
                      <w:rFonts w:ascii="宋体" w:hAnsi="宋体" w:cs="宋体"/>
                      <w:szCs w:val="21"/>
                    </w:rPr>
                  </w:pPr>
                </w:p>
              </w:tc>
            </w:tr>
          </w:tbl>
          <w:p>
            <w:pPr>
              <w:widowControl/>
              <w:snapToGrid w:val="0"/>
              <w:spacing w:before="120" w:beforeLines="50" w:line="400" w:lineRule="exact"/>
              <w:jc w:val="left"/>
              <w:rPr>
                <w:szCs w:val="21"/>
              </w:rPr>
            </w:pPr>
          </w:p>
          <w:p>
            <w:pPr>
              <w:widowControl/>
              <w:snapToGrid w:val="0"/>
              <w:spacing w:before="120" w:beforeLines="50" w:line="400" w:lineRule="exact"/>
              <w:ind w:firstLine="420" w:firstLineChars="200"/>
              <w:jc w:val="left"/>
              <w:rPr>
                <w:szCs w:val="21"/>
              </w:rPr>
            </w:pPr>
            <w:r>
              <w:rPr>
                <w:rFonts w:hint="eastAsia"/>
                <w:szCs w:val="21"/>
              </w:rPr>
              <w:t>3)本课程考核的评分标准合理性说明</w:t>
            </w:r>
          </w:p>
          <w:p>
            <w:pPr>
              <w:widowControl/>
              <w:snapToGrid w:val="0"/>
              <w:spacing w:before="120" w:beforeLines="50" w:line="400" w:lineRule="exact"/>
              <w:ind w:firstLine="420" w:firstLineChars="200"/>
              <w:jc w:val="left"/>
              <w:rPr>
                <w:szCs w:val="21"/>
              </w:rPr>
            </w:pPr>
            <w:r>
              <w:rPr>
                <w:rFonts w:hint="eastAsia"/>
                <w:szCs w:val="21"/>
              </w:rPr>
              <w:t>本课程评价方式注重对实践作品和实践报告的考核，注重学生实践作品的完成度和实践报告质量，有定量的评价标准。考核评价的标准见下表4。</w:t>
            </w:r>
          </w:p>
          <w:p>
            <w:pPr>
              <w:snapToGrid w:val="0"/>
              <w:spacing w:before="120" w:beforeLines="50" w:after="120" w:afterLines="50"/>
              <w:jc w:val="center"/>
            </w:pPr>
            <w:r>
              <w:rPr>
                <w:rFonts w:hAnsi="宋体"/>
              </w:rPr>
              <w:t>表</w:t>
            </w:r>
            <w:r>
              <w:rPr>
                <w:rFonts w:hint="eastAsia"/>
              </w:rPr>
              <w:t>4</w:t>
            </w:r>
            <w:r>
              <w:t xml:space="preserve"> </w:t>
            </w:r>
            <w:r>
              <w:rPr>
                <w:rFonts w:hAnsi="宋体"/>
              </w:rPr>
              <w:t>考核方式评价标准</w:t>
            </w:r>
          </w:p>
          <w:tbl>
            <w:tblPr>
              <w:tblStyle w:val="9"/>
              <w:tblW w:w="78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790"/>
              <w:gridCol w:w="1383"/>
              <w:gridCol w:w="1332"/>
              <w:gridCol w:w="1446"/>
              <w:gridCol w:w="1168"/>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jc w:val="center"/>
                    <w:rPr>
                      <w:b/>
                    </w:rPr>
                  </w:pPr>
                  <w:r>
                    <w:rPr>
                      <w:rFonts w:hAnsi="宋体"/>
                      <w:b/>
                    </w:rPr>
                    <w:t>考核方式</w:t>
                  </w:r>
                </w:p>
              </w:tc>
              <w:tc>
                <w:tcPr>
                  <w:tcW w:w="790" w:type="dxa"/>
                  <w:vAlign w:val="center"/>
                </w:tcPr>
                <w:p>
                  <w:pPr>
                    <w:jc w:val="center"/>
                    <w:rPr>
                      <w:b/>
                    </w:rPr>
                  </w:pPr>
                  <w:r>
                    <w:rPr>
                      <w:rFonts w:hAnsi="宋体"/>
                      <w:b/>
                    </w:rPr>
                    <w:t>所占比重</w:t>
                  </w:r>
                  <w:r>
                    <w:rPr>
                      <w:b/>
                    </w:rPr>
                    <w:t>(%)</w:t>
                  </w:r>
                </w:p>
              </w:tc>
              <w:tc>
                <w:tcPr>
                  <w:tcW w:w="1383" w:type="dxa"/>
                  <w:vAlign w:val="center"/>
                </w:tcPr>
                <w:p>
                  <w:pPr>
                    <w:jc w:val="center"/>
                    <w:rPr>
                      <w:b/>
                    </w:rPr>
                  </w:pPr>
                  <w:r>
                    <w:rPr>
                      <w:b/>
                    </w:rPr>
                    <w:t>100&gt;x≥90</w:t>
                  </w:r>
                </w:p>
                <w:p>
                  <w:pPr>
                    <w:jc w:val="center"/>
                    <w:rPr>
                      <w:b/>
                    </w:rPr>
                  </w:pPr>
                  <w:r>
                    <w:rPr>
                      <w:rFonts w:hAnsi="宋体"/>
                      <w:b/>
                    </w:rPr>
                    <w:t>（优秀）</w:t>
                  </w:r>
                </w:p>
              </w:tc>
              <w:tc>
                <w:tcPr>
                  <w:tcW w:w="1332" w:type="dxa"/>
                  <w:vAlign w:val="center"/>
                </w:tcPr>
                <w:p>
                  <w:pPr>
                    <w:jc w:val="center"/>
                    <w:rPr>
                      <w:b/>
                    </w:rPr>
                  </w:pPr>
                  <w:r>
                    <w:rPr>
                      <w:rFonts w:hint="eastAsia"/>
                      <w:b/>
                    </w:rPr>
                    <w:t>89</w:t>
                  </w:r>
                  <w:r>
                    <w:rPr>
                      <w:b/>
                    </w:rPr>
                    <w:t>&gt;x≥80</w:t>
                  </w:r>
                </w:p>
                <w:p>
                  <w:pPr>
                    <w:jc w:val="center"/>
                    <w:rPr>
                      <w:b/>
                    </w:rPr>
                  </w:pPr>
                  <w:r>
                    <w:rPr>
                      <w:rFonts w:hAnsi="宋体"/>
                      <w:b/>
                    </w:rPr>
                    <w:t>（良好）</w:t>
                  </w:r>
                </w:p>
              </w:tc>
              <w:tc>
                <w:tcPr>
                  <w:tcW w:w="1446" w:type="dxa"/>
                  <w:vAlign w:val="center"/>
                </w:tcPr>
                <w:p>
                  <w:pPr>
                    <w:jc w:val="center"/>
                    <w:rPr>
                      <w:b/>
                    </w:rPr>
                  </w:pPr>
                  <w:r>
                    <w:rPr>
                      <w:rFonts w:hint="eastAsia"/>
                      <w:b/>
                    </w:rPr>
                    <w:t>79</w:t>
                  </w:r>
                  <w:r>
                    <w:rPr>
                      <w:b/>
                    </w:rPr>
                    <w:t>&gt;x≥70</w:t>
                  </w:r>
                </w:p>
                <w:p>
                  <w:pPr>
                    <w:jc w:val="center"/>
                    <w:rPr>
                      <w:b/>
                    </w:rPr>
                  </w:pPr>
                  <w:r>
                    <w:rPr>
                      <w:rFonts w:hAnsi="宋体"/>
                      <w:b/>
                    </w:rPr>
                    <w:t>（中等）</w:t>
                  </w:r>
                </w:p>
              </w:tc>
              <w:tc>
                <w:tcPr>
                  <w:tcW w:w="1168" w:type="dxa"/>
                  <w:vAlign w:val="center"/>
                </w:tcPr>
                <w:p>
                  <w:pPr>
                    <w:jc w:val="center"/>
                    <w:rPr>
                      <w:b/>
                    </w:rPr>
                  </w:pPr>
                  <w:r>
                    <w:rPr>
                      <w:rFonts w:hint="eastAsia"/>
                      <w:b/>
                    </w:rPr>
                    <w:t>69</w:t>
                  </w:r>
                  <w:r>
                    <w:rPr>
                      <w:b/>
                    </w:rPr>
                    <w:t>&gt;x≥60</w:t>
                  </w:r>
                </w:p>
                <w:p>
                  <w:pPr>
                    <w:jc w:val="center"/>
                    <w:rPr>
                      <w:b/>
                    </w:rPr>
                  </w:pPr>
                  <w:r>
                    <w:rPr>
                      <w:rFonts w:hAnsi="宋体"/>
                      <w:b/>
                    </w:rPr>
                    <w:t>（及格）</w:t>
                  </w:r>
                </w:p>
              </w:tc>
              <w:tc>
                <w:tcPr>
                  <w:tcW w:w="1114" w:type="dxa"/>
                  <w:vAlign w:val="center"/>
                </w:tcPr>
                <w:p>
                  <w:pPr>
                    <w:jc w:val="center"/>
                    <w:rPr>
                      <w:b/>
                    </w:rPr>
                  </w:pPr>
                  <w:r>
                    <w:rPr>
                      <w:b/>
                    </w:rPr>
                    <w:t>x&lt;60</w:t>
                  </w:r>
                </w:p>
                <w:p>
                  <w:pPr>
                    <w:jc w:val="center"/>
                    <w:rPr>
                      <w:b/>
                    </w:rPr>
                  </w:pPr>
                  <w:r>
                    <w:rPr>
                      <w:rFonts w:hAnsi="宋体"/>
                      <w:b/>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实践作品</w:t>
                  </w:r>
                </w:p>
              </w:tc>
              <w:tc>
                <w:tcPr>
                  <w:tcW w:w="790" w:type="dxa"/>
                  <w:vAlign w:val="center"/>
                </w:tcPr>
                <w:p>
                  <w:pPr>
                    <w:pStyle w:val="27"/>
                    <w:spacing w:line="400" w:lineRule="exact"/>
                    <w:rPr>
                      <w:rFonts w:eastAsia="宋体"/>
                      <w:color w:val="auto"/>
                    </w:rPr>
                  </w:pPr>
                  <w:r>
                    <w:rPr>
                      <w:rFonts w:eastAsia="宋体"/>
                      <w:color w:val="auto"/>
                    </w:rPr>
                    <w:t>40</w:t>
                  </w:r>
                </w:p>
              </w:tc>
              <w:tc>
                <w:tcPr>
                  <w:tcW w:w="1383" w:type="dxa"/>
                </w:tcPr>
                <w:p>
                  <w:pPr>
                    <w:pStyle w:val="27"/>
                    <w:spacing w:line="400" w:lineRule="exact"/>
                    <w:jc w:val="both"/>
                    <w:rPr>
                      <w:rFonts w:eastAsia="宋体"/>
                      <w:color w:val="auto"/>
                    </w:rPr>
                  </w:pPr>
                  <w:r>
                    <w:rPr>
                      <w:rFonts w:hint="eastAsia" w:eastAsia="宋体"/>
                      <w:color w:val="auto"/>
                    </w:rPr>
                    <w:t>能够按照要</w:t>
                  </w:r>
                </w:p>
                <w:p>
                  <w:pPr>
                    <w:pStyle w:val="27"/>
                    <w:spacing w:line="400" w:lineRule="exact"/>
                    <w:jc w:val="both"/>
                    <w:rPr>
                      <w:rFonts w:eastAsia="宋体"/>
                      <w:color w:val="auto"/>
                    </w:rPr>
                  </w:pPr>
                  <w:r>
                    <w:rPr>
                      <w:rFonts w:hint="eastAsia" w:eastAsia="宋体"/>
                      <w:color w:val="auto"/>
                    </w:rPr>
                    <w:t>求完成机械实践作品，作品创新性高，实用性强。</w:t>
                  </w:r>
                </w:p>
              </w:tc>
              <w:tc>
                <w:tcPr>
                  <w:tcW w:w="1332" w:type="dxa"/>
                </w:tcPr>
                <w:p>
                  <w:pPr>
                    <w:pStyle w:val="27"/>
                    <w:spacing w:line="400" w:lineRule="exact"/>
                    <w:jc w:val="both"/>
                    <w:rPr>
                      <w:rFonts w:eastAsia="宋体"/>
                      <w:color w:val="auto"/>
                    </w:rPr>
                  </w:pPr>
                  <w:r>
                    <w:rPr>
                      <w:rFonts w:hint="eastAsia" w:eastAsia="宋体"/>
                      <w:color w:val="auto"/>
                    </w:rPr>
                    <w:t>能够按照要</w:t>
                  </w:r>
                </w:p>
                <w:p>
                  <w:pPr>
                    <w:pStyle w:val="27"/>
                    <w:spacing w:line="400" w:lineRule="exact"/>
                    <w:jc w:val="both"/>
                    <w:rPr>
                      <w:rFonts w:eastAsia="宋体"/>
                      <w:color w:val="auto"/>
                    </w:rPr>
                  </w:pPr>
                  <w:r>
                    <w:rPr>
                      <w:rFonts w:hint="eastAsia" w:eastAsia="宋体"/>
                      <w:color w:val="auto"/>
                    </w:rPr>
                    <w:t>求完成机械实践作品，作品创新性较高，实用性较强。</w:t>
                  </w:r>
                </w:p>
              </w:tc>
              <w:tc>
                <w:tcPr>
                  <w:tcW w:w="1446" w:type="dxa"/>
                </w:tcPr>
                <w:p>
                  <w:pPr>
                    <w:pStyle w:val="27"/>
                    <w:spacing w:line="400" w:lineRule="exact"/>
                    <w:jc w:val="both"/>
                    <w:rPr>
                      <w:rFonts w:eastAsia="宋体"/>
                      <w:color w:val="auto"/>
                    </w:rPr>
                  </w:pPr>
                  <w:r>
                    <w:rPr>
                      <w:rFonts w:hint="eastAsia" w:eastAsia="宋体"/>
                      <w:color w:val="auto"/>
                    </w:rPr>
                    <w:t>基本能够按照要求完成机械实践作品，设计的作品有一定的创新性。</w:t>
                  </w:r>
                </w:p>
              </w:tc>
              <w:tc>
                <w:tcPr>
                  <w:tcW w:w="1168" w:type="dxa"/>
                </w:tcPr>
                <w:p>
                  <w:pPr>
                    <w:pStyle w:val="27"/>
                    <w:spacing w:line="400" w:lineRule="exact"/>
                    <w:jc w:val="both"/>
                    <w:rPr>
                      <w:rFonts w:eastAsia="宋体"/>
                      <w:color w:val="auto"/>
                    </w:rPr>
                  </w:pPr>
                  <w:r>
                    <w:rPr>
                      <w:rFonts w:hint="eastAsia" w:eastAsia="宋体"/>
                      <w:color w:val="auto"/>
                    </w:rPr>
                    <w:t>基本能够按照要求完成机械实践作品。</w:t>
                  </w:r>
                </w:p>
              </w:tc>
              <w:tc>
                <w:tcPr>
                  <w:tcW w:w="1114" w:type="dxa"/>
                </w:tcPr>
                <w:p>
                  <w:pPr>
                    <w:pStyle w:val="27"/>
                    <w:spacing w:line="400" w:lineRule="exact"/>
                    <w:jc w:val="both"/>
                    <w:rPr>
                      <w:rFonts w:eastAsia="宋体"/>
                      <w:color w:val="auto"/>
                    </w:rPr>
                  </w:pPr>
                  <w:r>
                    <w:rPr>
                      <w:rFonts w:hint="eastAsia" w:eastAsia="宋体"/>
                      <w:color w:val="auto"/>
                    </w:rPr>
                    <w:t>不能够按照要求完成机械实践作品。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实践报告</w:t>
                  </w:r>
                </w:p>
              </w:tc>
              <w:tc>
                <w:tcPr>
                  <w:tcW w:w="790" w:type="dxa"/>
                  <w:vAlign w:val="center"/>
                </w:tcPr>
                <w:p>
                  <w:pPr>
                    <w:pStyle w:val="27"/>
                    <w:spacing w:line="400" w:lineRule="exact"/>
                    <w:rPr>
                      <w:rFonts w:eastAsia="宋体"/>
                      <w:color w:val="auto"/>
                    </w:rPr>
                  </w:pPr>
                  <w:r>
                    <w:rPr>
                      <w:rFonts w:eastAsia="宋体"/>
                      <w:color w:val="auto"/>
                    </w:rPr>
                    <w:t>40</w:t>
                  </w:r>
                </w:p>
              </w:tc>
              <w:tc>
                <w:tcPr>
                  <w:tcW w:w="1383" w:type="dxa"/>
                </w:tcPr>
                <w:p>
                  <w:pPr>
                    <w:pStyle w:val="27"/>
                    <w:spacing w:line="400" w:lineRule="exact"/>
                    <w:jc w:val="both"/>
                    <w:rPr>
                      <w:rFonts w:eastAsia="宋体"/>
                      <w:color w:val="auto"/>
                    </w:rPr>
                  </w:pPr>
                  <w:r>
                    <w:rPr>
                      <w:rFonts w:hint="eastAsia" w:eastAsia="宋体"/>
                      <w:color w:val="auto"/>
                    </w:rPr>
                    <w:t>实践报告内容完整，行文流畅，条理清晰，能够完整体现各个实践模块的创新性。</w:t>
                  </w:r>
                </w:p>
              </w:tc>
              <w:tc>
                <w:tcPr>
                  <w:tcW w:w="1332" w:type="dxa"/>
                </w:tcPr>
                <w:p>
                  <w:pPr>
                    <w:pStyle w:val="27"/>
                    <w:spacing w:line="400" w:lineRule="exact"/>
                    <w:jc w:val="both"/>
                    <w:rPr>
                      <w:rFonts w:eastAsia="宋体"/>
                      <w:color w:val="auto"/>
                    </w:rPr>
                  </w:pPr>
                  <w:r>
                    <w:rPr>
                      <w:rFonts w:hint="eastAsia" w:eastAsia="宋体"/>
                      <w:color w:val="auto"/>
                    </w:rPr>
                    <w:t>实践报告内容完整，行文流畅，条理清晰，能够完整体现各个实践模块的创新性。</w:t>
                  </w:r>
                </w:p>
              </w:tc>
              <w:tc>
                <w:tcPr>
                  <w:tcW w:w="1446" w:type="dxa"/>
                </w:tcPr>
                <w:p>
                  <w:pPr>
                    <w:pStyle w:val="27"/>
                    <w:spacing w:line="400" w:lineRule="exact"/>
                    <w:jc w:val="both"/>
                    <w:rPr>
                      <w:rFonts w:eastAsia="宋体"/>
                      <w:color w:val="auto"/>
                    </w:rPr>
                  </w:pPr>
                  <w:r>
                    <w:rPr>
                      <w:rFonts w:hint="eastAsia" w:eastAsia="宋体"/>
                      <w:color w:val="auto"/>
                    </w:rPr>
                    <w:t>实践报告内容完整，行文基本流畅，条理基本清晰，能够完整体现各个实践模块的创新性。</w:t>
                  </w:r>
                </w:p>
              </w:tc>
              <w:tc>
                <w:tcPr>
                  <w:tcW w:w="1168" w:type="dxa"/>
                </w:tcPr>
                <w:p>
                  <w:pPr>
                    <w:pStyle w:val="27"/>
                    <w:spacing w:line="400" w:lineRule="exact"/>
                    <w:jc w:val="both"/>
                    <w:rPr>
                      <w:rFonts w:eastAsia="宋体"/>
                      <w:color w:val="auto"/>
                    </w:rPr>
                  </w:pPr>
                  <w:r>
                    <w:rPr>
                      <w:rFonts w:hint="eastAsia" w:eastAsia="宋体"/>
                      <w:color w:val="auto"/>
                    </w:rPr>
                    <w:t>实践报告内容基本完整，行文基本流畅，有一定的条理性。</w:t>
                  </w:r>
                </w:p>
              </w:tc>
              <w:tc>
                <w:tcPr>
                  <w:tcW w:w="1114" w:type="dxa"/>
                </w:tcPr>
                <w:p>
                  <w:pPr>
                    <w:pStyle w:val="27"/>
                    <w:spacing w:line="400" w:lineRule="exact"/>
                    <w:jc w:val="both"/>
                    <w:rPr>
                      <w:rFonts w:eastAsia="宋体"/>
                      <w:color w:val="auto"/>
                    </w:rPr>
                  </w:pPr>
                  <w:r>
                    <w:rPr>
                      <w:rFonts w:hint="eastAsia" w:eastAsia="宋体"/>
                      <w:color w:val="auto"/>
                    </w:rPr>
                    <w:t>实践报告内容不完整，行文不流畅，条理不清晰。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vAlign w:val="center"/>
                </w:tcPr>
                <w:p>
                  <w:pPr>
                    <w:pStyle w:val="27"/>
                    <w:spacing w:line="400" w:lineRule="exact"/>
                    <w:rPr>
                      <w:rFonts w:eastAsia="宋体"/>
                      <w:color w:val="auto"/>
                    </w:rPr>
                  </w:pPr>
                  <w:r>
                    <w:rPr>
                      <w:rFonts w:hint="eastAsia" w:hAnsi="宋体" w:eastAsia="宋体"/>
                      <w:color w:val="auto"/>
                    </w:rPr>
                    <w:t>答辩</w:t>
                  </w:r>
                </w:p>
              </w:tc>
              <w:tc>
                <w:tcPr>
                  <w:tcW w:w="790" w:type="dxa"/>
                  <w:vAlign w:val="center"/>
                </w:tcPr>
                <w:p>
                  <w:pPr>
                    <w:pStyle w:val="27"/>
                    <w:spacing w:line="400" w:lineRule="exact"/>
                    <w:rPr>
                      <w:rFonts w:eastAsia="宋体"/>
                      <w:color w:val="auto"/>
                    </w:rPr>
                  </w:pPr>
                  <w:r>
                    <w:rPr>
                      <w:rFonts w:hint="eastAsia" w:eastAsia="宋体"/>
                      <w:color w:val="auto"/>
                    </w:rPr>
                    <w:t>2</w:t>
                  </w:r>
                  <w:r>
                    <w:rPr>
                      <w:rFonts w:eastAsia="宋体"/>
                      <w:color w:val="auto"/>
                    </w:rPr>
                    <w:t>0</w:t>
                  </w:r>
                </w:p>
              </w:tc>
              <w:tc>
                <w:tcPr>
                  <w:tcW w:w="1383" w:type="dxa"/>
                </w:tcPr>
                <w:p>
                  <w:pPr>
                    <w:pStyle w:val="27"/>
                    <w:spacing w:line="400" w:lineRule="exact"/>
                    <w:jc w:val="both"/>
                    <w:rPr>
                      <w:rFonts w:eastAsia="宋体"/>
                      <w:color w:val="auto"/>
                    </w:rPr>
                  </w:pPr>
                  <w:r>
                    <w:rPr>
                      <w:rFonts w:hint="eastAsia" w:eastAsia="宋体"/>
                      <w:color w:val="auto"/>
                    </w:rPr>
                    <w:t>答辩时能够</w:t>
                  </w:r>
                </w:p>
                <w:p>
                  <w:pPr>
                    <w:pStyle w:val="27"/>
                    <w:spacing w:line="400" w:lineRule="exact"/>
                    <w:jc w:val="both"/>
                    <w:rPr>
                      <w:rFonts w:eastAsia="宋体"/>
                      <w:color w:val="auto"/>
                    </w:rPr>
                  </w:pPr>
                  <w:r>
                    <w:rPr>
                      <w:rFonts w:hint="eastAsia" w:eastAsia="宋体"/>
                      <w:color w:val="auto"/>
                    </w:rPr>
                    <w:t>通过实践报告、图纸和仿真模型等进行沟通和交流，语言表达准确，思维严谨，回答问题正确。</w:t>
                  </w:r>
                </w:p>
              </w:tc>
              <w:tc>
                <w:tcPr>
                  <w:tcW w:w="1332" w:type="dxa"/>
                </w:tcPr>
                <w:p>
                  <w:pPr>
                    <w:pStyle w:val="27"/>
                    <w:spacing w:line="400" w:lineRule="exact"/>
                    <w:jc w:val="both"/>
                    <w:rPr>
                      <w:rFonts w:eastAsia="宋体"/>
                      <w:color w:val="auto"/>
                    </w:rPr>
                  </w:pPr>
                  <w:r>
                    <w:rPr>
                      <w:rFonts w:hint="eastAsia" w:eastAsia="宋体"/>
                      <w:color w:val="auto"/>
                    </w:rPr>
                    <w:t>答辩时能够</w:t>
                  </w:r>
                </w:p>
                <w:p>
                  <w:pPr>
                    <w:pStyle w:val="27"/>
                    <w:spacing w:line="400" w:lineRule="exact"/>
                    <w:jc w:val="both"/>
                    <w:rPr>
                      <w:rFonts w:eastAsia="宋体"/>
                      <w:color w:val="auto"/>
                    </w:rPr>
                  </w:pPr>
                  <w:r>
                    <w:rPr>
                      <w:rFonts w:hint="eastAsia" w:eastAsia="宋体"/>
                      <w:color w:val="auto"/>
                    </w:rPr>
                    <w:t>通过实践报告、图纸和仿真模型等进行沟通和交流，语言表达基本准确，思路清晰，回答问题正确。</w:t>
                  </w:r>
                </w:p>
              </w:tc>
              <w:tc>
                <w:tcPr>
                  <w:tcW w:w="1446" w:type="dxa"/>
                </w:tcPr>
                <w:p>
                  <w:pPr>
                    <w:pStyle w:val="27"/>
                    <w:spacing w:line="400" w:lineRule="exact"/>
                    <w:jc w:val="both"/>
                    <w:rPr>
                      <w:rFonts w:eastAsia="宋体"/>
                      <w:color w:val="auto"/>
                    </w:rPr>
                  </w:pPr>
                  <w:r>
                    <w:rPr>
                      <w:rFonts w:hint="eastAsia" w:eastAsia="宋体"/>
                      <w:color w:val="auto"/>
                    </w:rPr>
                    <w:t>答辩时能够通过实践报告、图纸和仿真模型等进行沟通和交流，语言表达基本准确，能够回答大部分正确。</w:t>
                  </w:r>
                </w:p>
              </w:tc>
              <w:tc>
                <w:tcPr>
                  <w:tcW w:w="1168" w:type="dxa"/>
                </w:tcPr>
                <w:p>
                  <w:pPr>
                    <w:pStyle w:val="27"/>
                    <w:spacing w:line="400" w:lineRule="exact"/>
                    <w:jc w:val="both"/>
                    <w:rPr>
                      <w:rFonts w:eastAsia="宋体"/>
                      <w:color w:val="auto"/>
                    </w:rPr>
                  </w:pPr>
                  <w:r>
                    <w:rPr>
                      <w:rFonts w:hint="eastAsia" w:eastAsia="宋体"/>
                      <w:color w:val="auto"/>
                    </w:rPr>
                    <w:t>答辩时基本能够通过实践报告、图纸和仿真模型等进行沟通和交流。</w:t>
                  </w:r>
                  <w:r>
                    <w:rPr>
                      <w:rFonts w:eastAsia="宋体"/>
                      <w:color w:val="auto"/>
                    </w:rPr>
                    <w:t xml:space="preserve"> </w:t>
                  </w:r>
                </w:p>
              </w:tc>
              <w:tc>
                <w:tcPr>
                  <w:tcW w:w="1114" w:type="dxa"/>
                </w:tcPr>
                <w:p>
                  <w:pPr>
                    <w:pStyle w:val="27"/>
                    <w:spacing w:line="400" w:lineRule="exact"/>
                    <w:jc w:val="both"/>
                    <w:rPr>
                      <w:rFonts w:eastAsia="宋体"/>
                      <w:color w:val="auto"/>
                    </w:rPr>
                  </w:pPr>
                  <w:r>
                    <w:rPr>
                      <w:rFonts w:hint="eastAsia" w:eastAsia="宋体"/>
                      <w:color w:val="auto"/>
                    </w:rPr>
                    <w:t>答辩时不能够通过实践报告、图纸和仿真模型等进行有效沟通和交流。</w:t>
                  </w:r>
                  <w:r>
                    <w:rPr>
                      <w:rFonts w:eastAsia="宋体"/>
                      <w:color w:val="auto"/>
                    </w:rPr>
                    <w:t xml:space="preserve"> </w:t>
                  </w:r>
                </w:p>
              </w:tc>
            </w:tr>
          </w:tbl>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19" w:type="pct"/>
            <w:vAlign w:val="center"/>
          </w:tcPr>
          <w:p>
            <w:pPr>
              <w:pStyle w:val="24"/>
            </w:pPr>
            <w:r>
              <w:t>参考教材</w:t>
            </w:r>
          </w:p>
        </w:tc>
        <w:tc>
          <w:tcPr>
            <w:tcW w:w="4030" w:type="pct"/>
            <w:gridSpan w:val="5"/>
            <w:vAlign w:val="center"/>
          </w:tcPr>
          <w:p>
            <w:pPr>
              <w:snapToGrid w:val="0"/>
              <w:spacing w:line="360" w:lineRule="auto"/>
              <w:rPr>
                <w:rFonts w:ascii="宋体" w:hAnsi="宋体"/>
                <w:color w:val="000000"/>
                <w:szCs w:val="21"/>
              </w:rPr>
            </w:pPr>
            <w:r>
              <w:rPr>
                <w:rFonts w:hint="eastAsia" w:ascii="宋体" w:hAnsi="宋体"/>
                <w:color w:val="000000"/>
                <w:szCs w:val="21"/>
              </w:rPr>
              <w:t>（1）机械创新设计及专利申请，陈继文、杨红娟、陈清朋等编著，化学工业出版社，2</w:t>
            </w:r>
            <w:r>
              <w:rPr>
                <w:rFonts w:ascii="宋体" w:hAnsi="宋体"/>
                <w:color w:val="000000"/>
                <w:szCs w:val="21"/>
              </w:rPr>
              <w:t>018</w:t>
            </w:r>
            <w:r>
              <w:rPr>
                <w:rFonts w:hint="eastAsia" w:ascii="宋体" w:hAnsi="宋体"/>
                <w:color w:val="000000"/>
                <w:szCs w:val="21"/>
              </w:rPr>
              <w:t>．</w:t>
            </w:r>
            <w:r>
              <w:rPr>
                <w:rFonts w:ascii="宋体" w:hAnsi="宋体"/>
                <w:color w:val="000000"/>
                <w:szCs w:val="21"/>
              </w:rPr>
              <w:t xml:space="preserve"> </w:t>
            </w:r>
          </w:p>
          <w:p>
            <w:pPr>
              <w:snapToGrid w:val="0"/>
              <w:spacing w:line="360" w:lineRule="auto"/>
              <w:rPr>
                <w:rFonts w:ascii="宋体" w:hAnsi="宋体"/>
                <w:color w:val="000000"/>
                <w:szCs w:val="21"/>
              </w:rPr>
            </w:pPr>
            <w:r>
              <w:rPr>
                <w:rFonts w:hint="eastAsia" w:ascii="宋体" w:hAnsi="宋体"/>
                <w:color w:val="000000"/>
                <w:szCs w:val="21"/>
              </w:rPr>
              <w:t>（2）智能制造基础与应用，王芳、赵中宁主编，机械工业出版社，2</w:t>
            </w:r>
            <w:r>
              <w:rPr>
                <w:rFonts w:ascii="宋体" w:hAnsi="宋体"/>
                <w:color w:val="000000"/>
                <w:szCs w:val="21"/>
              </w:rPr>
              <w:t>019</w:t>
            </w:r>
            <w:r>
              <w:rPr>
                <w:rFonts w:hint="eastAsia" w:ascii="宋体" w:hAnsi="宋体"/>
                <w:color w:val="000000"/>
                <w:szCs w:val="21"/>
              </w:rPr>
              <w:t>．</w:t>
            </w:r>
          </w:p>
          <w:p>
            <w:pPr>
              <w:snapToGrid w:val="0"/>
              <w:spacing w:line="360" w:lineRule="auto"/>
              <w:rPr>
                <w:rFonts w:ascii="宋体" w:hAnsi="宋体"/>
                <w:color w:val="000000"/>
                <w:szCs w:val="21"/>
              </w:rPr>
            </w:pPr>
            <w:r>
              <w:rPr>
                <w:rFonts w:hint="eastAsia" w:ascii="宋体" w:hAnsi="宋体"/>
                <w:color w:val="000000"/>
                <w:szCs w:val="21"/>
              </w:rPr>
              <w:t>（3）机电一体化技术，刘宏新主编，机械工业出版社，2</w:t>
            </w:r>
            <w:r>
              <w:rPr>
                <w:rFonts w:ascii="宋体" w:hAnsi="宋体"/>
                <w:color w:val="000000"/>
                <w:szCs w:val="21"/>
              </w:rPr>
              <w:t>015</w:t>
            </w:r>
            <w:r>
              <w:rPr>
                <w:rFonts w:hint="eastAsia" w:ascii="宋体" w:hAnsi="宋体"/>
                <w:color w:val="000000"/>
                <w:szCs w:val="21"/>
              </w:rPr>
              <w:t>．</w:t>
            </w:r>
          </w:p>
        </w:tc>
        <w:tc>
          <w:tcPr>
            <w:tcW w:w="752" w:type="pct"/>
            <w:gridSpan w:val="2"/>
            <w:vAlign w:val="center"/>
          </w:tcPr>
          <w:p>
            <w:pPr>
              <w:pStyle w:val="25"/>
              <w:framePr w:hSpace="0" w:wrap="auto" w:vAnchor="margin" w:hAnchor="text" w:xAlign="left" w:yAlign="inline"/>
            </w:pPr>
            <w:r>
              <w:rPr>
                <w:rFonts w:hint="eastAsia"/>
              </w:rPr>
              <w:t>自编[ ]</w:t>
            </w:r>
          </w:p>
          <w:p>
            <w:pPr>
              <w:pStyle w:val="25"/>
              <w:framePr w:hSpace="0" w:wrap="auto" w:vAnchor="margin" w:hAnchor="text" w:xAlign="left" w:yAlign="inline"/>
            </w:pPr>
            <w:r>
              <w:rPr>
                <w:rFonts w:hint="eastAsia"/>
              </w:rPr>
              <w:t>统编[√]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5" w:hRule="atLeast"/>
          <w:jc w:val="center"/>
        </w:trPr>
        <w:tc>
          <w:tcPr>
            <w:tcW w:w="219" w:type="pct"/>
            <w:vAlign w:val="center"/>
          </w:tcPr>
          <w:p>
            <w:pPr>
              <w:pStyle w:val="24"/>
            </w:pPr>
            <w:r>
              <w:rPr>
                <w:rFonts w:hint="eastAsia"/>
              </w:rPr>
              <w:t>课程思政</w:t>
            </w:r>
          </w:p>
          <w:p>
            <w:pPr>
              <w:pStyle w:val="24"/>
            </w:pPr>
          </w:p>
          <w:p>
            <w:pPr>
              <w:pStyle w:val="24"/>
            </w:pPr>
          </w:p>
          <w:p>
            <w:pPr>
              <w:pStyle w:val="24"/>
            </w:pPr>
          </w:p>
        </w:tc>
        <w:tc>
          <w:tcPr>
            <w:tcW w:w="4781" w:type="pct"/>
            <w:gridSpan w:val="7"/>
            <w:vAlign w:val="center"/>
          </w:tcPr>
          <w:p>
            <w:pPr>
              <w:pStyle w:val="24"/>
            </w:pPr>
            <w:r>
              <w:rPr>
                <w:rFonts w:hint="eastAsia"/>
              </w:rPr>
              <w:t>课程思政目标：培养学生理论与实践相统一的工程意识，精益求精的工匠精神，以及探索创新、智造强国的人生目标。</w:t>
            </w:r>
          </w:p>
          <w:p>
            <w:pPr>
              <w:widowControl/>
              <w:snapToGrid w:val="0"/>
              <w:spacing w:line="360" w:lineRule="auto"/>
              <w:jc w:val="left"/>
              <w:rPr>
                <w:b/>
                <w:szCs w:val="21"/>
              </w:rPr>
            </w:pPr>
            <w:r>
              <w:rPr>
                <w:rFonts w:hint="eastAsia"/>
                <w:b/>
                <w:szCs w:val="21"/>
              </w:rPr>
              <w:t>课程思政素材：</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56"/>
              <w:gridCol w:w="3176"/>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17" w:type="dxa"/>
                  <w:vAlign w:val="center"/>
                </w:tcPr>
                <w:p>
                  <w:pPr>
                    <w:spacing w:line="360" w:lineRule="auto"/>
                    <w:rPr>
                      <w:rFonts w:ascii="宋体" w:hAnsi="宋体"/>
                      <w:b/>
                      <w:bCs/>
                      <w:kern w:val="0"/>
                      <w:szCs w:val="21"/>
                    </w:rPr>
                  </w:pPr>
                  <w:r>
                    <w:rPr>
                      <w:rFonts w:hint="eastAsia" w:ascii="宋体" w:hAnsi="宋体"/>
                      <w:b/>
                      <w:bCs/>
                      <w:kern w:val="0"/>
                      <w:szCs w:val="21"/>
                    </w:rPr>
                    <w:t>序号</w:t>
                  </w:r>
                </w:p>
              </w:tc>
              <w:tc>
                <w:tcPr>
                  <w:tcW w:w="1156" w:type="dxa"/>
                  <w:vAlign w:val="center"/>
                </w:tcPr>
                <w:p>
                  <w:pPr>
                    <w:spacing w:line="360" w:lineRule="auto"/>
                    <w:jc w:val="center"/>
                    <w:rPr>
                      <w:rFonts w:ascii="宋体" w:hAnsi="宋体"/>
                      <w:b/>
                      <w:bCs/>
                      <w:kern w:val="0"/>
                      <w:szCs w:val="21"/>
                    </w:rPr>
                  </w:pPr>
                  <w:r>
                    <w:rPr>
                      <w:rFonts w:hint="eastAsia" w:ascii="宋体" w:hAnsi="宋体"/>
                      <w:b/>
                      <w:bCs/>
                      <w:kern w:val="0"/>
                      <w:szCs w:val="21"/>
                    </w:rPr>
                    <w:t>教学内容</w:t>
                  </w:r>
                </w:p>
              </w:tc>
              <w:tc>
                <w:tcPr>
                  <w:tcW w:w="3176" w:type="dxa"/>
                  <w:vAlign w:val="center"/>
                </w:tcPr>
                <w:p>
                  <w:pPr>
                    <w:spacing w:line="360" w:lineRule="auto"/>
                    <w:jc w:val="center"/>
                    <w:rPr>
                      <w:rFonts w:ascii="宋体" w:hAnsi="宋体"/>
                      <w:b/>
                      <w:bCs/>
                      <w:kern w:val="0"/>
                      <w:szCs w:val="21"/>
                    </w:rPr>
                  </w:pPr>
                  <w:r>
                    <w:rPr>
                      <w:rFonts w:hint="eastAsia"/>
                      <w:b/>
                      <w:szCs w:val="21"/>
                    </w:rPr>
                    <w:t>思政要素切入点</w:t>
                  </w:r>
                </w:p>
              </w:tc>
              <w:tc>
                <w:tcPr>
                  <w:tcW w:w="2885" w:type="dxa"/>
                  <w:vAlign w:val="center"/>
                </w:tcPr>
                <w:p>
                  <w:pPr>
                    <w:spacing w:line="360" w:lineRule="auto"/>
                    <w:jc w:val="center"/>
                    <w:rPr>
                      <w:rFonts w:ascii="宋体" w:hAnsi="宋体"/>
                      <w:b/>
                      <w:bCs/>
                      <w:kern w:val="0"/>
                      <w:szCs w:val="21"/>
                    </w:rPr>
                  </w:pPr>
                  <w:r>
                    <w:rPr>
                      <w:rFonts w:hint="eastAsia" w:ascii="宋体" w:hAnsi="宋体"/>
                      <w:b/>
                      <w:bCs/>
                      <w:kern w:val="0"/>
                      <w:szCs w:val="21"/>
                    </w:rPr>
                    <w:t>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tcPr>
                <w:p>
                  <w:pPr>
                    <w:widowControl/>
                    <w:spacing w:line="360" w:lineRule="auto"/>
                    <w:jc w:val="left"/>
                    <w:rPr>
                      <w:rFonts w:ascii="宋体" w:hAnsi="宋体"/>
                      <w:kern w:val="0"/>
                      <w:szCs w:val="21"/>
                    </w:rPr>
                  </w:pPr>
                  <w:r>
                    <w:rPr>
                      <w:rFonts w:hint="eastAsia" w:ascii="宋体" w:hAnsi="宋体"/>
                      <w:kern w:val="0"/>
                      <w:szCs w:val="21"/>
                    </w:rPr>
                    <w:t>1</w:t>
                  </w:r>
                </w:p>
              </w:tc>
              <w:tc>
                <w:tcPr>
                  <w:tcW w:w="1156" w:type="dxa"/>
                </w:tcPr>
                <w:p>
                  <w:pPr>
                    <w:spacing w:line="360" w:lineRule="auto"/>
                    <w:jc w:val="left"/>
                    <w:rPr>
                      <w:rFonts w:ascii="宋体" w:hAnsi="宋体"/>
                      <w:szCs w:val="21"/>
                    </w:rPr>
                  </w:pPr>
                  <w:r>
                    <w:rPr>
                      <w:rFonts w:hint="eastAsia" w:ascii="宋体" w:hAnsi="宋体"/>
                      <w:szCs w:val="21"/>
                    </w:rPr>
                    <w:t>机械系统方案设计模块</w:t>
                  </w:r>
                </w:p>
              </w:tc>
              <w:tc>
                <w:tcPr>
                  <w:tcW w:w="3176" w:type="dxa"/>
                </w:tcPr>
                <w:p>
                  <w:pPr>
                    <w:spacing w:line="360" w:lineRule="auto"/>
                    <w:jc w:val="left"/>
                    <w:rPr>
                      <w:rFonts w:ascii="宋体" w:hAnsi="宋体"/>
                      <w:szCs w:val="21"/>
                    </w:rPr>
                  </w:pPr>
                  <w:r>
                    <w:rPr>
                      <w:rFonts w:hint="eastAsia" w:ascii="宋体" w:hAnsi="宋体"/>
                      <w:szCs w:val="21"/>
                    </w:rPr>
                    <w:t>机械结构的创新设计不是空中楼阁，需要充足的知识储备和不断探索。</w:t>
                  </w:r>
                </w:p>
              </w:tc>
              <w:tc>
                <w:tcPr>
                  <w:tcW w:w="2885" w:type="dxa"/>
                </w:tcPr>
                <w:p>
                  <w:pPr>
                    <w:spacing w:line="360" w:lineRule="auto"/>
                    <w:jc w:val="left"/>
                    <w:rPr>
                      <w:rFonts w:ascii="宋体" w:hAnsi="宋体"/>
                      <w:szCs w:val="21"/>
                    </w:rPr>
                  </w:pPr>
                  <w:r>
                    <w:rPr>
                      <w:rFonts w:hint="eastAsia" w:ascii="宋体" w:hAnsi="宋体"/>
                      <w:szCs w:val="21"/>
                    </w:rPr>
                    <w:t>注重学思结合、知行统一，增强学生脚踏实地、勇于探索的创新精神、善于解决问题的实践能力。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17" w:type="dxa"/>
                </w:tcPr>
                <w:p>
                  <w:pPr>
                    <w:widowControl/>
                    <w:spacing w:line="360" w:lineRule="auto"/>
                    <w:jc w:val="left"/>
                    <w:rPr>
                      <w:rFonts w:ascii="宋体" w:hAnsi="宋体"/>
                      <w:kern w:val="0"/>
                      <w:szCs w:val="21"/>
                    </w:rPr>
                  </w:pPr>
                  <w:r>
                    <w:rPr>
                      <w:rFonts w:hint="eastAsia" w:ascii="宋体" w:hAnsi="宋体"/>
                      <w:kern w:val="0"/>
                      <w:szCs w:val="21"/>
                    </w:rPr>
                    <w:t>2</w:t>
                  </w:r>
                </w:p>
              </w:tc>
              <w:tc>
                <w:tcPr>
                  <w:tcW w:w="1156" w:type="dxa"/>
                </w:tcPr>
                <w:p>
                  <w:pPr>
                    <w:spacing w:line="360" w:lineRule="auto"/>
                    <w:jc w:val="left"/>
                    <w:rPr>
                      <w:rFonts w:ascii="宋体" w:hAnsi="宋体"/>
                      <w:szCs w:val="21"/>
                    </w:rPr>
                  </w:pPr>
                  <w:r>
                    <w:rPr>
                      <w:rFonts w:hint="eastAsia" w:ascii="宋体" w:hAnsi="宋体"/>
                      <w:szCs w:val="21"/>
                    </w:rPr>
                    <w:t>智能制造管理系统模块</w:t>
                  </w:r>
                </w:p>
              </w:tc>
              <w:tc>
                <w:tcPr>
                  <w:tcW w:w="3176" w:type="dxa"/>
                </w:tcPr>
                <w:p>
                  <w:pPr>
                    <w:spacing w:line="360" w:lineRule="auto"/>
                    <w:jc w:val="left"/>
                    <w:rPr>
                      <w:rFonts w:ascii="宋体" w:hAnsi="宋体"/>
                      <w:szCs w:val="21"/>
                    </w:rPr>
                  </w:pPr>
                  <w:r>
                    <w:rPr>
                      <w:rFonts w:hint="eastAsia" w:ascii="宋体" w:hAnsi="宋体"/>
                      <w:szCs w:val="21"/>
                    </w:rPr>
                    <w:t>在工艺设计中，要脚踏实地，精益求精保证产品质量，激发学生利用专业知识与技能服务国家和服务社会的热情。</w:t>
                  </w:r>
                </w:p>
              </w:tc>
              <w:tc>
                <w:tcPr>
                  <w:tcW w:w="2885" w:type="dxa"/>
                </w:tcPr>
                <w:p>
                  <w:pPr>
                    <w:spacing w:line="360" w:lineRule="auto"/>
                    <w:jc w:val="left"/>
                    <w:rPr>
                      <w:rFonts w:ascii="宋体" w:hAnsi="宋体"/>
                      <w:szCs w:val="21"/>
                    </w:rPr>
                  </w:pPr>
                  <w:r>
                    <w:rPr>
                      <w:rFonts w:hint="eastAsia" w:ascii="宋体" w:hAnsi="宋体"/>
                      <w:szCs w:val="21"/>
                    </w:rPr>
                    <w:t>培养学生严谨求实的工作态度，经精益求精的工匠精神。</w:t>
                  </w:r>
                </w:p>
              </w:tc>
            </w:tr>
          </w:tbl>
          <w:p>
            <w:pPr>
              <w:pStyle w:val="25"/>
              <w:framePr w:hSpace="0" w:wrap="auto" w:vAnchor="margin" w:hAnchor="text" w:xAlign="left" w:yAlign="inline"/>
              <w:spacing w:line="360" w:lineRule="auto"/>
            </w:pPr>
          </w:p>
        </w:tc>
      </w:tr>
    </w:tbl>
    <w:p>
      <w:pPr>
        <w:spacing w:line="360" w:lineRule="auto"/>
        <w:ind w:firstLine="5460" w:firstLineChars="2600"/>
        <w:rPr>
          <w:rFonts w:ascii="宋体" w:hAnsi="宋体"/>
          <w:szCs w:val="28"/>
        </w:rPr>
      </w:pPr>
    </w:p>
    <w:p>
      <w:pPr>
        <w:spacing w:line="360" w:lineRule="auto"/>
        <w:ind w:firstLine="5460" w:firstLineChars="2600"/>
        <w:rPr>
          <w:rFonts w:ascii="宋体" w:hAnsi="宋体"/>
          <w:szCs w:val="28"/>
        </w:rPr>
      </w:pPr>
      <w:r>
        <w:rPr>
          <w:rFonts w:hint="eastAsia" w:ascii="宋体" w:hAnsi="宋体"/>
          <w:szCs w:val="28"/>
        </w:rPr>
        <w:t>主 撰 人：张冰倩</w:t>
      </w:r>
    </w:p>
    <w:p>
      <w:pPr>
        <w:spacing w:line="360" w:lineRule="auto"/>
        <w:ind w:firstLine="5460" w:firstLineChars="2600"/>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szCs w:val="28"/>
        </w:rPr>
        <w:t>审 核 人：王振峰</w:t>
      </w:r>
    </w:p>
    <w:p>
      <w:pPr>
        <w:pStyle w:val="2"/>
        <w:bidi w:val="0"/>
        <w:jc w:val="center"/>
        <w:rPr>
          <w:rFonts w:hint="eastAsia" w:cs="Times New Roman"/>
          <w:lang w:val="zh-CN" w:eastAsia="zh-CN"/>
        </w:rPr>
      </w:pPr>
      <w:bookmarkStart w:id="467" w:name="_Toc20580427"/>
      <w:bookmarkStart w:id="468" w:name="_Toc31337"/>
      <w:bookmarkStart w:id="469" w:name="_Toc31483"/>
      <w:r>
        <w:rPr>
          <w:rFonts w:hint="eastAsia" w:cs="Times New Roman"/>
          <w:lang w:val="zh-CN" w:eastAsia="zh-CN"/>
        </w:rPr>
        <w:t>《毕业论文（设计）》</w:t>
      </w:r>
      <w:bookmarkEnd w:id="467"/>
      <w:bookmarkEnd w:id="468"/>
      <w:bookmarkEnd w:id="469"/>
    </w:p>
    <w:p>
      <w:pPr>
        <w:tabs>
          <w:tab w:val="left" w:pos="4650"/>
        </w:tabs>
        <w:snapToGrid w:val="0"/>
        <w:spacing w:line="400" w:lineRule="exact"/>
        <w:rPr>
          <w:rFonts w:hint="eastAsia" w:ascii="Times New Roman" w:hAnsi="Times New Roman" w:eastAsia="宋体" w:cs="Times New Roman"/>
          <w:sz w:val="24"/>
          <w:szCs w:val="21"/>
          <w:lang w:val="en-US" w:eastAsia="zh-CN"/>
        </w:rPr>
      </w:pPr>
      <w:r>
        <w:rPr>
          <w:rFonts w:ascii="Times New Roman" w:hAnsi="宋体" w:eastAsia="宋体" w:cs="Times New Roman"/>
          <w:sz w:val="24"/>
          <w:szCs w:val="21"/>
        </w:rPr>
        <w:t>课程英文名称：</w:t>
      </w:r>
      <w:r>
        <w:rPr>
          <w:rFonts w:hint="eastAsia" w:ascii="Times New Roman" w:hAnsi="Times New Roman" w:eastAsia="宋体" w:cs="Times New Roman"/>
          <w:sz w:val="24"/>
          <w:szCs w:val="21"/>
          <w:lang w:val="en-US" w:eastAsia="zh-CN"/>
        </w:rPr>
        <w:t>Graduation Thesis (Design)</w:t>
      </w:r>
    </w:p>
    <w:p>
      <w:pPr>
        <w:tabs>
          <w:tab w:val="left" w:pos="4650"/>
        </w:tabs>
        <w:snapToGrid w:val="0"/>
        <w:spacing w:line="400" w:lineRule="exact"/>
        <w:rPr>
          <w:rFonts w:ascii="Times New Roman" w:hAnsi="Times New Roman" w:eastAsia="宋体" w:cs="Times New Roman"/>
          <w:sz w:val="24"/>
          <w:szCs w:val="21"/>
        </w:rPr>
      </w:pPr>
      <w:r>
        <w:rPr>
          <w:rFonts w:ascii="Times New Roman" w:hAnsi="宋体" w:eastAsia="宋体" w:cs="Times New Roman"/>
          <w:sz w:val="24"/>
          <w:szCs w:val="21"/>
        </w:rPr>
        <w:t>课程编号：</w:t>
      </w:r>
      <w:r>
        <w:rPr>
          <w:rFonts w:hint="eastAsia" w:ascii="Times New Roman" w:hAnsi="Times New Roman" w:eastAsia="宋体" w:cs="Times New Roman"/>
          <w:sz w:val="24"/>
          <w:szCs w:val="21"/>
        </w:rPr>
        <w:t>04021068</w:t>
      </w:r>
    </w:p>
    <w:p>
      <w:pPr>
        <w:tabs>
          <w:tab w:val="left" w:pos="4650"/>
        </w:tabs>
        <w:snapToGrid w:val="0"/>
        <w:spacing w:line="400" w:lineRule="exact"/>
        <w:rPr>
          <w:rFonts w:ascii="Times New Roman" w:hAnsi="Times New Roman" w:eastAsia="宋体" w:cs="Times New Roman"/>
          <w:sz w:val="24"/>
          <w:szCs w:val="21"/>
        </w:rPr>
      </w:pPr>
      <w:r>
        <w:rPr>
          <w:rFonts w:hint="eastAsia" w:ascii="Times New Roman" w:hAnsi="宋体" w:eastAsia="宋体" w:cs="Times New Roman"/>
          <w:sz w:val="24"/>
          <w:szCs w:val="21"/>
        </w:rPr>
        <w:t>学时</w:t>
      </w:r>
      <w:r>
        <w:rPr>
          <w:rFonts w:ascii="Times New Roman" w:hAnsi="宋体" w:eastAsia="宋体" w:cs="Times New Roman"/>
          <w:sz w:val="24"/>
          <w:szCs w:val="21"/>
        </w:rPr>
        <w:t>：</w:t>
      </w:r>
      <w:r>
        <w:rPr>
          <w:rFonts w:ascii="Times New Roman" w:hAnsi="Times New Roman" w:eastAsia="宋体" w:cs="Times New Roman"/>
          <w:sz w:val="24"/>
          <w:szCs w:val="21"/>
        </w:rPr>
        <w:t>12</w:t>
      </w:r>
      <w:r>
        <w:rPr>
          <w:rFonts w:ascii="Times New Roman" w:hAnsi="宋体" w:eastAsia="宋体" w:cs="Times New Roman"/>
          <w:sz w:val="24"/>
          <w:szCs w:val="21"/>
        </w:rPr>
        <w:t>周</w:t>
      </w:r>
    </w:p>
    <w:p>
      <w:pPr>
        <w:tabs>
          <w:tab w:val="left" w:pos="4650"/>
        </w:tabs>
        <w:snapToGrid w:val="0"/>
        <w:spacing w:line="400" w:lineRule="exact"/>
        <w:rPr>
          <w:rFonts w:ascii="Times New Roman" w:hAnsi="Times New Roman" w:eastAsia="宋体" w:cs="Times New Roman"/>
          <w:sz w:val="24"/>
          <w:szCs w:val="21"/>
        </w:rPr>
      </w:pPr>
      <w:r>
        <w:rPr>
          <w:rFonts w:ascii="Times New Roman" w:hAnsi="宋体" w:eastAsia="宋体" w:cs="Times New Roman"/>
          <w:sz w:val="24"/>
          <w:szCs w:val="21"/>
        </w:rPr>
        <w:t>学分：</w:t>
      </w:r>
      <w:r>
        <w:rPr>
          <w:rFonts w:ascii="Times New Roman" w:hAnsi="Times New Roman" w:eastAsia="宋体" w:cs="Times New Roman"/>
          <w:sz w:val="24"/>
          <w:szCs w:val="21"/>
        </w:rPr>
        <w:t>12</w:t>
      </w:r>
    </w:p>
    <w:p>
      <w:pPr>
        <w:tabs>
          <w:tab w:val="left" w:pos="4650"/>
        </w:tabs>
        <w:snapToGrid w:val="0"/>
        <w:spacing w:line="400" w:lineRule="exact"/>
        <w:rPr>
          <w:rFonts w:ascii="Times New Roman" w:hAnsi="Times New Roman" w:eastAsia="宋体" w:cs="Times New Roman"/>
          <w:sz w:val="24"/>
          <w:szCs w:val="21"/>
        </w:rPr>
      </w:pPr>
      <w:r>
        <w:rPr>
          <w:rFonts w:ascii="Times New Roman" w:hAnsi="宋体" w:eastAsia="宋体" w:cs="Times New Roman"/>
          <w:sz w:val="24"/>
          <w:szCs w:val="21"/>
        </w:rPr>
        <w:t>课程性质：必修</w:t>
      </w:r>
    </w:p>
    <w:p>
      <w:pPr>
        <w:tabs>
          <w:tab w:val="left" w:pos="4650"/>
        </w:tabs>
        <w:snapToGrid w:val="0"/>
        <w:spacing w:line="400" w:lineRule="exact"/>
        <w:rPr>
          <w:rFonts w:ascii="Times New Roman" w:hAnsi="Times New Roman" w:eastAsia="宋体" w:cs="Times New Roman"/>
          <w:sz w:val="24"/>
          <w:szCs w:val="21"/>
        </w:rPr>
      </w:pPr>
      <w:r>
        <w:rPr>
          <w:rFonts w:ascii="Times New Roman" w:hAnsi="宋体" w:eastAsia="宋体" w:cs="Times New Roman"/>
          <w:sz w:val="24"/>
          <w:szCs w:val="21"/>
        </w:rPr>
        <w:t>适用专业：</w:t>
      </w:r>
      <w:r>
        <w:rPr>
          <w:rFonts w:hint="eastAsia" w:ascii="Times New Roman" w:hAnsi="宋体" w:eastAsia="宋体" w:cs="Times New Roman"/>
          <w:sz w:val="24"/>
          <w:szCs w:val="21"/>
        </w:rPr>
        <w:t>机械设计制造及其自动化</w:t>
      </w:r>
    </w:p>
    <w:p>
      <w:pPr>
        <w:tabs>
          <w:tab w:val="left" w:pos="3720"/>
          <w:tab w:val="left" w:pos="3780"/>
          <w:tab w:val="left" w:pos="4305"/>
        </w:tabs>
        <w:adjustRightInd w:val="0"/>
        <w:snapToGrid w:val="0"/>
        <w:spacing w:line="360" w:lineRule="auto"/>
        <w:rPr>
          <w:rFonts w:ascii="Times New Roman" w:hAnsi="宋体" w:eastAsia="宋体" w:cs="Times New Roman"/>
          <w:b/>
          <w:sz w:val="24"/>
          <w:szCs w:val="24"/>
        </w:rPr>
      </w:pPr>
    </w:p>
    <w:p>
      <w:pPr>
        <w:tabs>
          <w:tab w:val="left" w:pos="3720"/>
          <w:tab w:val="left" w:pos="3780"/>
          <w:tab w:val="left" w:pos="4305"/>
        </w:tabs>
        <w:adjustRightInd w:val="0"/>
        <w:snapToGrid w:val="0"/>
        <w:spacing w:line="360" w:lineRule="auto"/>
        <w:rPr>
          <w:rFonts w:ascii="Times New Roman" w:hAnsi="宋体" w:eastAsia="宋体" w:cs="Times New Roman"/>
          <w:b/>
          <w:sz w:val="24"/>
          <w:szCs w:val="24"/>
        </w:rPr>
      </w:pPr>
      <w:r>
        <w:rPr>
          <w:rFonts w:ascii="Times New Roman" w:hAnsi="宋体" w:eastAsia="宋体" w:cs="Times New Roman"/>
          <w:b/>
          <w:sz w:val="24"/>
          <w:szCs w:val="24"/>
        </w:rPr>
        <w:t>一、课程目标</w:t>
      </w:r>
    </w:p>
    <w:p>
      <w:pPr>
        <w:adjustRightInd w:val="0"/>
        <w:snapToGrid w:val="0"/>
        <w:spacing w:line="360" w:lineRule="auto"/>
        <w:ind w:firstLine="420"/>
        <w:rPr>
          <w:rFonts w:ascii="Times New Roman" w:hAnsi="Times New Roman" w:eastAsia="宋体" w:cs="Times New Roman"/>
          <w:sz w:val="24"/>
          <w:szCs w:val="24"/>
        </w:rPr>
      </w:pPr>
      <w:r>
        <w:rPr>
          <w:rFonts w:hint="eastAsia" w:ascii="Times New Roman" w:hAnsi="宋体" w:eastAsia="宋体" w:cs="Times New Roman"/>
          <w:sz w:val="24"/>
          <w:szCs w:val="24"/>
        </w:rPr>
        <w:t>《毕业论文（设计）》</w:t>
      </w:r>
      <w:r>
        <w:rPr>
          <w:rFonts w:ascii="Times New Roman" w:hAnsi="宋体" w:eastAsia="宋体" w:cs="Times New Roman"/>
          <w:sz w:val="24"/>
          <w:szCs w:val="24"/>
        </w:rPr>
        <w:t>是学生</w:t>
      </w:r>
      <w:r>
        <w:rPr>
          <w:rFonts w:hint="eastAsia" w:ascii="Times New Roman" w:hAnsi="宋体" w:eastAsia="宋体" w:cs="Times New Roman"/>
          <w:sz w:val="24"/>
          <w:szCs w:val="24"/>
        </w:rPr>
        <w:t>综合</w:t>
      </w:r>
      <w:r>
        <w:rPr>
          <w:rFonts w:ascii="Times New Roman" w:hAnsi="宋体" w:eastAsia="宋体" w:cs="Times New Roman"/>
          <w:sz w:val="24"/>
          <w:szCs w:val="24"/>
        </w:rPr>
        <w:t>运用所学</w:t>
      </w:r>
      <w:r>
        <w:rPr>
          <w:rFonts w:hint="eastAsia" w:ascii="Times New Roman" w:hAnsi="宋体" w:eastAsia="宋体" w:cs="Times New Roman"/>
          <w:sz w:val="24"/>
          <w:szCs w:val="24"/>
        </w:rPr>
        <w:t>基本</w:t>
      </w:r>
      <w:r>
        <w:rPr>
          <w:rFonts w:ascii="Times New Roman" w:hAnsi="宋体" w:eastAsia="宋体" w:cs="Times New Roman"/>
          <w:sz w:val="24"/>
          <w:szCs w:val="24"/>
        </w:rPr>
        <w:t>理论、专业知识和</w:t>
      </w:r>
      <w:r>
        <w:rPr>
          <w:rFonts w:hint="eastAsia" w:ascii="Times New Roman" w:hAnsi="宋体" w:eastAsia="宋体" w:cs="Times New Roman"/>
          <w:sz w:val="24"/>
          <w:szCs w:val="24"/>
        </w:rPr>
        <w:t>基本</w:t>
      </w:r>
      <w:r>
        <w:rPr>
          <w:rFonts w:ascii="Times New Roman" w:hAnsi="宋体" w:eastAsia="宋体" w:cs="Times New Roman"/>
          <w:sz w:val="24"/>
          <w:szCs w:val="24"/>
        </w:rPr>
        <w:t>技能，对实际问题进行研究或设计</w:t>
      </w:r>
      <w:r>
        <w:rPr>
          <w:rFonts w:hint="eastAsia" w:ascii="Times New Roman" w:hAnsi="宋体" w:eastAsia="宋体" w:cs="Times New Roman"/>
          <w:sz w:val="24"/>
          <w:szCs w:val="24"/>
        </w:rPr>
        <w:t>，完成复合型工程技术人才</w:t>
      </w:r>
      <w:r>
        <w:rPr>
          <w:rFonts w:ascii="Times New Roman" w:hAnsi="宋体" w:eastAsia="宋体" w:cs="Times New Roman"/>
          <w:sz w:val="24"/>
          <w:szCs w:val="24"/>
        </w:rPr>
        <w:t>的</w:t>
      </w:r>
      <w:r>
        <w:rPr>
          <w:rFonts w:hint="eastAsia" w:ascii="Times New Roman" w:hAnsi="宋体" w:eastAsia="宋体" w:cs="Times New Roman"/>
          <w:sz w:val="24"/>
          <w:szCs w:val="24"/>
        </w:rPr>
        <w:t>相应学科</w:t>
      </w:r>
      <w:r>
        <w:rPr>
          <w:rFonts w:ascii="Times New Roman" w:hAnsi="宋体" w:eastAsia="宋体" w:cs="Times New Roman"/>
          <w:sz w:val="24"/>
          <w:szCs w:val="24"/>
        </w:rPr>
        <w:t>综合性训练，旨在培养学生独立分析和解决</w:t>
      </w:r>
      <w:r>
        <w:rPr>
          <w:rFonts w:hint="eastAsia" w:ascii="Times New Roman" w:hAnsi="宋体" w:eastAsia="宋体" w:cs="Times New Roman"/>
          <w:sz w:val="24"/>
          <w:szCs w:val="24"/>
        </w:rPr>
        <w:t>工程实际</w:t>
      </w:r>
      <w:r>
        <w:rPr>
          <w:rFonts w:ascii="Times New Roman" w:hAnsi="宋体" w:eastAsia="宋体" w:cs="Times New Roman"/>
          <w:sz w:val="24"/>
          <w:szCs w:val="24"/>
        </w:rPr>
        <w:t>问题的能力</w:t>
      </w:r>
      <w:r>
        <w:rPr>
          <w:rFonts w:hint="eastAsia" w:ascii="Times New Roman" w:hAnsi="宋体" w:eastAsia="宋体" w:cs="Times New Roman"/>
          <w:sz w:val="24"/>
          <w:szCs w:val="24"/>
        </w:rPr>
        <w:t>，增强学生的民族自豪感和大国工匠精神</w:t>
      </w:r>
      <w:r>
        <w:rPr>
          <w:rFonts w:ascii="Times New Roman" w:hAnsi="宋体" w:eastAsia="宋体" w:cs="Times New Roman"/>
          <w:sz w:val="24"/>
          <w:szCs w:val="24"/>
        </w:rPr>
        <w:t>。通过</w:t>
      </w:r>
      <w:r>
        <w:rPr>
          <w:rFonts w:hint="eastAsia" w:ascii="Times New Roman" w:hAnsi="宋体" w:eastAsia="宋体" w:cs="Times New Roman"/>
          <w:sz w:val="24"/>
          <w:szCs w:val="24"/>
        </w:rPr>
        <w:t>《毕业论文（设计）》</w:t>
      </w:r>
      <w:r>
        <w:rPr>
          <w:rFonts w:ascii="Times New Roman" w:hAnsi="宋体" w:eastAsia="宋体" w:cs="Times New Roman"/>
          <w:sz w:val="24"/>
          <w:szCs w:val="24"/>
        </w:rPr>
        <w:t>使学生学会查阅参考文献、收集和运用原始资料的方法，熟悉有关法律和法规、专业规范和规程和手册等工具书；提高学生</w:t>
      </w:r>
      <w:r>
        <w:rPr>
          <w:rFonts w:hint="eastAsia" w:ascii="Times New Roman" w:hAnsi="宋体" w:eastAsia="宋体" w:cs="Times New Roman"/>
          <w:sz w:val="24"/>
          <w:szCs w:val="24"/>
        </w:rPr>
        <w:t>的科学思维和创新能力</w:t>
      </w:r>
      <w:r>
        <w:rPr>
          <w:rFonts w:ascii="Times New Roman" w:hAnsi="宋体" w:eastAsia="宋体" w:cs="Times New Roman"/>
          <w:sz w:val="24"/>
          <w:szCs w:val="24"/>
        </w:rPr>
        <w:t>，使学生在</w:t>
      </w:r>
      <w:r>
        <w:rPr>
          <w:rFonts w:hint="eastAsia" w:ascii="Times New Roman" w:hAnsi="宋体" w:eastAsia="宋体" w:cs="Times New Roman"/>
          <w:sz w:val="24"/>
          <w:szCs w:val="24"/>
        </w:rPr>
        <w:t>立德树人、</w:t>
      </w:r>
      <w:r>
        <w:rPr>
          <w:rFonts w:ascii="Times New Roman" w:hAnsi="宋体" w:eastAsia="宋体" w:cs="Times New Roman"/>
          <w:sz w:val="24"/>
          <w:szCs w:val="24"/>
        </w:rPr>
        <w:t>思辨能力、科研方法、学科</w:t>
      </w:r>
      <w:r>
        <w:rPr>
          <w:rFonts w:hint="eastAsia" w:ascii="Times New Roman" w:hAnsi="宋体" w:eastAsia="宋体" w:cs="Times New Roman"/>
          <w:sz w:val="24"/>
          <w:szCs w:val="24"/>
        </w:rPr>
        <w:t>素养</w:t>
      </w:r>
      <w:r>
        <w:rPr>
          <w:rFonts w:ascii="Times New Roman" w:hAnsi="宋体" w:eastAsia="宋体" w:cs="Times New Roman"/>
          <w:sz w:val="24"/>
          <w:szCs w:val="24"/>
        </w:rPr>
        <w:t>、工作态度、组织纪律等方面受到良好的训练，为今后独立工作打下基础。通过</w:t>
      </w:r>
      <w:r>
        <w:rPr>
          <w:rFonts w:hint="eastAsia" w:ascii="Times New Roman" w:hAnsi="宋体" w:eastAsia="宋体" w:cs="Times New Roman"/>
          <w:sz w:val="24"/>
          <w:szCs w:val="24"/>
        </w:rPr>
        <w:t>毕业论文（设计）</w:t>
      </w:r>
      <w:r>
        <w:rPr>
          <w:rFonts w:ascii="Times New Roman" w:hAnsi="宋体" w:eastAsia="宋体" w:cs="Times New Roman"/>
          <w:sz w:val="24"/>
          <w:szCs w:val="24"/>
        </w:rPr>
        <w:t>要求达到以下目的：</w:t>
      </w:r>
    </w:p>
    <w:p>
      <w:pPr>
        <w:tabs>
          <w:tab w:val="left" w:pos="3720"/>
          <w:tab w:val="left" w:pos="3780"/>
          <w:tab w:val="left" w:pos="4305"/>
        </w:tabs>
        <w:adjustRightInd w:val="0"/>
        <w:snapToGrid w:val="0"/>
        <w:spacing w:line="360" w:lineRule="auto"/>
        <w:rPr>
          <w:rFonts w:ascii="Times New Roman" w:hAnsi="宋体" w:eastAsia="宋体" w:cs="Times New Roman"/>
          <w:sz w:val="24"/>
          <w:szCs w:val="24"/>
        </w:rPr>
      </w:pPr>
      <w:r>
        <w:rPr>
          <w:rFonts w:hint="eastAsia" w:ascii="Times New Roman" w:hAnsi="宋体" w:eastAsia="宋体" w:cs="Times New Roman"/>
          <w:b/>
          <w:sz w:val="24"/>
          <w:szCs w:val="24"/>
        </w:rPr>
        <w:t>课程目标</w:t>
      </w:r>
      <w:r>
        <w:rPr>
          <w:rFonts w:ascii="Times New Roman" w:hAnsi="宋体" w:eastAsia="宋体" w:cs="Times New Roman"/>
          <w:b/>
          <w:sz w:val="24"/>
          <w:szCs w:val="24"/>
        </w:rPr>
        <w:t>1：</w:t>
      </w:r>
      <w:r>
        <w:rPr>
          <w:rFonts w:ascii="Times New Roman" w:hAnsi="宋体" w:eastAsia="宋体" w:cs="Times New Roman"/>
          <w:sz w:val="24"/>
          <w:szCs w:val="24"/>
        </w:rPr>
        <w:t>能够应用</w:t>
      </w:r>
      <w:r>
        <w:rPr>
          <w:rFonts w:hint="eastAsia" w:ascii="Times New Roman" w:hAnsi="宋体" w:eastAsia="宋体" w:cs="Times New Roman"/>
          <w:sz w:val="24"/>
          <w:szCs w:val="24"/>
        </w:rPr>
        <w:t>机械设计制造及其自动化</w:t>
      </w:r>
      <w:r>
        <w:rPr>
          <w:rFonts w:ascii="Times New Roman" w:hAnsi="宋体" w:eastAsia="宋体" w:cs="Times New Roman"/>
          <w:sz w:val="24"/>
          <w:szCs w:val="24"/>
        </w:rPr>
        <w:t>专业的基本原理，并通过文献查阅和所学基础理论，对给定复杂</w:t>
      </w:r>
      <w:r>
        <w:rPr>
          <w:rFonts w:hint="eastAsia" w:ascii="Times New Roman" w:hAnsi="宋体" w:eastAsia="宋体" w:cs="Times New Roman"/>
          <w:sz w:val="24"/>
          <w:szCs w:val="24"/>
        </w:rPr>
        <w:t>机械</w:t>
      </w:r>
      <w:r>
        <w:rPr>
          <w:rFonts w:ascii="Times New Roman" w:hAnsi="宋体" w:eastAsia="宋体" w:cs="Times New Roman"/>
          <w:sz w:val="24"/>
          <w:szCs w:val="24"/>
        </w:rPr>
        <w:t>工程问题的影响因素进行分析，获得有效结论</w:t>
      </w:r>
      <w:r>
        <w:rPr>
          <w:rFonts w:hint="eastAsia" w:ascii="Times New Roman" w:hAnsi="宋体" w:eastAsia="宋体" w:cs="Times New Roman"/>
          <w:sz w:val="24"/>
          <w:szCs w:val="24"/>
        </w:rPr>
        <w:t>。</w:t>
      </w:r>
    </w:p>
    <w:p>
      <w:pPr>
        <w:tabs>
          <w:tab w:val="left" w:pos="3720"/>
          <w:tab w:val="left" w:pos="3780"/>
          <w:tab w:val="left" w:pos="4305"/>
        </w:tabs>
        <w:adjustRightInd w:val="0"/>
        <w:snapToGrid w:val="0"/>
        <w:spacing w:line="360" w:lineRule="auto"/>
        <w:rPr>
          <w:rFonts w:ascii="Times New Roman" w:hAnsi="Times New Roman" w:eastAsia="宋体" w:cs="Times New Roman"/>
          <w:color w:val="000000"/>
          <w:kern w:val="0"/>
          <w:sz w:val="24"/>
          <w:szCs w:val="24"/>
        </w:rPr>
      </w:pPr>
      <w:r>
        <w:rPr>
          <w:rFonts w:hint="eastAsia" w:ascii="Times New Roman" w:hAnsi="宋体" w:eastAsia="宋体" w:cs="Times New Roman"/>
          <w:b/>
          <w:sz w:val="24"/>
          <w:szCs w:val="24"/>
        </w:rPr>
        <w:t>课程目标</w:t>
      </w:r>
      <w:r>
        <w:rPr>
          <w:rFonts w:ascii="Times New Roman" w:hAnsi="宋体" w:eastAsia="宋体" w:cs="Times New Roman"/>
          <w:b/>
          <w:sz w:val="24"/>
          <w:szCs w:val="24"/>
        </w:rPr>
        <w:t>2：</w:t>
      </w:r>
      <w:r>
        <w:rPr>
          <w:rFonts w:hint="eastAsia" w:ascii="Times New Roman" w:hAnsi="Times New Roman" w:eastAsia="宋体" w:cs="Times New Roman"/>
          <w:color w:val="000000"/>
          <w:kern w:val="0"/>
          <w:sz w:val="24"/>
          <w:szCs w:val="24"/>
        </w:rPr>
        <w:t>在毕业设计过程中分析特定产品的设计需求，考虑合理的机械系统、零部件或制造工艺流程等方面因素，制定合理的技术方案，并分析复杂机械工程问题的特点，对复杂机械工程问题的机理、隐性问题进行深入探究，体现设计环节的创新精神。</w:t>
      </w:r>
    </w:p>
    <w:p>
      <w:pPr>
        <w:spacing w:line="360" w:lineRule="auto"/>
        <w:rPr>
          <w:rFonts w:ascii="Times New Roman" w:hAnsi="Times New Roman" w:eastAsia="宋体" w:cs="Times New Roman"/>
          <w:color w:val="000000"/>
          <w:kern w:val="0"/>
          <w:sz w:val="24"/>
          <w:szCs w:val="24"/>
        </w:rPr>
      </w:pPr>
      <w:r>
        <w:rPr>
          <w:rFonts w:hint="eastAsia" w:ascii="Times New Roman" w:hAnsi="Times New Roman" w:eastAsia="宋体" w:cs="Times New Roman"/>
          <w:b/>
          <w:bCs/>
          <w:color w:val="000000"/>
          <w:kern w:val="0"/>
          <w:sz w:val="24"/>
          <w:szCs w:val="24"/>
        </w:rPr>
        <w:t>课程目标</w:t>
      </w:r>
      <w:r>
        <w:rPr>
          <w:rFonts w:ascii="Times New Roman" w:hAnsi="Times New Roman" w:eastAsia="宋体" w:cs="Times New Roman"/>
          <w:b/>
          <w:bCs/>
          <w:color w:val="000000"/>
          <w:kern w:val="0"/>
          <w:sz w:val="24"/>
          <w:szCs w:val="24"/>
        </w:rPr>
        <w:t>3</w:t>
      </w:r>
      <w:r>
        <w:rPr>
          <w:rFonts w:hint="eastAsia" w:ascii="Times New Roman" w:hAnsi="Times New Roman" w:eastAsia="宋体" w:cs="Times New Roman"/>
          <w:b/>
          <w:bCs/>
          <w:color w:val="000000"/>
          <w:kern w:val="0"/>
          <w:sz w:val="24"/>
          <w:szCs w:val="24"/>
        </w:rPr>
        <w:t>：</w:t>
      </w:r>
      <w:r>
        <w:rPr>
          <w:rFonts w:hint="eastAsia" w:ascii="Times New Roman" w:hAnsi="Times New Roman" w:eastAsia="宋体" w:cs="Times New Roman"/>
          <w:kern w:val="0"/>
          <w:sz w:val="24"/>
          <w:szCs w:val="24"/>
        </w:rPr>
        <w:t>结合机械工程领域专业知识，针对具体的复杂工程问题，研究具体对象的特征规律，设计合理的技术、实验方案</w:t>
      </w:r>
      <w:r>
        <w:rPr>
          <w:rFonts w:hint="eastAsia" w:ascii="Times New Roman" w:hAnsi="Times New Roman" w:eastAsia="宋体" w:cs="Times New Roman"/>
          <w:color w:val="000000"/>
          <w:kern w:val="0"/>
          <w:sz w:val="24"/>
          <w:szCs w:val="24"/>
        </w:rPr>
        <w:t>。</w:t>
      </w:r>
    </w:p>
    <w:p>
      <w:pPr>
        <w:spacing w:line="360" w:lineRule="auto"/>
        <w:rPr>
          <w:rFonts w:ascii="Times New Roman" w:hAnsi="Times New Roman" w:eastAsia="宋体" w:cs="Times New Roman"/>
          <w:sz w:val="24"/>
          <w:szCs w:val="24"/>
          <w:lang w:bidi="ar"/>
        </w:rPr>
      </w:pPr>
      <w:r>
        <w:rPr>
          <w:rFonts w:hint="eastAsia" w:ascii="Times New Roman" w:hAnsi="Times New Roman" w:eastAsia="宋体" w:cs="Times New Roman"/>
          <w:b/>
          <w:bCs/>
          <w:color w:val="000000"/>
          <w:kern w:val="0"/>
          <w:sz w:val="24"/>
          <w:szCs w:val="24"/>
        </w:rPr>
        <w:t>课程目标</w:t>
      </w:r>
      <w:r>
        <w:rPr>
          <w:rFonts w:ascii="Times New Roman" w:hAnsi="Times New Roman" w:eastAsia="宋体" w:cs="Times New Roman"/>
          <w:b/>
          <w:bCs/>
          <w:color w:val="000000"/>
          <w:kern w:val="0"/>
          <w:sz w:val="24"/>
          <w:szCs w:val="24"/>
        </w:rPr>
        <w:t>4</w:t>
      </w:r>
      <w:r>
        <w:rPr>
          <w:rFonts w:hint="eastAsia" w:ascii="Times New Roman" w:hAnsi="Times New Roman" w:eastAsia="宋体" w:cs="Times New Roman"/>
          <w:b/>
          <w:bCs/>
          <w:color w:val="000000"/>
          <w:kern w:val="0"/>
          <w:sz w:val="24"/>
          <w:szCs w:val="24"/>
        </w:rPr>
        <w:t>：</w:t>
      </w:r>
      <w:r>
        <w:rPr>
          <w:rFonts w:hint="eastAsia" w:ascii="Times New Roman" w:hAnsi="Times New Roman" w:eastAsia="宋体" w:cs="Times New Roman"/>
          <w:color w:val="000000"/>
          <w:kern w:val="0"/>
          <w:sz w:val="24"/>
          <w:szCs w:val="24"/>
        </w:rPr>
        <w:t>能够站在</w:t>
      </w:r>
      <w:r>
        <w:rPr>
          <w:rFonts w:hint="eastAsia" w:ascii="Times New Roman" w:hAnsi="Times New Roman" w:eastAsia="宋体" w:cs="Times New Roman"/>
          <w:sz w:val="24"/>
          <w:szCs w:val="24"/>
          <w:lang w:bidi="ar"/>
        </w:rPr>
        <w:t>环境保护和可持续发展的角度考虑机械产品的设计思想和方法，体现机械工程实践的可持续性，并正确评价工程实践对人类和环境造成的影响和制约。</w:t>
      </w:r>
    </w:p>
    <w:p>
      <w:pPr>
        <w:spacing w:line="360" w:lineRule="auto"/>
        <w:rPr>
          <w:rFonts w:ascii="Times New Roman" w:hAnsi="Times New Roman" w:eastAsia="宋体" w:cs="Times New Roman"/>
          <w:sz w:val="24"/>
          <w:szCs w:val="24"/>
          <w:lang w:bidi="ar"/>
        </w:rPr>
      </w:pPr>
      <w:r>
        <w:rPr>
          <w:rFonts w:hint="eastAsia" w:ascii="Times New Roman" w:hAnsi="Times New Roman" w:eastAsia="宋体" w:cs="Times New Roman"/>
          <w:b/>
          <w:bCs/>
          <w:color w:val="000000"/>
          <w:kern w:val="0"/>
          <w:sz w:val="24"/>
          <w:szCs w:val="24"/>
        </w:rPr>
        <w:t>课程目标</w:t>
      </w:r>
      <w:r>
        <w:rPr>
          <w:rFonts w:ascii="Times New Roman" w:hAnsi="Times New Roman" w:eastAsia="宋体" w:cs="Times New Roman"/>
          <w:b/>
          <w:bCs/>
          <w:color w:val="000000"/>
          <w:kern w:val="0"/>
          <w:sz w:val="24"/>
          <w:szCs w:val="24"/>
        </w:rPr>
        <w:t>5</w:t>
      </w:r>
      <w:r>
        <w:rPr>
          <w:rFonts w:hint="eastAsia" w:ascii="Times New Roman" w:hAnsi="Times New Roman" w:eastAsia="宋体" w:cs="Times New Roman"/>
          <w:b/>
          <w:bCs/>
          <w:color w:val="000000"/>
          <w:kern w:val="0"/>
          <w:sz w:val="24"/>
          <w:szCs w:val="24"/>
        </w:rPr>
        <w:t>：</w:t>
      </w:r>
      <w:r>
        <w:rPr>
          <w:rFonts w:hint="eastAsia" w:ascii="Times New Roman" w:hAnsi="Times New Roman" w:eastAsia="宋体" w:cs="Times New Roman"/>
          <w:color w:val="000000"/>
          <w:kern w:val="0"/>
          <w:sz w:val="24"/>
          <w:szCs w:val="24"/>
        </w:rPr>
        <w:t>能够就</w:t>
      </w:r>
      <w:r>
        <w:rPr>
          <w:rFonts w:hint="eastAsia" w:ascii="Times New Roman" w:hAnsi="Times New Roman" w:eastAsia="宋体" w:cs="Times New Roman"/>
          <w:sz w:val="24"/>
          <w:szCs w:val="24"/>
          <w:lang w:bidi="ar"/>
        </w:rPr>
        <w:t>机械工程领域复杂工程问题，以口头、文稿、图表等方式，准确表达毕业设计中自身的观点，回应质疑，理解与业界同行和社会公众交流的差异性。</w:t>
      </w:r>
    </w:p>
    <w:p>
      <w:pPr>
        <w:spacing w:line="360" w:lineRule="auto"/>
        <w:rPr>
          <w:sz w:val="24"/>
          <w:szCs w:val="24"/>
        </w:rPr>
      </w:pPr>
      <w:r>
        <w:rPr>
          <w:rFonts w:hint="eastAsia" w:ascii="Times New Roman" w:hAnsi="Times New Roman" w:eastAsia="宋体" w:cs="Times New Roman"/>
          <w:b/>
          <w:bCs/>
          <w:color w:val="000000"/>
          <w:kern w:val="0"/>
          <w:sz w:val="24"/>
          <w:szCs w:val="24"/>
        </w:rPr>
        <w:t>课程目标</w:t>
      </w:r>
      <w:r>
        <w:rPr>
          <w:rFonts w:ascii="Times New Roman" w:hAnsi="Times New Roman" w:eastAsia="宋体" w:cs="Times New Roman"/>
          <w:b/>
          <w:bCs/>
          <w:color w:val="000000"/>
          <w:kern w:val="0"/>
          <w:sz w:val="24"/>
          <w:szCs w:val="24"/>
        </w:rPr>
        <w:t>6</w:t>
      </w:r>
      <w:r>
        <w:rPr>
          <w:rFonts w:hint="eastAsia" w:ascii="Times New Roman" w:hAnsi="Times New Roman" w:eastAsia="宋体" w:cs="Times New Roman"/>
          <w:b/>
          <w:bCs/>
          <w:color w:val="000000"/>
          <w:kern w:val="0"/>
          <w:sz w:val="24"/>
          <w:szCs w:val="24"/>
        </w:rPr>
        <w:t>：</w:t>
      </w:r>
      <w:r>
        <w:rPr>
          <w:rFonts w:hint="eastAsia" w:ascii="Times New Roman" w:hAnsi="Times New Roman" w:eastAsia="宋体" w:cs="Times New Roman"/>
          <w:color w:val="000000"/>
          <w:kern w:val="0"/>
          <w:sz w:val="24"/>
          <w:szCs w:val="24"/>
        </w:rPr>
        <w:t>在毕业设计过程中，体现机械</w:t>
      </w:r>
      <w:r>
        <w:rPr>
          <w:rFonts w:hint="eastAsia" w:ascii="Times New Roman" w:hAnsi="Times New Roman" w:eastAsia="宋体" w:cs="Times New Roman"/>
          <w:sz w:val="24"/>
          <w:szCs w:val="24"/>
          <w:lang w:bidi="ar"/>
        </w:rPr>
        <w:t>工程领域工程项目中涉及的管理与经济决策方法，并掌握管理</w:t>
      </w:r>
      <w:r>
        <w:rPr>
          <w:rFonts w:hint="eastAsia" w:ascii="Times New Roman" w:hAnsi="Times New Roman" w:eastAsia="宋体" w:cs="Times New Roman"/>
          <w:color w:val="000000"/>
          <w:kern w:val="0"/>
          <w:sz w:val="24"/>
          <w:szCs w:val="24"/>
        </w:rPr>
        <w:t>机械</w:t>
      </w:r>
      <w:r>
        <w:rPr>
          <w:rFonts w:hint="eastAsia" w:ascii="Times New Roman" w:hAnsi="Times New Roman" w:eastAsia="宋体" w:cs="Times New Roman"/>
          <w:sz w:val="24"/>
          <w:szCs w:val="24"/>
          <w:lang w:bidi="ar"/>
        </w:rPr>
        <w:t>工程领域工程项目的能力。</w:t>
      </w:r>
    </w:p>
    <w:p>
      <w:pPr>
        <w:tabs>
          <w:tab w:val="left" w:pos="3720"/>
          <w:tab w:val="left" w:pos="3780"/>
          <w:tab w:val="left" w:pos="4305"/>
        </w:tabs>
        <w:adjustRightInd w:val="0"/>
        <w:snapToGrid w:val="0"/>
        <w:spacing w:line="360" w:lineRule="auto"/>
        <w:rPr>
          <w:rFonts w:ascii="Times New Roman" w:hAnsi="Times New Roman" w:eastAsia="宋体" w:cs="Times New Roman"/>
          <w:b/>
          <w:sz w:val="24"/>
          <w:szCs w:val="24"/>
        </w:rPr>
      </w:pPr>
      <w:r>
        <w:rPr>
          <w:rFonts w:ascii="Times New Roman" w:hAnsi="宋体" w:eastAsia="宋体" w:cs="Times New Roman"/>
          <w:b/>
          <w:sz w:val="24"/>
          <w:szCs w:val="24"/>
        </w:rPr>
        <w:t>二、课程目标与毕业要求的关系</w:t>
      </w:r>
    </w:p>
    <w:p>
      <w:pPr>
        <w:spacing w:line="360" w:lineRule="auto"/>
        <w:ind w:firstLine="420"/>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r>
        <w:rPr>
          <w:rFonts w:hint="eastAsia" w:ascii="Times New Roman" w:hAnsi="Times New Roman" w:eastAsia="宋体" w:cs="Times New Roman"/>
          <w:color w:val="000000"/>
          <w:kern w:val="0"/>
          <w:sz w:val="24"/>
          <w:szCs w:val="24"/>
        </w:rPr>
        <w:t>毕业论文（设计）</w:t>
      </w:r>
      <w:r>
        <w:rPr>
          <w:rFonts w:ascii="Times New Roman" w:hAnsi="Times New Roman" w:eastAsia="宋体" w:cs="Times New Roman"/>
          <w:color w:val="000000"/>
          <w:kern w:val="0"/>
          <w:sz w:val="24"/>
          <w:szCs w:val="24"/>
        </w:rPr>
        <w:t>》教学目标对</w:t>
      </w:r>
      <w:r>
        <w:rPr>
          <w:rFonts w:hint="eastAsia" w:ascii="Times New Roman" w:hAnsi="Times New Roman" w:eastAsia="宋体" w:cs="Times New Roman"/>
          <w:color w:val="000000"/>
          <w:kern w:val="0"/>
          <w:sz w:val="24"/>
          <w:szCs w:val="24"/>
        </w:rPr>
        <w:t>机械设计制造及其自动化</w:t>
      </w:r>
      <w:r>
        <w:rPr>
          <w:rFonts w:ascii="Times New Roman" w:hAnsi="Times New Roman" w:eastAsia="宋体" w:cs="Times New Roman"/>
          <w:color w:val="000000"/>
          <w:kern w:val="0"/>
          <w:sz w:val="24"/>
          <w:szCs w:val="24"/>
        </w:rPr>
        <w:t>专业毕业要求的支撑见表1。</w:t>
      </w:r>
    </w:p>
    <w:p>
      <w:pPr>
        <w:spacing w:line="400" w:lineRule="exact"/>
        <w:ind w:firstLine="316" w:firstLineChars="150"/>
        <w:jc w:val="center"/>
        <w:rPr>
          <w:rFonts w:ascii="Times New Roman" w:hAnsi="Times New Roman" w:eastAsia="宋体" w:cs="宋体"/>
          <w:b/>
          <w:bCs/>
          <w:color w:val="000000"/>
          <w:kern w:val="0"/>
        </w:rPr>
      </w:pPr>
      <w:r>
        <w:rPr>
          <w:rFonts w:ascii="Times New Roman" w:hAnsi="宋体" w:eastAsia="宋体" w:cs="Times New Roman"/>
          <w:b/>
        </w:rPr>
        <w:t>表</w:t>
      </w:r>
      <w:r>
        <w:rPr>
          <w:rFonts w:ascii="Times New Roman" w:hAnsi="Times New Roman" w:eastAsia="宋体" w:cs="Times New Roman"/>
          <w:b/>
        </w:rPr>
        <w:t>1</w:t>
      </w:r>
      <w:r>
        <w:rPr>
          <w:rFonts w:hint="eastAsia" w:ascii="Times New Roman" w:hAnsi="Times New Roman" w:eastAsia="宋体" w:cs="宋体"/>
          <w:b/>
          <w:bCs/>
          <w:color w:val="000000"/>
          <w:kern w:val="0"/>
        </w:rPr>
        <w:t>《毕业论文（设计）》课程对毕业要求二级指标点</w:t>
      </w:r>
    </w:p>
    <w:tbl>
      <w:tblPr>
        <w:tblStyle w:val="9"/>
        <w:tblW w:w="5036"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810"/>
        <w:gridCol w:w="5496"/>
        <w:gridCol w:w="108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jc w:val="center"/>
        </w:trPr>
        <w:tc>
          <w:tcPr>
            <w:tcW w:w="1079" w:type="pct"/>
            <w:tcBorders>
              <w:tl2br w:val="nil"/>
              <w:tr2bl w:val="nil"/>
            </w:tcBorders>
            <w:vAlign w:val="center"/>
          </w:tcPr>
          <w:p>
            <w:pPr>
              <w:keepNext w:val="0"/>
              <w:keepLines w:val="0"/>
              <w:widowControl/>
              <w:suppressLineNumbers w:val="0"/>
              <w:kinsoku w:val="0"/>
              <w:overflowPunct w:val="0"/>
              <w:spacing w:before="0" w:beforeAutospacing="0" w:after="0" w:afterAutospacing="0" w:line="240" w:lineRule="atLeast"/>
              <w:ind w:left="0" w:right="0"/>
              <w:jc w:val="center"/>
              <w:textAlignment w:val="baseline"/>
              <w:rPr>
                <w:rFonts w:hint="eastAsia" w:ascii="Times New Roman" w:hAnsi="Times New Roman" w:eastAsia="宋体" w:cs="Times New Roman"/>
                <w:b/>
                <w:bCs/>
                <w:color w:val="000000"/>
                <w:kern w:val="0"/>
                <w:sz w:val="18"/>
                <w:szCs w:val="18"/>
              </w:rPr>
            </w:pPr>
            <w:r>
              <w:rPr>
                <w:rFonts w:hint="eastAsia" w:ascii="Times New Roman" w:hAnsi="Times New Roman" w:eastAsia="宋体" w:cs="Times New Roman"/>
                <w:b/>
                <w:bCs/>
                <w:color w:val="000000"/>
                <w:kern w:val="0"/>
                <w:sz w:val="18"/>
                <w:szCs w:val="18"/>
              </w:rPr>
              <w:t>课程目标</w:t>
            </w:r>
          </w:p>
        </w:tc>
        <w:tc>
          <w:tcPr>
            <w:tcW w:w="3276" w:type="pct"/>
            <w:tcBorders>
              <w:tl2br w:val="nil"/>
              <w:tr2bl w:val="nil"/>
            </w:tcBorders>
            <w:vAlign w:val="center"/>
          </w:tcPr>
          <w:p>
            <w:pPr>
              <w:keepNext w:val="0"/>
              <w:keepLines w:val="0"/>
              <w:widowControl/>
              <w:suppressLineNumbers w:val="0"/>
              <w:kinsoku w:val="0"/>
              <w:overflowPunct w:val="0"/>
              <w:spacing w:before="0" w:beforeAutospacing="0" w:after="0" w:afterAutospacing="0" w:line="240" w:lineRule="atLeast"/>
              <w:ind w:left="0" w:right="0"/>
              <w:jc w:val="center"/>
              <w:textAlignment w:val="baseline"/>
              <w:rPr>
                <w:rFonts w:hint="eastAsia" w:ascii="Times New Roman" w:hAnsi="Times New Roman" w:eastAsia="宋体" w:cs="Times New Roman"/>
                <w:b/>
                <w:bCs/>
                <w:color w:val="000000"/>
                <w:kern w:val="0"/>
                <w:sz w:val="18"/>
                <w:szCs w:val="18"/>
              </w:rPr>
            </w:pPr>
            <w:r>
              <w:rPr>
                <w:rFonts w:hint="eastAsia" w:ascii="Times New Roman" w:hAnsi="Times New Roman" w:eastAsia="宋体" w:cs="Times New Roman"/>
                <w:b/>
                <w:bCs/>
                <w:color w:val="000000"/>
                <w:kern w:val="0"/>
                <w:sz w:val="18"/>
                <w:szCs w:val="18"/>
              </w:rPr>
              <w:t>毕业要求指标点</w:t>
            </w:r>
          </w:p>
        </w:tc>
        <w:tc>
          <w:tcPr>
            <w:tcW w:w="643" w:type="pct"/>
            <w:tcBorders>
              <w:tl2br w:val="nil"/>
              <w:tr2bl w:val="nil"/>
            </w:tcBorders>
          </w:tcPr>
          <w:p>
            <w:pPr>
              <w:keepNext w:val="0"/>
              <w:keepLines w:val="0"/>
              <w:widowControl/>
              <w:suppressLineNumbers w:val="0"/>
              <w:kinsoku w:val="0"/>
              <w:overflowPunct w:val="0"/>
              <w:spacing w:before="0" w:beforeAutospacing="0" w:after="0" w:afterAutospacing="0" w:line="240" w:lineRule="atLeast"/>
              <w:ind w:left="0" w:right="0"/>
              <w:jc w:val="center"/>
              <w:textAlignment w:val="baseline"/>
              <w:rPr>
                <w:rFonts w:hint="eastAsia" w:ascii="Times New Roman" w:hAnsi="Times New Roman" w:eastAsia="宋体" w:cs="Times New Roman"/>
                <w:b/>
                <w:bCs/>
                <w:color w:val="000000"/>
                <w:kern w:val="0"/>
                <w:sz w:val="18"/>
                <w:szCs w:val="18"/>
              </w:rPr>
            </w:pPr>
            <w:r>
              <w:rPr>
                <w:rFonts w:hint="eastAsia" w:ascii="Times New Roman" w:hAnsi="Times New Roman" w:eastAsia="宋体" w:cs="Times New Roman"/>
                <w:b/>
                <w:bCs/>
                <w:color w:val="000000"/>
                <w:kern w:val="0"/>
                <w:sz w:val="18"/>
                <w:szCs w:val="18"/>
              </w:rPr>
              <w:t>毕业要求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2"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课程目标1</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指标点2-4</w:t>
            </w:r>
            <w:r>
              <w:rPr>
                <w:rFonts w:hint="eastAsia" w:ascii="Times New Roman" w:hAnsi="Times New Roman" w:eastAsia="宋体" w:cs="Times New Roman"/>
                <w:sz w:val="18"/>
                <w:szCs w:val="18"/>
                <w:lang w:bidi="ar"/>
              </w:rPr>
              <w:t>能合理解释、分析、评价复杂机械工程问题的表征模型及其影响因素，获得有效结论。</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2"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课程目标2</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指标点3-3</w:t>
            </w:r>
            <w:r>
              <w:rPr>
                <w:rFonts w:hint="eastAsia" w:ascii="Times New Roman" w:hAnsi="Times New Roman" w:eastAsia="宋体" w:cs="Times New Roman"/>
                <w:sz w:val="18"/>
                <w:szCs w:val="18"/>
                <w:lang w:bidi="ar"/>
              </w:rPr>
              <w:t>能够设计满足特定需求的机械系统、零部件或制造工艺流程，并在设计环节中体现创新意识。</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1"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课程目标3</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指标点4-2</w:t>
            </w:r>
            <w:r>
              <w:rPr>
                <w:rFonts w:hint="eastAsia" w:ascii="Times New Roman" w:hAnsi="Times New Roman" w:eastAsia="宋体" w:cs="Times New Roman"/>
                <w:sz w:val="18"/>
                <w:szCs w:val="18"/>
                <w:lang w:bidi="ar"/>
              </w:rPr>
              <w:t>能根据对象特征，结合专业理论知识及使用环境，选择研究路线，设计实验方案。</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课程目标4</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left"/>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指标点7-2</w:t>
            </w:r>
            <w:r>
              <w:rPr>
                <w:rFonts w:hint="eastAsia" w:ascii="Times New Roman" w:hAnsi="Times New Roman" w:eastAsia="宋体" w:cs="Times New Roman"/>
                <w:sz w:val="18"/>
                <w:szCs w:val="18"/>
                <w:lang w:bidi="ar"/>
              </w:rPr>
              <w:t>能站在环境保护和可持续发展的角度思考机械工程实践的可持续性，正确评价工程实践对人类和环境造成的损害和隐患。</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课程目标5</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left"/>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指标点10-1</w:t>
            </w:r>
            <w:r>
              <w:rPr>
                <w:rFonts w:hint="eastAsia" w:ascii="Times New Roman" w:hAnsi="Times New Roman" w:eastAsia="宋体" w:cs="Times New Roman"/>
                <w:sz w:val="18"/>
                <w:szCs w:val="18"/>
                <w:lang w:bidi="ar"/>
              </w:rPr>
              <w:t>能就机械工程领域复杂工程问题，以口头、文稿、图表等方式，准确表达自己的观点，回应质疑，理解与业界同行和社会公众交流的差异性。</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1079"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课程目标6</w:t>
            </w:r>
          </w:p>
        </w:tc>
        <w:tc>
          <w:tcPr>
            <w:tcW w:w="3276" w:type="pct"/>
            <w:tcBorders>
              <w:tl2br w:val="nil"/>
              <w:tr2bl w:val="nil"/>
            </w:tcBorders>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left"/>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b/>
                <w:bCs/>
                <w:color w:val="000000"/>
                <w:kern w:val="0"/>
                <w:sz w:val="18"/>
                <w:szCs w:val="18"/>
              </w:rPr>
              <w:t>指标点11-1</w:t>
            </w:r>
            <w:r>
              <w:rPr>
                <w:rFonts w:hint="eastAsia" w:ascii="Times New Roman" w:hAnsi="Times New Roman" w:eastAsia="宋体" w:cs="Times New Roman"/>
                <w:sz w:val="18"/>
                <w:szCs w:val="18"/>
                <w:lang w:bidi="ar"/>
              </w:rPr>
              <w:t>掌握机械工程领域工程项目中涉及的管理与经济决策方法。</w:t>
            </w:r>
          </w:p>
        </w:tc>
        <w:tc>
          <w:tcPr>
            <w:tcW w:w="643" w:type="pct"/>
            <w:tcBorders>
              <w:tl2br w:val="nil"/>
              <w:tr2bl w:val="nil"/>
            </w:tcBorders>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jc w:val="center"/>
              <w:textAlignment w:val="auto"/>
              <w:rPr>
                <w:rFonts w:hint="eastAsia"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毕业要求11</w:t>
            </w:r>
          </w:p>
        </w:tc>
      </w:tr>
    </w:tbl>
    <w:p>
      <w:pPr>
        <w:tabs>
          <w:tab w:val="left" w:pos="3720"/>
          <w:tab w:val="left" w:pos="3780"/>
          <w:tab w:val="left" w:pos="4305"/>
        </w:tabs>
        <w:adjustRightInd w:val="0"/>
        <w:snapToGrid w:val="0"/>
        <w:spacing w:before="156" w:beforeLines="50" w:after="156" w:afterLines="50" w:line="400" w:lineRule="exact"/>
        <w:rPr>
          <w:rFonts w:ascii="Times New Roman" w:hAnsi="Times New Roman" w:eastAsia="宋体" w:cs="Times New Roman"/>
          <w:b/>
          <w:sz w:val="24"/>
          <w:szCs w:val="24"/>
        </w:rPr>
      </w:pPr>
      <w:r>
        <w:rPr>
          <w:rFonts w:ascii="Times New Roman" w:hAnsi="宋体" w:eastAsia="宋体" w:cs="Times New Roman"/>
          <w:b/>
          <w:sz w:val="24"/>
          <w:szCs w:val="24"/>
        </w:rPr>
        <w:t>三、课程教学的内容及学时分配</w:t>
      </w:r>
    </w:p>
    <w:p>
      <w:pPr>
        <w:spacing w:line="400" w:lineRule="exact"/>
        <w:ind w:firstLine="420"/>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教学内容、基本要求与学时分配见表2。</w:t>
      </w:r>
    </w:p>
    <w:p>
      <w:pPr>
        <w:tabs>
          <w:tab w:val="left" w:pos="4859"/>
        </w:tabs>
        <w:spacing w:line="400" w:lineRule="exact"/>
        <w:ind w:firstLine="422" w:firstLineChars="200"/>
        <w:jc w:val="center"/>
        <w:rPr>
          <w:rFonts w:ascii="Times New Roman" w:hAnsi="Times New Roman" w:eastAsia="宋体" w:cs="Times New Roman"/>
          <w:szCs w:val="21"/>
        </w:rPr>
      </w:pPr>
      <w:r>
        <w:rPr>
          <w:rFonts w:ascii="Times New Roman" w:hAnsi="宋体" w:eastAsia="宋体" w:cs="Times New Roman"/>
          <w:b/>
        </w:rPr>
        <w:t>表</w:t>
      </w:r>
      <w:r>
        <w:rPr>
          <w:rFonts w:ascii="Times New Roman" w:hAnsi="Times New Roman" w:eastAsia="宋体" w:cs="Times New Roman"/>
          <w:b/>
        </w:rPr>
        <w:t xml:space="preserve">2  </w:t>
      </w:r>
      <w:r>
        <w:rPr>
          <w:rFonts w:ascii="Times New Roman" w:hAnsi="宋体" w:eastAsia="宋体" w:cs="Times New Roman"/>
          <w:b/>
        </w:rPr>
        <w:t>教学内容、基本要求与学时分配</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2439"/>
        <w:gridCol w:w="2420"/>
        <w:gridCol w:w="1193"/>
        <w:gridCol w:w="757"/>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360" w:type="pc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b/>
                <w:bCs/>
                <w:kern w:val="0"/>
                <w:sz w:val="18"/>
                <w:szCs w:val="18"/>
              </w:rPr>
            </w:pPr>
            <w:r>
              <w:rPr>
                <w:rFonts w:hint="eastAsia" w:ascii="Times New Roman" w:hAnsi="宋体" w:eastAsia="宋体" w:cs="Times New Roman"/>
                <w:b/>
                <w:bCs/>
                <w:kern w:val="0"/>
                <w:sz w:val="18"/>
                <w:szCs w:val="18"/>
              </w:rPr>
              <w:t>序号</w:t>
            </w:r>
          </w:p>
        </w:tc>
        <w:tc>
          <w:tcPr>
            <w:tcW w:w="1431" w:type="pc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b/>
                <w:bCs/>
                <w:sz w:val="18"/>
                <w:szCs w:val="18"/>
              </w:rPr>
            </w:pPr>
            <w:r>
              <w:rPr>
                <w:rFonts w:hint="eastAsia" w:ascii="Times New Roman" w:hAnsi="宋体" w:eastAsia="宋体" w:cs="Times New Roman"/>
                <w:b/>
                <w:bCs/>
                <w:sz w:val="18"/>
                <w:szCs w:val="18"/>
              </w:rPr>
              <w:t>教学内容</w:t>
            </w:r>
          </w:p>
        </w:tc>
        <w:tc>
          <w:tcPr>
            <w:tcW w:w="1420" w:type="pc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b/>
                <w:bCs/>
                <w:sz w:val="18"/>
                <w:szCs w:val="18"/>
              </w:rPr>
            </w:pPr>
            <w:r>
              <w:rPr>
                <w:rFonts w:hint="eastAsia" w:ascii="Times New Roman" w:hAnsi="宋体" w:eastAsia="宋体" w:cs="Times New Roman"/>
                <w:b/>
                <w:bCs/>
                <w:sz w:val="18"/>
                <w:szCs w:val="18"/>
              </w:rPr>
              <w:t>教学重点和难点</w:t>
            </w:r>
          </w:p>
        </w:tc>
        <w:tc>
          <w:tcPr>
            <w:tcW w:w="700" w:type="pct"/>
            <w:tcBorders>
              <w:top w:val="single" w:color="auto" w:sz="4" w:space="0"/>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b/>
                <w:bCs/>
                <w:sz w:val="18"/>
                <w:szCs w:val="18"/>
              </w:rPr>
            </w:pPr>
            <w:r>
              <w:rPr>
                <w:rFonts w:hint="eastAsia" w:ascii="Times New Roman" w:hAnsi="宋体" w:eastAsia="宋体" w:cs="Times New Roman"/>
                <w:b/>
                <w:bCs/>
                <w:sz w:val="18"/>
                <w:szCs w:val="18"/>
              </w:rPr>
              <w:t>教学方式</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b/>
                <w:bCs/>
                <w:kern w:val="0"/>
                <w:sz w:val="18"/>
                <w:szCs w:val="18"/>
              </w:rPr>
            </w:pPr>
            <w:r>
              <w:rPr>
                <w:rFonts w:hint="eastAsia" w:ascii="Times New Roman" w:hAnsi="宋体" w:eastAsia="宋体" w:cs="Times New Roman"/>
                <w:b/>
                <w:bCs/>
                <w:kern w:val="0"/>
                <w:sz w:val="18"/>
                <w:szCs w:val="18"/>
              </w:rPr>
              <w:t>实践学时</w:t>
            </w:r>
          </w:p>
        </w:tc>
        <w:tc>
          <w:tcPr>
            <w:tcW w:w="645" w:type="pct"/>
            <w:tcBorders>
              <w:top w:val="single" w:color="auto" w:sz="4" w:space="0"/>
              <w:left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
                <w:bCs/>
                <w:sz w:val="18"/>
                <w:szCs w:val="18"/>
              </w:rPr>
            </w:pPr>
            <w:r>
              <w:rPr>
                <w:rFonts w:hint="eastAsia" w:ascii="Times New Roman" w:hAnsi="宋体" w:eastAsia="宋体" w:cs="Times New Roman"/>
                <w:b/>
                <w:bCs/>
                <w:sz w:val="18"/>
                <w:szCs w:val="18"/>
              </w:rPr>
              <w:t>对应的</w:t>
            </w:r>
          </w:p>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
                <w:bCs/>
                <w:sz w:val="18"/>
                <w:szCs w:val="18"/>
              </w:rPr>
            </w:pPr>
            <w:r>
              <w:rPr>
                <w:rFonts w:hint="eastAsia" w:ascii="Times New Roman" w:hAnsi="宋体" w:eastAsia="宋体" w:cs="Times New Roman"/>
                <w:b/>
                <w:bCs/>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w:t>
            </w:r>
          </w:p>
        </w:tc>
        <w:tc>
          <w:tcPr>
            <w:tcW w:w="1431"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kern w:val="0"/>
                <w:sz w:val="18"/>
                <w:szCs w:val="18"/>
              </w:rPr>
            </w:pPr>
            <w:r>
              <w:rPr>
                <w:rFonts w:hint="eastAsia" w:ascii="Times New Roman" w:hAnsi="宋体" w:eastAsia="宋体" w:cs="Times New Roman"/>
                <w:bCs/>
                <w:kern w:val="0"/>
                <w:sz w:val="18"/>
                <w:szCs w:val="18"/>
              </w:rPr>
              <w:t>整理和阅读文献资料，了解设计内容的国内外进展及发展趋势熟悉设计任务书、明确设计任务要求和技术指标，熟悉设计任务涉及的工艺及制造过程。</w:t>
            </w:r>
          </w:p>
        </w:tc>
        <w:tc>
          <w:tcPr>
            <w:tcW w:w="142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重点：</w:t>
            </w:r>
            <w:r>
              <w:rPr>
                <w:rFonts w:hint="eastAsia" w:ascii="Times New Roman" w:hAnsi="宋体" w:eastAsia="宋体" w:cs="Times New Roman"/>
                <w:bCs/>
                <w:kern w:val="0"/>
                <w:sz w:val="18"/>
                <w:szCs w:val="18"/>
              </w:rPr>
              <w:t>根据设计题目，收集相关的中英文资料。了解国内外进展及发展趋势。</w:t>
            </w:r>
          </w:p>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难点：</w:t>
            </w:r>
            <w:r>
              <w:rPr>
                <w:rFonts w:hint="eastAsia" w:ascii="Times New Roman" w:hAnsi="宋体" w:eastAsia="宋体" w:cs="Times New Roman"/>
                <w:bCs/>
                <w:kern w:val="0"/>
                <w:sz w:val="18"/>
                <w:szCs w:val="18"/>
              </w:rPr>
              <w:t>明确设计任务要求、技术指标、熟悉设计任务涉及的工艺。</w:t>
            </w:r>
          </w:p>
        </w:tc>
        <w:tc>
          <w:tcPr>
            <w:tcW w:w="70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
                <w:bCs/>
                <w:kern w:val="0"/>
                <w:sz w:val="18"/>
                <w:szCs w:val="18"/>
                <w:lang w:val="en-US" w:eastAsia="zh-CN"/>
              </w:rPr>
            </w:pPr>
            <w:r>
              <w:rPr>
                <w:rFonts w:hint="eastAsia" w:ascii="Times New Roman" w:hAnsi="宋体" w:eastAsia="宋体" w:cs="Times New Roman"/>
                <w:bCs/>
                <w:kern w:val="0"/>
                <w:sz w:val="18"/>
                <w:szCs w:val="18"/>
                <w:lang w:val="en-US" w:eastAsia="zh-CN"/>
              </w:rPr>
              <w:t>指导</w:t>
            </w:r>
            <w:r>
              <w:rPr>
                <w:rFonts w:hint="eastAsia" w:ascii="Times New Roman" w:hAnsi="宋体" w:eastAsia="宋体" w:cs="Times New Roman"/>
                <w:bCs/>
                <w:kern w:val="0"/>
                <w:sz w:val="18"/>
                <w:szCs w:val="18"/>
              </w:rPr>
              <w:t>教师指导</w:t>
            </w:r>
            <w:r>
              <w:rPr>
                <w:rFonts w:hint="eastAsia" w:ascii="Times New Roman" w:hAnsi="宋体" w:eastAsia="宋体" w:cs="Times New Roman"/>
                <w:bCs/>
                <w:kern w:val="0"/>
                <w:sz w:val="18"/>
                <w:szCs w:val="18"/>
                <w:lang w:eastAsia="zh-CN"/>
              </w:rPr>
              <w:t>，</w:t>
            </w:r>
            <w:r>
              <w:rPr>
                <w:rFonts w:hint="eastAsia" w:ascii="Times New Roman" w:hAnsi="宋体" w:eastAsia="宋体" w:cs="Times New Roman"/>
                <w:bCs/>
                <w:kern w:val="0"/>
                <w:sz w:val="18"/>
                <w:szCs w:val="18"/>
              </w:rPr>
              <w:t>学生自主</w:t>
            </w:r>
            <w:r>
              <w:rPr>
                <w:rFonts w:hint="eastAsia" w:ascii="Times New Roman" w:hAnsi="宋体" w:eastAsia="宋体" w:cs="Times New Roman"/>
                <w:bCs/>
                <w:kern w:val="0"/>
                <w:sz w:val="18"/>
                <w:szCs w:val="18"/>
                <w:lang w:val="en-US" w:eastAsia="zh-CN"/>
              </w:rPr>
              <w:t>完成</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2</w:t>
            </w:r>
            <w:r>
              <w:rPr>
                <w:rFonts w:hint="eastAsia" w:ascii="Times New Roman" w:hAnsi="宋体" w:eastAsia="宋体" w:cs="Times New Roman"/>
                <w:sz w:val="18"/>
                <w:szCs w:val="18"/>
              </w:rPr>
              <w:t>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w:t>
            </w:r>
          </w:p>
        </w:tc>
        <w:tc>
          <w:tcPr>
            <w:tcW w:w="1431"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Cs/>
                <w:kern w:val="0"/>
                <w:sz w:val="18"/>
                <w:szCs w:val="18"/>
              </w:rPr>
              <w:t>阅读外文文献，完成外文文献翻译。</w:t>
            </w:r>
          </w:p>
        </w:tc>
        <w:tc>
          <w:tcPr>
            <w:tcW w:w="142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重点：</w:t>
            </w:r>
            <w:r>
              <w:rPr>
                <w:rFonts w:hint="eastAsia" w:ascii="Times New Roman" w:hAnsi="宋体" w:eastAsia="宋体" w:cs="Times New Roman"/>
                <w:bCs/>
                <w:kern w:val="0"/>
                <w:sz w:val="18"/>
                <w:szCs w:val="18"/>
              </w:rPr>
              <w:t>了解与毕业设计相关的国外研究进展与技术。</w:t>
            </w:r>
          </w:p>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
                <w:bCs/>
                <w:kern w:val="0"/>
                <w:sz w:val="18"/>
                <w:szCs w:val="18"/>
              </w:rPr>
            </w:pPr>
            <w:r>
              <w:rPr>
                <w:rFonts w:hint="eastAsia" w:ascii="Times New Roman" w:hAnsi="宋体" w:eastAsia="宋体" w:cs="Times New Roman"/>
                <w:b/>
                <w:bCs/>
                <w:kern w:val="0"/>
                <w:sz w:val="18"/>
                <w:szCs w:val="18"/>
              </w:rPr>
              <w:t>难点：</w:t>
            </w:r>
            <w:r>
              <w:rPr>
                <w:rFonts w:hint="eastAsia" w:ascii="Times New Roman" w:hAnsi="宋体" w:eastAsia="宋体" w:cs="Times New Roman"/>
                <w:bCs/>
                <w:kern w:val="0"/>
                <w:sz w:val="18"/>
                <w:szCs w:val="18"/>
              </w:rPr>
              <w:t>专业技术外文文献理解。</w:t>
            </w:r>
          </w:p>
        </w:tc>
        <w:tc>
          <w:tcPr>
            <w:tcW w:w="70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Cs/>
                <w:kern w:val="0"/>
                <w:sz w:val="18"/>
                <w:szCs w:val="18"/>
              </w:rPr>
              <w:t>指导教师指导，学生自主学习</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1</w:t>
            </w:r>
            <w:r>
              <w:rPr>
                <w:rFonts w:hint="eastAsia" w:ascii="Times New Roman" w:hAnsi="宋体" w:eastAsia="宋体" w:cs="Times New Roman"/>
                <w:sz w:val="18"/>
                <w:szCs w:val="18"/>
              </w:rPr>
              <w:t>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3</w:t>
            </w:r>
          </w:p>
        </w:tc>
        <w:tc>
          <w:tcPr>
            <w:tcW w:w="1431"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
                <w:bCs/>
                <w:kern w:val="0"/>
                <w:sz w:val="18"/>
                <w:szCs w:val="18"/>
              </w:rPr>
            </w:pPr>
            <w:r>
              <w:rPr>
                <w:rFonts w:hint="eastAsia" w:ascii="Times New Roman" w:hAnsi="宋体" w:eastAsia="宋体" w:cs="Times New Roman"/>
                <w:bCs/>
                <w:kern w:val="0"/>
                <w:sz w:val="18"/>
                <w:szCs w:val="18"/>
              </w:rPr>
              <w:t>通过方案的论证，确定正确、可行的设计方案，并完成结构设计，在设计中体现创新意识。</w:t>
            </w:r>
          </w:p>
        </w:tc>
        <w:tc>
          <w:tcPr>
            <w:tcW w:w="142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重点：</w:t>
            </w:r>
            <w:r>
              <w:rPr>
                <w:rFonts w:hint="eastAsia" w:ascii="Times New Roman" w:hAnsi="宋体" w:eastAsia="宋体" w:cs="Times New Roman"/>
                <w:kern w:val="0"/>
                <w:sz w:val="18"/>
                <w:szCs w:val="18"/>
              </w:rPr>
              <w:t>综合考虑工程项目或产品项目的设计和实施的全周期、全流程的成本，完成</w:t>
            </w:r>
            <w:r>
              <w:rPr>
                <w:rFonts w:hint="eastAsia" w:ascii="Times New Roman" w:hAnsi="宋体" w:eastAsia="宋体" w:cs="Times New Roman"/>
                <w:bCs/>
                <w:kern w:val="0"/>
                <w:sz w:val="18"/>
                <w:szCs w:val="18"/>
              </w:rPr>
              <w:t>设计方案论证，开展具体设计计算或实验研究工作。</w:t>
            </w:r>
          </w:p>
        </w:tc>
        <w:tc>
          <w:tcPr>
            <w:tcW w:w="70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
                <w:bCs/>
                <w:kern w:val="0"/>
                <w:sz w:val="18"/>
                <w:szCs w:val="18"/>
              </w:rPr>
            </w:pPr>
            <w:r>
              <w:rPr>
                <w:rFonts w:hint="eastAsia" w:ascii="Times New Roman" w:hAnsi="宋体" w:eastAsia="宋体" w:cs="Times New Roman"/>
                <w:bCs/>
                <w:kern w:val="0"/>
                <w:sz w:val="18"/>
                <w:szCs w:val="18"/>
              </w:rPr>
              <w:t>教师指导学生自主设计</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宋体" w:eastAsia="宋体" w:cs="Times New Roman"/>
                <w:sz w:val="18"/>
                <w:szCs w:val="18"/>
              </w:rPr>
              <w:t>4周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4</w:t>
            </w:r>
          </w:p>
        </w:tc>
        <w:tc>
          <w:tcPr>
            <w:tcW w:w="1431"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kern w:val="0"/>
                <w:sz w:val="18"/>
                <w:szCs w:val="18"/>
              </w:rPr>
            </w:pPr>
            <w:r>
              <w:rPr>
                <w:rFonts w:hint="eastAsia" w:ascii="Times New Roman" w:hAnsi="宋体" w:eastAsia="宋体" w:cs="Times New Roman"/>
                <w:bCs/>
                <w:kern w:val="0"/>
                <w:sz w:val="18"/>
                <w:szCs w:val="18"/>
              </w:rPr>
              <w:t>完成毕业设计说明书的撰写，完善设计图纸，各种影响因素考虑周全，设计合理。</w:t>
            </w:r>
          </w:p>
        </w:tc>
        <w:tc>
          <w:tcPr>
            <w:tcW w:w="142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重点：</w:t>
            </w:r>
            <w:r>
              <w:rPr>
                <w:rFonts w:hint="eastAsia" w:ascii="Times New Roman" w:hAnsi="宋体" w:eastAsia="宋体" w:cs="Times New Roman"/>
                <w:bCs/>
                <w:kern w:val="0"/>
                <w:sz w:val="18"/>
                <w:szCs w:val="18"/>
              </w:rPr>
              <w:t>完成设计毕业设计任务书所要求的各项工作（含设计简介、图纸绘制），并对资料进行规范装订，准备答辩。</w:t>
            </w:r>
          </w:p>
        </w:tc>
        <w:tc>
          <w:tcPr>
            <w:tcW w:w="70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
                <w:bCs/>
                <w:kern w:val="0"/>
                <w:sz w:val="18"/>
                <w:szCs w:val="18"/>
              </w:rPr>
            </w:pPr>
            <w:r>
              <w:rPr>
                <w:rFonts w:hint="eastAsia" w:ascii="Times New Roman" w:hAnsi="宋体" w:eastAsia="宋体" w:cs="Times New Roman"/>
                <w:bCs/>
                <w:kern w:val="0"/>
                <w:sz w:val="18"/>
                <w:szCs w:val="18"/>
              </w:rPr>
              <w:t>教师指导学生自主撰写说明书和绘制图纸</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4</w:t>
            </w:r>
            <w:r>
              <w:rPr>
                <w:rFonts w:hint="eastAsia" w:ascii="Times New Roman" w:hAnsi="宋体" w:eastAsia="宋体" w:cs="Times New Roman"/>
                <w:sz w:val="18"/>
                <w:szCs w:val="18"/>
              </w:rPr>
              <w:t>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3</w:t>
            </w:r>
            <w:r>
              <w:rPr>
                <w:rFonts w:hint="eastAsia" w:ascii="Times New Roman" w:hAnsi="宋体" w:eastAsia="宋体" w:cs="Times New Roman"/>
                <w:bCs/>
                <w:sz w:val="18"/>
                <w:szCs w:val="18"/>
              </w:rPr>
              <w:t>、</w:t>
            </w:r>
            <w:r>
              <w:rPr>
                <w:rFonts w:hint="eastAsia" w:ascii="Times New Roman" w:hAnsi="Times New Roman" w:eastAsia="宋体" w:cs="Times New Roman"/>
                <w:bCs/>
                <w:sz w:val="18"/>
                <w:szCs w:val="18"/>
              </w:rPr>
              <w:t>4</w:t>
            </w:r>
            <w:r>
              <w:rPr>
                <w:rFonts w:hint="eastAsia" w:ascii="Times New Roman" w:hAnsi="宋体" w:eastAsia="宋体" w:cs="Times New Roman"/>
                <w:bCs/>
                <w:sz w:val="18"/>
                <w:szCs w:val="18"/>
              </w:rPr>
              <w:t>、</w:t>
            </w:r>
            <w:r>
              <w:rPr>
                <w:rFonts w:hint="eastAsia" w:ascii="Times New Roman" w:hAnsi="Times New Roman" w:eastAsia="宋体" w:cs="Times New Roman"/>
                <w:bCs/>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6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5</w:t>
            </w:r>
          </w:p>
        </w:tc>
        <w:tc>
          <w:tcPr>
            <w:tcW w:w="1431" w:type="pct"/>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240" w:lineRule="atLeast"/>
              <w:ind w:left="0" w:right="0"/>
              <w:rPr>
                <w:rFonts w:hint="eastAsia" w:ascii="Times New Roman" w:hAnsi="Times New Roman" w:eastAsia="宋体" w:cs="Times New Roman"/>
                <w:kern w:val="0"/>
                <w:sz w:val="18"/>
                <w:szCs w:val="18"/>
              </w:rPr>
            </w:pPr>
            <w:r>
              <w:rPr>
                <w:rFonts w:hint="eastAsia" w:ascii="Times New Roman" w:hAnsi="宋体" w:eastAsia="宋体" w:cs="Times New Roman"/>
                <w:bCs/>
                <w:kern w:val="0"/>
                <w:sz w:val="18"/>
                <w:szCs w:val="18"/>
              </w:rPr>
              <w:t>毕业答辩</w:t>
            </w:r>
          </w:p>
        </w:tc>
        <w:tc>
          <w:tcPr>
            <w:tcW w:w="1420" w:type="pct"/>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atLeast"/>
              <w:ind w:left="0" w:right="0"/>
              <w:rPr>
                <w:rFonts w:hint="eastAsia" w:ascii="Times New Roman" w:hAnsi="Times New Roman" w:eastAsia="宋体" w:cs="Times New Roman"/>
                <w:bCs/>
                <w:kern w:val="0"/>
                <w:sz w:val="18"/>
                <w:szCs w:val="18"/>
              </w:rPr>
            </w:pPr>
            <w:r>
              <w:rPr>
                <w:rFonts w:hint="eastAsia" w:ascii="Times New Roman" w:hAnsi="宋体" w:eastAsia="宋体" w:cs="Times New Roman"/>
                <w:b/>
                <w:bCs/>
                <w:kern w:val="0"/>
                <w:sz w:val="18"/>
                <w:szCs w:val="18"/>
              </w:rPr>
              <w:t>重点：</w:t>
            </w:r>
            <w:r>
              <w:rPr>
                <w:rFonts w:hint="eastAsia" w:ascii="Times New Roman" w:hAnsi="宋体" w:eastAsia="宋体" w:cs="Times New Roman"/>
                <w:bCs/>
                <w:kern w:val="0"/>
                <w:sz w:val="18"/>
                <w:szCs w:val="18"/>
              </w:rPr>
              <w:t>毕业设计答辩；说明书陈述清晰，问题回答正确，按照答辩要求，对设计工作进行修改、完善。</w:t>
            </w:r>
          </w:p>
        </w:tc>
        <w:tc>
          <w:tcPr>
            <w:tcW w:w="700" w:type="pct"/>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240" w:lineRule="atLeast"/>
              <w:ind w:left="0" w:right="0"/>
              <w:rPr>
                <w:rFonts w:hint="eastAsia" w:ascii="Times New Roman" w:hAnsi="Times New Roman" w:eastAsia="宋体" w:cs="Times New Roman"/>
                <w:sz w:val="18"/>
                <w:szCs w:val="18"/>
              </w:rPr>
            </w:pPr>
            <w:r>
              <w:rPr>
                <w:rFonts w:hint="eastAsia" w:ascii="Times New Roman" w:hAnsi="宋体" w:eastAsia="宋体" w:cs="Times New Roman"/>
                <w:bCs/>
                <w:sz w:val="18"/>
                <w:szCs w:val="18"/>
              </w:rPr>
              <w:t>答辩小组</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1</w:t>
            </w:r>
            <w:r>
              <w:rPr>
                <w:rFonts w:hint="eastAsia" w:ascii="Times New Roman" w:hAnsi="宋体" w:eastAsia="宋体" w:cs="Times New Roman"/>
                <w:sz w:val="18"/>
                <w:szCs w:val="18"/>
              </w:rPr>
              <w:t>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911"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宋体" w:eastAsia="宋体" w:cs="Times New Roman"/>
                <w:kern w:val="0"/>
                <w:sz w:val="18"/>
                <w:szCs w:val="18"/>
              </w:rPr>
              <w:t>合计</w:t>
            </w:r>
          </w:p>
        </w:tc>
        <w:tc>
          <w:tcPr>
            <w:tcW w:w="44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12</w:t>
            </w:r>
            <w:r>
              <w:rPr>
                <w:rFonts w:hint="eastAsia" w:ascii="Times New Roman" w:hAnsi="宋体" w:eastAsia="宋体" w:cs="Times New Roman"/>
                <w:sz w:val="18"/>
                <w:szCs w:val="18"/>
              </w:rPr>
              <w:t>周</w:t>
            </w:r>
          </w:p>
        </w:tc>
        <w:tc>
          <w:tcPr>
            <w:tcW w:w="64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Times New Roman" w:hAnsi="Times New Roman" w:eastAsia="宋体" w:cs="Times New Roman"/>
                <w:bCs/>
                <w:sz w:val="18"/>
                <w:szCs w:val="18"/>
              </w:rPr>
            </w:pPr>
          </w:p>
        </w:tc>
      </w:tr>
    </w:tbl>
    <w:p>
      <w:pPr>
        <w:tabs>
          <w:tab w:val="left" w:pos="3720"/>
          <w:tab w:val="left" w:pos="3780"/>
          <w:tab w:val="left" w:pos="4305"/>
        </w:tabs>
        <w:adjustRightInd w:val="0"/>
        <w:snapToGrid w:val="0"/>
        <w:spacing w:before="156" w:beforeLines="50" w:after="156" w:afterLines="50" w:line="400" w:lineRule="exact"/>
        <w:rPr>
          <w:rFonts w:ascii="Times New Roman" w:hAnsi="Times New Roman" w:eastAsia="宋体" w:cs="Times New Roman"/>
          <w:b/>
          <w:sz w:val="24"/>
          <w:szCs w:val="24"/>
        </w:rPr>
      </w:pPr>
      <w:r>
        <w:rPr>
          <w:rFonts w:ascii="Times New Roman" w:hAnsi="宋体" w:eastAsia="宋体" w:cs="Times New Roman"/>
          <w:b/>
          <w:sz w:val="24"/>
          <w:szCs w:val="24"/>
        </w:rPr>
        <w:t>四、课程有关说明</w:t>
      </w:r>
    </w:p>
    <w:p>
      <w:pPr>
        <w:tabs>
          <w:tab w:val="left" w:pos="4859"/>
        </w:tabs>
        <w:spacing w:line="36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本课程是</w:t>
      </w:r>
      <w:r>
        <w:rPr>
          <w:rFonts w:hint="eastAsia" w:ascii="Times New Roman" w:hAnsi="Times New Roman" w:eastAsia="宋体" w:cs="Times New Roman"/>
          <w:sz w:val="24"/>
          <w:szCs w:val="24"/>
        </w:rPr>
        <w:t>机械设计制造及</w:t>
      </w:r>
      <w:r>
        <w:rPr>
          <w:rFonts w:hint="eastAsia" w:ascii="Times New Roman" w:hAnsi="Times New Roman" w:eastAsia="宋体" w:cs="Times New Roman"/>
          <w:sz w:val="24"/>
          <w:szCs w:val="24"/>
          <w:lang w:val="en-US" w:eastAsia="zh-CN"/>
        </w:rPr>
        <w:t>其</w:t>
      </w:r>
      <w:r>
        <w:rPr>
          <w:rFonts w:hint="eastAsia" w:ascii="Times New Roman" w:hAnsi="Times New Roman" w:eastAsia="宋体" w:cs="Times New Roman"/>
          <w:sz w:val="24"/>
          <w:szCs w:val="24"/>
        </w:rPr>
        <w:t>自动化</w:t>
      </w:r>
      <w:r>
        <w:rPr>
          <w:rFonts w:ascii="Times New Roman" w:hAnsi="Times New Roman" w:eastAsia="宋体" w:cs="Times New Roman"/>
          <w:sz w:val="24"/>
          <w:szCs w:val="24"/>
        </w:rPr>
        <w:t>专业的必修课程，其先修课程为各类专业基础课和专业课。</w:t>
      </w:r>
    </w:p>
    <w:p>
      <w:pPr>
        <w:tabs>
          <w:tab w:val="left" w:pos="3720"/>
          <w:tab w:val="left" w:pos="3780"/>
          <w:tab w:val="left" w:pos="4305"/>
        </w:tabs>
        <w:adjustRightInd w:val="0"/>
        <w:snapToGrid w:val="0"/>
        <w:spacing w:before="156" w:beforeLines="50" w:after="156" w:afterLines="50" w:line="400" w:lineRule="exact"/>
        <w:rPr>
          <w:rFonts w:ascii="Times New Roman" w:hAnsi="Times New Roman" w:eastAsia="宋体" w:cs="Times New Roman"/>
          <w:b/>
          <w:sz w:val="24"/>
          <w:szCs w:val="24"/>
        </w:rPr>
      </w:pPr>
      <w:r>
        <w:rPr>
          <w:rFonts w:ascii="Times New Roman" w:hAnsi="宋体" w:eastAsia="宋体" w:cs="Times New Roman"/>
          <w:b/>
          <w:sz w:val="24"/>
          <w:szCs w:val="24"/>
        </w:rPr>
        <w:t>五、建议教材与教学参考书</w:t>
      </w:r>
    </w:p>
    <w:p>
      <w:pPr>
        <w:tabs>
          <w:tab w:val="left" w:pos="4859"/>
        </w:tabs>
        <w:spacing w:line="36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1. </w:t>
      </w:r>
      <w:r>
        <w:rPr>
          <w:rFonts w:ascii="Times New Roman" w:hAnsi="宋体" w:eastAsia="宋体" w:cs="Times New Roman"/>
          <w:sz w:val="24"/>
          <w:szCs w:val="24"/>
        </w:rPr>
        <w:t>参考相关专业教材、专著。</w:t>
      </w:r>
    </w:p>
    <w:p>
      <w:pPr>
        <w:tabs>
          <w:tab w:val="left" w:pos="4859"/>
        </w:tabs>
        <w:spacing w:line="36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2. </w:t>
      </w:r>
      <w:r>
        <w:rPr>
          <w:rFonts w:ascii="Times New Roman" w:hAnsi="宋体" w:eastAsia="宋体" w:cs="Times New Roman"/>
          <w:sz w:val="24"/>
          <w:szCs w:val="24"/>
        </w:rPr>
        <w:t>参考国内外相关科技论文和网络知识。</w:t>
      </w:r>
    </w:p>
    <w:p>
      <w:pPr>
        <w:tabs>
          <w:tab w:val="left" w:pos="4859"/>
        </w:tabs>
        <w:spacing w:line="36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3. </w:t>
      </w:r>
      <w:r>
        <w:rPr>
          <w:rFonts w:ascii="Times New Roman" w:hAnsi="宋体" w:eastAsia="宋体" w:cs="Times New Roman"/>
          <w:sz w:val="24"/>
          <w:szCs w:val="24"/>
        </w:rPr>
        <w:t>参考学科前沿新知识、新技术。</w:t>
      </w:r>
    </w:p>
    <w:p>
      <w:pPr>
        <w:tabs>
          <w:tab w:val="left" w:pos="3720"/>
          <w:tab w:val="left" w:pos="3780"/>
          <w:tab w:val="left" w:pos="4305"/>
        </w:tabs>
        <w:adjustRightInd w:val="0"/>
        <w:snapToGrid w:val="0"/>
        <w:spacing w:before="156" w:beforeLines="50" w:after="156" w:afterLines="50" w:line="400" w:lineRule="exact"/>
        <w:rPr>
          <w:rFonts w:ascii="Times New Roman" w:hAnsi="Times New Roman" w:eastAsia="宋体" w:cs="Times New Roman"/>
          <w:b/>
          <w:sz w:val="24"/>
          <w:szCs w:val="24"/>
        </w:rPr>
      </w:pPr>
      <w:r>
        <w:rPr>
          <w:rFonts w:ascii="Times New Roman" w:hAnsi="宋体" w:eastAsia="宋体" w:cs="Times New Roman"/>
          <w:b/>
          <w:sz w:val="24"/>
          <w:szCs w:val="24"/>
        </w:rPr>
        <w:t>六、课程教学方法</w:t>
      </w:r>
    </w:p>
    <w:p>
      <w:pPr>
        <w:tabs>
          <w:tab w:val="left" w:pos="4859"/>
        </w:tabs>
        <w:spacing w:line="36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毕业设计实行指导教师全面负责制， 指导教师应根据学校及学院的规定实行过程管控</w:t>
      </w:r>
      <w:r>
        <w:rPr>
          <w:rFonts w:hint="eastAsia" w:ascii="Times New Roman" w:hAnsi="Times New Roman" w:eastAsia="宋体" w:cs="Times New Roman"/>
          <w:sz w:val="24"/>
          <w:szCs w:val="24"/>
        </w:rPr>
        <w:t>。</w:t>
      </w:r>
      <w:r>
        <w:rPr>
          <w:rFonts w:ascii="Times New Roman" w:hAnsi="Times New Roman" w:eastAsia="宋体" w:cs="Times New Roman"/>
          <w:sz w:val="24"/>
          <w:szCs w:val="24"/>
        </w:rPr>
        <w:t>保证有足够的时间直接对学生进行辅导，并对学生的学习和纪律进行全面的考核。</w:t>
      </w:r>
    </w:p>
    <w:p>
      <w:pPr>
        <w:tabs>
          <w:tab w:val="left" w:pos="3720"/>
          <w:tab w:val="left" w:pos="3780"/>
          <w:tab w:val="left" w:pos="4305"/>
        </w:tabs>
        <w:adjustRightInd w:val="0"/>
        <w:snapToGrid w:val="0"/>
        <w:spacing w:before="156" w:beforeLines="50" w:after="156" w:afterLines="50" w:line="400" w:lineRule="exact"/>
        <w:rPr>
          <w:rFonts w:ascii="Times New Roman" w:hAnsi="Times New Roman" w:eastAsia="宋体" w:cs="Times New Roman"/>
          <w:b/>
          <w:sz w:val="24"/>
          <w:szCs w:val="24"/>
        </w:rPr>
      </w:pPr>
      <w:r>
        <w:rPr>
          <w:rFonts w:ascii="Times New Roman" w:hAnsi="宋体" w:eastAsia="宋体" w:cs="Times New Roman"/>
          <w:b/>
          <w:sz w:val="24"/>
          <w:szCs w:val="24"/>
        </w:rPr>
        <w:t>七、考核及成绩评定标准</w:t>
      </w:r>
    </w:p>
    <w:p>
      <w:pPr>
        <w:tabs>
          <w:tab w:val="left" w:pos="4859"/>
        </w:tabs>
        <w:spacing w:line="360" w:lineRule="auto"/>
        <w:ind w:firstLine="420"/>
        <w:rPr>
          <w:rFonts w:hint="eastAsia" w:ascii="Times New Roman" w:hAnsi="宋体" w:eastAsia="宋体" w:cs="Times New Roman"/>
          <w:b/>
        </w:rPr>
      </w:pPr>
      <w:r>
        <w:rPr>
          <w:rFonts w:hint="eastAsia" w:ascii="Times New Roman" w:hAnsi="Times New Roman" w:eastAsia="宋体" w:cs="Times New Roman"/>
          <w:sz w:val="24"/>
          <w:szCs w:val="24"/>
        </w:rPr>
        <w:t>毕业论文(设计</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总成绩为百分制，考核</w:t>
      </w:r>
      <w:r>
        <w:rPr>
          <w:rFonts w:hint="eastAsia" w:ascii="Times New Roman" w:hAnsi="Times New Roman" w:eastAsia="宋体" w:cs="Times New Roman"/>
          <w:sz w:val="24"/>
          <w:szCs w:val="24"/>
          <w:lang w:val="en-US" w:eastAsia="zh-CN"/>
        </w:rPr>
        <w:t>环节</w:t>
      </w:r>
      <w:r>
        <w:rPr>
          <w:rFonts w:ascii="Times New Roman" w:hAnsi="Times New Roman" w:eastAsia="宋体" w:cs="Times New Roman"/>
          <w:sz w:val="24"/>
          <w:szCs w:val="24"/>
        </w:rPr>
        <w:t>与评价方式见</w:t>
      </w:r>
      <w:r>
        <w:rPr>
          <w:rFonts w:hint="eastAsia" w:ascii="Times New Roman" w:hAnsi="Times New Roman" w:eastAsia="宋体" w:cs="Times New Roman"/>
          <w:sz w:val="24"/>
          <w:szCs w:val="24"/>
        </w:rPr>
        <w:t>表3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毕业论文成绩，由指导教师成绩、评阅人成绩和答辩成绩组成，指标教师评阅成绩为48%，评阅教师评阅成绩占22%，答辩成绩占30%，各个考核环节的成绩分布见表4。详细的</w:t>
      </w:r>
      <w:r>
        <w:rPr>
          <w:rFonts w:hint="eastAsia" w:ascii="Times New Roman" w:hAnsi="Times New Roman" w:eastAsia="宋体" w:cs="Times New Roman"/>
          <w:sz w:val="24"/>
          <w:szCs w:val="24"/>
        </w:rPr>
        <w:t>考核标准见表</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w:t>
      </w:r>
    </w:p>
    <w:p>
      <w:pPr>
        <w:tabs>
          <w:tab w:val="left" w:pos="4859"/>
        </w:tabs>
        <w:spacing w:line="400" w:lineRule="exact"/>
        <w:ind w:firstLine="422" w:firstLineChars="200"/>
        <w:jc w:val="center"/>
        <w:rPr>
          <w:rFonts w:ascii="Times New Roman" w:hAnsi="宋体" w:eastAsia="宋体" w:cs="Times New Roman"/>
          <w:b/>
        </w:rPr>
      </w:pPr>
      <w:r>
        <w:rPr>
          <w:rFonts w:hint="eastAsia" w:ascii="Times New Roman" w:hAnsi="宋体" w:eastAsia="宋体" w:cs="Times New Roman"/>
          <w:b/>
        </w:rPr>
        <w:t>表</w:t>
      </w:r>
      <w:r>
        <w:rPr>
          <w:rFonts w:ascii="Times New Roman" w:hAnsi="宋体" w:eastAsia="宋体" w:cs="Times New Roman"/>
          <w:b/>
        </w:rPr>
        <w:t>3 考核与评价方式</w:t>
      </w:r>
    </w:p>
    <w:tbl>
      <w:tblPr>
        <w:tblStyle w:val="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4"/>
        <w:gridCol w:w="680"/>
        <w:gridCol w:w="1010"/>
        <w:gridCol w:w="1204"/>
        <w:gridCol w:w="959"/>
        <w:gridCol w:w="744"/>
        <w:gridCol w:w="744"/>
        <w:gridCol w:w="744"/>
        <w:gridCol w:w="744"/>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554" w:type="pct"/>
            <w:tcBorders>
              <w:top w:val="single" w:color="000000" w:sz="4" w:space="0"/>
              <w:left w:val="single" w:color="000000" w:sz="4" w:space="0"/>
              <w:right w:val="single" w:color="000000" w:sz="4" w:space="0"/>
              <w:tl2br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考核方式</w:t>
            </w:r>
          </w:p>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课程目标</w:t>
            </w:r>
          </w:p>
        </w:tc>
        <w:tc>
          <w:tcPr>
            <w:tcW w:w="399"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开题报告</w:t>
            </w:r>
          </w:p>
        </w:tc>
        <w:tc>
          <w:tcPr>
            <w:tcW w:w="59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中期报告</w:t>
            </w:r>
          </w:p>
        </w:tc>
        <w:tc>
          <w:tcPr>
            <w:tcW w:w="70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英文翻译</w:t>
            </w:r>
          </w:p>
        </w:tc>
        <w:tc>
          <w:tcPr>
            <w:tcW w:w="56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总体设计</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研究</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环境与可持续发展</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项目管理</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自我阐述</w:t>
            </w:r>
          </w:p>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回答问题</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rPr>
              <w:t>课程目标1</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5</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rPr>
              <w:t>课程目标2</w:t>
            </w:r>
          </w:p>
        </w:tc>
        <w:tc>
          <w:tcPr>
            <w:tcW w:w="399"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70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25</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rPr>
              <w:t>课程目标3</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20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课程目标4</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课程目标5</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rPr>
              <w:t>课程目标</w:t>
            </w:r>
            <w:r>
              <w:rPr>
                <w:rFonts w:hint="eastAsia" w:ascii="Times New Roman" w:hAnsi="Times New Roman" w:eastAsia="宋体" w:cs="Times New Roman"/>
                <w:kern w:val="0"/>
                <w:sz w:val="18"/>
                <w:szCs w:val="18"/>
                <w:lang w:val="en-US" w:eastAsia="zh-CN"/>
              </w:rPr>
              <w:t>6</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0</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rPr>
              <w:t>合计(成绩构成）</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firstLine="180" w:firstLineChars="100"/>
              <w:jc w:val="both"/>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100</w:t>
            </w:r>
          </w:p>
        </w:tc>
      </w:tr>
    </w:tbl>
    <w:p>
      <w:pPr>
        <w:tabs>
          <w:tab w:val="left" w:pos="4859"/>
        </w:tabs>
        <w:spacing w:line="400" w:lineRule="exact"/>
        <w:ind w:firstLine="422" w:firstLineChars="200"/>
        <w:jc w:val="center"/>
        <w:rPr>
          <w:rFonts w:hint="default" w:ascii="Times New Roman" w:hAnsi="宋体" w:eastAsia="宋体" w:cs="Times New Roman"/>
          <w:b/>
          <w:lang w:val="en-US" w:eastAsia="zh-CN"/>
        </w:rPr>
      </w:pPr>
      <w:r>
        <w:rPr>
          <w:rFonts w:hint="eastAsia" w:ascii="Times New Roman" w:hAnsi="宋体" w:eastAsia="宋体" w:cs="Times New Roman"/>
          <w:b/>
          <w:lang w:val="en-US" w:eastAsia="zh-CN"/>
        </w:rPr>
        <w:t>表4 考核成绩分布</w:t>
      </w:r>
    </w:p>
    <w:tbl>
      <w:tblPr>
        <w:tblStyle w:val="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4"/>
        <w:gridCol w:w="680"/>
        <w:gridCol w:w="1010"/>
        <w:gridCol w:w="1204"/>
        <w:gridCol w:w="959"/>
        <w:gridCol w:w="744"/>
        <w:gridCol w:w="744"/>
        <w:gridCol w:w="744"/>
        <w:gridCol w:w="744"/>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554" w:type="pct"/>
            <w:tcBorders>
              <w:top w:val="single" w:color="000000" w:sz="4" w:space="0"/>
              <w:left w:val="single" w:color="000000" w:sz="4" w:space="0"/>
              <w:right w:val="single" w:color="000000" w:sz="4" w:space="0"/>
              <w:tl2br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 xml:space="preserve"> </w:t>
            </w:r>
            <w:r>
              <w:rPr>
                <w:rFonts w:hint="eastAsia" w:ascii="Times New Roman" w:hAnsi="Times New Roman" w:eastAsia="宋体" w:cs="Times New Roman"/>
                <w:kern w:val="0"/>
                <w:sz w:val="18"/>
                <w:szCs w:val="18"/>
              </w:rPr>
              <w:t>考核方式</w:t>
            </w:r>
          </w:p>
          <w:p>
            <w:pPr>
              <w:keepNext w:val="0"/>
              <w:keepLines w:val="0"/>
              <w:suppressLineNumbers w:val="0"/>
              <w:spacing w:before="0" w:beforeAutospacing="0" w:after="0" w:afterAutospacing="0"/>
              <w:ind w:left="0" w:right="0"/>
              <w:jc w:val="both"/>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分值</w:t>
            </w:r>
          </w:p>
        </w:tc>
        <w:tc>
          <w:tcPr>
            <w:tcW w:w="399"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开题报告</w:t>
            </w:r>
          </w:p>
        </w:tc>
        <w:tc>
          <w:tcPr>
            <w:tcW w:w="59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中期报告</w:t>
            </w:r>
          </w:p>
        </w:tc>
        <w:tc>
          <w:tcPr>
            <w:tcW w:w="70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英文翻译</w:t>
            </w:r>
          </w:p>
        </w:tc>
        <w:tc>
          <w:tcPr>
            <w:tcW w:w="56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总体设计</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研究</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环境与可持续发展</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项目管理</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自我阐述</w:t>
            </w:r>
          </w:p>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回答问题</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指导教师成绩</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5</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5</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12</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3</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3</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评阅人成绩</w:t>
            </w:r>
          </w:p>
        </w:tc>
        <w:tc>
          <w:tcPr>
            <w:tcW w:w="399"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70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8</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2</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2</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答辩成绩</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rPr>
              <w:t>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30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4"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rPr>
              <w:t>合计</w:t>
            </w:r>
          </w:p>
        </w:tc>
        <w:tc>
          <w:tcPr>
            <w:tcW w:w="399"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firstLine="180" w:firstLineChars="100"/>
              <w:jc w:val="both"/>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9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70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562"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w:t>
            </w:r>
          </w:p>
        </w:tc>
        <w:tc>
          <w:tcPr>
            <w:tcW w:w="436" w:type="pc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100</w:t>
            </w:r>
          </w:p>
        </w:tc>
      </w:tr>
    </w:tbl>
    <w:p>
      <w:pPr>
        <w:tabs>
          <w:tab w:val="left" w:pos="4859"/>
        </w:tabs>
        <w:spacing w:line="400" w:lineRule="exact"/>
        <w:ind w:firstLine="422" w:firstLineChars="200"/>
        <w:jc w:val="center"/>
        <w:rPr>
          <w:rFonts w:hint="default" w:ascii="Times New Roman" w:hAnsi="宋体" w:eastAsia="宋体" w:cs="Times New Roman"/>
          <w:b/>
          <w:lang w:val="en-US" w:eastAsia="zh-CN"/>
        </w:rPr>
      </w:pPr>
    </w:p>
    <w:p>
      <w:pPr>
        <w:spacing w:line="720" w:lineRule="auto"/>
        <w:rPr>
          <w:rFonts w:ascii="黑体" w:hAnsi="黑体" w:eastAsia="黑体"/>
          <w:sz w:val="24"/>
        </w:rPr>
      </w:pPr>
      <w:r>
        <w:rPr>
          <w:rFonts w:hint="eastAsia" w:ascii="黑体" w:hAnsi="黑体" w:eastAsia="黑体"/>
          <w:sz w:val="24"/>
        </w:rPr>
        <w:t>附录：</w:t>
      </w:r>
      <w:bookmarkStart w:id="470" w:name="_Hlk83937110"/>
      <w:r>
        <w:rPr>
          <w:rFonts w:hint="eastAsia" w:ascii="黑体" w:hAnsi="黑体" w:eastAsia="黑体"/>
          <w:sz w:val="24"/>
        </w:rPr>
        <w:t>课程思政素材</w:t>
      </w:r>
      <w:bookmarkEnd w:id="470"/>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2272"/>
        <w:gridCol w:w="2758"/>
        <w:gridCol w:w="2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5" w:type="dxa"/>
            <w:vMerge w:val="restart"/>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b/>
                <w:bCs/>
                <w:kern w:val="0"/>
                <w:sz w:val="18"/>
                <w:szCs w:val="18"/>
              </w:rPr>
            </w:pPr>
            <w:r>
              <w:rPr>
                <w:rFonts w:hint="eastAsia" w:ascii="宋体" w:hAnsi="宋体" w:eastAsia="宋体"/>
                <w:b/>
                <w:bCs/>
                <w:kern w:val="0"/>
                <w:sz w:val="18"/>
                <w:szCs w:val="18"/>
              </w:rPr>
              <w:t>序号</w:t>
            </w:r>
          </w:p>
        </w:tc>
        <w:tc>
          <w:tcPr>
            <w:tcW w:w="2272" w:type="dxa"/>
            <w:vMerge w:val="restart"/>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b/>
                <w:bCs/>
                <w:kern w:val="0"/>
                <w:sz w:val="18"/>
                <w:szCs w:val="18"/>
              </w:rPr>
            </w:pPr>
            <w:r>
              <w:rPr>
                <w:rFonts w:hint="eastAsia" w:ascii="宋体" w:hAnsi="宋体" w:eastAsia="宋体"/>
                <w:b/>
                <w:bCs/>
                <w:kern w:val="0"/>
                <w:sz w:val="18"/>
                <w:szCs w:val="18"/>
              </w:rPr>
              <w:t>课程思政素材</w:t>
            </w:r>
          </w:p>
        </w:tc>
        <w:tc>
          <w:tcPr>
            <w:tcW w:w="2758" w:type="dxa"/>
            <w:vMerge w:val="restart"/>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b/>
                <w:bCs/>
                <w:kern w:val="0"/>
                <w:sz w:val="18"/>
                <w:szCs w:val="18"/>
              </w:rPr>
            </w:pPr>
            <w:r>
              <w:rPr>
                <w:rFonts w:hint="eastAsia" w:ascii="宋体" w:hAnsi="宋体" w:eastAsia="宋体"/>
                <w:b/>
                <w:bCs/>
                <w:kern w:val="0"/>
                <w:sz w:val="18"/>
                <w:szCs w:val="18"/>
              </w:rPr>
              <w:t>对应内容</w:t>
            </w:r>
          </w:p>
        </w:tc>
        <w:tc>
          <w:tcPr>
            <w:tcW w:w="2677" w:type="dxa"/>
            <w:vMerge w:val="restart"/>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b/>
                <w:bCs/>
                <w:kern w:val="0"/>
                <w:sz w:val="18"/>
                <w:szCs w:val="18"/>
              </w:rPr>
            </w:pPr>
            <w:r>
              <w:rPr>
                <w:rFonts w:hint="eastAsia" w:ascii="宋体" w:hAnsi="宋体" w:eastAsia="宋体"/>
                <w:b/>
                <w:bCs/>
                <w:kern w:val="0"/>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5" w:type="dxa"/>
            <w:vMerge w:val="continue"/>
          </w:tcPr>
          <w:p>
            <w:pPr>
              <w:keepNext w:val="0"/>
              <w:keepLines w:val="0"/>
              <w:suppressLineNumbers w:val="0"/>
              <w:spacing w:before="0" w:beforeAutospacing="0" w:after="0" w:afterAutospacing="0" w:line="240" w:lineRule="atLeast"/>
              <w:ind w:left="0" w:right="0"/>
              <w:jc w:val="center"/>
              <w:rPr>
                <w:rFonts w:hint="eastAsia" w:ascii="宋体" w:hAnsi="宋体"/>
                <w:b/>
                <w:bCs/>
                <w:kern w:val="0"/>
                <w:sz w:val="18"/>
                <w:szCs w:val="18"/>
              </w:rPr>
            </w:pPr>
          </w:p>
        </w:tc>
        <w:tc>
          <w:tcPr>
            <w:tcW w:w="2272" w:type="dxa"/>
            <w:vMerge w:val="continue"/>
          </w:tcPr>
          <w:p>
            <w:pPr>
              <w:keepNext w:val="0"/>
              <w:keepLines w:val="0"/>
              <w:suppressLineNumbers w:val="0"/>
              <w:spacing w:before="0" w:beforeAutospacing="0" w:after="0" w:afterAutospacing="0" w:line="240" w:lineRule="atLeast"/>
              <w:ind w:left="0" w:right="0"/>
              <w:jc w:val="center"/>
              <w:rPr>
                <w:rFonts w:hint="eastAsia" w:ascii="宋体" w:hAnsi="宋体"/>
                <w:b/>
                <w:bCs/>
                <w:kern w:val="0"/>
                <w:sz w:val="18"/>
                <w:szCs w:val="18"/>
              </w:rPr>
            </w:pPr>
          </w:p>
        </w:tc>
        <w:tc>
          <w:tcPr>
            <w:tcW w:w="2758" w:type="dxa"/>
            <w:vMerge w:val="continue"/>
          </w:tcPr>
          <w:p>
            <w:pPr>
              <w:keepNext w:val="0"/>
              <w:keepLines w:val="0"/>
              <w:suppressLineNumbers w:val="0"/>
              <w:spacing w:before="0" w:beforeAutospacing="0" w:after="0" w:afterAutospacing="0" w:line="240" w:lineRule="atLeast"/>
              <w:ind w:left="0" w:right="0"/>
              <w:jc w:val="center"/>
              <w:rPr>
                <w:rFonts w:hint="eastAsia" w:ascii="宋体" w:hAnsi="宋体"/>
                <w:b/>
                <w:bCs/>
                <w:kern w:val="0"/>
                <w:sz w:val="18"/>
                <w:szCs w:val="18"/>
              </w:rPr>
            </w:pPr>
          </w:p>
        </w:tc>
        <w:tc>
          <w:tcPr>
            <w:tcW w:w="2677" w:type="dxa"/>
            <w:vMerge w:val="continue"/>
          </w:tcPr>
          <w:p>
            <w:pPr>
              <w:keepNext w:val="0"/>
              <w:keepLines w:val="0"/>
              <w:suppressLineNumbers w:val="0"/>
              <w:spacing w:before="0" w:beforeAutospacing="0" w:after="0" w:afterAutospacing="0" w:line="240" w:lineRule="atLeast"/>
              <w:ind w:left="0" w:right="0"/>
              <w:jc w:val="center"/>
              <w:rPr>
                <w:rFonts w:hint="eastAsia" w:ascii="宋体" w:hAnsi="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bCs/>
                <w:kern w:val="0"/>
                <w:sz w:val="18"/>
                <w:szCs w:val="18"/>
              </w:rPr>
            </w:pPr>
            <w:r>
              <w:rPr>
                <w:rFonts w:hint="eastAsia" w:ascii="宋体" w:hAnsi="宋体" w:eastAsia="宋体"/>
                <w:bCs/>
                <w:kern w:val="0"/>
                <w:sz w:val="18"/>
                <w:szCs w:val="18"/>
              </w:rPr>
              <w:t>1</w:t>
            </w:r>
          </w:p>
        </w:tc>
        <w:tc>
          <w:tcPr>
            <w:tcW w:w="2272"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bCs/>
                <w:kern w:val="0"/>
                <w:sz w:val="18"/>
                <w:szCs w:val="18"/>
              </w:rPr>
            </w:pPr>
            <w:r>
              <w:rPr>
                <w:rFonts w:hint="eastAsia" w:ascii="宋体" w:hAnsi="宋体" w:eastAsia="宋体"/>
                <w:bCs/>
                <w:sz w:val="18"/>
                <w:szCs w:val="18"/>
              </w:rPr>
              <w:t>正确的学术诚信和学术道德</w:t>
            </w:r>
          </w:p>
        </w:tc>
        <w:tc>
          <w:tcPr>
            <w:tcW w:w="2758" w:type="dxa"/>
            <w:tcBorders>
              <w:bottom w:val="single" w:color="auto" w:sz="4" w:space="0"/>
            </w:tcBorders>
          </w:tcPr>
          <w:p>
            <w:pPr>
              <w:keepNext w:val="0"/>
              <w:keepLines w:val="0"/>
              <w:widowControl/>
              <w:suppressLineNumbers w:val="0"/>
              <w:spacing w:before="0" w:beforeAutospacing="0" w:after="0" w:afterAutospacing="0" w:line="240" w:lineRule="atLeast"/>
              <w:ind w:left="0" w:right="0"/>
              <w:rPr>
                <w:rFonts w:hint="eastAsia" w:ascii="宋体" w:hAnsi="宋体" w:eastAsia="宋体"/>
                <w:bCs/>
                <w:kern w:val="0"/>
                <w:sz w:val="18"/>
                <w:szCs w:val="18"/>
              </w:rPr>
            </w:pPr>
            <w:r>
              <w:rPr>
                <w:rFonts w:hint="eastAsia" w:ascii="宋体" w:hAnsi="宋体" w:eastAsia="宋体" w:cs="MicrosoftYaHei-Bold"/>
                <w:bCs/>
                <w:kern w:val="0"/>
                <w:sz w:val="18"/>
                <w:szCs w:val="18"/>
              </w:rPr>
              <w:t>大学生论文管理系统</w:t>
            </w:r>
            <w:r>
              <w:rPr>
                <w:rFonts w:hint="eastAsia" w:ascii="宋体" w:hAnsi="宋体" w:eastAsia="宋体"/>
                <w:bCs/>
                <w:kern w:val="0"/>
                <w:sz w:val="18"/>
                <w:szCs w:val="18"/>
              </w:rPr>
              <w:t>，论文查重环节</w:t>
            </w:r>
          </w:p>
        </w:tc>
        <w:tc>
          <w:tcPr>
            <w:tcW w:w="2677"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bCs/>
                <w:kern w:val="0"/>
                <w:sz w:val="18"/>
                <w:szCs w:val="18"/>
              </w:rPr>
            </w:pPr>
            <w:r>
              <w:rPr>
                <w:rFonts w:hint="eastAsia" w:ascii="宋体" w:hAnsi="宋体" w:eastAsia="宋体"/>
                <w:bCs/>
                <w:kern w:val="0"/>
                <w:sz w:val="18"/>
                <w:szCs w:val="18"/>
              </w:rPr>
              <w:t>“知网”查重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kern w:val="0"/>
                <w:sz w:val="18"/>
                <w:szCs w:val="18"/>
              </w:rPr>
            </w:pPr>
            <w:r>
              <w:rPr>
                <w:rFonts w:hint="eastAsia" w:ascii="宋体" w:hAnsi="宋体" w:eastAsia="宋体"/>
                <w:kern w:val="0"/>
                <w:sz w:val="18"/>
                <w:szCs w:val="18"/>
              </w:rPr>
              <w:t>2</w:t>
            </w:r>
          </w:p>
        </w:tc>
        <w:tc>
          <w:tcPr>
            <w:tcW w:w="2272" w:type="dxa"/>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kern w:val="0"/>
                <w:sz w:val="18"/>
                <w:szCs w:val="18"/>
              </w:rPr>
            </w:pPr>
            <w:r>
              <w:rPr>
                <w:rFonts w:hint="eastAsia" w:ascii="宋体" w:hAnsi="宋体" w:eastAsia="宋体"/>
                <w:bCs/>
                <w:sz w:val="18"/>
                <w:szCs w:val="18"/>
              </w:rPr>
              <w:t>一丝不苟的工匠精神</w:t>
            </w:r>
          </w:p>
        </w:tc>
        <w:tc>
          <w:tcPr>
            <w:tcW w:w="2758" w:type="dxa"/>
            <w:vAlign w:val="center"/>
          </w:tcPr>
          <w:p>
            <w:pPr>
              <w:keepNext w:val="0"/>
              <w:keepLines w:val="0"/>
              <w:widowControl/>
              <w:suppressLineNumbers w:val="0"/>
              <w:spacing w:before="0" w:beforeAutospacing="0" w:after="0" w:afterAutospacing="0" w:line="240" w:lineRule="atLeast"/>
              <w:ind w:left="0" w:right="0"/>
              <w:rPr>
                <w:rFonts w:hint="eastAsia" w:ascii="宋体" w:hAnsi="宋体" w:eastAsia="宋体"/>
                <w:kern w:val="0"/>
                <w:sz w:val="18"/>
                <w:szCs w:val="18"/>
              </w:rPr>
            </w:pPr>
            <w:r>
              <w:rPr>
                <w:rFonts w:hint="eastAsia" w:ascii="宋体" w:hAnsi="宋体" w:eastAsia="宋体"/>
                <w:kern w:val="0"/>
                <w:sz w:val="18"/>
                <w:szCs w:val="18"/>
              </w:rPr>
              <w:t>毕业论文设计方案的制定</w:t>
            </w:r>
          </w:p>
        </w:tc>
        <w:tc>
          <w:tcPr>
            <w:tcW w:w="2677" w:type="dxa"/>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kern w:val="0"/>
                <w:sz w:val="18"/>
                <w:szCs w:val="18"/>
              </w:rPr>
            </w:pPr>
            <w:r>
              <w:rPr>
                <w:rFonts w:hint="eastAsia" w:ascii="宋体" w:hAnsi="宋体" w:eastAsia="宋体"/>
                <w:kern w:val="0"/>
                <w:sz w:val="18"/>
                <w:szCs w:val="18"/>
              </w:rPr>
              <w:t>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kern w:val="0"/>
                <w:sz w:val="18"/>
                <w:szCs w:val="18"/>
              </w:rPr>
            </w:pPr>
            <w:r>
              <w:rPr>
                <w:rFonts w:hint="eastAsia" w:ascii="宋体" w:hAnsi="宋体" w:eastAsia="宋体"/>
                <w:kern w:val="0"/>
                <w:sz w:val="18"/>
                <w:szCs w:val="18"/>
              </w:rPr>
              <w:t>3</w:t>
            </w:r>
          </w:p>
        </w:tc>
        <w:tc>
          <w:tcPr>
            <w:tcW w:w="2272"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bCs/>
                <w:sz w:val="18"/>
                <w:szCs w:val="18"/>
              </w:rPr>
            </w:pPr>
            <w:r>
              <w:rPr>
                <w:rFonts w:hint="eastAsia" w:ascii="宋体" w:hAnsi="宋体" w:eastAsia="宋体"/>
                <w:bCs/>
                <w:sz w:val="18"/>
                <w:szCs w:val="18"/>
              </w:rPr>
              <w:t>职业规范，敢于担当</w:t>
            </w:r>
          </w:p>
        </w:tc>
        <w:tc>
          <w:tcPr>
            <w:tcW w:w="2758"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rPr>
                <w:rFonts w:hint="eastAsia" w:ascii="宋体" w:hAnsi="宋体" w:eastAsia="宋体"/>
                <w:kern w:val="0"/>
                <w:sz w:val="18"/>
                <w:szCs w:val="18"/>
              </w:rPr>
            </w:pPr>
            <w:r>
              <w:rPr>
                <w:rFonts w:hint="eastAsia" w:ascii="宋体" w:hAnsi="宋体" w:eastAsia="宋体"/>
                <w:kern w:val="0"/>
                <w:sz w:val="18"/>
                <w:szCs w:val="18"/>
              </w:rPr>
              <w:t>毕业论文撰写阶段</w:t>
            </w:r>
          </w:p>
        </w:tc>
        <w:tc>
          <w:tcPr>
            <w:tcW w:w="2677" w:type="dxa"/>
            <w:tcBorders>
              <w:bottom w:val="single" w:color="auto" w:sz="4" w:space="0"/>
            </w:tcBorders>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eastAsia="宋体"/>
                <w:kern w:val="0"/>
                <w:sz w:val="18"/>
                <w:szCs w:val="18"/>
              </w:rPr>
            </w:pPr>
            <w:r>
              <w:rPr>
                <w:rFonts w:hint="eastAsia" w:ascii="宋体" w:hAnsi="宋体" w:eastAsia="宋体"/>
                <w:kern w:val="0"/>
                <w:sz w:val="18"/>
                <w:szCs w:val="18"/>
              </w:rPr>
              <w:t>自学</w:t>
            </w:r>
          </w:p>
        </w:tc>
      </w:tr>
    </w:tbl>
    <w:p>
      <w:pPr>
        <w:widowControl/>
        <w:adjustRightInd w:val="0"/>
        <w:snapToGrid w:val="0"/>
        <w:spacing w:line="360" w:lineRule="exact"/>
        <w:ind w:right="564"/>
        <w:jc w:val="right"/>
        <w:rPr>
          <w:rFonts w:ascii="宋体" w:hAnsi="宋体" w:eastAsia="宋体" w:cs="宋体"/>
          <w:kern w:val="0"/>
          <w:sz w:val="24"/>
          <w:szCs w:val="24"/>
        </w:rPr>
      </w:pPr>
      <w:r>
        <w:rPr>
          <w:rFonts w:hint="eastAsia" w:ascii="宋体" w:hAnsi="宋体" w:eastAsia="宋体" w:cs="宋体"/>
          <w:kern w:val="0"/>
          <w:sz w:val="24"/>
          <w:szCs w:val="24"/>
        </w:rPr>
        <w:t>主 撰 人：丁 攀</w:t>
      </w:r>
    </w:p>
    <w:p>
      <w:pPr>
        <w:spacing w:line="360" w:lineRule="auto"/>
        <w:rPr>
          <w:rFonts w:hint="eastAsia" w:ascii="宋体" w:hAnsi="宋体"/>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审 核 人：胡建军</w:t>
      </w: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rPr>
          <w:rFonts w:hint="eastAsia" w:eastAsia="黑体"/>
          <w:b/>
          <w:bCs/>
          <w:sz w:val="52"/>
          <w:szCs w:val="52"/>
        </w:rPr>
      </w:pPr>
    </w:p>
    <w:p>
      <w:pPr>
        <w:jc w:val="center"/>
        <w:rPr>
          <w:rFonts w:hint="eastAsia" w:ascii="宋体" w:hAnsi="宋体"/>
          <w:szCs w:val="28"/>
        </w:rPr>
      </w:pPr>
      <w:r>
        <w:rPr>
          <w:rFonts w:hint="eastAsia" w:eastAsia="黑体"/>
          <w:b/>
          <w:bCs/>
          <w:sz w:val="52"/>
          <w:szCs w:val="52"/>
        </w:rPr>
        <w:t>专业选修课程教学大纲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IDFont+F2">
    <w:altName w:val="Times New Roman"/>
    <w:panose1 w:val="00000000000000000000"/>
    <w:charset w:val="00"/>
    <w:family w:val="roman"/>
    <w:pitch w:val="default"/>
    <w:sig w:usb0="00000000" w:usb1="00000000" w:usb2="00000000" w:usb3="00000000" w:csb0="00000000" w:csb1="00000000"/>
  </w:font>
  <w:font w:name="方正书宋_GBK">
    <w:altName w:val="微软雅黑"/>
    <w:panose1 w:val="00000000000000000000"/>
    <w:charset w:val="00"/>
    <w:family w:val="auto"/>
    <w:pitch w:val="default"/>
    <w:sig w:usb0="00000000" w:usb1="00000000" w:usb2="00000000" w:usb3="00000000" w:csb0="00040001" w:csb1="00000000"/>
  </w:font>
  <w:font w:name="KTJ">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MicrosoftYaHei-Bold">
    <w:altName w:val="等线"/>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AC998"/>
    <w:multiLevelType w:val="singleLevel"/>
    <w:tmpl w:val="809AC998"/>
    <w:lvl w:ilvl="0" w:tentative="0">
      <w:start w:val="2"/>
      <w:numFmt w:val="chineseCounting"/>
      <w:suff w:val="nothing"/>
      <w:lvlText w:val="（%1）"/>
      <w:lvlJc w:val="left"/>
      <w:rPr>
        <w:rFonts w:hint="eastAsia"/>
      </w:rPr>
    </w:lvl>
  </w:abstractNum>
  <w:abstractNum w:abstractNumId="1">
    <w:nsid w:val="84FE600C"/>
    <w:multiLevelType w:val="singleLevel"/>
    <w:tmpl w:val="84FE600C"/>
    <w:lvl w:ilvl="0" w:tentative="0">
      <w:start w:val="1"/>
      <w:numFmt w:val="decimal"/>
      <w:suff w:val="nothing"/>
      <w:lvlText w:val="（%1）"/>
      <w:lvlJc w:val="left"/>
    </w:lvl>
  </w:abstractNum>
  <w:abstractNum w:abstractNumId="2">
    <w:nsid w:val="85ADB645"/>
    <w:multiLevelType w:val="singleLevel"/>
    <w:tmpl w:val="85ADB645"/>
    <w:lvl w:ilvl="0" w:tentative="0">
      <w:start w:val="1"/>
      <w:numFmt w:val="decimal"/>
      <w:suff w:val="nothing"/>
      <w:lvlText w:val="（%1）"/>
      <w:lvlJc w:val="left"/>
    </w:lvl>
  </w:abstractNum>
  <w:abstractNum w:abstractNumId="3">
    <w:nsid w:val="8DFDE010"/>
    <w:multiLevelType w:val="singleLevel"/>
    <w:tmpl w:val="8DFDE010"/>
    <w:lvl w:ilvl="0" w:tentative="0">
      <w:start w:val="1"/>
      <w:numFmt w:val="decimal"/>
      <w:suff w:val="nothing"/>
      <w:lvlText w:val="（%1）"/>
      <w:lvlJc w:val="left"/>
    </w:lvl>
  </w:abstractNum>
  <w:abstractNum w:abstractNumId="4">
    <w:nsid w:val="8EAFB53B"/>
    <w:multiLevelType w:val="singleLevel"/>
    <w:tmpl w:val="8EAFB53B"/>
    <w:lvl w:ilvl="0" w:tentative="0">
      <w:start w:val="1"/>
      <w:numFmt w:val="decimal"/>
      <w:suff w:val="nothing"/>
      <w:lvlText w:val="%1、"/>
      <w:lvlJc w:val="left"/>
    </w:lvl>
  </w:abstractNum>
  <w:abstractNum w:abstractNumId="5">
    <w:nsid w:val="906DFFF9"/>
    <w:multiLevelType w:val="multilevel"/>
    <w:tmpl w:val="906DFFF9"/>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95090C99"/>
    <w:multiLevelType w:val="multilevel"/>
    <w:tmpl w:val="95090C99"/>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9525B206"/>
    <w:multiLevelType w:val="singleLevel"/>
    <w:tmpl w:val="9525B206"/>
    <w:lvl w:ilvl="0" w:tentative="0">
      <w:start w:val="1"/>
      <w:numFmt w:val="decimal"/>
      <w:lvlText w:val="%1."/>
      <w:lvlJc w:val="left"/>
      <w:pPr>
        <w:tabs>
          <w:tab w:val="left" w:pos="312"/>
        </w:tabs>
      </w:pPr>
    </w:lvl>
  </w:abstractNum>
  <w:abstractNum w:abstractNumId="8">
    <w:nsid w:val="988495D9"/>
    <w:multiLevelType w:val="singleLevel"/>
    <w:tmpl w:val="988495D9"/>
    <w:lvl w:ilvl="0" w:tentative="0">
      <w:start w:val="1"/>
      <w:numFmt w:val="decimal"/>
      <w:lvlText w:val="%1."/>
      <w:lvlJc w:val="left"/>
      <w:pPr>
        <w:tabs>
          <w:tab w:val="left" w:pos="312"/>
        </w:tabs>
      </w:pPr>
    </w:lvl>
  </w:abstractNum>
  <w:abstractNum w:abstractNumId="9">
    <w:nsid w:val="9B71EACF"/>
    <w:multiLevelType w:val="singleLevel"/>
    <w:tmpl w:val="9B71EACF"/>
    <w:lvl w:ilvl="0" w:tentative="0">
      <w:start w:val="1"/>
      <w:numFmt w:val="decimal"/>
      <w:suff w:val="nothing"/>
      <w:lvlText w:val="（%1）"/>
      <w:lvlJc w:val="left"/>
    </w:lvl>
  </w:abstractNum>
  <w:abstractNum w:abstractNumId="10">
    <w:nsid w:val="9E9AE756"/>
    <w:multiLevelType w:val="singleLevel"/>
    <w:tmpl w:val="9E9AE756"/>
    <w:lvl w:ilvl="0" w:tentative="0">
      <w:start w:val="2"/>
      <w:numFmt w:val="chineseCounting"/>
      <w:suff w:val="nothing"/>
      <w:lvlText w:val="（%1）"/>
      <w:lvlJc w:val="left"/>
      <w:rPr>
        <w:rFonts w:hint="eastAsia"/>
        <w:color w:val="000000" w:themeColor="text1"/>
        <w14:textFill>
          <w14:solidFill>
            <w14:schemeClr w14:val="tx1"/>
          </w14:solidFill>
        </w14:textFill>
      </w:rPr>
    </w:lvl>
  </w:abstractNum>
  <w:abstractNum w:abstractNumId="11">
    <w:nsid w:val="A047D568"/>
    <w:multiLevelType w:val="singleLevel"/>
    <w:tmpl w:val="A047D568"/>
    <w:lvl w:ilvl="0" w:tentative="0">
      <w:start w:val="2"/>
      <w:numFmt w:val="decimal"/>
      <w:lvlText w:val="%1."/>
      <w:lvlJc w:val="left"/>
      <w:pPr>
        <w:tabs>
          <w:tab w:val="left" w:pos="397"/>
        </w:tabs>
        <w:ind w:left="454" w:hanging="454"/>
      </w:pPr>
      <w:rPr>
        <w:rFonts w:hint="default"/>
      </w:rPr>
    </w:lvl>
  </w:abstractNum>
  <w:abstractNum w:abstractNumId="12">
    <w:nsid w:val="A8960322"/>
    <w:multiLevelType w:val="singleLevel"/>
    <w:tmpl w:val="A8960322"/>
    <w:lvl w:ilvl="0" w:tentative="0">
      <w:start w:val="1"/>
      <w:numFmt w:val="decimal"/>
      <w:lvlText w:val="%1."/>
      <w:lvlJc w:val="left"/>
      <w:pPr>
        <w:tabs>
          <w:tab w:val="left" w:pos="283"/>
        </w:tabs>
        <w:ind w:left="283" w:hanging="283"/>
      </w:pPr>
      <w:rPr>
        <w:rFonts w:hint="default"/>
      </w:rPr>
    </w:lvl>
  </w:abstractNum>
  <w:abstractNum w:abstractNumId="13">
    <w:nsid w:val="AAE4E103"/>
    <w:multiLevelType w:val="singleLevel"/>
    <w:tmpl w:val="AAE4E103"/>
    <w:lvl w:ilvl="0" w:tentative="0">
      <w:start w:val="1"/>
      <w:numFmt w:val="decimal"/>
      <w:suff w:val="nothing"/>
      <w:lvlText w:val="%1、"/>
      <w:lvlJc w:val="left"/>
    </w:lvl>
  </w:abstractNum>
  <w:abstractNum w:abstractNumId="14">
    <w:nsid w:val="ACBC84C7"/>
    <w:multiLevelType w:val="singleLevel"/>
    <w:tmpl w:val="ACBC84C7"/>
    <w:lvl w:ilvl="0" w:tentative="0">
      <w:start w:val="1"/>
      <w:numFmt w:val="chineseCounting"/>
      <w:suff w:val="nothing"/>
      <w:lvlText w:val="%1、"/>
      <w:lvlJc w:val="left"/>
      <w:rPr>
        <w:rFonts w:hint="eastAsia"/>
      </w:rPr>
    </w:lvl>
  </w:abstractNum>
  <w:abstractNum w:abstractNumId="15">
    <w:nsid w:val="AF705FB7"/>
    <w:multiLevelType w:val="singleLevel"/>
    <w:tmpl w:val="AF705FB7"/>
    <w:lvl w:ilvl="0" w:tentative="0">
      <w:start w:val="4"/>
      <w:numFmt w:val="decimal"/>
      <w:lvlText w:val="%1."/>
      <w:lvlJc w:val="left"/>
      <w:pPr>
        <w:tabs>
          <w:tab w:val="left" w:pos="397"/>
        </w:tabs>
        <w:ind w:left="454" w:hanging="454"/>
      </w:pPr>
      <w:rPr>
        <w:rFonts w:hint="default"/>
      </w:rPr>
    </w:lvl>
  </w:abstractNum>
  <w:abstractNum w:abstractNumId="16">
    <w:nsid w:val="B14031EA"/>
    <w:multiLevelType w:val="singleLevel"/>
    <w:tmpl w:val="B14031EA"/>
    <w:lvl w:ilvl="0" w:tentative="0">
      <w:start w:val="2"/>
      <w:numFmt w:val="decimal"/>
      <w:suff w:val="nothing"/>
      <w:lvlText w:val="（%1）"/>
      <w:lvlJc w:val="left"/>
    </w:lvl>
  </w:abstractNum>
  <w:abstractNum w:abstractNumId="17">
    <w:nsid w:val="B600DA86"/>
    <w:multiLevelType w:val="singleLevel"/>
    <w:tmpl w:val="B600DA86"/>
    <w:lvl w:ilvl="0" w:tentative="0">
      <w:start w:val="1"/>
      <w:numFmt w:val="decimal"/>
      <w:lvlText w:val="(%1)"/>
      <w:lvlJc w:val="left"/>
      <w:pPr>
        <w:ind w:left="425" w:hanging="425"/>
      </w:pPr>
      <w:rPr>
        <w:rFonts w:hint="default"/>
      </w:rPr>
    </w:lvl>
  </w:abstractNum>
  <w:abstractNum w:abstractNumId="18">
    <w:nsid w:val="B7ACD870"/>
    <w:multiLevelType w:val="singleLevel"/>
    <w:tmpl w:val="B7ACD870"/>
    <w:lvl w:ilvl="0" w:tentative="0">
      <w:start w:val="1"/>
      <w:numFmt w:val="decimal"/>
      <w:suff w:val="nothing"/>
      <w:lvlText w:val="%1、"/>
      <w:lvlJc w:val="left"/>
    </w:lvl>
  </w:abstractNum>
  <w:abstractNum w:abstractNumId="19">
    <w:nsid w:val="B879202C"/>
    <w:multiLevelType w:val="singleLevel"/>
    <w:tmpl w:val="B879202C"/>
    <w:lvl w:ilvl="0" w:tentative="0">
      <w:start w:val="1"/>
      <w:numFmt w:val="decimal"/>
      <w:suff w:val="nothing"/>
      <w:lvlText w:val="%1、"/>
      <w:lvlJc w:val="left"/>
    </w:lvl>
  </w:abstractNum>
  <w:abstractNum w:abstractNumId="20">
    <w:nsid w:val="C439EF77"/>
    <w:multiLevelType w:val="singleLevel"/>
    <w:tmpl w:val="C439EF77"/>
    <w:lvl w:ilvl="0" w:tentative="0">
      <w:start w:val="1"/>
      <w:numFmt w:val="decimal"/>
      <w:suff w:val="nothing"/>
      <w:lvlText w:val="（%1）"/>
      <w:lvlJc w:val="left"/>
    </w:lvl>
  </w:abstractNum>
  <w:abstractNum w:abstractNumId="21">
    <w:nsid w:val="C97C5764"/>
    <w:multiLevelType w:val="singleLevel"/>
    <w:tmpl w:val="C97C5764"/>
    <w:lvl w:ilvl="0" w:tentative="0">
      <w:start w:val="1"/>
      <w:numFmt w:val="chineseCounting"/>
      <w:suff w:val="nothing"/>
      <w:lvlText w:val="（%1）"/>
      <w:lvlJc w:val="left"/>
      <w:rPr>
        <w:rFonts w:hint="eastAsia"/>
      </w:rPr>
    </w:lvl>
  </w:abstractNum>
  <w:abstractNum w:abstractNumId="22">
    <w:nsid w:val="CDB3F16B"/>
    <w:multiLevelType w:val="singleLevel"/>
    <w:tmpl w:val="CDB3F16B"/>
    <w:lvl w:ilvl="0" w:tentative="0">
      <w:start w:val="1"/>
      <w:numFmt w:val="decimal"/>
      <w:suff w:val="nothing"/>
      <w:lvlText w:val="%1、"/>
      <w:lvlJc w:val="left"/>
    </w:lvl>
  </w:abstractNum>
  <w:abstractNum w:abstractNumId="23">
    <w:nsid w:val="DD6C901F"/>
    <w:multiLevelType w:val="singleLevel"/>
    <w:tmpl w:val="DD6C901F"/>
    <w:lvl w:ilvl="0" w:tentative="0">
      <w:start w:val="1"/>
      <w:numFmt w:val="decimal"/>
      <w:suff w:val="nothing"/>
      <w:lvlText w:val="（%1）"/>
      <w:lvlJc w:val="left"/>
    </w:lvl>
  </w:abstractNum>
  <w:abstractNum w:abstractNumId="24">
    <w:nsid w:val="E0013F64"/>
    <w:multiLevelType w:val="singleLevel"/>
    <w:tmpl w:val="E0013F64"/>
    <w:lvl w:ilvl="0" w:tentative="0">
      <w:start w:val="1"/>
      <w:numFmt w:val="decimal"/>
      <w:suff w:val="space"/>
      <w:lvlText w:val="(%1)"/>
      <w:lvlJc w:val="left"/>
    </w:lvl>
  </w:abstractNum>
  <w:abstractNum w:abstractNumId="25">
    <w:nsid w:val="E4A69FB4"/>
    <w:multiLevelType w:val="singleLevel"/>
    <w:tmpl w:val="E4A69FB4"/>
    <w:lvl w:ilvl="0" w:tentative="0">
      <w:start w:val="1"/>
      <w:numFmt w:val="decimal"/>
      <w:suff w:val="nothing"/>
      <w:lvlText w:val="（%1）"/>
      <w:lvlJc w:val="left"/>
    </w:lvl>
  </w:abstractNum>
  <w:abstractNum w:abstractNumId="26">
    <w:nsid w:val="E9996633"/>
    <w:multiLevelType w:val="singleLevel"/>
    <w:tmpl w:val="E9996633"/>
    <w:lvl w:ilvl="0" w:tentative="0">
      <w:start w:val="1"/>
      <w:numFmt w:val="decimal"/>
      <w:suff w:val="nothing"/>
      <w:lvlText w:val="（%1）"/>
      <w:lvlJc w:val="left"/>
    </w:lvl>
  </w:abstractNum>
  <w:abstractNum w:abstractNumId="27">
    <w:nsid w:val="F2590389"/>
    <w:multiLevelType w:val="singleLevel"/>
    <w:tmpl w:val="F2590389"/>
    <w:lvl w:ilvl="0" w:tentative="0">
      <w:start w:val="1"/>
      <w:numFmt w:val="decimal"/>
      <w:suff w:val="nothing"/>
      <w:lvlText w:val="%1、"/>
      <w:lvlJc w:val="left"/>
    </w:lvl>
  </w:abstractNum>
  <w:abstractNum w:abstractNumId="28">
    <w:nsid w:val="F81D4426"/>
    <w:multiLevelType w:val="singleLevel"/>
    <w:tmpl w:val="F81D4426"/>
    <w:lvl w:ilvl="0" w:tentative="0">
      <w:start w:val="2"/>
      <w:numFmt w:val="chineseCounting"/>
      <w:suff w:val="nothing"/>
      <w:lvlText w:val="%1．"/>
      <w:lvlJc w:val="left"/>
      <w:rPr>
        <w:rFonts w:hint="eastAsia"/>
      </w:rPr>
    </w:lvl>
  </w:abstractNum>
  <w:abstractNum w:abstractNumId="29">
    <w:nsid w:val="F95E365C"/>
    <w:multiLevelType w:val="singleLevel"/>
    <w:tmpl w:val="F95E365C"/>
    <w:lvl w:ilvl="0" w:tentative="0">
      <w:start w:val="1"/>
      <w:numFmt w:val="decimal"/>
      <w:suff w:val="nothing"/>
      <w:lvlText w:val="（%1）"/>
      <w:lvlJc w:val="left"/>
    </w:lvl>
  </w:abstractNum>
  <w:abstractNum w:abstractNumId="30">
    <w:nsid w:val="022FB3E2"/>
    <w:multiLevelType w:val="multilevel"/>
    <w:tmpl w:val="022FB3E2"/>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0790A923"/>
    <w:multiLevelType w:val="singleLevel"/>
    <w:tmpl w:val="0790A923"/>
    <w:lvl w:ilvl="0" w:tentative="0">
      <w:start w:val="3"/>
      <w:numFmt w:val="decimal"/>
      <w:lvlText w:val="%1."/>
      <w:lvlJc w:val="left"/>
      <w:pPr>
        <w:tabs>
          <w:tab w:val="left" w:pos="397"/>
        </w:tabs>
        <w:ind w:left="454" w:hanging="454"/>
      </w:pPr>
      <w:rPr>
        <w:rFonts w:hint="default"/>
      </w:rPr>
    </w:lvl>
  </w:abstractNum>
  <w:abstractNum w:abstractNumId="32">
    <w:nsid w:val="0AD48302"/>
    <w:multiLevelType w:val="singleLevel"/>
    <w:tmpl w:val="0AD48302"/>
    <w:lvl w:ilvl="0" w:tentative="0">
      <w:start w:val="1"/>
      <w:numFmt w:val="decimal"/>
      <w:suff w:val="space"/>
      <w:lvlText w:val="%1."/>
      <w:lvlJc w:val="left"/>
    </w:lvl>
  </w:abstractNum>
  <w:abstractNum w:abstractNumId="33">
    <w:nsid w:val="1377404C"/>
    <w:multiLevelType w:val="singleLevel"/>
    <w:tmpl w:val="1377404C"/>
    <w:lvl w:ilvl="0" w:tentative="0">
      <w:start w:val="1"/>
      <w:numFmt w:val="decimal"/>
      <w:lvlText w:val="(%1)"/>
      <w:lvlJc w:val="left"/>
      <w:pPr>
        <w:ind w:left="425" w:hanging="425"/>
      </w:pPr>
      <w:rPr>
        <w:rFonts w:hint="default"/>
      </w:rPr>
    </w:lvl>
  </w:abstractNum>
  <w:abstractNum w:abstractNumId="34">
    <w:nsid w:val="143933BE"/>
    <w:multiLevelType w:val="singleLevel"/>
    <w:tmpl w:val="143933BE"/>
    <w:lvl w:ilvl="0" w:tentative="0">
      <w:start w:val="2"/>
      <w:numFmt w:val="decimal"/>
      <w:suff w:val="nothing"/>
      <w:lvlText w:val="（%1）"/>
      <w:lvlJc w:val="left"/>
    </w:lvl>
  </w:abstractNum>
  <w:abstractNum w:abstractNumId="35">
    <w:nsid w:val="1AAE49EE"/>
    <w:multiLevelType w:val="singleLevel"/>
    <w:tmpl w:val="1AAE49EE"/>
    <w:lvl w:ilvl="0" w:tentative="0">
      <w:start w:val="1"/>
      <w:numFmt w:val="decimal"/>
      <w:lvlText w:val="%1."/>
      <w:lvlJc w:val="left"/>
      <w:pPr>
        <w:tabs>
          <w:tab w:val="left" w:pos="283"/>
        </w:tabs>
        <w:ind w:left="283" w:hanging="283"/>
      </w:pPr>
      <w:rPr>
        <w:rFonts w:hint="default"/>
      </w:rPr>
    </w:lvl>
  </w:abstractNum>
  <w:abstractNum w:abstractNumId="36">
    <w:nsid w:val="1C8EB6F1"/>
    <w:multiLevelType w:val="multilevel"/>
    <w:tmpl w:val="1C8EB6F1"/>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1CC549FB"/>
    <w:multiLevelType w:val="singleLevel"/>
    <w:tmpl w:val="1CC549FB"/>
    <w:lvl w:ilvl="0" w:tentative="0">
      <w:start w:val="1"/>
      <w:numFmt w:val="decimal"/>
      <w:lvlText w:val="(%1)"/>
      <w:lvlJc w:val="left"/>
      <w:pPr>
        <w:tabs>
          <w:tab w:val="left" w:pos="397"/>
        </w:tabs>
        <w:ind w:left="454" w:hanging="454"/>
      </w:pPr>
      <w:rPr>
        <w:rFonts w:hint="default"/>
      </w:rPr>
    </w:lvl>
  </w:abstractNum>
  <w:abstractNum w:abstractNumId="38">
    <w:nsid w:val="22F6DF63"/>
    <w:multiLevelType w:val="singleLevel"/>
    <w:tmpl w:val="22F6DF63"/>
    <w:lvl w:ilvl="0" w:tentative="0">
      <w:start w:val="1"/>
      <w:numFmt w:val="decimal"/>
      <w:suff w:val="space"/>
      <w:lvlText w:val="%1."/>
      <w:lvlJc w:val="left"/>
    </w:lvl>
  </w:abstractNum>
  <w:abstractNum w:abstractNumId="39">
    <w:nsid w:val="26AA745C"/>
    <w:multiLevelType w:val="singleLevel"/>
    <w:tmpl w:val="26AA745C"/>
    <w:lvl w:ilvl="0" w:tentative="0">
      <w:start w:val="1"/>
      <w:numFmt w:val="decimal"/>
      <w:suff w:val="space"/>
      <w:lvlText w:val="(%1)"/>
      <w:lvlJc w:val="left"/>
    </w:lvl>
  </w:abstractNum>
  <w:abstractNum w:abstractNumId="40">
    <w:nsid w:val="26BAD620"/>
    <w:multiLevelType w:val="singleLevel"/>
    <w:tmpl w:val="26BAD620"/>
    <w:lvl w:ilvl="0" w:tentative="0">
      <w:start w:val="1"/>
      <w:numFmt w:val="decimal"/>
      <w:lvlText w:val="%1."/>
      <w:lvlJc w:val="left"/>
      <w:pPr>
        <w:tabs>
          <w:tab w:val="left" w:pos="283"/>
        </w:tabs>
        <w:ind w:left="283" w:hanging="283"/>
      </w:pPr>
      <w:rPr>
        <w:rFonts w:hint="default"/>
      </w:rPr>
    </w:lvl>
  </w:abstractNum>
  <w:abstractNum w:abstractNumId="41">
    <w:nsid w:val="28D59863"/>
    <w:multiLevelType w:val="singleLevel"/>
    <w:tmpl w:val="28D59863"/>
    <w:lvl w:ilvl="0" w:tentative="0">
      <w:start w:val="1"/>
      <w:numFmt w:val="decimal"/>
      <w:suff w:val="nothing"/>
      <w:lvlText w:val="%1、"/>
      <w:lvlJc w:val="left"/>
    </w:lvl>
  </w:abstractNum>
  <w:abstractNum w:abstractNumId="42">
    <w:nsid w:val="2B66CF9A"/>
    <w:multiLevelType w:val="singleLevel"/>
    <w:tmpl w:val="2B66CF9A"/>
    <w:lvl w:ilvl="0" w:tentative="0">
      <w:start w:val="1"/>
      <w:numFmt w:val="decimal"/>
      <w:suff w:val="nothing"/>
      <w:lvlText w:val="%1、"/>
      <w:lvlJc w:val="left"/>
    </w:lvl>
  </w:abstractNum>
  <w:abstractNum w:abstractNumId="43">
    <w:nsid w:val="3140DCDF"/>
    <w:multiLevelType w:val="singleLevel"/>
    <w:tmpl w:val="3140DCDF"/>
    <w:lvl w:ilvl="0" w:tentative="0">
      <w:start w:val="1"/>
      <w:numFmt w:val="decimal"/>
      <w:suff w:val="nothing"/>
      <w:lvlText w:val="（%1）"/>
      <w:lvlJc w:val="left"/>
    </w:lvl>
  </w:abstractNum>
  <w:abstractNum w:abstractNumId="44">
    <w:nsid w:val="3306B623"/>
    <w:multiLevelType w:val="singleLevel"/>
    <w:tmpl w:val="3306B623"/>
    <w:lvl w:ilvl="0" w:tentative="0">
      <w:start w:val="1"/>
      <w:numFmt w:val="chineseCounting"/>
      <w:suff w:val="nothing"/>
      <w:lvlText w:val="%1、"/>
      <w:lvlJc w:val="left"/>
      <w:rPr>
        <w:rFonts w:hint="eastAsia"/>
      </w:rPr>
    </w:lvl>
  </w:abstractNum>
  <w:abstractNum w:abstractNumId="45">
    <w:nsid w:val="36B28B5C"/>
    <w:multiLevelType w:val="singleLevel"/>
    <w:tmpl w:val="36B28B5C"/>
    <w:lvl w:ilvl="0" w:tentative="0">
      <w:start w:val="1"/>
      <w:numFmt w:val="decimal"/>
      <w:suff w:val="nothing"/>
      <w:lvlText w:val="%1、"/>
      <w:lvlJc w:val="left"/>
    </w:lvl>
  </w:abstractNum>
  <w:abstractNum w:abstractNumId="46">
    <w:nsid w:val="39B8D78C"/>
    <w:multiLevelType w:val="singleLevel"/>
    <w:tmpl w:val="39B8D78C"/>
    <w:lvl w:ilvl="0" w:tentative="0">
      <w:start w:val="1"/>
      <w:numFmt w:val="decimal"/>
      <w:lvlText w:val="(%1)"/>
      <w:lvlJc w:val="left"/>
      <w:pPr>
        <w:ind w:left="425" w:hanging="425"/>
      </w:pPr>
      <w:rPr>
        <w:rFonts w:hint="default"/>
      </w:rPr>
    </w:lvl>
  </w:abstractNum>
  <w:abstractNum w:abstractNumId="47">
    <w:nsid w:val="39D61163"/>
    <w:multiLevelType w:val="multilevel"/>
    <w:tmpl w:val="39D6116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3C7DD31D"/>
    <w:multiLevelType w:val="singleLevel"/>
    <w:tmpl w:val="3C7DD31D"/>
    <w:lvl w:ilvl="0" w:tentative="0">
      <w:start w:val="1"/>
      <w:numFmt w:val="decimal"/>
      <w:lvlText w:val="(%1)"/>
      <w:lvlJc w:val="left"/>
      <w:pPr>
        <w:tabs>
          <w:tab w:val="left" w:pos="397"/>
        </w:tabs>
        <w:ind w:left="454" w:hanging="454"/>
      </w:pPr>
      <w:rPr>
        <w:rFonts w:hint="default"/>
      </w:rPr>
    </w:lvl>
  </w:abstractNum>
  <w:abstractNum w:abstractNumId="49">
    <w:nsid w:val="3F4062E8"/>
    <w:multiLevelType w:val="singleLevel"/>
    <w:tmpl w:val="3F4062E8"/>
    <w:lvl w:ilvl="0" w:tentative="0">
      <w:start w:val="1"/>
      <w:numFmt w:val="decimal"/>
      <w:suff w:val="nothing"/>
      <w:lvlText w:val="（%1）"/>
      <w:lvlJc w:val="left"/>
    </w:lvl>
  </w:abstractNum>
  <w:abstractNum w:abstractNumId="50">
    <w:nsid w:val="501708D5"/>
    <w:multiLevelType w:val="singleLevel"/>
    <w:tmpl w:val="501708D5"/>
    <w:lvl w:ilvl="0" w:tentative="0">
      <w:start w:val="1"/>
      <w:numFmt w:val="chineseCounting"/>
      <w:suff w:val="nothing"/>
      <w:lvlText w:val="（%1）"/>
      <w:lvlJc w:val="left"/>
      <w:rPr>
        <w:rFonts w:hint="eastAsia"/>
      </w:rPr>
    </w:lvl>
  </w:abstractNum>
  <w:abstractNum w:abstractNumId="51">
    <w:nsid w:val="5234AA04"/>
    <w:multiLevelType w:val="singleLevel"/>
    <w:tmpl w:val="5234AA04"/>
    <w:lvl w:ilvl="0" w:tentative="0">
      <w:start w:val="1"/>
      <w:numFmt w:val="decimal"/>
      <w:lvlText w:val="%1."/>
      <w:lvlJc w:val="left"/>
      <w:pPr>
        <w:tabs>
          <w:tab w:val="left" w:pos="397"/>
        </w:tabs>
        <w:ind w:left="397" w:hanging="397"/>
      </w:pPr>
      <w:rPr>
        <w:rFonts w:hint="default"/>
      </w:rPr>
    </w:lvl>
  </w:abstractNum>
  <w:abstractNum w:abstractNumId="52">
    <w:nsid w:val="54D238EE"/>
    <w:multiLevelType w:val="multilevel"/>
    <w:tmpl w:val="54D238E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599908AA"/>
    <w:multiLevelType w:val="singleLevel"/>
    <w:tmpl w:val="599908AA"/>
    <w:lvl w:ilvl="0" w:tentative="0">
      <w:start w:val="1"/>
      <w:numFmt w:val="decimal"/>
      <w:lvlText w:val="%1."/>
      <w:lvlJc w:val="left"/>
      <w:pPr>
        <w:ind w:left="425" w:hanging="425"/>
      </w:pPr>
      <w:rPr>
        <w:rFonts w:hint="default"/>
      </w:rPr>
    </w:lvl>
  </w:abstractNum>
  <w:abstractNum w:abstractNumId="54">
    <w:nsid w:val="5E9B1941"/>
    <w:multiLevelType w:val="multilevel"/>
    <w:tmpl w:val="5E9B1941"/>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620C243D"/>
    <w:multiLevelType w:val="multilevel"/>
    <w:tmpl w:val="620C243D"/>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6">
    <w:nsid w:val="622A85B6"/>
    <w:multiLevelType w:val="multilevel"/>
    <w:tmpl w:val="622A85B6"/>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67AD0EAC"/>
    <w:multiLevelType w:val="singleLevel"/>
    <w:tmpl w:val="67AD0EAC"/>
    <w:lvl w:ilvl="0" w:tentative="0">
      <w:start w:val="2"/>
      <w:numFmt w:val="chineseCounting"/>
      <w:suff w:val="nothing"/>
      <w:lvlText w:val="（%1）"/>
      <w:lvlJc w:val="left"/>
      <w:rPr>
        <w:rFonts w:hint="eastAsia"/>
      </w:rPr>
    </w:lvl>
  </w:abstractNum>
  <w:abstractNum w:abstractNumId="58">
    <w:nsid w:val="67DCC5BA"/>
    <w:multiLevelType w:val="singleLevel"/>
    <w:tmpl w:val="67DCC5BA"/>
    <w:lvl w:ilvl="0" w:tentative="0">
      <w:start w:val="1"/>
      <w:numFmt w:val="decimal"/>
      <w:suff w:val="nothing"/>
      <w:lvlText w:val="（%1）"/>
      <w:lvlJc w:val="left"/>
    </w:lvl>
  </w:abstractNum>
  <w:abstractNum w:abstractNumId="59">
    <w:nsid w:val="695CC3FE"/>
    <w:multiLevelType w:val="singleLevel"/>
    <w:tmpl w:val="695CC3FE"/>
    <w:lvl w:ilvl="0" w:tentative="0">
      <w:start w:val="1"/>
      <w:numFmt w:val="decimal"/>
      <w:suff w:val="nothing"/>
      <w:lvlText w:val="%1、"/>
      <w:lvlJc w:val="left"/>
    </w:lvl>
  </w:abstractNum>
  <w:abstractNum w:abstractNumId="60">
    <w:nsid w:val="6A1D1961"/>
    <w:multiLevelType w:val="multilevel"/>
    <w:tmpl w:val="6A1D196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6E13C3F7"/>
    <w:multiLevelType w:val="singleLevel"/>
    <w:tmpl w:val="6E13C3F7"/>
    <w:lvl w:ilvl="0" w:tentative="0">
      <w:start w:val="1"/>
      <w:numFmt w:val="decimal"/>
      <w:suff w:val="nothing"/>
      <w:lvlText w:val="（%1）"/>
      <w:lvlJc w:val="left"/>
    </w:lvl>
  </w:abstractNum>
  <w:abstractNum w:abstractNumId="62">
    <w:nsid w:val="6FDC9A91"/>
    <w:multiLevelType w:val="singleLevel"/>
    <w:tmpl w:val="6FDC9A91"/>
    <w:lvl w:ilvl="0" w:tentative="0">
      <w:start w:val="2"/>
      <w:numFmt w:val="chineseCounting"/>
      <w:suff w:val="nothing"/>
      <w:lvlText w:val="（%1）"/>
      <w:lvlJc w:val="left"/>
      <w:rPr>
        <w:rFonts w:hint="eastAsia"/>
        <w:color w:val="000000" w:themeColor="text1"/>
        <w14:textFill>
          <w14:solidFill>
            <w14:schemeClr w14:val="tx1"/>
          </w14:solidFill>
        </w14:textFill>
      </w:rPr>
    </w:lvl>
  </w:abstractNum>
  <w:abstractNum w:abstractNumId="63">
    <w:nsid w:val="7068CE1C"/>
    <w:multiLevelType w:val="singleLevel"/>
    <w:tmpl w:val="7068CE1C"/>
    <w:lvl w:ilvl="0" w:tentative="0">
      <w:start w:val="1"/>
      <w:numFmt w:val="decimal"/>
      <w:suff w:val="space"/>
      <w:lvlText w:val="(%1)"/>
      <w:lvlJc w:val="left"/>
    </w:lvl>
  </w:abstractNum>
  <w:abstractNum w:abstractNumId="64">
    <w:nsid w:val="72F9072C"/>
    <w:multiLevelType w:val="multilevel"/>
    <w:tmpl w:val="72F9072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77472DB7"/>
    <w:multiLevelType w:val="multilevel"/>
    <w:tmpl w:val="77472DB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790B6E8D"/>
    <w:multiLevelType w:val="multilevel"/>
    <w:tmpl w:val="790B6E8D"/>
    <w:lvl w:ilvl="0" w:tentative="0">
      <w:start w:val="1"/>
      <w:numFmt w:val="decimal"/>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7">
    <w:nsid w:val="7B5B6808"/>
    <w:multiLevelType w:val="multilevel"/>
    <w:tmpl w:val="7B5B6808"/>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8">
    <w:nsid w:val="7C07105C"/>
    <w:multiLevelType w:val="singleLevel"/>
    <w:tmpl w:val="7C07105C"/>
    <w:lvl w:ilvl="0" w:tentative="0">
      <w:start w:val="1"/>
      <w:numFmt w:val="decimal"/>
      <w:suff w:val="nothing"/>
      <w:lvlText w:val="（%1）"/>
      <w:lvlJc w:val="left"/>
    </w:lvl>
  </w:abstractNum>
  <w:abstractNum w:abstractNumId="69">
    <w:nsid w:val="7CEA4CE5"/>
    <w:multiLevelType w:val="singleLevel"/>
    <w:tmpl w:val="7CEA4CE5"/>
    <w:lvl w:ilvl="0" w:tentative="0">
      <w:start w:val="1"/>
      <w:numFmt w:val="decimal"/>
      <w:suff w:val="nothing"/>
      <w:lvlText w:val="%1、"/>
      <w:lvlJc w:val="left"/>
    </w:lvl>
  </w:abstractNum>
  <w:num w:numId="1">
    <w:abstractNumId w:val="53"/>
  </w:num>
  <w:num w:numId="2">
    <w:abstractNumId w:val="0"/>
  </w:num>
  <w:num w:numId="3">
    <w:abstractNumId w:val="62"/>
  </w:num>
  <w:num w:numId="4">
    <w:abstractNumId w:val="16"/>
  </w:num>
  <w:num w:numId="5">
    <w:abstractNumId w:val="38"/>
  </w:num>
  <w:num w:numId="6">
    <w:abstractNumId w:val="28"/>
  </w:num>
  <w:num w:numId="7">
    <w:abstractNumId w:val="57"/>
  </w:num>
  <w:num w:numId="8">
    <w:abstractNumId w:val="4"/>
  </w:num>
  <w:num w:numId="9">
    <w:abstractNumId w:val="27"/>
  </w:num>
  <w:num w:numId="10">
    <w:abstractNumId w:val="45"/>
  </w:num>
  <w:num w:numId="11">
    <w:abstractNumId w:val="42"/>
  </w:num>
  <w:num w:numId="12">
    <w:abstractNumId w:val="22"/>
  </w:num>
  <w:num w:numId="13">
    <w:abstractNumId w:val="10"/>
  </w:num>
  <w:num w:numId="14">
    <w:abstractNumId w:val="34"/>
  </w:num>
  <w:num w:numId="15">
    <w:abstractNumId w:val="6"/>
  </w:num>
  <w:num w:numId="16">
    <w:abstractNumId w:val="67"/>
  </w:num>
  <w:num w:numId="17">
    <w:abstractNumId w:val="56"/>
  </w:num>
  <w:num w:numId="18">
    <w:abstractNumId w:val="5"/>
  </w:num>
  <w:num w:numId="19">
    <w:abstractNumId w:val="30"/>
  </w:num>
  <w:num w:numId="20">
    <w:abstractNumId w:val="52"/>
  </w:num>
  <w:num w:numId="21">
    <w:abstractNumId w:val="54"/>
  </w:num>
  <w:num w:numId="22">
    <w:abstractNumId w:val="66"/>
  </w:num>
  <w:num w:numId="23">
    <w:abstractNumId w:val="21"/>
  </w:num>
  <w:num w:numId="24">
    <w:abstractNumId w:val="55"/>
  </w:num>
  <w:num w:numId="25">
    <w:abstractNumId w:val="36"/>
  </w:num>
  <w:num w:numId="26">
    <w:abstractNumId w:val="14"/>
  </w:num>
  <w:num w:numId="27">
    <w:abstractNumId w:val="19"/>
  </w:num>
  <w:num w:numId="28">
    <w:abstractNumId w:val="50"/>
  </w:num>
  <w:num w:numId="29">
    <w:abstractNumId w:val="59"/>
  </w:num>
  <w:num w:numId="30">
    <w:abstractNumId w:val="29"/>
  </w:num>
  <w:num w:numId="31">
    <w:abstractNumId w:val="49"/>
  </w:num>
  <w:num w:numId="32">
    <w:abstractNumId w:val="1"/>
  </w:num>
  <w:num w:numId="33">
    <w:abstractNumId w:val="68"/>
  </w:num>
  <w:num w:numId="34">
    <w:abstractNumId w:val="61"/>
  </w:num>
  <w:num w:numId="35">
    <w:abstractNumId w:val="18"/>
  </w:num>
  <w:num w:numId="36">
    <w:abstractNumId w:val="25"/>
  </w:num>
  <w:num w:numId="37">
    <w:abstractNumId w:val="23"/>
  </w:num>
  <w:num w:numId="38">
    <w:abstractNumId w:val="2"/>
  </w:num>
  <w:num w:numId="39">
    <w:abstractNumId w:val="13"/>
  </w:num>
  <w:num w:numId="40">
    <w:abstractNumId w:val="43"/>
  </w:num>
  <w:num w:numId="41">
    <w:abstractNumId w:val="9"/>
  </w:num>
  <w:num w:numId="42">
    <w:abstractNumId w:val="20"/>
  </w:num>
  <w:num w:numId="43">
    <w:abstractNumId w:val="44"/>
  </w:num>
  <w:num w:numId="44">
    <w:abstractNumId w:val="24"/>
  </w:num>
  <w:num w:numId="45">
    <w:abstractNumId w:val="63"/>
  </w:num>
  <w:num w:numId="46">
    <w:abstractNumId w:val="41"/>
  </w:num>
  <w:num w:numId="47">
    <w:abstractNumId w:val="32"/>
  </w:num>
  <w:num w:numId="48">
    <w:abstractNumId w:val="26"/>
  </w:num>
  <w:num w:numId="49">
    <w:abstractNumId w:val="7"/>
  </w:num>
  <w:num w:numId="50">
    <w:abstractNumId w:val="8"/>
  </w:num>
  <w:num w:numId="51">
    <w:abstractNumId w:val="58"/>
  </w:num>
  <w:num w:numId="52">
    <w:abstractNumId w:val="65"/>
  </w:num>
  <w:num w:numId="53">
    <w:abstractNumId w:val="69"/>
  </w:num>
  <w:num w:numId="54">
    <w:abstractNumId w:val="17"/>
  </w:num>
  <w:num w:numId="55">
    <w:abstractNumId w:val="51"/>
  </w:num>
  <w:num w:numId="56">
    <w:abstractNumId w:val="46"/>
  </w:num>
  <w:num w:numId="57">
    <w:abstractNumId w:val="11"/>
  </w:num>
  <w:num w:numId="58">
    <w:abstractNumId w:val="33"/>
  </w:num>
  <w:num w:numId="59">
    <w:abstractNumId w:val="31"/>
  </w:num>
  <w:num w:numId="60">
    <w:abstractNumId w:val="48"/>
  </w:num>
  <w:num w:numId="61">
    <w:abstractNumId w:val="15"/>
  </w:num>
  <w:num w:numId="62">
    <w:abstractNumId w:val="37"/>
  </w:num>
  <w:num w:numId="63">
    <w:abstractNumId w:val="35"/>
  </w:num>
  <w:num w:numId="64">
    <w:abstractNumId w:val="40"/>
  </w:num>
  <w:num w:numId="65">
    <w:abstractNumId w:val="12"/>
  </w:num>
  <w:num w:numId="66">
    <w:abstractNumId w:val="39"/>
  </w:num>
  <w:num w:numId="67">
    <w:abstractNumId w:val="3"/>
  </w:num>
  <w:num w:numId="68">
    <w:abstractNumId w:val="64"/>
  </w:num>
  <w:num w:numId="69">
    <w:abstractNumId w:val="47"/>
  </w:num>
  <w:num w:numId="70">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NjJjZjQ3ZDBiZWY1OWFlODUzZGMyZWU3ZTBjOTkifQ=="/>
  </w:docVars>
  <w:rsids>
    <w:rsidRoot w:val="3605245C"/>
    <w:rsid w:val="36052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Calibri" w:hAnsi="Calibri" w:eastAsia="宋体" w:cs="Times New Roman"/>
      <w:b/>
      <w:kern w:val="44"/>
      <w:sz w:val="44"/>
      <w:szCs w:val="20"/>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uiPriority w:val="99"/>
    <w:pPr>
      <w:jc w:val="left"/>
    </w:pPr>
  </w:style>
  <w:style w:type="paragraph" w:styleId="4">
    <w:name w:val="Plain Text"/>
    <w:basedOn w:val="1"/>
    <w:qFormat/>
    <w:uiPriority w:val="99"/>
    <w:rPr>
      <w:rFonts w:ascii="宋体" w:hAnsi="Courier New"/>
      <w:kern w:val="0"/>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iPriority w:val="0"/>
  </w:style>
  <w:style w:type="paragraph" w:styleId="8">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Emphasis"/>
    <w:qFormat/>
    <w:uiPriority w:val="20"/>
    <w:rPr>
      <w:i/>
      <w:iCs/>
    </w:rPr>
  </w:style>
  <w:style w:type="paragraph" w:customStyle="1" w:styleId="14">
    <w:name w:val="0落款样式"/>
    <w:basedOn w:val="1"/>
    <w:qFormat/>
    <w:uiPriority w:val="0"/>
    <w:pPr>
      <w:widowControl/>
      <w:adjustRightInd w:val="0"/>
      <w:snapToGrid w:val="0"/>
      <w:spacing w:line="360" w:lineRule="exact"/>
      <w:ind w:right="84"/>
      <w:jc w:val="right"/>
    </w:pPr>
    <w:rPr>
      <w:rFonts w:ascii="宋体" w:hAnsi="宋体" w:cs="宋体"/>
      <w:kern w:val="0"/>
      <w:sz w:val="24"/>
      <w:szCs w:val="24"/>
    </w:rPr>
  </w:style>
  <w:style w:type="character" w:customStyle="1" w:styleId="15">
    <w:name w:val="unnamed1"/>
    <w:basedOn w:val="11"/>
    <w:qFormat/>
    <w:uiPriority w:val="0"/>
  </w:style>
  <w:style w:type="character" w:customStyle="1" w:styleId="16">
    <w:name w:val="fontstyle01"/>
    <w:basedOn w:val="11"/>
    <w:qFormat/>
    <w:uiPriority w:val="0"/>
    <w:rPr>
      <w:rFonts w:hint="default" w:ascii="CIDFont+F2" w:hAnsi="CIDFont+F2"/>
      <w:color w:val="000000"/>
      <w:sz w:val="22"/>
      <w:szCs w:val="22"/>
    </w:rPr>
  </w:style>
  <w:style w:type="paragraph" w:customStyle="1" w:styleId="17">
    <w:name w:val="样式0"/>
    <w:basedOn w:val="1"/>
    <w:qFormat/>
    <w:uiPriority w:val="0"/>
    <w:pPr>
      <w:jc w:val="center"/>
    </w:pPr>
    <w:rPr>
      <w:b/>
      <w:sz w:val="32"/>
    </w:rPr>
  </w:style>
  <w:style w:type="paragraph" w:customStyle="1" w:styleId="18">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
    </w:rPr>
  </w:style>
  <w:style w:type="paragraph" w:styleId="19">
    <w:name w:val="List Paragraph"/>
    <w:basedOn w:val="1"/>
    <w:unhideWhenUsed/>
    <w:qFormat/>
    <w:uiPriority w:val="34"/>
    <w:pPr>
      <w:ind w:firstLine="420" w:firstLineChars="200"/>
    </w:pPr>
  </w:style>
  <w:style w:type="paragraph" w:customStyle="1" w:styleId="20">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paragraph" w:customStyle="1" w:styleId="21">
    <w:name w:val="列出段落1"/>
    <w:basedOn w:val="1"/>
    <w:qFormat/>
    <w:uiPriority w:val="0"/>
    <w:pPr>
      <w:ind w:firstLine="420" w:firstLineChars="200"/>
    </w:pPr>
    <w:rPr>
      <w:rFonts w:cs="Calibri"/>
      <w:szCs w:val="21"/>
    </w:rPr>
  </w:style>
  <w:style w:type="paragraph" w:customStyle="1" w:styleId="22">
    <w:name w:val="p0"/>
    <w:basedOn w:val="1"/>
    <w:uiPriority w:val="0"/>
    <w:pPr>
      <w:widowControl/>
    </w:pPr>
    <w:rPr>
      <w:rFonts w:cs="宋体"/>
      <w:kern w:val="0"/>
      <w:szCs w:val="21"/>
    </w:rPr>
  </w:style>
  <w:style w:type="paragraph" w:customStyle="1" w:styleId="23">
    <w:name w:val="reader-word-layer"/>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24">
    <w:name w:val="表格"/>
    <w:qFormat/>
    <w:uiPriority w:val="0"/>
    <w:pPr>
      <w:adjustRightInd w:val="0"/>
      <w:spacing w:line="0" w:lineRule="atLeast"/>
    </w:pPr>
    <w:rPr>
      <w:rFonts w:ascii="Times New Roman" w:hAnsi="Times New Roman" w:eastAsia="宋体" w:cs="Times New Roman"/>
      <w:sz w:val="21"/>
      <w:lang w:val="en-US" w:eastAsia="zh-CN" w:bidi="ar-SA"/>
    </w:rPr>
  </w:style>
  <w:style w:type="paragraph" w:customStyle="1" w:styleId="25">
    <w:name w:val="样式1"/>
    <w:qFormat/>
    <w:uiPriority w:val="0"/>
    <w:pPr>
      <w:framePr w:hSpace="180" w:wrap="around" w:vAnchor="page" w:hAnchor="margin" w:xAlign="center" w:y="2731"/>
      <w:adjustRightInd w:val="0"/>
      <w:snapToGrid w:val="0"/>
      <w:spacing w:line="0" w:lineRule="atLeast"/>
    </w:pPr>
    <w:rPr>
      <w:rFonts w:ascii="宋体" w:hAnsi="宋体" w:eastAsia="宋体" w:cs="Times New Roman"/>
      <w:spacing w:val="20"/>
      <w:sz w:val="21"/>
      <w:lang w:val="en-US" w:eastAsia="zh-CN" w:bidi="ar-SA"/>
    </w:rPr>
  </w:style>
  <w:style w:type="paragraph" w:customStyle="1" w:styleId="26">
    <w:name w:val="样式2"/>
    <w:basedOn w:val="4"/>
    <w:next w:val="4"/>
    <w:qFormat/>
    <w:uiPriority w:val="0"/>
    <w:pPr>
      <w:spacing w:line="0" w:lineRule="atLeast"/>
    </w:pPr>
    <w:rPr>
      <w:rFonts w:ascii="宋体" w:hAnsi="宋体" w:eastAsia="宋体" w:cs="Times New Roman"/>
      <w:b/>
      <w:color w:val="000000"/>
      <w:sz w:val="21"/>
      <w:lang w:val="en-US" w:eastAsia="zh-CN" w:bidi="ar-SA"/>
    </w:rPr>
  </w:style>
  <w:style w:type="paragraph" w:customStyle="1" w:styleId="27">
    <w:name w:val="表格表头"/>
    <w:basedOn w:val="1"/>
    <w:qFormat/>
    <w:uiPriority w:val="0"/>
    <w:pPr>
      <w:jc w:val="center"/>
    </w:pPr>
    <w:rPr>
      <w:rFonts w:eastAsia="黑体"/>
      <w:color w:val="000000"/>
      <w:szCs w:val="21"/>
    </w:rPr>
  </w:style>
  <w:style w:type="paragraph" w:customStyle="1" w:styleId="28">
    <w:name w:val="WPSOffice手动目录 1"/>
    <w:uiPriority w:val="0"/>
    <w:pPr>
      <w:ind w:leftChars="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8.wmf"/><Relationship Id="rId35" Type="http://schemas.openxmlformats.org/officeDocument/2006/relationships/oleObject" Target="embeddings/oleObject15.bin"/><Relationship Id="rId34" Type="http://schemas.openxmlformats.org/officeDocument/2006/relationships/image" Target="media/image17.wmf"/><Relationship Id="rId33" Type="http://schemas.openxmlformats.org/officeDocument/2006/relationships/oleObject" Target="embeddings/oleObject14.bin"/><Relationship Id="rId32" Type="http://schemas.openxmlformats.org/officeDocument/2006/relationships/image" Target="media/image16.wmf"/><Relationship Id="rId31" Type="http://schemas.openxmlformats.org/officeDocument/2006/relationships/oleObject" Target="embeddings/oleObject13.bin"/><Relationship Id="rId30" Type="http://schemas.openxmlformats.org/officeDocument/2006/relationships/image" Target="media/image15.wmf"/><Relationship Id="rId3" Type="http://schemas.openxmlformats.org/officeDocument/2006/relationships/theme" Target="theme/theme1.xml"/><Relationship Id="rId29" Type="http://schemas.openxmlformats.org/officeDocument/2006/relationships/oleObject" Target="embeddings/oleObject12.bin"/><Relationship Id="rId28" Type="http://schemas.openxmlformats.org/officeDocument/2006/relationships/image" Target="media/image14.wmf"/><Relationship Id="rId27" Type="http://schemas.openxmlformats.org/officeDocument/2006/relationships/oleObject" Target="embeddings/oleObject11.bin"/><Relationship Id="rId26" Type="http://schemas.openxmlformats.org/officeDocument/2006/relationships/image" Target="media/image13.wmf"/><Relationship Id="rId25" Type="http://schemas.openxmlformats.org/officeDocument/2006/relationships/oleObject" Target="embeddings/oleObject10.bin"/><Relationship Id="rId24" Type="http://schemas.openxmlformats.org/officeDocument/2006/relationships/oleObject" Target="embeddings/oleObject9.bin"/><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2023-07-02T09:12:00Z</dcterms:created>
  <dc:creator>Hh</dc:creator>
  <cp:lastModifiedBy>Hh</cp:lastModifiedBy>
  <dcterms:modified xsi:type="dcterms:W3CDTF">2023-07-02T11:09:24Z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C05DBF62DFC742C7AE6B762C3349AC10_11</vt:lpwstr>
  </property>
</Properties>
</file>